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CDD – Model Context Protocol Reference Design</w:t>
      </w:r>
    </w:p>
    <w:p>
      <w:r>
        <w:t>Version: 1.0</w:t>
      </w:r>
    </w:p>
    <w:p>
      <w:r>
        <w:t>Date: July 11, 2025</w:t>
      </w:r>
    </w:p>
    <w:p>
      <w:r>
        <w:t>Prepared by: AICOE Design Authority</w:t>
      </w:r>
    </w:p>
    <w:p/>
    <w:p>
      <w:pPr>
        <w:pStyle w:val="Heading2"/>
      </w:pPr>
      <w:r>
        <w:t>1. Purpose</w:t>
      </w:r>
    </w:p>
    <w:p>
      <w:r>
        <w:t>This document defines the conceptual design for the Model Context Protocol (MCP), a cross-cutting metadata and interaction standard for orchestrating generative AI workloads within the EVA platform. MCP enables consistent context handling, traceability, and multi-step coordination across EVA microservices, APIs, sessions, and agentic tasks.</w:t>
      </w:r>
    </w:p>
    <w:p>
      <w:pPr>
        <w:pStyle w:val="Heading2"/>
      </w:pPr>
      <w:r>
        <w:t>2. Scope</w:t>
      </w:r>
    </w:p>
    <w:p>
      <w:r>
        <w:t>MCP applies to all EVA components that require contextual continuity, role awareness, or session orchestration. This includes EVA Chat, Domain Assistant, file-based RAG agents, agentic workflows, and integration services like AssistMe.</w:t>
      </w:r>
    </w:p>
    <w:p>
      <w:pPr>
        <w:pStyle w:val="Heading2"/>
      </w:pPr>
      <w:r>
        <w:t>3. Design Objectives</w:t>
      </w:r>
    </w:p>
    <w:p>
      <w:r>
        <w:t>- Standardize context tagging across APIs, sessions, and orchestration steps</w:t>
      </w:r>
    </w:p>
    <w:p>
      <w:r>
        <w:t>- Enable cross-application and cross-session traceability</w:t>
      </w:r>
    </w:p>
    <w:p>
      <w:r>
        <w:t>- Support agent memory, multi-turn logic, and transparent handoffs</w:t>
      </w:r>
    </w:p>
    <w:p>
      <w:r>
        <w:t>- Provide model context for evaluation, cost tracking, and performance analysis</w:t>
      </w:r>
    </w:p>
    <w:p>
      <w:pPr>
        <w:pStyle w:val="Heading2"/>
      </w:pPr>
      <w:r>
        <w:t>4. Core MCP Context Fields</w:t>
      </w:r>
    </w:p>
    <w:p>
      <w:r>
        <w:t>- context_id: Unique ID representing the current logical AI context or session cluster</w:t>
      </w:r>
    </w:p>
    <w:p>
      <w:r>
        <w:t>- session_id: Identifies the interactive session for a user or API consumer</w:t>
      </w:r>
    </w:p>
    <w:p>
      <w:r>
        <w:t>- orchestration_session_id: Tracks a chain of prompts/responses across tools or agents</w:t>
      </w:r>
    </w:p>
    <w:p>
      <w:r>
        <w:t>- caller_app_id: ID of the calling application (e.g., Curam, AssistMe, Widget)</w:t>
      </w:r>
    </w:p>
    <w:p>
      <w:r>
        <w:t>- user_role_id: Indicates the logical role (e.g., adjudicator, citizen, evaluator)</w:t>
      </w:r>
    </w:p>
    <w:p>
      <w:r>
        <w:t>- task_id: ID of the specific task or use case (e.g., translation, summarization)</w:t>
      </w:r>
    </w:p>
    <w:p>
      <w:r>
        <w:t>- trace_id: A unique, immutable ID for observability and audit trail linkage</w:t>
      </w:r>
    </w:p>
    <w:p>
      <w:r>
        <w:t>- model_used: Name/version of the model handling the task (e.g., GPT-4o)</w:t>
      </w:r>
    </w:p>
    <w:p>
      <w:r>
        <w:t>- prompt_template_id: ID of the system or user prompt pattern used</w:t>
      </w:r>
    </w:p>
    <w:p>
      <w:r>
        <w:t>- endpoint_id: Logical endpoint identifier to tie to API Gateway metrics</w:t>
      </w:r>
    </w:p>
    <w:p>
      <w:pPr>
        <w:pStyle w:val="Heading2"/>
      </w:pPr>
      <w:r>
        <w:t>5. Integration Points</w:t>
      </w:r>
    </w:p>
    <w:p>
      <w:r>
        <w:t>- EVA API Gateway: Enforces tagging and routing policies based on MCP fields</w:t>
      </w:r>
    </w:p>
    <w:p>
      <w:r>
        <w:t>- Session-Aware Wrapper API: Stores MCP metadata across multi-turn workflows</w:t>
      </w:r>
    </w:p>
    <w:p>
      <w:r>
        <w:t>- Audit Trail &amp; Cost Recovery: Uses MCP identifiers for traceability and attribution</w:t>
      </w:r>
    </w:p>
    <w:p>
      <w:r>
        <w:t>- CSAT/QA Evaluation: Links model outputs to session/task context for evaluation</w:t>
      </w:r>
    </w:p>
    <w:p>
      <w:pPr>
        <w:pStyle w:val="Heading2"/>
      </w:pPr>
      <w:r>
        <w:t>6. Implementation Guidance</w:t>
      </w:r>
    </w:p>
    <w:p>
      <w:r>
        <w:t>- MCP fields should be carried as headers or embedded in payloads</w:t>
      </w:r>
    </w:p>
    <w:p>
      <w:r>
        <w:t>- Trace IDs must be generated upstream and passed unchanged across services</w:t>
      </w:r>
    </w:p>
    <w:p>
      <w:r>
        <w:t>- All new APIs must declare which MCP fields are required or optional</w:t>
      </w:r>
    </w:p>
    <w:p>
      <w:r>
        <w:t>- Versioning and backward compatibility must be respected for all MCP fields</w:t>
      </w:r>
    </w:p>
    <w:p>
      <w:pPr>
        <w:pStyle w:val="Heading2"/>
      </w:pPr>
      <w:r>
        <w:t>7. Versioning and Governance</w:t>
      </w:r>
    </w:p>
    <w:p>
      <w:r>
        <w:t>- MCP schema definitions will be maintained in the EVA Prompt &amp; Protocol Registry</w:t>
      </w:r>
    </w:p>
    <w:p>
      <w:r>
        <w:t>- Changes to MCP fields must be approved through the AICOE Design Authority</w:t>
      </w:r>
    </w:p>
    <w:p>
      <w:r>
        <w:t>- Breaking changes require notification and deprecation planning</w:t>
      </w:r>
    </w:p>
    <w:p>
      <w:pPr>
        <w:pStyle w:val="Heading2"/>
      </w:pPr>
      <w:r>
        <w:t>8. Future Extensions</w:t>
      </w:r>
    </w:p>
    <w:p>
      <w:r>
        <w:t>- Support for context lifecycles (e.g., start, extend, close, archive)</w:t>
      </w:r>
    </w:p>
    <w:p>
      <w:r>
        <w:t>- Integration with memory stores and context caching</w:t>
      </w:r>
    </w:p>
    <w:p>
      <w:r>
        <w:t>- MCP-aware agents with autonomous orchestration logic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5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818772A6732242AF909C7289977039" ma:contentTypeVersion="44" ma:contentTypeDescription="Create a new document." ma:contentTypeScope="" ma:versionID="ae3d08791f77efa47dbf016e9cab9815">
  <xsd:schema xmlns:xsd="http://www.w3.org/2001/XMLSchema" xmlns:xs="http://www.w3.org/2001/XMLSchema" xmlns:p="http://schemas.microsoft.com/office/2006/metadata/properties" xmlns:ns1="http://schemas.microsoft.com/sharepoint/v3" xmlns:ns2="bf8d9fdf-4125-4b9e-90cc-178121cbf199" xmlns:ns3="0f99ac47-5234-4717-87da-95168002162c" xmlns:ns4="f76aaf80-9812-406c-9dd3-ccb851cf3a75" targetNamespace="http://schemas.microsoft.com/office/2006/metadata/properties" ma:root="true" ma:fieldsID="47c0917e9b68ee5be015f8cd6d0d9249" ns1:_="" ns2:_="" ns3:_="" ns4:_="">
    <xsd:import namespace="http://schemas.microsoft.com/sharepoint/v3"/>
    <xsd:import namespace="bf8d9fdf-4125-4b9e-90cc-178121cbf199"/>
    <xsd:import namespace="0f99ac47-5234-4717-87da-95168002162c"/>
    <xsd:import namespace="f76aaf80-9812-406c-9dd3-ccb851cf3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Key_x0020_Document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4:Email_x005f_x0020_To" minOccurs="0"/>
                <xsd:element ref="ns4:Email_x005f_x0020_From" minOccurs="0"/>
                <xsd:element ref="ns4:Email_x005f_x0020_Subject" minOccurs="0"/>
                <xsd:element ref="ns4:Email_x005f_x0020_Conversation_x005f_x0020_Topic" minOccurs="0"/>
                <xsd:element ref="ns4:Email_x005f_x0020_CC" minOccurs="0"/>
                <xsd:element ref="ns4:Email_x005f_x0020_Date" minOccurs="0"/>
                <xsd:element ref="ns4:Email_x005f_x0020_Attachments" minOccurs="0"/>
                <xsd:element ref="ns3:_dlc_DocId" minOccurs="0"/>
                <xsd:element ref="ns3:_dlc_DocIdUrl" minOccurs="0"/>
                <xsd:element ref="ns3:_dlc_DocIdPersistId" minOccurs="0"/>
                <xsd:element ref="ns2:Identifier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Client" minOccurs="0"/>
                <xsd:element ref="ns2:ProjectCode" minOccurs="0"/>
                <xsd:element ref="ns2:f948ccc9f2a64ecc8f6d7c6a9aa0e77b" minOccurs="0"/>
                <xsd:element ref="ns2:g3a39279023244e8b5c903eccdb480b8" minOccurs="0"/>
                <xsd:element ref="ns2:pf52c7dd836243f59156539d84d651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d9fdf-4125-4b9e-90cc-178121cbf1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Key_x0020_Document" ma:index="16" nillable="true" ma:displayName="Key Document" ma:default="0" ma:indexed="true" ma:internalName="Key_x0020_Document">
      <xsd:simpleType>
        <xsd:restriction base="dms:Boolean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3fa6f064-5af2-4239-ab23-685642d595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dentifier" ma:index="36" nillable="true" ma:displayName="Identifier" ma:description="used for amazon Kendra search prototype " ma:format="Dropdown" ma:internalName="Identifier">
      <xsd:simpleType>
        <xsd:restriction base="dms:Text">
          <xsd:maxLength value="255"/>
        </xsd:restriction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9" nillable="true" ma:displayName="Sign-off status" ma:internalName="Sign_x002d_off_x0020_status">
      <xsd:simpleType>
        <xsd:restriction base="dms:Text"/>
      </xsd:simpleType>
    </xsd:element>
    <xsd:element name="Client" ma:index="40" nillable="true" ma:displayName="Client" ma:description="project partner or lead collaborative department with the AI CoE" ma:format="Dropdown" ma:internalName="Client">
      <xsd:simpleType>
        <xsd:restriction base="dms:Text">
          <xsd:maxLength value="255"/>
        </xsd:restriction>
      </xsd:simpleType>
    </xsd:element>
    <xsd:element name="ProjectCode" ma:index="41" nillable="true" ma:displayName="Project Code" ma:default="EXJD" ma:description="internal project code for the AI CoE" ma:format="Dropdown" ma:internalName="ProjectCode">
      <xsd:simpleType>
        <xsd:restriction base="dms:Text">
          <xsd:maxLength value="255"/>
        </xsd:restriction>
      </xsd:simpleType>
    </xsd:element>
    <xsd:element name="f948ccc9f2a64ecc8f6d7c6a9aa0e77b" ma:index="43" nillable="true" ma:taxonomy="true" ma:internalName="f948ccc9f2a64ecc8f6d7c6a9aa0e77b" ma:taxonomyFieldName="Classification" ma:displayName="Classification" ma:default="" ma:fieldId="{f948ccc9-f2a6-4ecc-8f6d-7c6a9aa0e77b}" ma:sspId="3fa6f064-5af2-4239-ab23-685642d59544" ma:termSetId="6d177cc0-6e1b-456e-9cd6-ade2fe3dc42e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g3a39279023244e8b5c903eccdb480b8" ma:index="45" nillable="true" ma:taxonomy="true" ma:internalName="g3a39279023244e8b5c903eccdb480b8" ma:taxonomyFieldName="language" ma:displayName="language" ma:default="" ma:fieldId="{03a39279-0232-44e8-b5c9-03eccdb480b8}" ma:taxonomyMulti="true" ma:sspId="3fa6f064-5af2-4239-ab23-685642d59544" ma:termSetId="e70dba58-f37b-4c33-84f8-2b143c3f2b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f52c7dd836243f59156539d84d65142" ma:index="47" nillable="true" ma:taxonomy="true" ma:internalName="pf52c7dd836243f59156539d84d65142" ma:taxonomyFieldName="Information_x0020_Resource" ma:displayName="Information Resource" ma:default="" ma:fieldId="{9f52c7dd-8362-43f5-9156-539d84d65142}" ma:sspId="3fa6f064-5af2-4239-ab23-685642d59544" ma:termSetId="0ca0bb0a-5e57-4c25-a1bd-a48a6083fb49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9ac47-5234-4717-87da-95168002162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33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aaf80-9812-406c-9dd3-ccb851cf3a75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81070d02-53eb-4caa-9998-1bb73898e0dd}" ma:internalName="TaxCatchAll" ma:showField="CatchAllData" ma:web="0f99ac47-5234-4717-87da-9516800216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mail_x005f_x0020_To" ma:index="26" nillable="true" ma:displayName="Email To" ma:description="Email To" ma:hidden="true" ma:internalName="Email_x0020_To" ma:readOnly="false">
      <xsd:simpleType>
        <xsd:restriction base="dms:Text">
          <xsd:maxLength value="255"/>
        </xsd:restriction>
      </xsd:simpleType>
    </xsd:element>
    <xsd:element name="Email_x005f_x0020_From" ma:index="27" nillable="true" ma:displayName="Email From" ma:description="Email From" ma:hidden="true" ma:internalName="Email_x0020_From" ma:readOnly="false">
      <xsd:simpleType>
        <xsd:restriction base="dms:Text">
          <xsd:maxLength value="255"/>
        </xsd:restriction>
      </xsd:simpleType>
    </xsd:element>
    <xsd:element name="Email_x005f_x0020_Subject" ma:index="28" nillable="true" ma:displayName="Email Subject" ma:description="Email Subject" ma:hidden="true" ma:internalName="Email_x0020_Subject" ma:readOnly="false">
      <xsd:simpleType>
        <xsd:restriction base="dms:Text">
          <xsd:maxLength value="255"/>
        </xsd:restriction>
      </xsd:simpleType>
    </xsd:element>
    <xsd:element name="Email_x005f_x0020_Conversation_x005f_x0020_Topic" ma:index="29" nillable="true" ma:displayName="Email Conversation Topic" ma:description="Email Conversation Topic" ma:hidden="true" ma:internalName="Email_x0020_Conversation_x0020_Topic" ma:readOnly="false">
      <xsd:simpleType>
        <xsd:restriction base="dms:Text">
          <xsd:maxLength value="255"/>
        </xsd:restriction>
      </xsd:simpleType>
    </xsd:element>
    <xsd:element name="Email_x005f_x0020_CC" ma:index="30" nillable="true" ma:displayName="Email CC" ma:description="Email CC" ma:hidden="true" ma:internalName="Email_x0020_CC" ma:readOnly="false">
      <xsd:simpleType>
        <xsd:restriction base="dms:Text">
          <xsd:maxLength value="255"/>
        </xsd:restriction>
      </xsd:simpleType>
    </xsd:element>
    <xsd:element name="Email_x005f_x0020_Date" ma:index="31" nillable="true" ma:displayName="Email Date" ma:description="Email Date" ma:format="DateOnly" ma:hidden="true" ma:internalName="Email_x0020_Date" ma:readOnly="false">
      <xsd:simpleType>
        <xsd:restriction base="dms:DateTime"/>
      </xsd:simpleType>
    </xsd:element>
    <xsd:element name="Email_x005f_x0020_Attachments" ma:index="32" nillable="true" ma:displayName="Email Attachments" ma:description="Email Attachments" ma:hidden="true" ma:internalName="Email_x0020_Attachments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mail_x005f_x0020_Date xmlns="f76aaf80-9812-406c-9dd3-ccb851cf3a75" xsi:nil="true"/>
    <_ip_UnifiedCompliancePolicyUIAction xmlns="http://schemas.microsoft.com/sharepoint/v3" xsi:nil="true"/>
    <Email_x005f_x0020_Attachments xmlns="f76aaf80-9812-406c-9dd3-ccb851cf3a75" xsi:nil="true"/>
    <_Flow_SignoffStatus xmlns="bf8d9fdf-4125-4b9e-90cc-178121cbf199" xsi:nil="true"/>
    <g3a39279023244e8b5c903eccdb480b8 xmlns="bf8d9fdf-4125-4b9e-90cc-178121cbf199">
      <Terms xmlns="http://schemas.microsoft.com/office/infopath/2007/PartnerControls"/>
    </g3a39279023244e8b5c903eccdb480b8>
    <Client xmlns="bf8d9fdf-4125-4b9e-90cc-178121cbf199" xsi:nil="true"/>
    <Email_x005f_x0020_From xmlns="f76aaf80-9812-406c-9dd3-ccb851cf3a75" xsi:nil="true"/>
    <_ip_UnifiedCompliancePolicyProperties xmlns="http://schemas.microsoft.com/sharepoint/v3" xsi:nil="true"/>
    <Email_x005f_x0020_To xmlns="f76aaf80-9812-406c-9dd3-ccb851cf3a75" xsi:nil="true"/>
    <Email_x005f_x0020_Subject xmlns="f76aaf80-9812-406c-9dd3-ccb851cf3a75" xsi:nil="true"/>
    <ProjectCode xmlns="bf8d9fdf-4125-4b9e-90cc-178121cbf199">EXJD</ProjectCode>
    <Email_x005f_x0020_Conversation_x005f_x0020_Topic xmlns="f76aaf80-9812-406c-9dd3-ccb851cf3a75" xsi:nil="true"/>
    <Email_x005f_x0020_CC xmlns="f76aaf80-9812-406c-9dd3-ccb851cf3a75" xsi:nil="true"/>
    <pf52c7dd836243f59156539d84d65142 xmlns="bf8d9fdf-4125-4b9e-90cc-178121cbf199">
      <Terms xmlns="http://schemas.microsoft.com/office/infopath/2007/PartnerControls"/>
    </pf52c7dd836243f59156539d84d65142>
    <TaxCatchAll xmlns="f76aaf80-9812-406c-9dd3-ccb851cf3a75" xsi:nil="true"/>
    <Key_x0020_Document xmlns="bf8d9fdf-4125-4b9e-90cc-178121cbf199">false</Key_x0020_Document>
    <lcf76f155ced4ddcb4097134ff3c332f xmlns="bf8d9fdf-4125-4b9e-90cc-178121cbf199">
      <Terms xmlns="http://schemas.microsoft.com/office/infopath/2007/PartnerControls"/>
    </lcf76f155ced4ddcb4097134ff3c332f>
    <Identifier xmlns="bf8d9fdf-4125-4b9e-90cc-178121cbf199" xsi:nil="true"/>
    <f948ccc9f2a64ecc8f6d7c6a9aa0e77b xmlns="bf8d9fdf-4125-4b9e-90cc-178121cbf199">
      <Terms xmlns="http://schemas.microsoft.com/office/infopath/2007/PartnerControls"/>
    </f948ccc9f2a64ecc8f6d7c6a9aa0e77b>
    <_dlc_DocId xmlns="0f99ac47-5234-4717-87da-95168002162c">TWDX2CXSTY3E-1481338289-7342</_dlc_DocId>
    <_dlc_DocIdUrl xmlns="0f99ac47-5234-4717-87da-95168002162c">
      <Url>https://014gc.sharepoint.com/sites/AICoE/_layouts/15/DocIdRedir.aspx?ID=TWDX2CXSTY3E-1481338289-7342</Url>
      <Description>TWDX2CXSTY3E-1481338289-7342</Description>
    </_dlc_DocIdUrl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DAA781-0E37-4E09-AB45-0295C178F25C}"/>
</file>

<file path=customXml/itemProps3.xml><?xml version="1.0" encoding="utf-8"?>
<ds:datastoreItem xmlns:ds="http://schemas.openxmlformats.org/officeDocument/2006/customXml" ds:itemID="{DC446E75-756A-4554-931A-518EB25F18DE}"/>
</file>

<file path=customXml/itemProps4.xml><?xml version="1.0" encoding="utf-8"?>
<ds:datastoreItem xmlns:ds="http://schemas.openxmlformats.org/officeDocument/2006/customXml" ds:itemID="{1F13F15A-895F-46C4-AE3D-72E5A1E050FE}"/>
</file>

<file path=customXml/itemProps5.xml><?xml version="1.0" encoding="utf-8"?>
<ds:datastoreItem xmlns:ds="http://schemas.openxmlformats.org/officeDocument/2006/customXml" ds:itemID="{83594E16-AFFF-4671-A546-95F41CF55CD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0x010100D5818772A6732242AF909C7289977039</vt:lpwstr>
  </property>
  <property fmtid="{D5CDD505-2E9C-101B-9397-08002B2CF9AE}" pid="3" name="_dlc_DocIdItemGuid">
    <vt:lpwstr>c2437e63-eebf-42d2-a651-bac7ffcba193</vt:lpwstr>
  </property>
  <property fmtid="{D5CDD505-2E9C-101B-9397-08002B2CF9AE}" pid="4" name="Information_x0020_Resource">
    <vt:lpwstr/>
  </property>
  <property fmtid="{D5CDD505-2E9C-101B-9397-08002B2CF9AE}" pid="5" name="MediaServiceImageTags">
    <vt:lpwstr/>
  </property>
  <property fmtid="{D5CDD505-2E9C-101B-9397-08002B2CF9AE}" pid="6" name="Information Resource">
    <vt:lpwstr/>
  </property>
  <property fmtid="{D5CDD505-2E9C-101B-9397-08002B2CF9AE}" pid="7" name="language">
    <vt:lpwstr/>
  </property>
  <property fmtid="{D5CDD505-2E9C-101B-9397-08002B2CF9AE}" pid="8" name="Classification">
    <vt:lpwstr/>
  </property>
</Properties>
</file>