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6A8A8" w14:textId="77777777" w:rsidR="001217DE" w:rsidRPr="001217DE" w:rsidRDefault="001217DE" w:rsidP="001217DE">
      <w:pPr>
        <w:rPr>
          <w:b/>
          <w:bCs/>
          <w:lang w:val="en-CA"/>
        </w:rPr>
      </w:pPr>
      <w:r w:rsidRPr="001217DE">
        <w:rPr>
          <w:b/>
          <w:bCs/>
          <w:lang w:val="en-CA"/>
        </w:rPr>
        <w:t>Introduction to EVA Agentic</w:t>
      </w:r>
    </w:p>
    <w:p w14:paraId="145103A2" w14:textId="77777777" w:rsidR="001217DE" w:rsidRPr="001217DE" w:rsidRDefault="001217DE" w:rsidP="001217DE">
      <w:pPr>
        <w:rPr>
          <w:lang w:val="en-CA"/>
        </w:rPr>
      </w:pPr>
      <w:r w:rsidRPr="001217DE">
        <w:rPr>
          <w:i/>
          <w:iCs/>
          <w:lang w:val="en-CA"/>
        </w:rPr>
        <w:t>August 27, 2025</w:t>
      </w:r>
    </w:p>
    <w:p w14:paraId="03052616" w14:textId="77777777" w:rsidR="001217DE" w:rsidRPr="001217DE" w:rsidRDefault="001217DE" w:rsidP="001217DE">
      <w:pPr>
        <w:rPr>
          <w:b/>
          <w:bCs/>
          <w:lang w:val="en-CA"/>
        </w:rPr>
      </w:pPr>
      <w:r w:rsidRPr="001217DE">
        <w:rPr>
          <w:b/>
          <w:bCs/>
          <w:lang w:val="en-CA"/>
        </w:rPr>
        <w:t>For Everyone — What is EVA and AI?</w:t>
      </w:r>
    </w:p>
    <w:p w14:paraId="7792D15C" w14:textId="77777777" w:rsidR="001217DE" w:rsidRPr="001217DE" w:rsidRDefault="001217DE" w:rsidP="001217DE">
      <w:pPr>
        <w:rPr>
          <w:lang w:val="en-CA"/>
        </w:rPr>
      </w:pPr>
      <w:r w:rsidRPr="001217DE">
        <w:rPr>
          <w:lang w:val="en-CA"/>
        </w:rPr>
        <w:t>EVA is ESDC’s smart virtual assistant — think of it as a trusted colleague who helps you find information, summarize complex material, or prepare draft content. EVA does not replace human judgment; instead, it amplifies employees’ productivity while ensuring that all final decisions remain firmly in human hands.</w:t>
      </w:r>
    </w:p>
    <w:p w14:paraId="5676BF8B" w14:textId="77777777" w:rsidR="001217DE" w:rsidRPr="001217DE" w:rsidRDefault="001217DE" w:rsidP="001217DE">
      <w:pPr>
        <w:rPr>
          <w:lang w:val="en-CA"/>
        </w:rPr>
      </w:pPr>
      <w:r w:rsidRPr="001217DE">
        <w:rPr>
          <w:lang w:val="en-CA"/>
        </w:rPr>
        <w:t>Artificial Intelligence (AI) is the foundation that powers EVA. Like a calculator for numbers, AI can process information at scale, recognize patterns, and assist with everyday work — from analyzing large datasets to drafting text. More advanced than a calculator, though, AI can understand natural language, search curated sources, and generate first drafts that humans can refine.</w:t>
      </w:r>
    </w:p>
    <w:p w14:paraId="249F117D" w14:textId="77777777" w:rsidR="001217DE" w:rsidRPr="001217DE" w:rsidRDefault="00D34CA1" w:rsidP="001217DE">
      <w:pPr>
        <w:rPr>
          <w:lang w:val="en-CA"/>
        </w:rPr>
      </w:pPr>
      <w:r>
        <w:rPr>
          <w:lang w:val="en-CA"/>
        </w:rPr>
        <w:pict w14:anchorId="31E62166">
          <v:rect id="_x0000_i1025" style="width:0;height:1.5pt" o:hralign="center" o:hrstd="t" o:hr="t" fillcolor="#a0a0a0" stroked="f"/>
        </w:pict>
      </w:r>
    </w:p>
    <w:p w14:paraId="056EA1A9" w14:textId="77777777" w:rsidR="001217DE" w:rsidRPr="001217DE" w:rsidRDefault="001217DE" w:rsidP="001217DE">
      <w:pPr>
        <w:rPr>
          <w:b/>
          <w:bCs/>
          <w:lang w:val="en-CA"/>
        </w:rPr>
      </w:pPr>
      <w:r w:rsidRPr="001217DE">
        <w:rPr>
          <w:b/>
          <w:bCs/>
          <w:lang w:val="en-CA"/>
        </w:rPr>
        <w:t>From LLMs to Agents</w:t>
      </w:r>
    </w:p>
    <w:p w14:paraId="003C7B2F" w14:textId="77777777" w:rsidR="001217DE" w:rsidRPr="001217DE" w:rsidRDefault="001217DE" w:rsidP="001217DE">
      <w:pPr>
        <w:rPr>
          <w:lang w:val="en-CA"/>
        </w:rPr>
      </w:pPr>
      <w:r w:rsidRPr="001217DE">
        <w:rPr>
          <w:lang w:val="en-CA"/>
        </w:rPr>
        <w:t>To understand EVA Agentic, it helps to distinguish between the building blocks of today’s AI:</w:t>
      </w:r>
    </w:p>
    <w:p w14:paraId="2B4E62B0" w14:textId="77777777" w:rsidR="001217DE" w:rsidRPr="001217DE" w:rsidRDefault="001217DE" w:rsidP="00280F39">
      <w:pPr>
        <w:numPr>
          <w:ilvl w:val="0"/>
          <w:numId w:val="10"/>
        </w:numPr>
        <w:rPr>
          <w:lang w:val="en-CA"/>
        </w:rPr>
      </w:pPr>
      <w:r w:rsidRPr="001217DE">
        <w:rPr>
          <w:b/>
          <w:bCs/>
          <w:lang w:val="en-CA"/>
        </w:rPr>
        <w:t>Large Language Models (LLMs)</w:t>
      </w:r>
      <w:r w:rsidRPr="001217DE">
        <w:rPr>
          <w:lang w:val="en-CA"/>
        </w:rPr>
        <w:t xml:space="preserve"> are the </w:t>
      </w:r>
      <w:r w:rsidRPr="001217DE">
        <w:rPr>
          <w:i/>
          <w:iCs/>
          <w:lang w:val="en-CA"/>
        </w:rPr>
        <w:t>brain</w:t>
      </w:r>
      <w:r w:rsidRPr="001217DE">
        <w:rPr>
          <w:lang w:val="en-CA"/>
        </w:rPr>
        <w:t xml:space="preserve">. They can reason and generate </w:t>
      </w:r>
      <w:proofErr w:type="gramStart"/>
      <w:r w:rsidRPr="001217DE">
        <w:rPr>
          <w:lang w:val="en-CA"/>
        </w:rPr>
        <w:t>text, but</w:t>
      </w:r>
      <w:proofErr w:type="gramEnd"/>
      <w:r w:rsidRPr="001217DE">
        <w:rPr>
          <w:lang w:val="en-CA"/>
        </w:rPr>
        <w:t xml:space="preserve"> only using what they already know.</w:t>
      </w:r>
    </w:p>
    <w:p w14:paraId="792CBEA5" w14:textId="77777777" w:rsidR="001217DE" w:rsidRPr="001217DE" w:rsidRDefault="001217DE" w:rsidP="00280F39">
      <w:pPr>
        <w:numPr>
          <w:ilvl w:val="0"/>
          <w:numId w:val="10"/>
        </w:numPr>
        <w:rPr>
          <w:lang w:val="en-CA"/>
        </w:rPr>
      </w:pPr>
      <w:r w:rsidRPr="001217DE">
        <w:rPr>
          <w:b/>
          <w:bCs/>
          <w:lang w:val="en-CA"/>
        </w:rPr>
        <w:t>Retrieval-Augmented Generation (RAG)</w:t>
      </w:r>
      <w:r w:rsidRPr="001217DE">
        <w:rPr>
          <w:lang w:val="en-CA"/>
        </w:rPr>
        <w:t xml:space="preserve"> is the </w:t>
      </w:r>
      <w:r w:rsidRPr="001217DE">
        <w:rPr>
          <w:i/>
          <w:iCs/>
          <w:lang w:val="en-CA"/>
        </w:rPr>
        <w:t>memory feed</w:t>
      </w:r>
      <w:r w:rsidRPr="001217DE">
        <w:rPr>
          <w:lang w:val="en-CA"/>
        </w:rPr>
        <w:t>. It connects the LLM to trusted, curated data sources, ensuring answers are current and relevant.</w:t>
      </w:r>
    </w:p>
    <w:p w14:paraId="449ABDD2" w14:textId="77777777" w:rsidR="001217DE" w:rsidRPr="001217DE" w:rsidRDefault="001217DE" w:rsidP="00280F39">
      <w:pPr>
        <w:numPr>
          <w:ilvl w:val="0"/>
          <w:numId w:val="10"/>
        </w:numPr>
        <w:rPr>
          <w:lang w:val="en-CA"/>
        </w:rPr>
      </w:pPr>
      <w:r w:rsidRPr="001217DE">
        <w:rPr>
          <w:b/>
          <w:bCs/>
          <w:lang w:val="en-CA"/>
        </w:rPr>
        <w:t>Agents</w:t>
      </w:r>
      <w:r w:rsidRPr="001217DE">
        <w:rPr>
          <w:lang w:val="en-CA"/>
        </w:rPr>
        <w:t xml:space="preserve"> are the </w:t>
      </w:r>
      <w:r w:rsidRPr="001217DE">
        <w:rPr>
          <w:i/>
          <w:iCs/>
          <w:lang w:val="en-CA"/>
        </w:rPr>
        <w:t>decision-makers</w:t>
      </w:r>
      <w:r w:rsidRPr="001217DE">
        <w:rPr>
          <w:lang w:val="en-CA"/>
        </w:rPr>
        <w:t>. They plan tasks, call tools, organize results, and present outputs in a structured way.</w:t>
      </w:r>
    </w:p>
    <w:p w14:paraId="7F71011E" w14:textId="77777777" w:rsidR="001217DE" w:rsidRPr="001217DE" w:rsidRDefault="001217DE" w:rsidP="001217DE">
      <w:pPr>
        <w:rPr>
          <w:lang w:val="en-CA"/>
        </w:rPr>
      </w:pPr>
      <w:r w:rsidRPr="001217DE">
        <w:rPr>
          <w:lang w:val="en-CA"/>
        </w:rPr>
        <w:t xml:space="preserve">Where an LLM alone simply responds, an AI Agent can decide: </w:t>
      </w:r>
      <w:r w:rsidRPr="001217DE">
        <w:rPr>
          <w:i/>
          <w:iCs/>
          <w:lang w:val="en-CA"/>
        </w:rPr>
        <w:t>Should I search, summarize, or validate?</w:t>
      </w:r>
      <w:r w:rsidRPr="001217DE">
        <w:rPr>
          <w:lang w:val="en-CA"/>
        </w:rPr>
        <w:t xml:space="preserve"> Agents orchestrate workflows — and in EVA, they do so under strict governance and human oversight.</w:t>
      </w:r>
    </w:p>
    <w:p w14:paraId="2D44E851" w14:textId="77777777" w:rsidR="001217DE" w:rsidRPr="001217DE" w:rsidRDefault="00D34CA1" w:rsidP="001217DE">
      <w:pPr>
        <w:rPr>
          <w:lang w:val="en-CA"/>
        </w:rPr>
      </w:pPr>
      <w:r>
        <w:rPr>
          <w:lang w:val="en-CA"/>
        </w:rPr>
        <w:pict w14:anchorId="649C273C">
          <v:rect id="_x0000_i1026" style="width:0;height:1.5pt" o:hralign="center" o:hrstd="t" o:hr="t" fillcolor="#a0a0a0" stroked="f"/>
        </w:pict>
      </w:r>
    </w:p>
    <w:p w14:paraId="47912E30" w14:textId="77777777" w:rsidR="001217DE" w:rsidRPr="001217DE" w:rsidRDefault="001217DE" w:rsidP="001217DE">
      <w:pPr>
        <w:rPr>
          <w:b/>
          <w:bCs/>
          <w:lang w:val="en-CA"/>
        </w:rPr>
      </w:pPr>
      <w:r w:rsidRPr="001217DE">
        <w:rPr>
          <w:b/>
          <w:bCs/>
          <w:lang w:val="en-CA"/>
        </w:rPr>
        <w:t>What Does “Agency” Mean in AI?</w:t>
      </w:r>
    </w:p>
    <w:p w14:paraId="27A5BB36" w14:textId="77777777" w:rsidR="001217DE" w:rsidRPr="001217DE" w:rsidRDefault="001217DE" w:rsidP="001217DE">
      <w:pPr>
        <w:rPr>
          <w:lang w:val="en-CA"/>
        </w:rPr>
      </w:pPr>
      <w:r w:rsidRPr="001217DE">
        <w:rPr>
          <w:b/>
          <w:bCs/>
          <w:lang w:val="en-CA"/>
        </w:rPr>
        <w:t>Agency</w:t>
      </w:r>
      <w:r w:rsidRPr="001217DE">
        <w:rPr>
          <w:lang w:val="en-CA"/>
        </w:rPr>
        <w:t xml:space="preserve"> is the degree of independence an AI system is allowed. In people, agency means the ability to choose and act intentionally; in AI, it means how much freedom the system </w:t>
      </w:r>
      <w:proofErr w:type="gramStart"/>
      <w:r w:rsidRPr="001217DE">
        <w:rPr>
          <w:lang w:val="en-CA"/>
        </w:rPr>
        <w:t>has to</w:t>
      </w:r>
      <w:proofErr w:type="gramEnd"/>
      <w:r w:rsidRPr="001217DE">
        <w:rPr>
          <w:lang w:val="en-CA"/>
        </w:rPr>
        <w:t xml:space="preserve"> plan, decide, and act without constant instruction.</w:t>
      </w:r>
    </w:p>
    <w:p w14:paraId="1C0BBCF1" w14:textId="77777777" w:rsidR="001217DE" w:rsidRPr="001217DE" w:rsidRDefault="001217DE" w:rsidP="001217DE">
      <w:pPr>
        <w:rPr>
          <w:lang w:val="en-CA"/>
        </w:rPr>
      </w:pPr>
      <w:r w:rsidRPr="001217DE">
        <w:rPr>
          <w:lang w:val="en-CA"/>
        </w:rPr>
        <w:t xml:space="preserve">The </w:t>
      </w:r>
      <w:r w:rsidRPr="001217DE">
        <w:rPr>
          <w:b/>
          <w:bCs/>
          <w:lang w:val="en-CA"/>
        </w:rPr>
        <w:t>agentic spectrum</w:t>
      </w:r>
      <w:r w:rsidRPr="001217DE">
        <w:rPr>
          <w:lang w:val="en-CA"/>
        </w:rPr>
        <w:t xml:space="preserve"> spans five levels:</w:t>
      </w:r>
    </w:p>
    <w:p w14:paraId="095C377B" w14:textId="77777777" w:rsidR="001217DE" w:rsidRPr="001217DE" w:rsidRDefault="001217DE" w:rsidP="00280F39">
      <w:pPr>
        <w:numPr>
          <w:ilvl w:val="0"/>
          <w:numId w:val="11"/>
        </w:numPr>
        <w:rPr>
          <w:lang w:val="en-CA"/>
        </w:rPr>
      </w:pPr>
      <w:r w:rsidRPr="001217DE">
        <w:rPr>
          <w:b/>
          <w:bCs/>
          <w:lang w:val="en-CA"/>
        </w:rPr>
        <w:t>Basic responder</w:t>
      </w:r>
      <w:r w:rsidRPr="001217DE">
        <w:rPr>
          <w:lang w:val="en-CA"/>
        </w:rPr>
        <w:t xml:space="preserve"> — human directs every step.</w:t>
      </w:r>
    </w:p>
    <w:p w14:paraId="31C91990" w14:textId="77777777" w:rsidR="001217DE" w:rsidRPr="001217DE" w:rsidRDefault="001217DE" w:rsidP="00280F39">
      <w:pPr>
        <w:numPr>
          <w:ilvl w:val="0"/>
          <w:numId w:val="11"/>
        </w:numPr>
        <w:rPr>
          <w:lang w:val="en-CA"/>
        </w:rPr>
      </w:pPr>
      <w:r w:rsidRPr="001217DE">
        <w:rPr>
          <w:b/>
          <w:bCs/>
          <w:lang w:val="en-CA"/>
        </w:rPr>
        <w:t>Router</w:t>
      </w:r>
      <w:r w:rsidRPr="001217DE">
        <w:rPr>
          <w:lang w:val="en-CA"/>
        </w:rPr>
        <w:t xml:space="preserve"> — AI selects among predefined paths.</w:t>
      </w:r>
    </w:p>
    <w:p w14:paraId="0AE685C7" w14:textId="77777777" w:rsidR="001217DE" w:rsidRPr="001217DE" w:rsidRDefault="001217DE" w:rsidP="00280F39">
      <w:pPr>
        <w:numPr>
          <w:ilvl w:val="0"/>
          <w:numId w:val="11"/>
        </w:numPr>
        <w:rPr>
          <w:lang w:val="en-CA"/>
        </w:rPr>
      </w:pPr>
      <w:r w:rsidRPr="001217DE">
        <w:rPr>
          <w:b/>
          <w:bCs/>
          <w:lang w:val="en-CA"/>
        </w:rPr>
        <w:t>Tool caller</w:t>
      </w:r>
      <w:r w:rsidRPr="001217DE">
        <w:rPr>
          <w:lang w:val="en-CA"/>
        </w:rPr>
        <w:t xml:space="preserve"> — AI chooses when and how to use approved tools.</w:t>
      </w:r>
    </w:p>
    <w:p w14:paraId="48A6DC50" w14:textId="77777777" w:rsidR="001217DE" w:rsidRPr="001217DE" w:rsidRDefault="001217DE" w:rsidP="00280F39">
      <w:pPr>
        <w:numPr>
          <w:ilvl w:val="0"/>
          <w:numId w:val="11"/>
        </w:numPr>
        <w:rPr>
          <w:lang w:val="en-CA"/>
        </w:rPr>
      </w:pPr>
      <w:r w:rsidRPr="001217DE">
        <w:rPr>
          <w:b/>
          <w:bCs/>
          <w:lang w:val="en-CA"/>
        </w:rPr>
        <w:t>Multi-agent orchestration</w:t>
      </w:r>
      <w:r w:rsidRPr="001217DE">
        <w:rPr>
          <w:lang w:val="en-CA"/>
        </w:rPr>
        <w:t xml:space="preserve"> — AI manages a team of specialized agents.</w:t>
      </w:r>
    </w:p>
    <w:p w14:paraId="445ECBAB" w14:textId="77777777" w:rsidR="001217DE" w:rsidRPr="001217DE" w:rsidRDefault="001217DE" w:rsidP="00280F39">
      <w:pPr>
        <w:numPr>
          <w:ilvl w:val="0"/>
          <w:numId w:val="11"/>
        </w:numPr>
        <w:rPr>
          <w:lang w:val="en-CA"/>
        </w:rPr>
      </w:pPr>
      <w:r w:rsidRPr="001217DE">
        <w:rPr>
          <w:b/>
          <w:bCs/>
          <w:lang w:val="en-CA"/>
        </w:rPr>
        <w:t>Autonomous pattern</w:t>
      </w:r>
      <w:r w:rsidRPr="001217DE">
        <w:rPr>
          <w:lang w:val="en-CA"/>
        </w:rPr>
        <w:t xml:space="preserve"> — AI self-generates plans and executes code independently.</w:t>
      </w:r>
    </w:p>
    <w:p w14:paraId="03B83A76" w14:textId="77777777" w:rsidR="001217DE" w:rsidRPr="001217DE" w:rsidRDefault="001217DE" w:rsidP="001217DE">
      <w:pPr>
        <w:rPr>
          <w:lang w:val="en-CA"/>
        </w:rPr>
      </w:pPr>
      <w:r w:rsidRPr="001217DE">
        <w:rPr>
          <w:lang w:val="en-CA"/>
        </w:rPr>
        <w:t xml:space="preserve">EVA Agentic deliberately caps itself at the </w:t>
      </w:r>
      <w:r w:rsidRPr="001217DE">
        <w:rPr>
          <w:b/>
          <w:bCs/>
          <w:lang w:val="en-CA"/>
        </w:rPr>
        <w:t>thin-to-moderate range</w:t>
      </w:r>
      <w:r w:rsidRPr="001217DE">
        <w:rPr>
          <w:lang w:val="en-CA"/>
        </w:rPr>
        <w:t xml:space="preserve"> — Levels 2–3. That means EVA can orchestrate workflows and call pre-approved tools, but it will never operate autonomously. Every action is logged, reviewed, and requires human-in-the-loop approval.</w:t>
      </w:r>
    </w:p>
    <w:p w14:paraId="4DA78474" w14:textId="77777777" w:rsidR="001217DE" w:rsidRPr="001217DE" w:rsidRDefault="00D34CA1" w:rsidP="001217DE">
      <w:pPr>
        <w:rPr>
          <w:lang w:val="en-CA"/>
        </w:rPr>
      </w:pPr>
      <w:r>
        <w:rPr>
          <w:lang w:val="en-CA"/>
        </w:rPr>
        <w:pict w14:anchorId="559A1930">
          <v:rect id="_x0000_i1027" style="width:0;height:1.5pt" o:hralign="center" o:hrstd="t" o:hr="t" fillcolor="#a0a0a0" stroked="f"/>
        </w:pict>
      </w:r>
    </w:p>
    <w:p w14:paraId="2E9129D6" w14:textId="77777777" w:rsidR="001217DE" w:rsidRPr="001217DE" w:rsidRDefault="001217DE" w:rsidP="001217DE">
      <w:pPr>
        <w:rPr>
          <w:b/>
          <w:bCs/>
          <w:lang w:val="en-CA"/>
        </w:rPr>
      </w:pPr>
      <w:r w:rsidRPr="001217DE">
        <w:rPr>
          <w:b/>
          <w:bCs/>
          <w:lang w:val="en-CA"/>
        </w:rPr>
        <w:t>About EVA Agentic</w:t>
      </w:r>
    </w:p>
    <w:p w14:paraId="11FECC77" w14:textId="77777777" w:rsidR="001217DE" w:rsidRPr="001217DE" w:rsidRDefault="001217DE" w:rsidP="001217DE">
      <w:pPr>
        <w:rPr>
          <w:lang w:val="en-CA"/>
        </w:rPr>
      </w:pPr>
      <w:r w:rsidRPr="001217DE">
        <w:rPr>
          <w:lang w:val="en-CA"/>
        </w:rPr>
        <w:t xml:space="preserve">EVA Agentic builds on the EVA platform by introducing </w:t>
      </w:r>
      <w:r w:rsidRPr="001217DE">
        <w:rPr>
          <w:b/>
          <w:bCs/>
          <w:lang w:val="en-CA"/>
        </w:rPr>
        <w:t>bounded agency</w:t>
      </w:r>
      <w:r w:rsidRPr="001217DE">
        <w:rPr>
          <w:lang w:val="en-CA"/>
        </w:rPr>
        <w:t xml:space="preserve">: useful orchestration and planning, always inside ESDC’s governance framework. Powered by </w:t>
      </w:r>
      <w:r w:rsidRPr="001217DE">
        <w:rPr>
          <w:b/>
          <w:bCs/>
          <w:lang w:val="en-CA"/>
        </w:rPr>
        <w:t>Semantic Kernel</w:t>
      </w:r>
      <w:r w:rsidRPr="001217DE">
        <w:rPr>
          <w:lang w:val="en-CA"/>
        </w:rPr>
        <w:t xml:space="preserve"> and </w:t>
      </w:r>
      <w:proofErr w:type="spellStart"/>
      <w:r w:rsidRPr="001217DE">
        <w:rPr>
          <w:b/>
          <w:bCs/>
          <w:lang w:val="en-CA"/>
        </w:rPr>
        <w:t>Autogen</w:t>
      </w:r>
      <w:proofErr w:type="spellEnd"/>
      <w:r w:rsidRPr="001217DE">
        <w:rPr>
          <w:lang w:val="en-CA"/>
        </w:rPr>
        <w:t xml:space="preserve"> (with Accenture as delivery partner), EVA Agentic enables agents that can:</w:t>
      </w:r>
    </w:p>
    <w:p w14:paraId="76F69CE9" w14:textId="77777777" w:rsidR="001217DE" w:rsidRPr="001217DE" w:rsidRDefault="001217DE" w:rsidP="00280F39">
      <w:pPr>
        <w:numPr>
          <w:ilvl w:val="0"/>
          <w:numId w:val="12"/>
        </w:numPr>
        <w:rPr>
          <w:lang w:val="en-CA"/>
        </w:rPr>
      </w:pPr>
      <w:r w:rsidRPr="001217DE">
        <w:rPr>
          <w:b/>
          <w:bCs/>
          <w:lang w:val="en-CA"/>
        </w:rPr>
        <w:t>Plan and execute information searches across trusted sources</w:t>
      </w:r>
      <w:r w:rsidRPr="001217DE">
        <w:rPr>
          <w:lang w:val="en-CA"/>
        </w:rPr>
        <w:br/>
      </w:r>
      <w:r w:rsidRPr="001217DE">
        <w:rPr>
          <w:i/>
          <w:iCs/>
          <w:lang w:val="en-CA"/>
        </w:rPr>
        <w:t>Example: A Jurisprudence Agent that pulls together relevant case law, highlights contra-evidence, and produces a reviewable briefing for appeals officers.</w:t>
      </w:r>
    </w:p>
    <w:p w14:paraId="6DEE92E0" w14:textId="77777777" w:rsidR="001217DE" w:rsidRPr="001217DE" w:rsidRDefault="001217DE" w:rsidP="00280F39">
      <w:pPr>
        <w:numPr>
          <w:ilvl w:val="0"/>
          <w:numId w:val="12"/>
        </w:numPr>
        <w:rPr>
          <w:lang w:val="en-CA"/>
        </w:rPr>
      </w:pPr>
      <w:r w:rsidRPr="001217DE">
        <w:rPr>
          <w:b/>
          <w:bCs/>
          <w:lang w:val="en-CA"/>
        </w:rPr>
        <w:t>Summarize and organize large volumes of content</w:t>
      </w:r>
      <w:r w:rsidRPr="001217DE">
        <w:rPr>
          <w:lang w:val="en-CA"/>
        </w:rPr>
        <w:br/>
      </w:r>
      <w:r w:rsidRPr="001217DE">
        <w:rPr>
          <w:i/>
          <w:iCs/>
          <w:lang w:val="en-CA"/>
        </w:rPr>
        <w:t>Example: A Knowledge Management Agent that synthesizes SharePoint content into concise FAQs for call centre staff, saving hours of manual reading.</w:t>
      </w:r>
    </w:p>
    <w:p w14:paraId="74857B81" w14:textId="77777777" w:rsidR="001217DE" w:rsidRPr="001217DE" w:rsidRDefault="001217DE" w:rsidP="00280F39">
      <w:pPr>
        <w:numPr>
          <w:ilvl w:val="0"/>
          <w:numId w:val="12"/>
        </w:numPr>
        <w:rPr>
          <w:lang w:val="en-CA"/>
        </w:rPr>
      </w:pPr>
      <w:r w:rsidRPr="001217DE">
        <w:rPr>
          <w:b/>
          <w:bCs/>
          <w:lang w:val="en-CA"/>
        </w:rPr>
        <w:t>Generate structured drafts from approved material</w:t>
      </w:r>
      <w:r w:rsidRPr="001217DE">
        <w:rPr>
          <w:lang w:val="en-CA"/>
        </w:rPr>
        <w:br/>
      </w:r>
      <w:r w:rsidRPr="001217DE">
        <w:rPr>
          <w:i/>
          <w:iCs/>
          <w:lang w:val="en-CA"/>
        </w:rPr>
        <w:t xml:space="preserve">Example: An EI Accelerator Agent that transforms legislative rules into draft XML configurations and test cases for ADO pipelines, reducing developer effort while keeping all approvals </w:t>
      </w:r>
      <w:proofErr w:type="gramStart"/>
      <w:r w:rsidRPr="001217DE">
        <w:rPr>
          <w:i/>
          <w:iCs/>
          <w:lang w:val="en-CA"/>
        </w:rPr>
        <w:t>human-led</w:t>
      </w:r>
      <w:proofErr w:type="gramEnd"/>
      <w:r w:rsidRPr="001217DE">
        <w:rPr>
          <w:i/>
          <w:iCs/>
          <w:lang w:val="en-CA"/>
        </w:rPr>
        <w:t>.</w:t>
      </w:r>
    </w:p>
    <w:p w14:paraId="3FE005DD" w14:textId="77777777" w:rsidR="001217DE" w:rsidRPr="001217DE" w:rsidRDefault="001217DE" w:rsidP="00280F39">
      <w:pPr>
        <w:numPr>
          <w:ilvl w:val="0"/>
          <w:numId w:val="12"/>
        </w:numPr>
        <w:rPr>
          <w:lang w:val="en-CA"/>
        </w:rPr>
      </w:pPr>
      <w:r w:rsidRPr="001217DE">
        <w:rPr>
          <w:b/>
          <w:bCs/>
          <w:lang w:val="en-CA"/>
        </w:rPr>
        <w:t>Assist in technical and administrative tasks</w:t>
      </w:r>
      <w:r w:rsidRPr="001217DE">
        <w:rPr>
          <w:lang w:val="en-CA"/>
        </w:rPr>
        <w:br/>
      </w:r>
      <w:r w:rsidRPr="001217DE">
        <w:rPr>
          <w:i/>
          <w:iCs/>
          <w:lang w:val="en-CA"/>
        </w:rPr>
        <w:t>Example: A CPP-D Claim Agent that classifies incoming medical documents, tags them with metadata, and sorts them chronologically for adjudicators — all without altering the original records.</w:t>
      </w:r>
    </w:p>
    <w:p w14:paraId="104DCED2" w14:textId="77777777" w:rsidR="001217DE" w:rsidRPr="001217DE" w:rsidRDefault="001217DE" w:rsidP="001217DE">
      <w:pPr>
        <w:rPr>
          <w:lang w:val="en-CA"/>
        </w:rPr>
      </w:pPr>
      <w:r w:rsidRPr="001217DE">
        <w:rPr>
          <w:lang w:val="en-CA"/>
        </w:rPr>
        <w:t xml:space="preserve">Unlike the “fully autonomous agents” you may hear about in the media, EVA’s agents are designed to stay within </w:t>
      </w:r>
      <w:r w:rsidRPr="001217DE">
        <w:rPr>
          <w:b/>
          <w:bCs/>
          <w:lang w:val="en-CA"/>
        </w:rPr>
        <w:t>clear guardrails</w:t>
      </w:r>
      <w:r w:rsidRPr="001217DE">
        <w:rPr>
          <w:lang w:val="en-CA"/>
        </w:rPr>
        <w:t>: predefined roles, approved tools, protected data, bilingual accessibility, and oversight from the AI Review Panel.</w:t>
      </w:r>
    </w:p>
    <w:p w14:paraId="14041879" w14:textId="77777777" w:rsidR="001217DE" w:rsidRPr="001217DE" w:rsidRDefault="00D34CA1" w:rsidP="001217DE">
      <w:pPr>
        <w:rPr>
          <w:lang w:val="en-CA"/>
        </w:rPr>
      </w:pPr>
      <w:r>
        <w:rPr>
          <w:lang w:val="en-CA"/>
        </w:rPr>
        <w:pict w14:anchorId="13C531F6">
          <v:rect id="_x0000_i1028" style="width:0;height:1.5pt" o:hralign="center" o:hrstd="t" o:hr="t" fillcolor="#a0a0a0" stroked="f"/>
        </w:pict>
      </w:r>
    </w:p>
    <w:p w14:paraId="7C2B86B0" w14:textId="77777777" w:rsidR="001217DE" w:rsidRPr="001217DE" w:rsidRDefault="001217DE" w:rsidP="001217DE">
      <w:pPr>
        <w:rPr>
          <w:b/>
          <w:bCs/>
          <w:lang w:val="en-CA"/>
        </w:rPr>
      </w:pPr>
      <w:r w:rsidRPr="001217DE">
        <w:rPr>
          <w:b/>
          <w:bCs/>
          <w:lang w:val="en-CA"/>
        </w:rPr>
        <w:t>Technical Approach</w:t>
      </w:r>
    </w:p>
    <w:p w14:paraId="2CDAF8A3" w14:textId="77777777" w:rsidR="001217DE" w:rsidRPr="001217DE" w:rsidRDefault="001217DE" w:rsidP="001217DE">
      <w:pPr>
        <w:rPr>
          <w:lang w:val="en-CA"/>
        </w:rPr>
      </w:pPr>
      <w:r w:rsidRPr="001217DE">
        <w:rPr>
          <w:lang w:val="en-CA"/>
        </w:rPr>
        <w:t xml:space="preserve">EVA Agentic uses a </w:t>
      </w:r>
      <w:r w:rsidRPr="001217DE">
        <w:rPr>
          <w:b/>
          <w:bCs/>
          <w:lang w:val="en-CA"/>
        </w:rPr>
        <w:t>modular, layered architecture</w:t>
      </w:r>
      <w:r w:rsidRPr="001217DE">
        <w:rPr>
          <w:lang w:val="en-CA"/>
        </w:rPr>
        <w:t xml:space="preserve"> that balances flexibility with control. The stack is provisioned in Azure and delivered with Accenture as an implementation partner, leveraging </w:t>
      </w:r>
      <w:r w:rsidRPr="001217DE">
        <w:rPr>
          <w:b/>
          <w:bCs/>
          <w:lang w:val="en-CA"/>
        </w:rPr>
        <w:t>Semantic Kernel</w:t>
      </w:r>
      <w:r w:rsidRPr="001217DE">
        <w:rPr>
          <w:lang w:val="en-CA"/>
        </w:rPr>
        <w:t xml:space="preserve"> for orchestration and </w:t>
      </w:r>
      <w:proofErr w:type="spellStart"/>
      <w:r w:rsidRPr="001217DE">
        <w:rPr>
          <w:b/>
          <w:bCs/>
          <w:lang w:val="en-CA"/>
        </w:rPr>
        <w:t>Autogen</w:t>
      </w:r>
      <w:proofErr w:type="spellEnd"/>
      <w:r w:rsidRPr="001217DE">
        <w:rPr>
          <w:lang w:val="en-CA"/>
        </w:rPr>
        <w:t xml:space="preserve"> for agent behaviors.</w:t>
      </w:r>
    </w:p>
    <w:p w14:paraId="678151DD" w14:textId="77777777" w:rsidR="001217DE" w:rsidRPr="001217DE" w:rsidRDefault="001217DE" w:rsidP="001217DE">
      <w:pPr>
        <w:rPr>
          <w:lang w:val="en-CA"/>
        </w:rPr>
      </w:pPr>
      <w:r w:rsidRPr="001217DE">
        <w:rPr>
          <w:b/>
          <w:bCs/>
          <w:lang w:val="en-CA"/>
        </w:rPr>
        <w:t>1. Core Layers</w:t>
      </w:r>
    </w:p>
    <w:p w14:paraId="672E8484" w14:textId="77777777" w:rsidR="001217DE" w:rsidRPr="001217DE" w:rsidRDefault="001217DE" w:rsidP="00280F39">
      <w:pPr>
        <w:numPr>
          <w:ilvl w:val="0"/>
          <w:numId w:val="13"/>
        </w:numPr>
        <w:rPr>
          <w:lang w:val="en-CA"/>
        </w:rPr>
      </w:pPr>
      <w:r w:rsidRPr="001217DE">
        <w:rPr>
          <w:b/>
          <w:bCs/>
          <w:lang w:val="en-CA"/>
        </w:rPr>
        <w:t>Ingress and API Management</w:t>
      </w:r>
      <w:r w:rsidRPr="001217DE">
        <w:rPr>
          <w:lang w:val="en-CA"/>
        </w:rPr>
        <w:t xml:space="preserve"> — All agent actions flow through Azure API Management (APIM), which enforces authentication, access policies, and logging.</w:t>
      </w:r>
    </w:p>
    <w:p w14:paraId="7E9EB81B" w14:textId="77777777" w:rsidR="001217DE" w:rsidRPr="001217DE" w:rsidRDefault="001217DE" w:rsidP="00280F39">
      <w:pPr>
        <w:numPr>
          <w:ilvl w:val="0"/>
          <w:numId w:val="13"/>
        </w:numPr>
        <w:rPr>
          <w:lang w:val="en-CA"/>
        </w:rPr>
      </w:pPr>
      <w:r w:rsidRPr="001217DE">
        <w:rPr>
          <w:b/>
          <w:bCs/>
          <w:lang w:val="en-CA"/>
        </w:rPr>
        <w:t>Agent Orchestration</w:t>
      </w:r>
      <w:r w:rsidRPr="001217DE">
        <w:rPr>
          <w:lang w:val="en-CA"/>
        </w:rPr>
        <w:t xml:space="preserve"> — Semantic Kernel (SK) coordinates tasks, chaining together reasoning and tool use. </w:t>
      </w:r>
      <w:proofErr w:type="spellStart"/>
      <w:r w:rsidRPr="001217DE">
        <w:rPr>
          <w:lang w:val="en-CA"/>
        </w:rPr>
        <w:t>Autogen</w:t>
      </w:r>
      <w:proofErr w:type="spellEnd"/>
      <w:r w:rsidRPr="001217DE">
        <w:rPr>
          <w:lang w:val="en-CA"/>
        </w:rPr>
        <w:t xml:space="preserve"> provides the agent loop for planning, acting, and observing results.</w:t>
      </w:r>
    </w:p>
    <w:p w14:paraId="2A09E330" w14:textId="77777777" w:rsidR="001217DE" w:rsidRPr="001217DE" w:rsidRDefault="001217DE" w:rsidP="00280F39">
      <w:pPr>
        <w:numPr>
          <w:ilvl w:val="0"/>
          <w:numId w:val="13"/>
        </w:numPr>
        <w:rPr>
          <w:lang w:val="en-CA"/>
        </w:rPr>
      </w:pPr>
      <w:r w:rsidRPr="001217DE">
        <w:rPr>
          <w:b/>
          <w:bCs/>
          <w:lang w:val="en-CA"/>
        </w:rPr>
        <w:t>Tools and Connectors</w:t>
      </w:r>
      <w:r w:rsidRPr="001217DE">
        <w:rPr>
          <w:lang w:val="en-CA"/>
        </w:rPr>
        <w:t xml:space="preserve"> — Agents can only use approved tools (e.g., Azure AI Search for retrieval, summarizers, validators, code generators). Each tool is registered, version-controlled, and subject to cost and safety limits.</w:t>
      </w:r>
    </w:p>
    <w:p w14:paraId="585D7A2F" w14:textId="77777777" w:rsidR="001217DE" w:rsidRPr="001217DE" w:rsidRDefault="001217DE" w:rsidP="00280F39">
      <w:pPr>
        <w:numPr>
          <w:ilvl w:val="0"/>
          <w:numId w:val="13"/>
        </w:numPr>
        <w:rPr>
          <w:lang w:val="en-CA"/>
        </w:rPr>
      </w:pPr>
      <w:r w:rsidRPr="001217DE">
        <w:rPr>
          <w:b/>
          <w:bCs/>
          <w:lang w:val="en-CA"/>
        </w:rPr>
        <w:t>Human-in-the-Loop (HITL) Gate</w:t>
      </w:r>
      <w:r w:rsidRPr="001217DE">
        <w:rPr>
          <w:lang w:val="en-CA"/>
        </w:rPr>
        <w:t xml:space="preserve"> — Outputs that affect business processes are routed into approval workflows (e.g., ADO pipelines for EI XML, Power Automate for KM summaries, case-review queues for CPP-D). Nothing proceeds without explicit human validation.</w:t>
      </w:r>
    </w:p>
    <w:p w14:paraId="15253D6F" w14:textId="77777777" w:rsidR="001217DE" w:rsidRPr="001217DE" w:rsidRDefault="001217DE" w:rsidP="00280F39">
      <w:pPr>
        <w:numPr>
          <w:ilvl w:val="0"/>
          <w:numId w:val="13"/>
        </w:numPr>
        <w:rPr>
          <w:lang w:val="en-CA"/>
        </w:rPr>
      </w:pPr>
      <w:r w:rsidRPr="001217DE">
        <w:rPr>
          <w:b/>
          <w:bCs/>
          <w:lang w:val="en-CA"/>
        </w:rPr>
        <w:t>Logging and Observability</w:t>
      </w:r>
      <w:r w:rsidRPr="001217DE">
        <w:rPr>
          <w:lang w:val="en-CA"/>
        </w:rPr>
        <w:t xml:space="preserve"> — Every agent action, prompt, and response </w:t>
      </w:r>
      <w:proofErr w:type="gramStart"/>
      <w:r w:rsidRPr="001217DE">
        <w:rPr>
          <w:lang w:val="en-CA"/>
        </w:rPr>
        <w:t>is</w:t>
      </w:r>
      <w:proofErr w:type="gramEnd"/>
      <w:r w:rsidRPr="001217DE">
        <w:rPr>
          <w:lang w:val="en-CA"/>
        </w:rPr>
        <w:t xml:space="preserve"> logged. This enables reproducibility, auditing, and model fine-tuning where appropriate.</w:t>
      </w:r>
    </w:p>
    <w:p w14:paraId="50B2956D" w14:textId="77777777" w:rsidR="001217DE" w:rsidRPr="001217DE" w:rsidRDefault="001217DE" w:rsidP="001217DE">
      <w:pPr>
        <w:rPr>
          <w:lang w:val="en-CA"/>
        </w:rPr>
      </w:pPr>
      <w:r w:rsidRPr="001217DE">
        <w:rPr>
          <w:b/>
          <w:bCs/>
          <w:lang w:val="en-CA"/>
        </w:rPr>
        <w:t>2. Safety and Compliance Controls</w:t>
      </w:r>
    </w:p>
    <w:p w14:paraId="6E1B6916" w14:textId="77777777" w:rsidR="001217DE" w:rsidRPr="001217DE" w:rsidRDefault="001217DE" w:rsidP="00280F39">
      <w:pPr>
        <w:numPr>
          <w:ilvl w:val="0"/>
          <w:numId w:val="14"/>
        </w:numPr>
        <w:rPr>
          <w:lang w:val="en-CA"/>
        </w:rPr>
      </w:pPr>
      <w:r w:rsidRPr="001217DE">
        <w:rPr>
          <w:b/>
          <w:bCs/>
          <w:lang w:val="en-CA"/>
        </w:rPr>
        <w:t>Data Residency</w:t>
      </w:r>
      <w:r w:rsidRPr="001217DE">
        <w:rPr>
          <w:lang w:val="en-CA"/>
        </w:rPr>
        <w:t xml:space="preserve"> — All data stays within Canadian Azure regions, aligned to Protected B.</w:t>
      </w:r>
    </w:p>
    <w:p w14:paraId="2C9B5FD0" w14:textId="77777777" w:rsidR="001217DE" w:rsidRPr="001217DE" w:rsidRDefault="001217DE" w:rsidP="00280F39">
      <w:pPr>
        <w:numPr>
          <w:ilvl w:val="0"/>
          <w:numId w:val="14"/>
        </w:numPr>
        <w:rPr>
          <w:lang w:val="en-CA"/>
        </w:rPr>
      </w:pPr>
      <w:r w:rsidRPr="001217DE">
        <w:rPr>
          <w:b/>
          <w:bCs/>
          <w:lang w:val="en-CA"/>
        </w:rPr>
        <w:t>Prompt and Output Versioning</w:t>
      </w:r>
      <w:r w:rsidRPr="001217DE">
        <w:rPr>
          <w:lang w:val="en-CA"/>
        </w:rPr>
        <w:t xml:space="preserve"> — Each agent run is tied to a specific prompt version and output hash to ensure traceability.</w:t>
      </w:r>
    </w:p>
    <w:p w14:paraId="5FB77AEA" w14:textId="77777777" w:rsidR="001217DE" w:rsidRPr="001217DE" w:rsidRDefault="001217DE" w:rsidP="00280F39">
      <w:pPr>
        <w:numPr>
          <w:ilvl w:val="0"/>
          <w:numId w:val="14"/>
        </w:numPr>
        <w:rPr>
          <w:lang w:val="en-CA"/>
        </w:rPr>
      </w:pPr>
      <w:r w:rsidRPr="001217DE">
        <w:rPr>
          <w:b/>
          <w:bCs/>
          <w:lang w:val="en-CA"/>
        </w:rPr>
        <w:t>Evaluation Harness</w:t>
      </w:r>
      <w:r w:rsidRPr="001217DE">
        <w:rPr>
          <w:lang w:val="en-CA"/>
        </w:rPr>
        <w:t xml:space="preserve"> — Automated tests measure </w:t>
      </w:r>
      <w:proofErr w:type="spellStart"/>
      <w:r w:rsidRPr="001217DE">
        <w:rPr>
          <w:lang w:val="en-CA"/>
        </w:rPr>
        <w:t>groundedness</w:t>
      </w:r>
      <w:proofErr w:type="spellEnd"/>
      <w:r w:rsidRPr="001217DE">
        <w:rPr>
          <w:lang w:val="en-CA"/>
        </w:rPr>
        <w:t>, hallucination rates, latency, and cost before promotion to higher environments.</w:t>
      </w:r>
    </w:p>
    <w:p w14:paraId="1CF3405F" w14:textId="77777777" w:rsidR="001217DE" w:rsidRPr="001217DE" w:rsidRDefault="001217DE" w:rsidP="00280F39">
      <w:pPr>
        <w:numPr>
          <w:ilvl w:val="0"/>
          <w:numId w:val="14"/>
        </w:numPr>
        <w:rPr>
          <w:lang w:val="en-CA"/>
        </w:rPr>
      </w:pPr>
      <w:r w:rsidRPr="001217DE">
        <w:rPr>
          <w:b/>
          <w:bCs/>
          <w:lang w:val="en-CA"/>
        </w:rPr>
        <w:t>Accessibility and Bilingualism</w:t>
      </w:r>
      <w:r w:rsidRPr="001217DE">
        <w:rPr>
          <w:lang w:val="en-CA"/>
        </w:rPr>
        <w:t xml:space="preserve"> — Agents must generate outputs in English or French and comply with WCAG 2.1 AA accessibility requirements.</w:t>
      </w:r>
    </w:p>
    <w:p w14:paraId="3AF93C6D" w14:textId="77777777" w:rsidR="001217DE" w:rsidRPr="001217DE" w:rsidRDefault="00D34CA1" w:rsidP="001217DE">
      <w:pPr>
        <w:rPr>
          <w:lang w:val="en-CA"/>
        </w:rPr>
      </w:pPr>
      <w:r>
        <w:rPr>
          <w:lang w:val="en-CA"/>
        </w:rPr>
        <w:pict w14:anchorId="0F1A76F2">
          <v:rect id="_x0000_i1029" style="width:0;height:1.5pt" o:hralign="center" o:hrstd="t" o:hr="t" fillcolor="#a0a0a0" stroked="f"/>
        </w:pict>
      </w:r>
    </w:p>
    <w:p w14:paraId="068FF91E" w14:textId="77777777" w:rsidR="001217DE" w:rsidRPr="001217DE" w:rsidRDefault="001217DE" w:rsidP="001217DE">
      <w:pPr>
        <w:rPr>
          <w:b/>
          <w:bCs/>
          <w:lang w:val="en-CA"/>
        </w:rPr>
      </w:pPr>
      <w:r w:rsidRPr="001217DE">
        <w:rPr>
          <w:b/>
          <w:bCs/>
          <w:lang w:val="en-CA"/>
        </w:rPr>
        <w:t>Governance Framework</w:t>
      </w:r>
    </w:p>
    <w:p w14:paraId="5C54AD5E" w14:textId="77777777" w:rsidR="001217DE" w:rsidRPr="001217DE" w:rsidRDefault="001217DE" w:rsidP="001217DE">
      <w:pPr>
        <w:rPr>
          <w:lang w:val="en-CA"/>
        </w:rPr>
      </w:pPr>
      <w:r w:rsidRPr="001217DE">
        <w:rPr>
          <w:lang w:val="en-CA"/>
        </w:rPr>
        <w:t xml:space="preserve">EVA Agentic is governed by </w:t>
      </w:r>
      <w:r w:rsidRPr="001217DE">
        <w:rPr>
          <w:b/>
          <w:bCs/>
          <w:lang w:val="en-CA"/>
        </w:rPr>
        <w:t>ESDC’s enterprise AI oversight model</w:t>
      </w:r>
      <w:r w:rsidRPr="001217DE">
        <w:rPr>
          <w:lang w:val="en-CA"/>
        </w:rPr>
        <w:t>, ensuring responsible, transparent, and accountable AI use.</w:t>
      </w:r>
    </w:p>
    <w:p w14:paraId="378BD534" w14:textId="77777777" w:rsidR="001217DE" w:rsidRPr="001217DE" w:rsidRDefault="001217DE" w:rsidP="001217DE">
      <w:pPr>
        <w:rPr>
          <w:lang w:val="en-CA"/>
        </w:rPr>
      </w:pPr>
      <w:r w:rsidRPr="001217DE">
        <w:rPr>
          <w:b/>
          <w:bCs/>
          <w:lang w:val="en-CA"/>
        </w:rPr>
        <w:t>1. Review and Approval</w:t>
      </w:r>
    </w:p>
    <w:p w14:paraId="0A7EEE81" w14:textId="77777777" w:rsidR="001217DE" w:rsidRPr="001217DE" w:rsidRDefault="001217DE" w:rsidP="00280F39">
      <w:pPr>
        <w:numPr>
          <w:ilvl w:val="0"/>
          <w:numId w:val="15"/>
        </w:numPr>
        <w:rPr>
          <w:lang w:val="en-CA"/>
        </w:rPr>
      </w:pPr>
      <w:r w:rsidRPr="001217DE">
        <w:rPr>
          <w:lang w:val="en-CA"/>
        </w:rPr>
        <w:t xml:space="preserve">All agent proposals and new tools are reviewed by the </w:t>
      </w:r>
      <w:r w:rsidRPr="001217DE">
        <w:rPr>
          <w:b/>
          <w:bCs/>
          <w:lang w:val="en-CA"/>
        </w:rPr>
        <w:t>AI Review Panel</w:t>
      </w:r>
      <w:r w:rsidRPr="001217DE">
        <w:rPr>
          <w:lang w:val="en-CA"/>
        </w:rPr>
        <w:t>, which includes representatives from Data Ethics, IT Security, Enterprise Architecture, Privacy, and program stakeholders.</w:t>
      </w:r>
    </w:p>
    <w:p w14:paraId="429090B2" w14:textId="1BCF01F5" w:rsidR="001217DE" w:rsidRPr="001217DE" w:rsidRDefault="001217DE" w:rsidP="00E61195">
      <w:pPr>
        <w:ind w:left="720"/>
        <w:rPr>
          <w:lang w:val="en-CA"/>
        </w:rPr>
      </w:pPr>
    </w:p>
    <w:p w14:paraId="3F0BE198" w14:textId="77777777" w:rsidR="001217DE" w:rsidRPr="001217DE" w:rsidRDefault="001217DE" w:rsidP="001217DE">
      <w:pPr>
        <w:rPr>
          <w:lang w:val="en-CA"/>
        </w:rPr>
      </w:pPr>
      <w:r w:rsidRPr="001217DE">
        <w:rPr>
          <w:b/>
          <w:bCs/>
          <w:lang w:val="en-CA"/>
        </w:rPr>
        <w:t>2. Deployment Gates</w:t>
      </w:r>
    </w:p>
    <w:p w14:paraId="45DA5165" w14:textId="77777777" w:rsidR="001217DE" w:rsidRPr="001217DE" w:rsidRDefault="001217DE" w:rsidP="00280F39">
      <w:pPr>
        <w:numPr>
          <w:ilvl w:val="0"/>
          <w:numId w:val="16"/>
        </w:numPr>
        <w:rPr>
          <w:lang w:val="en-CA"/>
        </w:rPr>
      </w:pPr>
      <w:r w:rsidRPr="001217DE">
        <w:rPr>
          <w:b/>
          <w:bCs/>
          <w:lang w:val="en-CA"/>
        </w:rPr>
        <w:t>Gate 1 — Design Approval</w:t>
      </w:r>
      <w:r w:rsidRPr="001217DE">
        <w:rPr>
          <w:lang w:val="en-CA"/>
        </w:rPr>
        <w:t>: Concept, role, and guardrails reviewed against policy.</w:t>
      </w:r>
    </w:p>
    <w:p w14:paraId="63716CFA" w14:textId="77777777" w:rsidR="001217DE" w:rsidRPr="001217DE" w:rsidRDefault="001217DE" w:rsidP="00280F39">
      <w:pPr>
        <w:numPr>
          <w:ilvl w:val="0"/>
          <w:numId w:val="16"/>
        </w:numPr>
        <w:rPr>
          <w:lang w:val="en-CA"/>
        </w:rPr>
      </w:pPr>
      <w:r w:rsidRPr="001217DE">
        <w:rPr>
          <w:b/>
          <w:bCs/>
          <w:lang w:val="en-CA"/>
        </w:rPr>
        <w:t>Gate 2 — Evaluation Evidence</w:t>
      </w:r>
      <w:r w:rsidRPr="001217DE">
        <w:rPr>
          <w:lang w:val="en-CA"/>
        </w:rPr>
        <w:t>: Accuracy, safety, and cost metrics validated in a test harness.</w:t>
      </w:r>
    </w:p>
    <w:p w14:paraId="116E9222" w14:textId="77777777" w:rsidR="001217DE" w:rsidRPr="001217DE" w:rsidRDefault="001217DE" w:rsidP="00280F39">
      <w:pPr>
        <w:numPr>
          <w:ilvl w:val="0"/>
          <w:numId w:val="16"/>
        </w:numPr>
        <w:rPr>
          <w:lang w:val="en-CA"/>
        </w:rPr>
      </w:pPr>
      <w:r w:rsidRPr="001217DE">
        <w:rPr>
          <w:b/>
          <w:bCs/>
          <w:lang w:val="en-CA"/>
        </w:rPr>
        <w:t>Gate 3 — Pilot with Human Review</w:t>
      </w:r>
      <w:r w:rsidRPr="001217DE">
        <w:rPr>
          <w:lang w:val="en-CA"/>
        </w:rPr>
        <w:t>: Restricted rollout to a defined cohort with full logging and monitoring.</w:t>
      </w:r>
    </w:p>
    <w:p w14:paraId="59E8D7A0" w14:textId="77777777" w:rsidR="001217DE" w:rsidRPr="001217DE" w:rsidRDefault="001217DE" w:rsidP="00280F39">
      <w:pPr>
        <w:numPr>
          <w:ilvl w:val="0"/>
          <w:numId w:val="16"/>
        </w:numPr>
        <w:rPr>
          <w:lang w:val="en-CA"/>
        </w:rPr>
      </w:pPr>
      <w:r w:rsidRPr="001217DE">
        <w:rPr>
          <w:b/>
          <w:bCs/>
          <w:lang w:val="en-CA"/>
        </w:rPr>
        <w:t>Gate 4 — Production Authorization</w:t>
      </w:r>
      <w:r w:rsidRPr="001217DE">
        <w:rPr>
          <w:lang w:val="en-CA"/>
        </w:rPr>
        <w:t>: Final sign-off by governance bodies (PMD, IT Security, AI Review Panel).</w:t>
      </w:r>
    </w:p>
    <w:p w14:paraId="54A4F495" w14:textId="77777777" w:rsidR="001217DE" w:rsidRPr="001217DE" w:rsidRDefault="001217DE" w:rsidP="001217DE">
      <w:pPr>
        <w:rPr>
          <w:lang w:val="en-CA"/>
        </w:rPr>
      </w:pPr>
      <w:r w:rsidRPr="001217DE">
        <w:rPr>
          <w:b/>
          <w:bCs/>
          <w:lang w:val="en-CA"/>
        </w:rPr>
        <w:t>3. Guardrails and Limits</w:t>
      </w:r>
    </w:p>
    <w:p w14:paraId="5747E1B4" w14:textId="77777777" w:rsidR="001217DE" w:rsidRPr="001217DE" w:rsidRDefault="001217DE" w:rsidP="00280F39">
      <w:pPr>
        <w:numPr>
          <w:ilvl w:val="0"/>
          <w:numId w:val="17"/>
        </w:numPr>
        <w:rPr>
          <w:lang w:val="en-CA"/>
        </w:rPr>
      </w:pPr>
      <w:r w:rsidRPr="001217DE">
        <w:rPr>
          <w:lang w:val="en-CA"/>
        </w:rPr>
        <w:t xml:space="preserve">EVA agents are capped at </w:t>
      </w:r>
      <w:r w:rsidRPr="001217DE">
        <w:rPr>
          <w:b/>
          <w:bCs/>
          <w:lang w:val="en-CA"/>
        </w:rPr>
        <w:t>Levels 2–3 of agency</w:t>
      </w:r>
      <w:r w:rsidRPr="001217DE">
        <w:rPr>
          <w:lang w:val="en-CA"/>
        </w:rPr>
        <w:t xml:space="preserve"> (router and tool-calling). Multi-agent orchestration and autonomous patterns are explicitly out of scope.</w:t>
      </w:r>
    </w:p>
    <w:p w14:paraId="7BAA8D9B" w14:textId="77777777" w:rsidR="001217DE" w:rsidRPr="001217DE" w:rsidRDefault="001217DE" w:rsidP="00280F39">
      <w:pPr>
        <w:numPr>
          <w:ilvl w:val="0"/>
          <w:numId w:val="17"/>
        </w:numPr>
        <w:rPr>
          <w:lang w:val="en-CA"/>
        </w:rPr>
      </w:pPr>
      <w:r w:rsidRPr="001217DE">
        <w:rPr>
          <w:lang w:val="en-CA"/>
        </w:rPr>
        <w:t xml:space="preserve">All outputs are watermarked as </w:t>
      </w:r>
      <w:r w:rsidRPr="001217DE">
        <w:rPr>
          <w:i/>
          <w:iCs/>
          <w:lang w:val="en-CA"/>
        </w:rPr>
        <w:t>“AI-assisted — human review required.”</w:t>
      </w:r>
    </w:p>
    <w:p w14:paraId="59075DA1" w14:textId="77777777" w:rsidR="001217DE" w:rsidRPr="001217DE" w:rsidRDefault="001217DE" w:rsidP="00280F39">
      <w:pPr>
        <w:numPr>
          <w:ilvl w:val="0"/>
          <w:numId w:val="17"/>
        </w:numPr>
        <w:rPr>
          <w:lang w:val="en-CA"/>
        </w:rPr>
      </w:pPr>
      <w:r w:rsidRPr="001217DE">
        <w:rPr>
          <w:lang w:val="en-CA"/>
        </w:rPr>
        <w:t>Agents cannot access the open internet, personal data, or non-approved corpora.</w:t>
      </w:r>
    </w:p>
    <w:p w14:paraId="0A9FE01A" w14:textId="77777777" w:rsidR="001217DE" w:rsidRPr="001217DE" w:rsidRDefault="001217DE" w:rsidP="001217DE">
      <w:pPr>
        <w:rPr>
          <w:lang w:val="en-CA"/>
        </w:rPr>
      </w:pPr>
      <w:r w:rsidRPr="001217DE">
        <w:rPr>
          <w:b/>
          <w:bCs/>
          <w:lang w:val="en-CA"/>
        </w:rPr>
        <w:t>4. Ongoing Oversight</w:t>
      </w:r>
    </w:p>
    <w:p w14:paraId="32650D87" w14:textId="77777777" w:rsidR="001217DE" w:rsidRPr="001217DE" w:rsidRDefault="001217DE" w:rsidP="00280F39">
      <w:pPr>
        <w:numPr>
          <w:ilvl w:val="0"/>
          <w:numId w:val="18"/>
        </w:numPr>
        <w:rPr>
          <w:lang w:val="en-CA"/>
        </w:rPr>
      </w:pPr>
      <w:r w:rsidRPr="001217DE">
        <w:rPr>
          <w:b/>
          <w:bCs/>
          <w:lang w:val="en-CA"/>
        </w:rPr>
        <w:t>Continuous Monitoring</w:t>
      </w:r>
      <w:r w:rsidRPr="001217DE">
        <w:rPr>
          <w:lang w:val="en-CA"/>
        </w:rPr>
        <w:t xml:space="preserve"> — Logs are reviewed for grounding errors, bias, and cost anomalies.</w:t>
      </w:r>
    </w:p>
    <w:p w14:paraId="69C4C3D7" w14:textId="77777777" w:rsidR="001217DE" w:rsidRPr="001217DE" w:rsidRDefault="001217DE" w:rsidP="00280F39">
      <w:pPr>
        <w:numPr>
          <w:ilvl w:val="0"/>
          <w:numId w:val="18"/>
        </w:numPr>
        <w:rPr>
          <w:lang w:val="en-CA"/>
        </w:rPr>
      </w:pPr>
      <w:r w:rsidRPr="001217DE">
        <w:rPr>
          <w:b/>
          <w:bCs/>
          <w:lang w:val="en-CA"/>
        </w:rPr>
        <w:t>Incident Management</w:t>
      </w:r>
      <w:r w:rsidRPr="001217DE">
        <w:rPr>
          <w:lang w:val="en-CA"/>
        </w:rPr>
        <w:t xml:space="preserve"> — Any unexpected behavior (e.g., unsafe output, privacy breach) is escalated via IITB’s incident response process.</w:t>
      </w:r>
    </w:p>
    <w:p w14:paraId="3C99FA1B" w14:textId="77777777" w:rsidR="001217DE" w:rsidRPr="001217DE" w:rsidRDefault="001217DE" w:rsidP="00280F39">
      <w:pPr>
        <w:numPr>
          <w:ilvl w:val="0"/>
          <w:numId w:val="18"/>
        </w:numPr>
        <w:rPr>
          <w:lang w:val="en-CA"/>
        </w:rPr>
      </w:pPr>
      <w:r w:rsidRPr="001217DE">
        <w:rPr>
          <w:b/>
          <w:bCs/>
          <w:lang w:val="en-CA"/>
        </w:rPr>
        <w:t>Change Control</w:t>
      </w:r>
      <w:r w:rsidRPr="001217DE">
        <w:rPr>
          <w:lang w:val="en-CA"/>
        </w:rPr>
        <w:t xml:space="preserve"> — Updates to prompts, tools, or orchestration flows must be reviewed and re-approved by the Panel before release.</w:t>
      </w:r>
    </w:p>
    <w:p w14:paraId="7A1C9FF8" w14:textId="77777777" w:rsidR="001217DE" w:rsidRPr="001217DE" w:rsidRDefault="001217DE" w:rsidP="00280F39">
      <w:pPr>
        <w:numPr>
          <w:ilvl w:val="0"/>
          <w:numId w:val="18"/>
        </w:numPr>
        <w:rPr>
          <w:lang w:val="en-CA"/>
        </w:rPr>
      </w:pPr>
      <w:r w:rsidRPr="001217DE">
        <w:rPr>
          <w:b/>
          <w:bCs/>
          <w:lang w:val="en-CA"/>
        </w:rPr>
        <w:t>Transparency</w:t>
      </w:r>
      <w:r w:rsidRPr="001217DE">
        <w:rPr>
          <w:lang w:val="en-CA"/>
        </w:rPr>
        <w:t xml:space="preserve"> — All agent deployments are registered in ESDC’s AI Registry and disclosed in user-facing Terms of Use.</w:t>
      </w:r>
    </w:p>
    <w:p w14:paraId="3731D5D8" w14:textId="77777777" w:rsidR="001217DE" w:rsidRPr="001217DE" w:rsidRDefault="001217DE" w:rsidP="001217DE">
      <w:pPr>
        <w:rPr>
          <w:lang w:val="en-CA"/>
        </w:rPr>
      </w:pPr>
      <w:r w:rsidRPr="001217DE">
        <w:rPr>
          <w:lang w:val="en-CA"/>
        </w:rPr>
        <w:t>This governance framework ensures EVA Agentic evolves responsibly — maximizing productivity while safeguarding trust, privacy, and public sector values.</w:t>
      </w:r>
    </w:p>
    <w:p w14:paraId="767CC1D9" w14:textId="77777777" w:rsidR="001217DE" w:rsidRPr="00F05C27" w:rsidRDefault="001217DE" w:rsidP="00F05C27">
      <w:pPr>
        <w:rPr>
          <w:lang w:val="en-CA"/>
        </w:rPr>
      </w:pPr>
    </w:p>
    <w:p w14:paraId="357B8482" w14:textId="7928146D" w:rsidR="00CB1F9D" w:rsidRDefault="00CB1F9D">
      <w:r>
        <w:br w:type="page"/>
      </w:r>
    </w:p>
    <w:p w14:paraId="7245A3DF" w14:textId="77777777" w:rsidR="00CB1F9D" w:rsidRDefault="00CB1F9D" w:rsidP="00CB1F9D">
      <w:pPr>
        <w:pStyle w:val="Heading1"/>
      </w:pPr>
      <w:r>
        <w:t>Introduction to BDM AI Agents</w:t>
      </w:r>
    </w:p>
    <w:p w14:paraId="74ACA3A3" w14:textId="77777777" w:rsidR="00CB1F9D" w:rsidRDefault="00CB1F9D" w:rsidP="00CB1F9D">
      <w:r>
        <w:t>Within the Benefits Delivery Modernization (BDM) initiative, multiple AI-enabled solutions are being developed to enhance service delivery, reduce processing time, and improve employee decision-making. These AI agents are not autonomous bots but context-aware assistants that work under human oversight. They align with EVA Agentic AI's design principles—bounded agency, secure orchestration, tool-use planning, and strong governance.</w:t>
      </w:r>
    </w:p>
    <w:p w14:paraId="1E0E8759" w14:textId="77777777" w:rsidR="00CB1F9D" w:rsidRDefault="00CB1F9D" w:rsidP="00CB1F9D">
      <w:pPr>
        <w:pStyle w:val="Heading1"/>
      </w:pPr>
      <w:r>
        <w:t>2. Summary Table of BDM AI Agents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1F9D" w14:paraId="50D57C16" w14:textId="77777777">
        <w:tc>
          <w:tcPr>
            <w:tcW w:w="2880" w:type="dxa"/>
          </w:tcPr>
          <w:p w14:paraId="2E6B20CC" w14:textId="77777777" w:rsidR="00CB1F9D" w:rsidRDefault="00CB1F9D">
            <w:r>
              <w:t>Agent Name</w:t>
            </w:r>
          </w:p>
        </w:tc>
        <w:tc>
          <w:tcPr>
            <w:tcW w:w="2880" w:type="dxa"/>
          </w:tcPr>
          <w:p w14:paraId="5ED6062D" w14:textId="77777777" w:rsidR="00CB1F9D" w:rsidRDefault="00CB1F9D">
            <w:r>
              <w:t>Function / Use Case</w:t>
            </w:r>
          </w:p>
        </w:tc>
        <w:tc>
          <w:tcPr>
            <w:tcW w:w="2880" w:type="dxa"/>
          </w:tcPr>
          <w:p w14:paraId="53B7E4E8" w14:textId="77777777" w:rsidR="00CB1F9D" w:rsidRDefault="00CB1F9D">
            <w:r>
              <w:t>EVA Agentic Alignment</w:t>
            </w:r>
          </w:p>
        </w:tc>
      </w:tr>
      <w:tr w:rsidR="00CB1F9D" w14:paraId="2C70D729" w14:textId="77777777">
        <w:tc>
          <w:tcPr>
            <w:tcW w:w="2880" w:type="dxa"/>
          </w:tcPr>
          <w:p w14:paraId="29062FBC" w14:textId="77777777" w:rsidR="00CB1F9D" w:rsidRDefault="00CB1F9D">
            <w:r>
              <w:t>Policy Navigator Agent</w:t>
            </w:r>
          </w:p>
        </w:tc>
        <w:tc>
          <w:tcPr>
            <w:tcW w:w="2880" w:type="dxa"/>
          </w:tcPr>
          <w:p w14:paraId="6D620DAB" w14:textId="77777777" w:rsidR="00CB1F9D" w:rsidRDefault="00CB1F9D">
            <w:proofErr w:type="gramStart"/>
            <w:r>
              <w:t>Helps</w:t>
            </w:r>
            <w:proofErr w:type="gramEnd"/>
            <w:r>
              <w:t xml:space="preserve"> users explore complex EI policy by surfacing relevant rules and interpretations.</w:t>
            </w:r>
          </w:p>
        </w:tc>
        <w:tc>
          <w:tcPr>
            <w:tcW w:w="2880" w:type="dxa"/>
          </w:tcPr>
          <w:p w14:paraId="65B3592C" w14:textId="77777777" w:rsidR="00CB1F9D" w:rsidRDefault="00CB1F9D">
            <w:r>
              <w:t>LLM + RAG; Level 2 Router agent.</w:t>
            </w:r>
          </w:p>
        </w:tc>
      </w:tr>
      <w:tr w:rsidR="00CB1F9D" w14:paraId="793FCC45" w14:textId="77777777">
        <w:tc>
          <w:tcPr>
            <w:tcW w:w="2880" w:type="dxa"/>
          </w:tcPr>
          <w:p w14:paraId="7FFB0221" w14:textId="77777777" w:rsidR="00CB1F9D" w:rsidRDefault="00CB1F9D">
            <w:r>
              <w:t>Medical Document Agent</w:t>
            </w:r>
          </w:p>
        </w:tc>
        <w:tc>
          <w:tcPr>
            <w:tcW w:w="2880" w:type="dxa"/>
          </w:tcPr>
          <w:p w14:paraId="5B8D9BB4" w14:textId="77777777" w:rsidR="00CB1F9D" w:rsidRDefault="00CB1F9D">
            <w:r>
              <w:t>Sorts, classifies, and tags medical files for CPP-D adjudication.</w:t>
            </w:r>
          </w:p>
        </w:tc>
        <w:tc>
          <w:tcPr>
            <w:tcW w:w="2880" w:type="dxa"/>
          </w:tcPr>
          <w:p w14:paraId="629B41FF" w14:textId="77777777" w:rsidR="00CB1F9D" w:rsidRDefault="00CB1F9D">
            <w:r>
              <w:t>Tool-calling agent with metadata tagging and chronology handling.</w:t>
            </w:r>
          </w:p>
        </w:tc>
      </w:tr>
      <w:tr w:rsidR="00CB1F9D" w14:paraId="2ADD33D9" w14:textId="77777777">
        <w:tc>
          <w:tcPr>
            <w:tcW w:w="2880" w:type="dxa"/>
          </w:tcPr>
          <w:p w14:paraId="1F8C5DD7" w14:textId="77777777" w:rsidR="00CB1F9D" w:rsidRDefault="00CB1F9D">
            <w:proofErr w:type="gramStart"/>
            <w:r>
              <w:t>Form</w:t>
            </w:r>
            <w:proofErr w:type="gramEnd"/>
            <w:r>
              <w:t xml:space="preserve"> Completion Assistant</w:t>
            </w:r>
          </w:p>
        </w:tc>
        <w:tc>
          <w:tcPr>
            <w:tcW w:w="2880" w:type="dxa"/>
          </w:tcPr>
          <w:p w14:paraId="66F8D4CC" w14:textId="77777777" w:rsidR="00CB1F9D" w:rsidRDefault="00CB1F9D">
            <w:r>
              <w:t>Guides clients or staff through multi-step form completion with validation.</w:t>
            </w:r>
          </w:p>
        </w:tc>
        <w:tc>
          <w:tcPr>
            <w:tcW w:w="2880" w:type="dxa"/>
          </w:tcPr>
          <w:p w14:paraId="73089230" w14:textId="77777777" w:rsidR="00CB1F9D" w:rsidRDefault="00CB1F9D">
            <w:r>
              <w:t>Workflow orchestrator agent with limited agency.</w:t>
            </w:r>
          </w:p>
        </w:tc>
      </w:tr>
      <w:tr w:rsidR="00CB1F9D" w14:paraId="1A65E46C" w14:textId="77777777">
        <w:tc>
          <w:tcPr>
            <w:tcW w:w="2880" w:type="dxa"/>
          </w:tcPr>
          <w:p w14:paraId="031AE1C7" w14:textId="77777777" w:rsidR="00CB1F9D" w:rsidRDefault="00CB1F9D">
            <w:r>
              <w:t>Jurisprudence Agent</w:t>
            </w:r>
          </w:p>
        </w:tc>
        <w:tc>
          <w:tcPr>
            <w:tcW w:w="2880" w:type="dxa"/>
          </w:tcPr>
          <w:p w14:paraId="39544FE2" w14:textId="77777777" w:rsidR="00CB1F9D" w:rsidRDefault="00CB1F9D">
            <w:proofErr w:type="gramStart"/>
            <w:r>
              <w:t>Searches</w:t>
            </w:r>
            <w:proofErr w:type="gramEnd"/>
            <w:r>
              <w:t xml:space="preserve"> case </w:t>
            </w:r>
            <w:proofErr w:type="gramStart"/>
            <w:r>
              <w:t>law,</w:t>
            </w:r>
            <w:proofErr w:type="gramEnd"/>
            <w:r>
              <w:t xml:space="preserve"> highlights key decisions, and generates summaries for appeals.</w:t>
            </w:r>
          </w:p>
        </w:tc>
        <w:tc>
          <w:tcPr>
            <w:tcW w:w="2880" w:type="dxa"/>
          </w:tcPr>
          <w:p w14:paraId="72895A9B" w14:textId="77777777" w:rsidR="00CB1F9D" w:rsidRDefault="00CB1F9D">
            <w:r>
              <w:t>RAG + summarizer tools; Structured output pipeline.</w:t>
            </w:r>
          </w:p>
        </w:tc>
      </w:tr>
      <w:tr w:rsidR="00CB1F9D" w14:paraId="01048F01" w14:textId="77777777">
        <w:tc>
          <w:tcPr>
            <w:tcW w:w="2880" w:type="dxa"/>
          </w:tcPr>
          <w:p w14:paraId="51F8BD4E" w14:textId="77777777" w:rsidR="00CB1F9D" w:rsidRDefault="00CB1F9D">
            <w:r>
              <w:t>KM AI Navigator</w:t>
            </w:r>
          </w:p>
        </w:tc>
        <w:tc>
          <w:tcPr>
            <w:tcW w:w="2880" w:type="dxa"/>
          </w:tcPr>
          <w:p w14:paraId="4E832A68" w14:textId="77777777" w:rsidR="00CB1F9D" w:rsidRDefault="00CB1F9D">
            <w:r>
              <w:t xml:space="preserve">Synthesizes SharePoint-based policies into simple Q&amp;A for call </w:t>
            </w:r>
            <w:proofErr w:type="spellStart"/>
            <w:r>
              <w:t>centre</w:t>
            </w:r>
            <w:proofErr w:type="spellEnd"/>
            <w:r>
              <w:t xml:space="preserve"> agents.</w:t>
            </w:r>
          </w:p>
        </w:tc>
        <w:tc>
          <w:tcPr>
            <w:tcW w:w="2880" w:type="dxa"/>
          </w:tcPr>
          <w:p w14:paraId="18FEC627" w14:textId="77777777" w:rsidR="00CB1F9D" w:rsidRDefault="00CB1F9D">
            <w:r>
              <w:t>Summarization and structured answer generator.</w:t>
            </w:r>
          </w:p>
        </w:tc>
      </w:tr>
      <w:tr w:rsidR="00CB1F9D" w14:paraId="23D601B8" w14:textId="77777777">
        <w:tc>
          <w:tcPr>
            <w:tcW w:w="2880" w:type="dxa"/>
          </w:tcPr>
          <w:p w14:paraId="26EEBBC2" w14:textId="77777777" w:rsidR="00CB1F9D" w:rsidRDefault="00CB1F9D">
            <w:r>
              <w:t>Triage &amp; Routing Agent</w:t>
            </w:r>
          </w:p>
        </w:tc>
        <w:tc>
          <w:tcPr>
            <w:tcW w:w="2880" w:type="dxa"/>
          </w:tcPr>
          <w:p w14:paraId="2FA5C344" w14:textId="77777777" w:rsidR="00CB1F9D" w:rsidRDefault="00CB1F9D">
            <w:r>
              <w:t>Identifies claim type, triages based on urgency or category, routes to right team.</w:t>
            </w:r>
          </w:p>
        </w:tc>
        <w:tc>
          <w:tcPr>
            <w:tcW w:w="2880" w:type="dxa"/>
          </w:tcPr>
          <w:p w14:paraId="0540D91E" w14:textId="77777777" w:rsidR="00CB1F9D" w:rsidRDefault="00CB1F9D">
            <w:r>
              <w:t>Router-type agent with fixed logic paths.</w:t>
            </w:r>
          </w:p>
        </w:tc>
      </w:tr>
      <w:tr w:rsidR="00CB1F9D" w14:paraId="2696FFC8" w14:textId="77777777">
        <w:tc>
          <w:tcPr>
            <w:tcW w:w="2880" w:type="dxa"/>
          </w:tcPr>
          <w:p w14:paraId="640CB94F" w14:textId="77777777" w:rsidR="00CB1F9D" w:rsidRDefault="00CB1F9D">
            <w:r>
              <w:t>XML Configuration Agent</w:t>
            </w:r>
          </w:p>
        </w:tc>
        <w:tc>
          <w:tcPr>
            <w:tcW w:w="2880" w:type="dxa"/>
          </w:tcPr>
          <w:p w14:paraId="572DFC81" w14:textId="77777777" w:rsidR="00CB1F9D" w:rsidRDefault="00CB1F9D">
            <w:r>
              <w:t>Drafts Employment Insurance XML config and test cases based on rules.</w:t>
            </w:r>
          </w:p>
        </w:tc>
        <w:tc>
          <w:tcPr>
            <w:tcW w:w="2880" w:type="dxa"/>
          </w:tcPr>
          <w:p w14:paraId="1A3CB922" w14:textId="77777777" w:rsidR="00CB1F9D" w:rsidRDefault="00CB1F9D">
            <w:r>
              <w:t>Tool-calling agent with output approval gate.</w:t>
            </w:r>
          </w:p>
        </w:tc>
      </w:tr>
    </w:tbl>
    <w:p w14:paraId="09DF5880" w14:textId="77777777" w:rsidR="00CB1F9D" w:rsidRDefault="00CB1F9D" w:rsidP="00CB1F9D">
      <w:pPr>
        <w:pStyle w:val="Heading1"/>
      </w:pPr>
      <w:r>
        <w:t>3. Technical &amp; Governance Alignment with EVA Agentic AI</w:t>
      </w:r>
    </w:p>
    <w:p w14:paraId="5852ECDB" w14:textId="77777777" w:rsidR="00CB1F9D" w:rsidRDefault="00CB1F9D" w:rsidP="00CB1F9D">
      <w:r>
        <w:t>All agents described above are designed to operate within the EVA Foundation infrastructure. They will follow EVA’s layered architecture, including API Management, Semantic Kernel orchestration, tool registries, and Human-in-the-Loop validation. Governance will be enforced through EVA’s AI Review Panel, versioning controls, audit logs, and Terms of Use acknowledgment.</w:t>
      </w:r>
    </w:p>
    <w:p w14:paraId="39B59E16" w14:textId="6645D94A" w:rsidR="00911E0B" w:rsidRDefault="00911E0B">
      <w:r>
        <w:br w:type="page"/>
      </w:r>
    </w:p>
    <w:p w14:paraId="01DC0A8C" w14:textId="77777777" w:rsidR="00911E0B" w:rsidRPr="00911E0B" w:rsidRDefault="00911E0B" w:rsidP="00911E0B">
      <w:pPr>
        <w:rPr>
          <w:b/>
          <w:bCs/>
          <w:lang w:val="en-CA"/>
        </w:rPr>
      </w:pPr>
      <w:r w:rsidRPr="00911E0B">
        <w:rPr>
          <w:rFonts w:ascii="Segoe UI Emoji" w:hAnsi="Segoe UI Emoji" w:cs="Segoe UI Emoji"/>
          <w:b/>
          <w:bCs/>
          <w:lang w:val="en-CA"/>
        </w:rPr>
        <w:t>🔍</w:t>
      </w:r>
      <w:r w:rsidRPr="00911E0B">
        <w:rPr>
          <w:b/>
          <w:bCs/>
          <w:lang w:val="en-CA"/>
        </w:rPr>
        <w:t xml:space="preserve"> Technical Details of AI Agents in BDM Use Cases</w:t>
      </w:r>
    </w:p>
    <w:p w14:paraId="718D514E" w14:textId="77777777" w:rsidR="00911E0B" w:rsidRPr="00911E0B" w:rsidRDefault="00911E0B" w:rsidP="00911E0B">
      <w:pPr>
        <w:rPr>
          <w:b/>
          <w:bCs/>
          <w:lang w:val="en-CA"/>
        </w:rPr>
      </w:pPr>
      <w:r w:rsidRPr="00911E0B">
        <w:rPr>
          <w:b/>
          <w:bCs/>
          <w:lang w:val="en-CA"/>
        </w:rPr>
        <w:t>1. Jurisprudence Agent</w:t>
      </w:r>
    </w:p>
    <w:p w14:paraId="5575233C" w14:textId="77777777" w:rsidR="00911E0B" w:rsidRPr="00911E0B" w:rsidRDefault="00911E0B" w:rsidP="00911E0B">
      <w:pPr>
        <w:rPr>
          <w:lang w:val="en-CA"/>
        </w:rPr>
      </w:pPr>
      <w:r w:rsidRPr="00911E0B">
        <w:rPr>
          <w:b/>
          <w:bCs/>
          <w:lang w:val="en-CA"/>
        </w:rPr>
        <w:t>Use Case:</w:t>
      </w:r>
      <w:r w:rsidRPr="00911E0B">
        <w:rPr>
          <w:lang w:val="en-CA"/>
        </w:rPr>
        <w:t xml:space="preserve"> Case law briefing for EI appeals</w:t>
      </w:r>
      <w:r w:rsidRPr="00911E0B">
        <w:rPr>
          <w:lang w:val="en-CA"/>
        </w:rPr>
        <w:br/>
      </w:r>
      <w:r w:rsidRPr="00911E0B">
        <w:rPr>
          <w:b/>
          <w:bCs/>
          <w:lang w:val="en-CA"/>
        </w:rPr>
        <w:t>Capabilities:</w:t>
      </w:r>
    </w:p>
    <w:p w14:paraId="09D595FC" w14:textId="77777777" w:rsidR="00911E0B" w:rsidRPr="00911E0B" w:rsidRDefault="00911E0B" w:rsidP="00280F39">
      <w:pPr>
        <w:numPr>
          <w:ilvl w:val="0"/>
          <w:numId w:val="19"/>
        </w:numPr>
        <w:rPr>
          <w:lang w:val="en-CA"/>
        </w:rPr>
      </w:pPr>
      <w:r w:rsidRPr="00911E0B">
        <w:rPr>
          <w:lang w:val="en-CA"/>
        </w:rPr>
        <w:t>Searches case law from multiple trusted sources (e.g., digest, legal repository)</w:t>
      </w:r>
    </w:p>
    <w:p w14:paraId="61E78836" w14:textId="77777777" w:rsidR="00911E0B" w:rsidRPr="00911E0B" w:rsidRDefault="00911E0B" w:rsidP="00280F39">
      <w:pPr>
        <w:numPr>
          <w:ilvl w:val="0"/>
          <w:numId w:val="19"/>
        </w:numPr>
        <w:rPr>
          <w:lang w:val="en-CA"/>
        </w:rPr>
      </w:pPr>
      <w:r w:rsidRPr="00911E0B">
        <w:rPr>
          <w:lang w:val="en-CA"/>
        </w:rPr>
        <w:t>Highlights contra-evidence</w:t>
      </w:r>
    </w:p>
    <w:p w14:paraId="0A616B25" w14:textId="77777777" w:rsidR="00911E0B" w:rsidRPr="00911E0B" w:rsidRDefault="00911E0B" w:rsidP="00280F39">
      <w:pPr>
        <w:numPr>
          <w:ilvl w:val="0"/>
          <w:numId w:val="19"/>
        </w:numPr>
        <w:rPr>
          <w:lang w:val="en-CA"/>
        </w:rPr>
      </w:pPr>
      <w:r w:rsidRPr="00911E0B">
        <w:rPr>
          <w:lang w:val="en-CA"/>
        </w:rPr>
        <w:t>Produces a briefing for adjudicators</w:t>
      </w:r>
    </w:p>
    <w:p w14:paraId="565810A7" w14:textId="77777777" w:rsidR="00911E0B" w:rsidRPr="00911E0B" w:rsidRDefault="00911E0B" w:rsidP="00911E0B">
      <w:pPr>
        <w:rPr>
          <w:lang w:val="en-CA"/>
        </w:rPr>
      </w:pPr>
      <w:r w:rsidRPr="00911E0B">
        <w:rPr>
          <w:b/>
          <w:bCs/>
          <w:lang w:val="en-CA"/>
        </w:rPr>
        <w:t>Agentic Design Elements:</w:t>
      </w:r>
    </w:p>
    <w:p w14:paraId="0B83C8F0" w14:textId="77777777" w:rsidR="00911E0B" w:rsidRPr="00911E0B" w:rsidRDefault="00911E0B" w:rsidP="00280F39">
      <w:pPr>
        <w:numPr>
          <w:ilvl w:val="0"/>
          <w:numId w:val="20"/>
        </w:numPr>
        <w:rPr>
          <w:lang w:val="en-CA"/>
        </w:rPr>
      </w:pPr>
      <w:r w:rsidRPr="00911E0B">
        <w:rPr>
          <w:lang w:val="en-CA"/>
        </w:rPr>
        <w:t>Retrieval-Augmented Generation (RAG)</w:t>
      </w:r>
    </w:p>
    <w:p w14:paraId="59C052BD" w14:textId="77777777" w:rsidR="00911E0B" w:rsidRPr="00911E0B" w:rsidRDefault="00911E0B" w:rsidP="00280F39">
      <w:pPr>
        <w:numPr>
          <w:ilvl w:val="0"/>
          <w:numId w:val="20"/>
        </w:numPr>
        <w:rPr>
          <w:lang w:val="en-CA"/>
        </w:rPr>
      </w:pPr>
      <w:r w:rsidRPr="00911E0B">
        <w:rPr>
          <w:lang w:val="en-CA"/>
        </w:rPr>
        <w:t>Source attribution and citation</w:t>
      </w:r>
    </w:p>
    <w:p w14:paraId="4232F54D" w14:textId="77777777" w:rsidR="00911E0B" w:rsidRPr="00911E0B" w:rsidRDefault="00911E0B" w:rsidP="00280F39">
      <w:pPr>
        <w:numPr>
          <w:ilvl w:val="0"/>
          <w:numId w:val="20"/>
        </w:numPr>
        <w:rPr>
          <w:lang w:val="en-CA"/>
        </w:rPr>
      </w:pPr>
      <w:r w:rsidRPr="00911E0B">
        <w:rPr>
          <w:lang w:val="en-CA"/>
        </w:rPr>
        <w:t>Task chain: Query → Retrieve → Filter by legal tags → Summarize → Output template</w:t>
      </w:r>
    </w:p>
    <w:p w14:paraId="37F9603E" w14:textId="77777777" w:rsidR="00911E0B" w:rsidRPr="00911E0B" w:rsidRDefault="00911E0B" w:rsidP="00280F39">
      <w:pPr>
        <w:numPr>
          <w:ilvl w:val="0"/>
          <w:numId w:val="20"/>
        </w:numPr>
        <w:rPr>
          <w:lang w:val="en-CA"/>
        </w:rPr>
      </w:pPr>
      <w:r w:rsidRPr="00911E0B">
        <w:rPr>
          <w:b/>
          <w:bCs/>
          <w:lang w:val="en-CA"/>
        </w:rPr>
        <w:t>Governance:</w:t>
      </w:r>
      <w:r w:rsidRPr="00911E0B">
        <w:rPr>
          <w:lang w:val="en-CA"/>
        </w:rPr>
        <w:t xml:space="preserve"> Human-in-the-loop for review</w:t>
      </w:r>
    </w:p>
    <w:p w14:paraId="74EDF91F" w14:textId="77777777" w:rsidR="00911E0B" w:rsidRPr="00911E0B" w:rsidRDefault="00911E0B" w:rsidP="00280F39">
      <w:pPr>
        <w:numPr>
          <w:ilvl w:val="0"/>
          <w:numId w:val="20"/>
        </w:numPr>
        <w:rPr>
          <w:lang w:val="en-CA"/>
        </w:rPr>
      </w:pPr>
      <w:r w:rsidRPr="00911E0B">
        <w:rPr>
          <w:b/>
          <w:bCs/>
          <w:lang w:val="en-CA"/>
        </w:rPr>
        <w:t>Architecture:</w:t>
      </w:r>
      <w:r w:rsidRPr="00911E0B">
        <w:rPr>
          <w:lang w:val="en-CA"/>
        </w:rPr>
        <w:t xml:space="preserve"> Semantic Kernel orchestrates steps, </w:t>
      </w:r>
      <w:proofErr w:type="spellStart"/>
      <w:r w:rsidRPr="00911E0B">
        <w:rPr>
          <w:lang w:val="en-CA"/>
        </w:rPr>
        <w:t>Autogen</w:t>
      </w:r>
      <w:proofErr w:type="spellEnd"/>
      <w:r w:rsidRPr="00911E0B">
        <w:rPr>
          <w:lang w:val="en-CA"/>
        </w:rPr>
        <w:t xml:space="preserve"> loop validates sources</w:t>
      </w:r>
    </w:p>
    <w:p w14:paraId="687B08DB" w14:textId="77777777" w:rsidR="00911E0B" w:rsidRPr="00911E0B" w:rsidRDefault="00D34CA1" w:rsidP="00911E0B">
      <w:pPr>
        <w:rPr>
          <w:lang w:val="en-CA"/>
        </w:rPr>
      </w:pPr>
      <w:r>
        <w:rPr>
          <w:lang w:val="en-CA"/>
        </w:rPr>
        <w:pict w14:anchorId="13CCC0B4">
          <v:rect id="_x0000_i1030" style="width:0;height:1.5pt" o:hralign="center" o:hrstd="t" o:hr="t" fillcolor="#a0a0a0" stroked="f"/>
        </w:pict>
      </w:r>
    </w:p>
    <w:p w14:paraId="530F974B" w14:textId="77777777" w:rsidR="00911E0B" w:rsidRPr="00911E0B" w:rsidRDefault="00911E0B" w:rsidP="00911E0B">
      <w:pPr>
        <w:rPr>
          <w:b/>
          <w:bCs/>
          <w:lang w:val="en-CA"/>
        </w:rPr>
      </w:pPr>
      <w:r w:rsidRPr="00911E0B">
        <w:rPr>
          <w:b/>
          <w:bCs/>
          <w:lang w:val="en-CA"/>
        </w:rPr>
        <w:t>2. KM Summarizer Agent</w:t>
      </w:r>
    </w:p>
    <w:p w14:paraId="182BFB01" w14:textId="77777777" w:rsidR="00911E0B" w:rsidRPr="00911E0B" w:rsidRDefault="00911E0B" w:rsidP="00911E0B">
      <w:pPr>
        <w:rPr>
          <w:lang w:val="en-CA"/>
        </w:rPr>
      </w:pPr>
      <w:r w:rsidRPr="00911E0B">
        <w:rPr>
          <w:b/>
          <w:bCs/>
          <w:lang w:val="en-CA"/>
        </w:rPr>
        <w:t>Use Case:</w:t>
      </w:r>
      <w:r w:rsidRPr="00911E0B">
        <w:rPr>
          <w:lang w:val="en-CA"/>
        </w:rPr>
        <w:t xml:space="preserve"> Convert large SharePoint document sets into FAQs and summaries</w:t>
      </w:r>
      <w:r w:rsidRPr="00911E0B">
        <w:rPr>
          <w:lang w:val="en-CA"/>
        </w:rPr>
        <w:br/>
      </w:r>
      <w:r w:rsidRPr="00911E0B">
        <w:rPr>
          <w:b/>
          <w:bCs/>
          <w:lang w:val="en-CA"/>
        </w:rPr>
        <w:t>Capabilities:</w:t>
      </w:r>
    </w:p>
    <w:p w14:paraId="6A491846" w14:textId="77777777" w:rsidR="00911E0B" w:rsidRPr="00911E0B" w:rsidRDefault="00911E0B" w:rsidP="00280F39">
      <w:pPr>
        <w:numPr>
          <w:ilvl w:val="0"/>
          <w:numId w:val="21"/>
        </w:numPr>
        <w:rPr>
          <w:lang w:val="en-CA"/>
        </w:rPr>
      </w:pPr>
      <w:r w:rsidRPr="00911E0B">
        <w:rPr>
          <w:lang w:val="en-CA"/>
        </w:rPr>
        <w:t>Extracts high-value knowledge from curated sources</w:t>
      </w:r>
    </w:p>
    <w:p w14:paraId="11351724" w14:textId="77777777" w:rsidR="00911E0B" w:rsidRPr="00911E0B" w:rsidRDefault="00911E0B" w:rsidP="00280F39">
      <w:pPr>
        <w:numPr>
          <w:ilvl w:val="0"/>
          <w:numId w:val="21"/>
        </w:numPr>
        <w:rPr>
          <w:lang w:val="en-CA"/>
        </w:rPr>
      </w:pPr>
      <w:r w:rsidRPr="00911E0B">
        <w:rPr>
          <w:lang w:val="en-CA"/>
        </w:rPr>
        <w:t>Categorizes and drafts FAQ entries</w:t>
      </w:r>
    </w:p>
    <w:p w14:paraId="3CC56E29" w14:textId="77777777" w:rsidR="00911E0B" w:rsidRPr="00911E0B" w:rsidRDefault="00911E0B" w:rsidP="00280F39">
      <w:pPr>
        <w:numPr>
          <w:ilvl w:val="0"/>
          <w:numId w:val="21"/>
        </w:numPr>
        <w:rPr>
          <w:lang w:val="en-CA"/>
        </w:rPr>
      </w:pPr>
      <w:r w:rsidRPr="00911E0B">
        <w:rPr>
          <w:lang w:val="en-CA"/>
        </w:rPr>
        <w:t>Pushes content to a validated publishing workflow</w:t>
      </w:r>
    </w:p>
    <w:p w14:paraId="7D1FE991" w14:textId="77777777" w:rsidR="00911E0B" w:rsidRPr="00911E0B" w:rsidRDefault="00911E0B" w:rsidP="00911E0B">
      <w:pPr>
        <w:rPr>
          <w:lang w:val="en-CA"/>
        </w:rPr>
      </w:pPr>
      <w:r w:rsidRPr="00911E0B">
        <w:rPr>
          <w:b/>
          <w:bCs/>
          <w:lang w:val="en-CA"/>
        </w:rPr>
        <w:t>Agentic Design Elements:</w:t>
      </w:r>
    </w:p>
    <w:p w14:paraId="4C50553D" w14:textId="77777777" w:rsidR="00911E0B" w:rsidRPr="00911E0B" w:rsidRDefault="00911E0B" w:rsidP="00280F39">
      <w:pPr>
        <w:numPr>
          <w:ilvl w:val="0"/>
          <w:numId w:val="22"/>
        </w:numPr>
        <w:rPr>
          <w:lang w:val="en-CA"/>
        </w:rPr>
      </w:pPr>
      <w:r w:rsidRPr="00911E0B">
        <w:rPr>
          <w:lang w:val="en-CA"/>
        </w:rPr>
        <w:t>Agent chain: Ingest SharePoint → Filter by tag or relevance → Summarize → Human validation → Upload to KM site</w:t>
      </w:r>
    </w:p>
    <w:p w14:paraId="40E2DED9" w14:textId="77777777" w:rsidR="00911E0B" w:rsidRPr="00911E0B" w:rsidRDefault="00911E0B" w:rsidP="00280F39">
      <w:pPr>
        <w:numPr>
          <w:ilvl w:val="0"/>
          <w:numId w:val="22"/>
        </w:numPr>
        <w:rPr>
          <w:lang w:val="en-CA"/>
        </w:rPr>
      </w:pPr>
      <w:r w:rsidRPr="00911E0B">
        <w:rPr>
          <w:lang w:val="en-CA"/>
        </w:rPr>
        <w:t>Handles both English and French content</w:t>
      </w:r>
    </w:p>
    <w:p w14:paraId="5A8C14EE" w14:textId="77777777" w:rsidR="00911E0B" w:rsidRPr="00911E0B" w:rsidRDefault="00911E0B" w:rsidP="00280F39">
      <w:pPr>
        <w:numPr>
          <w:ilvl w:val="0"/>
          <w:numId w:val="22"/>
        </w:numPr>
        <w:rPr>
          <w:lang w:val="en-CA"/>
        </w:rPr>
      </w:pPr>
      <w:r w:rsidRPr="00911E0B">
        <w:rPr>
          <w:lang w:val="en-CA"/>
        </w:rPr>
        <w:t>Respects metadata classification and tagging</w:t>
      </w:r>
    </w:p>
    <w:p w14:paraId="4B0BD018" w14:textId="77777777" w:rsidR="00911E0B" w:rsidRPr="00911E0B" w:rsidRDefault="00911E0B" w:rsidP="00280F39">
      <w:pPr>
        <w:numPr>
          <w:ilvl w:val="0"/>
          <w:numId w:val="22"/>
        </w:numPr>
        <w:rPr>
          <w:lang w:val="en-CA"/>
        </w:rPr>
      </w:pPr>
      <w:r w:rsidRPr="00911E0B">
        <w:rPr>
          <w:lang w:val="en-CA"/>
        </w:rPr>
        <w:t>Semantic Kernel used to orchestrate workflow</w:t>
      </w:r>
    </w:p>
    <w:p w14:paraId="1F3AF632" w14:textId="77777777" w:rsidR="00911E0B" w:rsidRPr="00911E0B" w:rsidRDefault="00911E0B" w:rsidP="00280F39">
      <w:pPr>
        <w:numPr>
          <w:ilvl w:val="0"/>
          <w:numId w:val="22"/>
        </w:numPr>
        <w:rPr>
          <w:lang w:val="en-CA"/>
        </w:rPr>
      </w:pPr>
      <w:r w:rsidRPr="00911E0B">
        <w:rPr>
          <w:lang w:val="en-CA"/>
        </w:rPr>
        <w:t>Connectors to M365 Graph, Azure AI Search</w:t>
      </w:r>
    </w:p>
    <w:p w14:paraId="3403AEF6" w14:textId="77777777" w:rsidR="00911E0B" w:rsidRPr="00911E0B" w:rsidRDefault="00D34CA1" w:rsidP="00911E0B">
      <w:pPr>
        <w:rPr>
          <w:lang w:val="en-CA"/>
        </w:rPr>
      </w:pPr>
      <w:r>
        <w:rPr>
          <w:lang w:val="en-CA"/>
        </w:rPr>
        <w:pict w14:anchorId="31096D2B">
          <v:rect id="_x0000_i1031" style="width:0;height:1.5pt" o:hralign="center" o:hrstd="t" o:hr="t" fillcolor="#a0a0a0" stroked="f"/>
        </w:pict>
      </w:r>
    </w:p>
    <w:p w14:paraId="0C5BE232" w14:textId="77777777" w:rsidR="00911E0B" w:rsidRPr="00911E0B" w:rsidRDefault="00911E0B" w:rsidP="00911E0B">
      <w:pPr>
        <w:rPr>
          <w:b/>
          <w:bCs/>
          <w:lang w:val="en-CA"/>
        </w:rPr>
      </w:pPr>
      <w:r w:rsidRPr="00911E0B">
        <w:rPr>
          <w:b/>
          <w:bCs/>
          <w:lang w:val="en-CA"/>
        </w:rPr>
        <w:t>3. EI Accelerator Agent</w:t>
      </w:r>
    </w:p>
    <w:p w14:paraId="3C014EF0" w14:textId="77777777" w:rsidR="00911E0B" w:rsidRPr="00911E0B" w:rsidRDefault="00911E0B" w:rsidP="00911E0B">
      <w:pPr>
        <w:rPr>
          <w:lang w:val="en-CA"/>
        </w:rPr>
      </w:pPr>
      <w:r w:rsidRPr="00911E0B">
        <w:rPr>
          <w:b/>
          <w:bCs/>
          <w:lang w:val="en-CA"/>
        </w:rPr>
        <w:t>Use Case:</w:t>
      </w:r>
      <w:r w:rsidRPr="00911E0B">
        <w:rPr>
          <w:lang w:val="en-CA"/>
        </w:rPr>
        <w:t xml:space="preserve"> Turn legislative rules into XML + test cases for developers</w:t>
      </w:r>
      <w:r w:rsidRPr="00911E0B">
        <w:rPr>
          <w:lang w:val="en-CA"/>
        </w:rPr>
        <w:br/>
      </w:r>
      <w:r w:rsidRPr="00911E0B">
        <w:rPr>
          <w:b/>
          <w:bCs/>
          <w:lang w:val="en-CA"/>
        </w:rPr>
        <w:t>Capabilities:</w:t>
      </w:r>
    </w:p>
    <w:p w14:paraId="193E1E90" w14:textId="77777777" w:rsidR="00911E0B" w:rsidRPr="00911E0B" w:rsidRDefault="00911E0B" w:rsidP="00280F39">
      <w:pPr>
        <w:numPr>
          <w:ilvl w:val="0"/>
          <w:numId w:val="23"/>
        </w:numPr>
        <w:rPr>
          <w:lang w:val="en-CA"/>
        </w:rPr>
      </w:pPr>
      <w:r w:rsidRPr="00911E0B">
        <w:rPr>
          <w:lang w:val="en-CA"/>
        </w:rPr>
        <w:t>Understands program rules and transformation requirements</w:t>
      </w:r>
    </w:p>
    <w:p w14:paraId="7F2737D3" w14:textId="77777777" w:rsidR="00911E0B" w:rsidRPr="00911E0B" w:rsidRDefault="00911E0B" w:rsidP="00280F39">
      <w:pPr>
        <w:numPr>
          <w:ilvl w:val="0"/>
          <w:numId w:val="23"/>
        </w:numPr>
        <w:rPr>
          <w:lang w:val="en-CA"/>
        </w:rPr>
      </w:pPr>
      <w:r w:rsidRPr="00911E0B">
        <w:rPr>
          <w:lang w:val="en-CA"/>
        </w:rPr>
        <w:t>Generates initial XML configurations and test scripts</w:t>
      </w:r>
    </w:p>
    <w:p w14:paraId="1E959EBA" w14:textId="77777777" w:rsidR="00911E0B" w:rsidRPr="00911E0B" w:rsidRDefault="00911E0B" w:rsidP="00280F39">
      <w:pPr>
        <w:numPr>
          <w:ilvl w:val="0"/>
          <w:numId w:val="23"/>
        </w:numPr>
        <w:rPr>
          <w:lang w:val="en-CA"/>
        </w:rPr>
      </w:pPr>
      <w:r w:rsidRPr="00911E0B">
        <w:rPr>
          <w:lang w:val="en-CA"/>
        </w:rPr>
        <w:t>Outputs are used in ADO pipelines</w:t>
      </w:r>
    </w:p>
    <w:p w14:paraId="6CF70FD2" w14:textId="77777777" w:rsidR="00911E0B" w:rsidRPr="00911E0B" w:rsidRDefault="00911E0B" w:rsidP="00911E0B">
      <w:pPr>
        <w:rPr>
          <w:lang w:val="en-CA"/>
        </w:rPr>
      </w:pPr>
      <w:r w:rsidRPr="00911E0B">
        <w:rPr>
          <w:b/>
          <w:bCs/>
          <w:lang w:val="en-CA"/>
        </w:rPr>
        <w:t>Agentic Design Elements:</w:t>
      </w:r>
    </w:p>
    <w:p w14:paraId="5D26EBB7" w14:textId="77777777" w:rsidR="00911E0B" w:rsidRPr="00911E0B" w:rsidRDefault="00911E0B" w:rsidP="00280F39">
      <w:pPr>
        <w:numPr>
          <w:ilvl w:val="0"/>
          <w:numId w:val="24"/>
        </w:numPr>
        <w:rPr>
          <w:lang w:val="en-CA"/>
        </w:rPr>
      </w:pPr>
      <w:r w:rsidRPr="00911E0B">
        <w:rPr>
          <w:lang w:val="en-CA"/>
        </w:rPr>
        <w:t>Multi-step plan (Prompt engineering → RAG from program guides → Output generator → Validator)</w:t>
      </w:r>
    </w:p>
    <w:p w14:paraId="392DB235" w14:textId="77777777" w:rsidR="00911E0B" w:rsidRPr="00911E0B" w:rsidRDefault="00911E0B" w:rsidP="00280F39">
      <w:pPr>
        <w:numPr>
          <w:ilvl w:val="0"/>
          <w:numId w:val="24"/>
        </w:numPr>
        <w:rPr>
          <w:lang w:val="en-CA"/>
        </w:rPr>
      </w:pPr>
      <w:r w:rsidRPr="00911E0B">
        <w:rPr>
          <w:lang w:val="en-CA"/>
        </w:rPr>
        <w:t>HITL for review before entering pipeline</w:t>
      </w:r>
    </w:p>
    <w:p w14:paraId="291A7638" w14:textId="77777777" w:rsidR="00911E0B" w:rsidRPr="00911E0B" w:rsidRDefault="00911E0B" w:rsidP="00280F39">
      <w:pPr>
        <w:numPr>
          <w:ilvl w:val="0"/>
          <w:numId w:val="24"/>
        </w:numPr>
        <w:rPr>
          <w:lang w:val="en-CA"/>
        </w:rPr>
      </w:pPr>
      <w:r w:rsidRPr="00911E0B">
        <w:rPr>
          <w:lang w:val="en-CA"/>
        </w:rPr>
        <w:t>Output hash + versioning enabled</w:t>
      </w:r>
    </w:p>
    <w:p w14:paraId="77360973" w14:textId="77777777" w:rsidR="00911E0B" w:rsidRPr="00911E0B" w:rsidRDefault="00911E0B" w:rsidP="00280F39">
      <w:pPr>
        <w:numPr>
          <w:ilvl w:val="0"/>
          <w:numId w:val="24"/>
        </w:numPr>
        <w:rPr>
          <w:lang w:val="en-CA"/>
        </w:rPr>
      </w:pPr>
      <w:r w:rsidRPr="00911E0B">
        <w:rPr>
          <w:lang w:val="en-CA"/>
        </w:rPr>
        <w:t>Supports cost/time estimation (based on complexity of input rules)</w:t>
      </w:r>
    </w:p>
    <w:p w14:paraId="6F156913" w14:textId="77777777" w:rsidR="00911E0B" w:rsidRPr="00911E0B" w:rsidRDefault="00911E0B" w:rsidP="00280F39">
      <w:pPr>
        <w:numPr>
          <w:ilvl w:val="0"/>
          <w:numId w:val="24"/>
        </w:numPr>
        <w:rPr>
          <w:lang w:val="en-CA"/>
        </w:rPr>
      </w:pPr>
      <w:r w:rsidRPr="00911E0B">
        <w:rPr>
          <w:lang w:val="en-CA"/>
        </w:rPr>
        <w:t>Evaluation harness embedded in pre-prod</w:t>
      </w:r>
    </w:p>
    <w:p w14:paraId="236CF81D" w14:textId="77777777" w:rsidR="00911E0B" w:rsidRPr="00911E0B" w:rsidRDefault="00D34CA1" w:rsidP="00911E0B">
      <w:pPr>
        <w:rPr>
          <w:lang w:val="en-CA"/>
        </w:rPr>
      </w:pPr>
      <w:r>
        <w:rPr>
          <w:lang w:val="en-CA"/>
        </w:rPr>
        <w:pict w14:anchorId="51ADD1CD">
          <v:rect id="_x0000_i1032" style="width:0;height:1.5pt" o:hralign="center" o:hrstd="t" o:hr="t" fillcolor="#a0a0a0" stroked="f"/>
        </w:pict>
      </w:r>
    </w:p>
    <w:p w14:paraId="26772DE7" w14:textId="77777777" w:rsidR="00911E0B" w:rsidRPr="00911E0B" w:rsidRDefault="00911E0B" w:rsidP="00911E0B">
      <w:pPr>
        <w:rPr>
          <w:b/>
          <w:bCs/>
          <w:lang w:val="en-CA"/>
        </w:rPr>
      </w:pPr>
      <w:r w:rsidRPr="00911E0B">
        <w:rPr>
          <w:b/>
          <w:bCs/>
          <w:lang w:val="en-CA"/>
        </w:rPr>
        <w:t>4. CPP-D Claims Agent</w:t>
      </w:r>
    </w:p>
    <w:p w14:paraId="4528C7B1" w14:textId="77777777" w:rsidR="00911E0B" w:rsidRPr="00911E0B" w:rsidRDefault="00911E0B" w:rsidP="00911E0B">
      <w:pPr>
        <w:rPr>
          <w:lang w:val="en-CA"/>
        </w:rPr>
      </w:pPr>
      <w:r w:rsidRPr="00911E0B">
        <w:rPr>
          <w:b/>
          <w:bCs/>
          <w:lang w:val="en-CA"/>
        </w:rPr>
        <w:t>Use Case:</w:t>
      </w:r>
      <w:r w:rsidRPr="00911E0B">
        <w:rPr>
          <w:lang w:val="en-CA"/>
        </w:rPr>
        <w:t xml:space="preserve"> Pre-process medical documents for adjudication</w:t>
      </w:r>
      <w:r w:rsidRPr="00911E0B">
        <w:rPr>
          <w:lang w:val="en-CA"/>
        </w:rPr>
        <w:br/>
      </w:r>
      <w:r w:rsidRPr="00911E0B">
        <w:rPr>
          <w:b/>
          <w:bCs/>
          <w:lang w:val="en-CA"/>
        </w:rPr>
        <w:t>Capabilities:</w:t>
      </w:r>
    </w:p>
    <w:p w14:paraId="4881A3CC" w14:textId="77777777" w:rsidR="00911E0B" w:rsidRPr="00911E0B" w:rsidRDefault="00911E0B" w:rsidP="00280F39">
      <w:pPr>
        <w:numPr>
          <w:ilvl w:val="0"/>
          <w:numId w:val="25"/>
        </w:numPr>
        <w:rPr>
          <w:lang w:val="en-CA"/>
        </w:rPr>
      </w:pPr>
      <w:r w:rsidRPr="00911E0B">
        <w:rPr>
          <w:lang w:val="en-CA"/>
        </w:rPr>
        <w:t>Classifies incoming documents by type (e.g., MRI, psychological report)</w:t>
      </w:r>
    </w:p>
    <w:p w14:paraId="3075A26D" w14:textId="77777777" w:rsidR="00911E0B" w:rsidRPr="00911E0B" w:rsidRDefault="00911E0B" w:rsidP="00280F39">
      <w:pPr>
        <w:numPr>
          <w:ilvl w:val="0"/>
          <w:numId w:val="25"/>
        </w:numPr>
        <w:rPr>
          <w:lang w:val="en-CA"/>
        </w:rPr>
      </w:pPr>
      <w:r w:rsidRPr="00911E0B">
        <w:rPr>
          <w:lang w:val="en-CA"/>
        </w:rPr>
        <w:t>Tags with metadata (e.g., date, type, relevance)</w:t>
      </w:r>
    </w:p>
    <w:p w14:paraId="2BE4F6DB" w14:textId="77777777" w:rsidR="00911E0B" w:rsidRPr="00911E0B" w:rsidRDefault="00911E0B" w:rsidP="00280F39">
      <w:pPr>
        <w:numPr>
          <w:ilvl w:val="0"/>
          <w:numId w:val="25"/>
        </w:numPr>
        <w:rPr>
          <w:lang w:val="en-CA"/>
        </w:rPr>
      </w:pPr>
      <w:r w:rsidRPr="00911E0B">
        <w:rPr>
          <w:lang w:val="en-CA"/>
        </w:rPr>
        <w:t>Sorts into chronological order</w:t>
      </w:r>
    </w:p>
    <w:p w14:paraId="09DEFF70" w14:textId="77777777" w:rsidR="00911E0B" w:rsidRPr="00911E0B" w:rsidRDefault="00911E0B" w:rsidP="00911E0B">
      <w:pPr>
        <w:rPr>
          <w:lang w:val="en-CA"/>
        </w:rPr>
      </w:pPr>
      <w:r w:rsidRPr="00911E0B">
        <w:rPr>
          <w:b/>
          <w:bCs/>
          <w:lang w:val="en-CA"/>
        </w:rPr>
        <w:t>Agentic Design Elements:</w:t>
      </w:r>
    </w:p>
    <w:p w14:paraId="4AFA10ED" w14:textId="77777777" w:rsidR="00911E0B" w:rsidRPr="00911E0B" w:rsidRDefault="00911E0B" w:rsidP="00280F39">
      <w:pPr>
        <w:numPr>
          <w:ilvl w:val="0"/>
          <w:numId w:val="26"/>
        </w:numPr>
        <w:rPr>
          <w:lang w:val="en-CA"/>
        </w:rPr>
      </w:pPr>
      <w:r w:rsidRPr="00911E0B">
        <w:rPr>
          <w:lang w:val="en-CA"/>
        </w:rPr>
        <w:t>Document OCR + classification pipeline</w:t>
      </w:r>
    </w:p>
    <w:p w14:paraId="76683880" w14:textId="77777777" w:rsidR="00911E0B" w:rsidRPr="00911E0B" w:rsidRDefault="00911E0B" w:rsidP="00280F39">
      <w:pPr>
        <w:numPr>
          <w:ilvl w:val="0"/>
          <w:numId w:val="26"/>
        </w:numPr>
        <w:rPr>
          <w:lang w:val="en-CA"/>
        </w:rPr>
      </w:pPr>
      <w:r w:rsidRPr="00911E0B">
        <w:rPr>
          <w:lang w:val="en-CA"/>
        </w:rPr>
        <w:t>Azure Form Recognizer or custom ML model used</w:t>
      </w:r>
    </w:p>
    <w:p w14:paraId="174C6FA1" w14:textId="77777777" w:rsidR="00911E0B" w:rsidRPr="00911E0B" w:rsidRDefault="00911E0B" w:rsidP="00280F39">
      <w:pPr>
        <w:numPr>
          <w:ilvl w:val="0"/>
          <w:numId w:val="26"/>
        </w:numPr>
        <w:rPr>
          <w:lang w:val="en-CA"/>
        </w:rPr>
      </w:pPr>
      <w:r w:rsidRPr="00911E0B">
        <w:rPr>
          <w:lang w:val="en-CA"/>
        </w:rPr>
        <w:t>Agentic loop calls tools sequentially: OCR → Classifier → Sorter → Metadata Enricher</w:t>
      </w:r>
    </w:p>
    <w:p w14:paraId="6A6320F8" w14:textId="77777777" w:rsidR="00911E0B" w:rsidRPr="00911E0B" w:rsidRDefault="00911E0B" w:rsidP="00280F39">
      <w:pPr>
        <w:numPr>
          <w:ilvl w:val="0"/>
          <w:numId w:val="26"/>
        </w:numPr>
        <w:rPr>
          <w:lang w:val="en-CA"/>
        </w:rPr>
      </w:pPr>
      <w:r w:rsidRPr="00911E0B">
        <w:rPr>
          <w:lang w:val="en-CA"/>
        </w:rPr>
        <w:t>Final package sent to adjudicator portal</w:t>
      </w:r>
    </w:p>
    <w:p w14:paraId="77F4ADBF" w14:textId="77777777" w:rsidR="00911E0B" w:rsidRPr="00911E0B" w:rsidRDefault="00911E0B" w:rsidP="00280F39">
      <w:pPr>
        <w:numPr>
          <w:ilvl w:val="0"/>
          <w:numId w:val="26"/>
        </w:numPr>
        <w:rPr>
          <w:lang w:val="en-CA"/>
        </w:rPr>
      </w:pPr>
      <w:r w:rsidRPr="00911E0B">
        <w:rPr>
          <w:lang w:val="en-CA"/>
        </w:rPr>
        <w:t>No transformation or alteration of original content allowed</w:t>
      </w:r>
    </w:p>
    <w:p w14:paraId="00BA688F" w14:textId="77777777" w:rsidR="00911E0B" w:rsidRPr="00911E0B" w:rsidRDefault="00D34CA1" w:rsidP="00911E0B">
      <w:pPr>
        <w:rPr>
          <w:lang w:val="en-CA"/>
        </w:rPr>
      </w:pPr>
      <w:r>
        <w:rPr>
          <w:lang w:val="en-CA"/>
        </w:rPr>
        <w:pict w14:anchorId="145694BF">
          <v:rect id="_x0000_i1033" style="width:0;height:1.5pt" o:hralign="center" o:hrstd="t" o:hr="t" fillcolor="#a0a0a0" stroked="f"/>
        </w:pict>
      </w:r>
    </w:p>
    <w:p w14:paraId="0A49E648" w14:textId="77777777" w:rsidR="00911E0B" w:rsidRPr="00911E0B" w:rsidRDefault="00911E0B" w:rsidP="00911E0B">
      <w:pPr>
        <w:rPr>
          <w:b/>
          <w:bCs/>
          <w:lang w:val="en-CA"/>
        </w:rPr>
      </w:pPr>
      <w:r w:rsidRPr="00911E0B">
        <w:rPr>
          <w:rFonts w:ascii="Segoe UI Emoji" w:hAnsi="Segoe UI Emoji" w:cs="Segoe UI Emoji"/>
          <w:b/>
          <w:bCs/>
          <w:lang w:val="en-CA"/>
        </w:rPr>
        <w:t>🔧</w:t>
      </w:r>
      <w:r w:rsidRPr="00911E0B">
        <w:rPr>
          <w:b/>
          <w:bCs/>
          <w:lang w:val="en-CA"/>
        </w:rPr>
        <w:t xml:space="preserve"> Common Technical Controls Across All Agents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7019"/>
      </w:tblGrid>
      <w:tr w:rsidR="00911E0B" w:rsidRPr="00911E0B" w14:paraId="40070666" w14:textId="77777777" w:rsidTr="00492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411B4" w14:textId="77777777" w:rsidR="00911E0B" w:rsidRPr="00911E0B" w:rsidRDefault="00911E0B" w:rsidP="00911E0B">
            <w:pPr>
              <w:rPr>
                <w:b/>
                <w:bCs/>
                <w:lang w:val="en-CA"/>
              </w:rPr>
            </w:pPr>
            <w:r w:rsidRPr="00911E0B">
              <w:rPr>
                <w:b/>
                <w:bCs/>
                <w:lang w:val="en-CA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CF7F88D" w14:textId="77777777" w:rsidR="00911E0B" w:rsidRPr="00911E0B" w:rsidRDefault="00911E0B" w:rsidP="00911E0B">
            <w:pPr>
              <w:rPr>
                <w:b/>
                <w:bCs/>
                <w:lang w:val="en-CA"/>
              </w:rPr>
            </w:pPr>
            <w:r w:rsidRPr="00911E0B">
              <w:rPr>
                <w:b/>
                <w:bCs/>
                <w:lang w:val="en-CA"/>
              </w:rPr>
              <w:t>Description</w:t>
            </w:r>
          </w:p>
        </w:tc>
      </w:tr>
      <w:tr w:rsidR="00911E0B" w:rsidRPr="00911E0B" w14:paraId="660428A5" w14:textId="77777777" w:rsidTr="0049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5457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b/>
                <w:bCs/>
                <w:lang w:val="en-CA"/>
              </w:rPr>
              <w:t>Azure API Management</w:t>
            </w:r>
          </w:p>
        </w:tc>
        <w:tc>
          <w:tcPr>
            <w:tcW w:w="0" w:type="auto"/>
            <w:vAlign w:val="center"/>
            <w:hideMark/>
          </w:tcPr>
          <w:p w14:paraId="10E96CEB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lang w:val="en-CA"/>
              </w:rPr>
              <w:t>Central entry point for agent actions; enforces auth/logging/policies</w:t>
            </w:r>
          </w:p>
        </w:tc>
      </w:tr>
      <w:tr w:rsidR="00911E0B" w:rsidRPr="00911E0B" w14:paraId="129E0AB5" w14:textId="77777777" w:rsidTr="0049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2166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b/>
                <w:bCs/>
                <w:lang w:val="en-CA"/>
              </w:rPr>
              <w:t>Semantic Kernel</w:t>
            </w:r>
          </w:p>
        </w:tc>
        <w:tc>
          <w:tcPr>
            <w:tcW w:w="0" w:type="auto"/>
            <w:vAlign w:val="center"/>
            <w:hideMark/>
          </w:tcPr>
          <w:p w14:paraId="0F462FA2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lang w:val="en-CA"/>
              </w:rPr>
              <w:t>Orchestrates task chains, defines agent roles, wraps tools</w:t>
            </w:r>
          </w:p>
        </w:tc>
      </w:tr>
      <w:tr w:rsidR="00911E0B" w:rsidRPr="00911E0B" w14:paraId="267A2725" w14:textId="77777777" w:rsidTr="0049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85B7" w14:textId="77777777" w:rsidR="00911E0B" w:rsidRPr="00911E0B" w:rsidRDefault="00911E0B" w:rsidP="00911E0B">
            <w:pPr>
              <w:rPr>
                <w:lang w:val="en-CA"/>
              </w:rPr>
            </w:pPr>
            <w:proofErr w:type="spellStart"/>
            <w:r w:rsidRPr="00911E0B">
              <w:rPr>
                <w:b/>
                <w:bCs/>
                <w:lang w:val="en-CA"/>
              </w:rPr>
              <w:t>Autogen</w:t>
            </w:r>
            <w:proofErr w:type="spellEnd"/>
            <w:r w:rsidRPr="00911E0B">
              <w:rPr>
                <w:b/>
                <w:bCs/>
                <w:lang w:val="en-CA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25CF8DA8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lang w:val="en-CA"/>
              </w:rPr>
              <w:t>Planning, acting, and reacting (bounded to agency levels 2–3)</w:t>
            </w:r>
          </w:p>
        </w:tc>
      </w:tr>
      <w:tr w:rsidR="00911E0B" w:rsidRPr="00911E0B" w14:paraId="70E4500A" w14:textId="77777777" w:rsidTr="0049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8A5D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b/>
                <w:bCs/>
                <w:lang w:val="en-CA"/>
              </w:rPr>
              <w:t>RAG Pipeline</w:t>
            </w:r>
          </w:p>
        </w:tc>
        <w:tc>
          <w:tcPr>
            <w:tcW w:w="0" w:type="auto"/>
            <w:vAlign w:val="center"/>
            <w:hideMark/>
          </w:tcPr>
          <w:p w14:paraId="2894D60C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lang w:val="en-CA"/>
              </w:rPr>
              <w:t>Uses Azure AI Search with embedded index; supports multilingual RAG</w:t>
            </w:r>
          </w:p>
        </w:tc>
      </w:tr>
      <w:tr w:rsidR="00911E0B" w:rsidRPr="00911E0B" w14:paraId="7BC6A1EC" w14:textId="77777777" w:rsidTr="0049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8CFE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b/>
                <w:bCs/>
                <w:lang w:val="en-CA"/>
              </w:rPr>
              <w:t>HITL Workflow</w:t>
            </w:r>
          </w:p>
        </w:tc>
        <w:tc>
          <w:tcPr>
            <w:tcW w:w="0" w:type="auto"/>
            <w:vAlign w:val="center"/>
            <w:hideMark/>
          </w:tcPr>
          <w:p w14:paraId="78309B66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lang w:val="en-CA"/>
              </w:rPr>
              <w:t>All critical outputs gated via Power Automate, ADO, or case queues</w:t>
            </w:r>
          </w:p>
        </w:tc>
      </w:tr>
      <w:tr w:rsidR="00911E0B" w:rsidRPr="00911E0B" w14:paraId="5496753D" w14:textId="77777777" w:rsidTr="0049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D40C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b/>
                <w:bCs/>
                <w:lang w:val="en-CA"/>
              </w:rPr>
              <w:t>Versioning + Logging</w:t>
            </w:r>
          </w:p>
        </w:tc>
        <w:tc>
          <w:tcPr>
            <w:tcW w:w="0" w:type="auto"/>
            <w:vAlign w:val="center"/>
            <w:hideMark/>
          </w:tcPr>
          <w:p w14:paraId="1B5986D6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lang w:val="en-CA"/>
              </w:rPr>
              <w:t>Each agent run tied to prompt version and output hash</w:t>
            </w:r>
          </w:p>
        </w:tc>
      </w:tr>
      <w:tr w:rsidR="00911E0B" w:rsidRPr="00911E0B" w14:paraId="7755B12A" w14:textId="77777777" w:rsidTr="0049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9987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b/>
                <w:bCs/>
                <w:lang w:val="en-CA"/>
              </w:rPr>
              <w:t>Evaluation Harness</w:t>
            </w:r>
          </w:p>
        </w:tc>
        <w:tc>
          <w:tcPr>
            <w:tcW w:w="0" w:type="auto"/>
            <w:vAlign w:val="center"/>
            <w:hideMark/>
          </w:tcPr>
          <w:p w14:paraId="033A86E5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lang w:val="en-CA"/>
              </w:rPr>
              <w:t>Accuracy, hallucination, cost, and latency metrics measured pre-deploy</w:t>
            </w:r>
          </w:p>
        </w:tc>
      </w:tr>
      <w:tr w:rsidR="00911E0B" w:rsidRPr="00911E0B" w14:paraId="26DF650E" w14:textId="77777777" w:rsidTr="00492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9E62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b/>
                <w:bCs/>
                <w:lang w:val="en-CA"/>
              </w:rPr>
              <w:t>Bilingual Compliance</w:t>
            </w:r>
          </w:p>
        </w:tc>
        <w:tc>
          <w:tcPr>
            <w:tcW w:w="0" w:type="auto"/>
            <w:vAlign w:val="center"/>
            <w:hideMark/>
          </w:tcPr>
          <w:p w14:paraId="541AE566" w14:textId="77777777" w:rsidR="00911E0B" w:rsidRPr="00911E0B" w:rsidRDefault="00911E0B" w:rsidP="00911E0B">
            <w:pPr>
              <w:rPr>
                <w:lang w:val="en-CA"/>
              </w:rPr>
            </w:pPr>
            <w:r w:rsidRPr="00911E0B">
              <w:rPr>
                <w:lang w:val="en-CA"/>
              </w:rPr>
              <w:t>WCAG 2.1 AA outputs; always generates in English or French</w:t>
            </w:r>
          </w:p>
        </w:tc>
      </w:tr>
    </w:tbl>
    <w:p w14:paraId="63348C3F" w14:textId="77777777" w:rsidR="00911E0B" w:rsidRPr="00911E0B" w:rsidRDefault="00D34CA1" w:rsidP="00911E0B">
      <w:pPr>
        <w:rPr>
          <w:lang w:val="en-CA"/>
        </w:rPr>
      </w:pPr>
      <w:r>
        <w:rPr>
          <w:lang w:val="en-CA"/>
        </w:rPr>
        <w:pict w14:anchorId="58950CBF">
          <v:rect id="_x0000_i1034" style="width:0;height:1.5pt" o:hralign="center" o:hrstd="t" o:hr="t" fillcolor="#a0a0a0" stroked="f"/>
        </w:pict>
      </w:r>
    </w:p>
    <w:p w14:paraId="71F535A2" w14:textId="77777777" w:rsidR="00911E0B" w:rsidRPr="00911E0B" w:rsidRDefault="00911E0B" w:rsidP="00911E0B">
      <w:pPr>
        <w:rPr>
          <w:b/>
          <w:bCs/>
          <w:lang w:val="en-CA"/>
        </w:rPr>
      </w:pPr>
      <w:r w:rsidRPr="00911E0B">
        <w:rPr>
          <w:rFonts w:ascii="Segoe UI Emoji" w:hAnsi="Segoe UI Emoji" w:cs="Segoe UI Emoji"/>
          <w:b/>
          <w:bCs/>
          <w:lang w:val="en-CA"/>
        </w:rPr>
        <w:t>📘</w:t>
      </w:r>
      <w:r w:rsidRPr="00911E0B">
        <w:rPr>
          <w:b/>
          <w:bCs/>
          <w:lang w:val="en-CA"/>
        </w:rPr>
        <w:t xml:space="preserve"> Alignment with EVA Agentic</w:t>
      </w:r>
    </w:p>
    <w:p w14:paraId="67178581" w14:textId="77777777" w:rsidR="00911E0B" w:rsidRPr="00911E0B" w:rsidRDefault="00911E0B" w:rsidP="00911E0B">
      <w:pPr>
        <w:rPr>
          <w:lang w:val="en-CA"/>
        </w:rPr>
      </w:pPr>
      <w:r w:rsidRPr="00911E0B">
        <w:rPr>
          <w:lang w:val="en-CA"/>
        </w:rPr>
        <w:t xml:space="preserve">All the above agents are </w:t>
      </w:r>
      <w:r w:rsidRPr="00911E0B">
        <w:rPr>
          <w:b/>
          <w:bCs/>
          <w:lang w:val="en-CA"/>
        </w:rPr>
        <w:t>perfectly aligned</w:t>
      </w:r>
      <w:r w:rsidRPr="00911E0B">
        <w:rPr>
          <w:lang w:val="en-CA"/>
        </w:rPr>
        <w:t xml:space="preserve"> with the EVA Agentic framework described in your narrative. Specifically:</w:t>
      </w:r>
    </w:p>
    <w:p w14:paraId="0C69973C" w14:textId="77777777" w:rsidR="00911E0B" w:rsidRPr="00911E0B" w:rsidRDefault="00911E0B" w:rsidP="00280F39">
      <w:pPr>
        <w:numPr>
          <w:ilvl w:val="0"/>
          <w:numId w:val="27"/>
        </w:numPr>
        <w:rPr>
          <w:lang w:val="en-CA"/>
        </w:rPr>
      </w:pPr>
      <w:r w:rsidRPr="00911E0B">
        <w:rPr>
          <w:lang w:val="en-CA"/>
        </w:rPr>
        <w:t xml:space="preserve">They operate at </w:t>
      </w:r>
      <w:r w:rsidRPr="00911E0B">
        <w:rPr>
          <w:b/>
          <w:bCs/>
          <w:lang w:val="en-CA"/>
        </w:rPr>
        <w:t>Agency Levels 2–3</w:t>
      </w:r>
      <w:r w:rsidRPr="00911E0B">
        <w:rPr>
          <w:lang w:val="en-CA"/>
        </w:rPr>
        <w:t xml:space="preserve"> (Router + Tool Caller)</w:t>
      </w:r>
    </w:p>
    <w:p w14:paraId="49DB8574" w14:textId="77777777" w:rsidR="00911E0B" w:rsidRPr="00911E0B" w:rsidRDefault="00911E0B" w:rsidP="00280F39">
      <w:pPr>
        <w:numPr>
          <w:ilvl w:val="0"/>
          <w:numId w:val="27"/>
        </w:numPr>
        <w:rPr>
          <w:lang w:val="en-CA"/>
        </w:rPr>
      </w:pPr>
      <w:r w:rsidRPr="00911E0B">
        <w:rPr>
          <w:lang w:val="en-CA"/>
        </w:rPr>
        <w:t xml:space="preserve">They are </w:t>
      </w:r>
      <w:r w:rsidRPr="00911E0B">
        <w:rPr>
          <w:b/>
          <w:bCs/>
          <w:lang w:val="en-CA"/>
        </w:rPr>
        <w:t>governed by human-in-the-loop review</w:t>
      </w:r>
    </w:p>
    <w:p w14:paraId="059B96E0" w14:textId="77777777" w:rsidR="00911E0B" w:rsidRPr="00911E0B" w:rsidRDefault="00911E0B" w:rsidP="00280F39">
      <w:pPr>
        <w:numPr>
          <w:ilvl w:val="0"/>
          <w:numId w:val="27"/>
        </w:numPr>
        <w:rPr>
          <w:lang w:val="en-CA"/>
        </w:rPr>
      </w:pPr>
      <w:r w:rsidRPr="00911E0B">
        <w:rPr>
          <w:lang w:val="en-CA"/>
        </w:rPr>
        <w:t xml:space="preserve">They use </w:t>
      </w:r>
      <w:r w:rsidRPr="00911E0B">
        <w:rPr>
          <w:b/>
          <w:bCs/>
          <w:lang w:val="en-CA"/>
        </w:rPr>
        <w:t>approved, auditable tools only</w:t>
      </w:r>
      <w:r w:rsidRPr="00911E0B">
        <w:rPr>
          <w:lang w:val="en-CA"/>
        </w:rPr>
        <w:t xml:space="preserve"> (e.g., RAG, summarizer, validator)</w:t>
      </w:r>
    </w:p>
    <w:p w14:paraId="3CF7B9C9" w14:textId="77777777" w:rsidR="00911E0B" w:rsidRPr="00911E0B" w:rsidRDefault="00911E0B" w:rsidP="00280F39">
      <w:pPr>
        <w:numPr>
          <w:ilvl w:val="0"/>
          <w:numId w:val="27"/>
        </w:numPr>
        <w:rPr>
          <w:lang w:val="en-CA"/>
        </w:rPr>
      </w:pPr>
      <w:r w:rsidRPr="00911E0B">
        <w:rPr>
          <w:lang w:val="en-CA"/>
        </w:rPr>
        <w:t xml:space="preserve">They support </w:t>
      </w:r>
      <w:r w:rsidRPr="00911E0B">
        <w:rPr>
          <w:b/>
          <w:bCs/>
          <w:lang w:val="en-CA"/>
        </w:rPr>
        <w:t>full traceability</w:t>
      </w:r>
      <w:r w:rsidRPr="00911E0B">
        <w:rPr>
          <w:lang w:val="en-CA"/>
        </w:rPr>
        <w:t xml:space="preserve">, </w:t>
      </w:r>
      <w:r w:rsidRPr="00911E0B">
        <w:rPr>
          <w:b/>
          <w:bCs/>
          <w:lang w:val="en-CA"/>
        </w:rPr>
        <w:t>logging</w:t>
      </w:r>
      <w:r w:rsidRPr="00911E0B">
        <w:rPr>
          <w:lang w:val="en-CA"/>
        </w:rPr>
        <w:t xml:space="preserve">, and </w:t>
      </w:r>
      <w:r w:rsidRPr="00911E0B">
        <w:rPr>
          <w:b/>
          <w:bCs/>
          <w:lang w:val="en-CA"/>
        </w:rPr>
        <w:t>Protected B compliance</w:t>
      </w:r>
    </w:p>
    <w:p w14:paraId="069F2685" w14:textId="77777777" w:rsidR="00911E0B" w:rsidRPr="00911E0B" w:rsidRDefault="00911E0B" w:rsidP="00280F39">
      <w:pPr>
        <w:numPr>
          <w:ilvl w:val="0"/>
          <w:numId w:val="27"/>
        </w:numPr>
        <w:rPr>
          <w:lang w:val="en-CA"/>
        </w:rPr>
      </w:pPr>
      <w:r w:rsidRPr="00911E0B">
        <w:rPr>
          <w:lang w:val="en-CA"/>
        </w:rPr>
        <w:t>They avoid open internet, personal data, and unapproved corpora</w:t>
      </w:r>
    </w:p>
    <w:p w14:paraId="22956F45" w14:textId="77777777" w:rsidR="00911E0B" w:rsidRPr="00911E0B" w:rsidRDefault="00911E0B" w:rsidP="00911E0B">
      <w:pPr>
        <w:rPr>
          <w:lang w:val="en-CA"/>
        </w:rPr>
      </w:pPr>
      <w:r w:rsidRPr="00911E0B">
        <w:rPr>
          <w:lang w:val="en-CA"/>
        </w:rPr>
        <w:t xml:space="preserve">This makes them </w:t>
      </w:r>
      <w:r w:rsidRPr="00911E0B">
        <w:rPr>
          <w:b/>
          <w:bCs/>
          <w:lang w:val="en-CA"/>
        </w:rPr>
        <w:t>ideal candidates</w:t>
      </w:r>
      <w:r w:rsidRPr="00911E0B">
        <w:rPr>
          <w:lang w:val="en-CA"/>
        </w:rPr>
        <w:t xml:space="preserve"> for implementation under the </w:t>
      </w:r>
      <w:r w:rsidRPr="00911E0B">
        <w:rPr>
          <w:b/>
          <w:bCs/>
          <w:lang w:val="en-CA"/>
        </w:rPr>
        <w:t>EVA Agentic umbrella</w:t>
      </w:r>
      <w:r w:rsidRPr="00911E0B">
        <w:rPr>
          <w:lang w:val="en-CA"/>
        </w:rPr>
        <w:t xml:space="preserve"> using the shared EVA infrastructure and governance.</w:t>
      </w:r>
    </w:p>
    <w:p w14:paraId="20ADDB14" w14:textId="39A8B533" w:rsidR="004928C4" w:rsidRDefault="004928C4"/>
    <w:p w14:paraId="25248706" w14:textId="77777777" w:rsidR="00F05C27" w:rsidRDefault="00F05C27" w:rsidP="00523D39"/>
    <w:p w14:paraId="484A7EF2" w14:textId="218ADA74" w:rsidR="00933D16" w:rsidRDefault="00933D16">
      <w:r>
        <w:br w:type="page"/>
      </w:r>
    </w:p>
    <w:p w14:paraId="2E1C9FDD" w14:textId="77777777" w:rsidR="00E205C4" w:rsidRDefault="00E205C4" w:rsidP="00E205C4">
      <w:pPr>
        <w:rPr>
          <w:lang w:val="en-CA"/>
        </w:rPr>
      </w:pPr>
    </w:p>
    <w:p w14:paraId="12DFD7B4" w14:textId="378CFF4C" w:rsidR="00372176" w:rsidRDefault="00372176" w:rsidP="00215815">
      <w:pPr>
        <w:rPr>
          <w:lang w:val="en-CA"/>
        </w:rPr>
      </w:pPr>
      <w:r>
        <w:rPr>
          <w:noProof/>
        </w:rPr>
        <w:drawing>
          <wp:inline distT="0" distB="0" distL="0" distR="0" wp14:anchorId="0961EBD3" wp14:editId="5423AFF6">
            <wp:extent cx="5943600" cy="5344795"/>
            <wp:effectExtent l="0" t="0" r="0" b="0"/>
            <wp:docPr id="224704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0447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B4CE" w14:textId="600A823A" w:rsidR="007F07D3" w:rsidRDefault="007F07D3" w:rsidP="00215815">
      <w:hyperlink r:id="rId10" w:history="1">
        <w:r w:rsidRPr="007F07D3">
          <w:rPr>
            <w:rStyle w:val="Hyperlink"/>
          </w:rPr>
          <w:t>Baseline Agentic AI Systems Architecture | Microsoft Community Hub</w:t>
        </w:r>
      </w:hyperlink>
    </w:p>
    <w:p w14:paraId="141DB9BE" w14:textId="5EF322B3" w:rsidR="00E205C4" w:rsidRPr="00E205C4" w:rsidRDefault="00E205C4" w:rsidP="00E205C4">
      <w:pPr>
        <w:rPr>
          <w:lang w:val="en-CA"/>
        </w:rPr>
      </w:pPr>
    </w:p>
    <w:p w14:paraId="536B7CFF" w14:textId="77777777" w:rsidR="00E205C4" w:rsidRPr="00E205C4" w:rsidRDefault="00E205C4" w:rsidP="00E205C4">
      <w:pPr>
        <w:rPr>
          <w:b/>
          <w:bCs/>
          <w:lang w:val="en-CA"/>
        </w:rPr>
      </w:pPr>
      <w:r w:rsidRPr="00E205C4">
        <w:rPr>
          <w:rFonts w:ascii="Segoe UI Emoji" w:hAnsi="Segoe UI Emoji" w:cs="Segoe UI Emoji"/>
          <w:b/>
          <w:bCs/>
          <w:lang w:val="en-CA"/>
        </w:rPr>
        <w:t>🧠</w:t>
      </w:r>
      <w:r w:rsidRPr="00E205C4">
        <w:rPr>
          <w:b/>
          <w:bCs/>
          <w:lang w:val="en-CA"/>
        </w:rPr>
        <w:t xml:space="preserve"> Architectural Layers Mapped to EVA Agentic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926"/>
      </w:tblGrid>
      <w:tr w:rsidR="00E205C4" w:rsidRPr="00E205C4" w14:paraId="72591D83" w14:textId="77777777" w:rsidTr="00395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72DB5" w14:textId="77777777" w:rsidR="00E205C4" w:rsidRPr="00E205C4" w:rsidRDefault="00E205C4" w:rsidP="00E205C4">
            <w:pPr>
              <w:rPr>
                <w:b/>
                <w:bCs/>
                <w:lang w:val="en-CA"/>
              </w:rPr>
            </w:pPr>
            <w:r w:rsidRPr="00E205C4">
              <w:rPr>
                <w:b/>
                <w:bCs/>
                <w:lang w:val="en-CA"/>
              </w:rPr>
              <w:t>EVA Agentic Component</w:t>
            </w:r>
          </w:p>
        </w:tc>
        <w:tc>
          <w:tcPr>
            <w:tcW w:w="0" w:type="auto"/>
            <w:vAlign w:val="center"/>
            <w:hideMark/>
          </w:tcPr>
          <w:p w14:paraId="7191683F" w14:textId="77777777" w:rsidR="00E205C4" w:rsidRPr="00E205C4" w:rsidRDefault="00E205C4" w:rsidP="00E205C4">
            <w:pPr>
              <w:rPr>
                <w:b/>
                <w:bCs/>
                <w:lang w:val="en-CA"/>
              </w:rPr>
            </w:pPr>
            <w:r w:rsidRPr="00E205C4">
              <w:rPr>
                <w:b/>
                <w:bCs/>
                <w:lang w:val="en-CA"/>
              </w:rPr>
              <w:t>Matching Elements in the Diagram</w:t>
            </w:r>
          </w:p>
        </w:tc>
      </w:tr>
      <w:tr w:rsidR="00E205C4" w:rsidRPr="00E205C4" w14:paraId="19105032" w14:textId="77777777" w:rsidTr="00395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28B1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Agents and Orchestration Layer</w:t>
            </w:r>
          </w:p>
        </w:tc>
        <w:tc>
          <w:tcPr>
            <w:tcW w:w="0" w:type="auto"/>
            <w:vAlign w:val="center"/>
            <w:hideMark/>
          </w:tcPr>
          <w:p w14:paraId="02FC031E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Container App Environment with multiple Agents, Prompt Flow, Orchestrator, and Backend API</w:t>
            </w:r>
          </w:p>
        </w:tc>
      </w:tr>
      <w:tr w:rsidR="00E205C4" w:rsidRPr="00E205C4" w14:paraId="3684A53A" w14:textId="77777777" w:rsidTr="00395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4DC8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Semantic Kernel / Agent Brain</w:t>
            </w:r>
          </w:p>
        </w:tc>
        <w:tc>
          <w:tcPr>
            <w:tcW w:w="0" w:type="auto"/>
            <w:vAlign w:val="center"/>
            <w:hideMark/>
          </w:tcPr>
          <w:p w14:paraId="5B71C44D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Orchestrator pod using Prompt Flow or </w:t>
            </w:r>
            <w:proofErr w:type="spellStart"/>
            <w:r w:rsidRPr="00E205C4">
              <w:rPr>
                <w:lang w:val="en-CA"/>
              </w:rPr>
              <w:t>LangChain</w:t>
            </w:r>
            <w:proofErr w:type="spellEnd"/>
            <w:r w:rsidRPr="00E205C4">
              <w:rPr>
                <w:lang w:val="en-CA"/>
              </w:rPr>
              <w:t xml:space="preserve"> inside Container Apps</w:t>
            </w:r>
          </w:p>
        </w:tc>
      </w:tr>
      <w:tr w:rsidR="00E205C4" w:rsidRPr="00E205C4" w14:paraId="2C2AC6F6" w14:textId="77777777" w:rsidTr="00395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6116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Tool Layer / Action Layer</w:t>
            </w:r>
          </w:p>
        </w:tc>
        <w:tc>
          <w:tcPr>
            <w:tcW w:w="0" w:type="auto"/>
            <w:vAlign w:val="center"/>
            <w:hideMark/>
          </w:tcPr>
          <w:p w14:paraId="7770599D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Azure OpenAI, Cosmos DB, Azure AI Search, Azure Key Vault, Azure AI Services</w:t>
            </w:r>
          </w:p>
        </w:tc>
      </w:tr>
      <w:tr w:rsidR="00E205C4" w:rsidRPr="00E205C4" w14:paraId="56F7A119" w14:textId="77777777" w:rsidTr="00395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86A4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APIM &amp; Governance</w:t>
            </w:r>
          </w:p>
        </w:tc>
        <w:tc>
          <w:tcPr>
            <w:tcW w:w="0" w:type="auto"/>
            <w:vAlign w:val="center"/>
            <w:hideMark/>
          </w:tcPr>
          <w:p w14:paraId="547CE8B1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API Management Subnet + Azure API Management with private endpoints</w:t>
            </w:r>
          </w:p>
        </w:tc>
      </w:tr>
      <w:tr w:rsidR="00E205C4" w:rsidRPr="00E205C4" w14:paraId="48D59C53" w14:textId="77777777" w:rsidTr="00395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194A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Security &amp; Network Controls</w:t>
            </w:r>
          </w:p>
        </w:tc>
        <w:tc>
          <w:tcPr>
            <w:tcW w:w="0" w:type="auto"/>
            <w:vAlign w:val="center"/>
            <w:hideMark/>
          </w:tcPr>
          <w:p w14:paraId="20932A97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Hub-Spoke model, Azure Firewall, Private DNS, Private Endpoints, Azure Bastion, Defender for Cloud</w:t>
            </w:r>
          </w:p>
        </w:tc>
      </w:tr>
      <w:tr w:rsidR="00E205C4" w:rsidRPr="00E205C4" w14:paraId="0BB3A37C" w14:textId="77777777" w:rsidTr="00395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0234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Protected B / Zoning Model</w:t>
            </w:r>
          </w:p>
        </w:tc>
        <w:tc>
          <w:tcPr>
            <w:tcW w:w="0" w:type="auto"/>
            <w:vAlign w:val="center"/>
            <w:hideMark/>
          </w:tcPr>
          <w:p w14:paraId="7DF06DDD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Segmented subnets (App Gateway, </w:t>
            </w:r>
            <w:proofErr w:type="spellStart"/>
            <w:r w:rsidRPr="00E205C4">
              <w:rPr>
                <w:lang w:val="en-CA"/>
              </w:rPr>
              <w:t>Jumpbox</w:t>
            </w:r>
            <w:proofErr w:type="spellEnd"/>
            <w:r w:rsidRPr="00E205C4">
              <w:rPr>
                <w:lang w:val="en-CA"/>
              </w:rPr>
              <w:t>, Private Endpoints, Monitoring), multiple NSGs and egress control</w:t>
            </w:r>
          </w:p>
        </w:tc>
      </w:tr>
      <w:tr w:rsidR="00E205C4" w:rsidRPr="00E205C4" w14:paraId="1F78D2E8" w14:textId="77777777" w:rsidTr="00395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8A9E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Observability &amp; Monitoring</w:t>
            </w:r>
          </w:p>
        </w:tc>
        <w:tc>
          <w:tcPr>
            <w:tcW w:w="0" w:type="auto"/>
            <w:vAlign w:val="center"/>
            <w:hideMark/>
          </w:tcPr>
          <w:p w14:paraId="08397637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Monitoring stack: Azure Monitor, Application Insights, Diagnostic Logs</w:t>
            </w:r>
          </w:p>
        </w:tc>
      </w:tr>
      <w:tr w:rsidR="00E205C4" w:rsidRPr="00E205C4" w14:paraId="66C21A49" w14:textId="77777777" w:rsidTr="00395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C739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HITL Workflows</w:t>
            </w:r>
          </w:p>
        </w:tc>
        <w:tc>
          <w:tcPr>
            <w:tcW w:w="0" w:type="auto"/>
            <w:vAlign w:val="center"/>
            <w:hideMark/>
          </w:tcPr>
          <w:p w14:paraId="1ECAD7B6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🔲</w:t>
            </w:r>
            <w:r w:rsidRPr="00E205C4">
              <w:rPr>
                <w:lang w:val="en-CA"/>
              </w:rPr>
              <w:t xml:space="preserve"> Not explicitly shown—can be embedded as service endpoints in the App Service Subnet or Backend API</w:t>
            </w:r>
          </w:p>
        </w:tc>
      </w:tr>
      <w:tr w:rsidR="00E205C4" w:rsidRPr="00E205C4" w14:paraId="0BFE31FC" w14:textId="77777777" w:rsidTr="00395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5310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Data Governance / PII Protection</w:t>
            </w:r>
          </w:p>
        </w:tc>
        <w:tc>
          <w:tcPr>
            <w:tcW w:w="0" w:type="auto"/>
            <w:vAlign w:val="center"/>
            <w:hideMark/>
          </w:tcPr>
          <w:p w14:paraId="5FBA5FE8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Key Vaults, private storage, Azure AI Search with private endpoints, DNS zoning</w:t>
            </w:r>
          </w:p>
        </w:tc>
      </w:tr>
    </w:tbl>
    <w:p w14:paraId="31D036D6" w14:textId="77777777" w:rsidR="00E205C4" w:rsidRPr="00E205C4" w:rsidRDefault="00D34CA1" w:rsidP="00E205C4">
      <w:pPr>
        <w:rPr>
          <w:lang w:val="en-CA"/>
        </w:rPr>
      </w:pPr>
      <w:r>
        <w:rPr>
          <w:lang w:val="en-CA"/>
        </w:rPr>
        <w:pict w14:anchorId="24A13A73">
          <v:rect id="_x0000_i1035" style="width:0;height:1.5pt" o:hralign="center" o:hrstd="t" o:hr="t" fillcolor="#a0a0a0" stroked="f"/>
        </w:pict>
      </w:r>
    </w:p>
    <w:p w14:paraId="1BD4829E" w14:textId="77777777" w:rsidR="00E205C4" w:rsidRPr="00E205C4" w:rsidRDefault="00E205C4" w:rsidP="00E205C4">
      <w:pPr>
        <w:rPr>
          <w:b/>
          <w:bCs/>
          <w:lang w:val="en-CA"/>
        </w:rPr>
      </w:pPr>
      <w:r w:rsidRPr="00E205C4">
        <w:rPr>
          <w:rFonts w:ascii="Segoe UI Emoji" w:hAnsi="Segoe UI Emoji" w:cs="Segoe UI Emoji"/>
          <w:b/>
          <w:bCs/>
          <w:lang w:val="en-CA"/>
        </w:rPr>
        <w:t>🔍</w:t>
      </w:r>
      <w:r w:rsidRPr="00E205C4">
        <w:rPr>
          <w:b/>
          <w:bCs/>
          <w:lang w:val="en-CA"/>
        </w:rPr>
        <w:t xml:space="preserve"> EVA-Relevant Functional Zones</w:t>
      </w:r>
    </w:p>
    <w:p w14:paraId="42A396D4" w14:textId="77777777" w:rsidR="00E205C4" w:rsidRPr="00E205C4" w:rsidRDefault="00E205C4" w:rsidP="00E205C4">
      <w:pPr>
        <w:rPr>
          <w:b/>
          <w:bCs/>
          <w:lang w:val="en-CA"/>
        </w:rPr>
      </w:pPr>
      <w:r w:rsidRPr="00E205C4">
        <w:rPr>
          <w:b/>
          <w:bCs/>
          <w:lang w:val="en-CA"/>
        </w:rPr>
        <w:t>1. Agent Hosting (Container Apps)</w:t>
      </w:r>
    </w:p>
    <w:p w14:paraId="18DE1C08" w14:textId="77777777" w:rsidR="00E205C4" w:rsidRPr="00E205C4" w:rsidRDefault="00E205C4" w:rsidP="00280F39">
      <w:pPr>
        <w:numPr>
          <w:ilvl w:val="0"/>
          <w:numId w:val="28"/>
        </w:numPr>
        <w:rPr>
          <w:lang w:val="en-CA"/>
        </w:rPr>
      </w:pPr>
      <w:r w:rsidRPr="00E205C4">
        <w:rPr>
          <w:lang w:val="en-CA"/>
        </w:rPr>
        <w:t>Container App Environment is partitioned for:</w:t>
      </w:r>
    </w:p>
    <w:p w14:paraId="1BE630A8" w14:textId="77777777" w:rsidR="00E205C4" w:rsidRPr="00E205C4" w:rsidRDefault="00E205C4" w:rsidP="00280F39">
      <w:pPr>
        <w:numPr>
          <w:ilvl w:val="1"/>
          <w:numId w:val="28"/>
        </w:numPr>
        <w:rPr>
          <w:lang w:val="en-CA"/>
        </w:rPr>
      </w:pPr>
      <w:r w:rsidRPr="00E205C4">
        <w:rPr>
          <w:lang w:val="en-CA"/>
        </w:rPr>
        <w:t>Agent 1, Agent 2, etc.</w:t>
      </w:r>
    </w:p>
    <w:p w14:paraId="68E55706" w14:textId="77777777" w:rsidR="00E205C4" w:rsidRPr="00E205C4" w:rsidRDefault="00E205C4" w:rsidP="00280F39">
      <w:pPr>
        <w:numPr>
          <w:ilvl w:val="1"/>
          <w:numId w:val="28"/>
        </w:numPr>
        <w:rPr>
          <w:lang w:val="en-CA"/>
        </w:rPr>
      </w:pPr>
      <w:r w:rsidRPr="00E205C4">
        <w:rPr>
          <w:lang w:val="en-CA"/>
        </w:rPr>
        <w:t>Orchestrator</w:t>
      </w:r>
    </w:p>
    <w:p w14:paraId="414871A6" w14:textId="77777777" w:rsidR="00E205C4" w:rsidRPr="00E205C4" w:rsidRDefault="00E205C4" w:rsidP="00280F39">
      <w:pPr>
        <w:numPr>
          <w:ilvl w:val="1"/>
          <w:numId w:val="28"/>
        </w:numPr>
        <w:rPr>
          <w:lang w:val="en-CA"/>
        </w:rPr>
      </w:pPr>
      <w:r w:rsidRPr="00E205C4">
        <w:rPr>
          <w:lang w:val="en-CA"/>
        </w:rPr>
        <w:t xml:space="preserve">Prompt Flow (or </w:t>
      </w:r>
      <w:proofErr w:type="spellStart"/>
      <w:r w:rsidRPr="00E205C4">
        <w:rPr>
          <w:lang w:val="en-CA"/>
        </w:rPr>
        <w:t>LangChain</w:t>
      </w:r>
      <w:proofErr w:type="spellEnd"/>
      <w:r w:rsidRPr="00E205C4">
        <w:rPr>
          <w:lang w:val="en-CA"/>
        </w:rPr>
        <w:t>/Semantic Kernel)</w:t>
      </w:r>
    </w:p>
    <w:p w14:paraId="133CB96F" w14:textId="77777777" w:rsidR="00E205C4" w:rsidRPr="00E205C4" w:rsidRDefault="00E205C4" w:rsidP="00280F39">
      <w:pPr>
        <w:numPr>
          <w:ilvl w:val="1"/>
          <w:numId w:val="28"/>
        </w:numPr>
        <w:rPr>
          <w:lang w:val="en-CA"/>
        </w:rPr>
      </w:pPr>
      <w:r w:rsidRPr="00E205C4">
        <w:rPr>
          <w:lang w:val="en-CA"/>
        </w:rPr>
        <w:t>Backend API</w:t>
      </w:r>
    </w:p>
    <w:p w14:paraId="1BA29FC8" w14:textId="77777777" w:rsidR="00E205C4" w:rsidRPr="00E205C4" w:rsidRDefault="00E205C4" w:rsidP="00280F39">
      <w:pPr>
        <w:numPr>
          <w:ilvl w:val="0"/>
          <w:numId w:val="28"/>
        </w:numPr>
        <w:rPr>
          <w:lang w:val="en-CA"/>
        </w:rPr>
      </w:pPr>
      <w:r w:rsidRPr="00E205C4">
        <w:rPr>
          <w:lang w:val="en-CA"/>
        </w:rPr>
        <w:t xml:space="preserve">This setup </w:t>
      </w:r>
      <w:r w:rsidRPr="00E205C4">
        <w:rPr>
          <w:b/>
          <w:bCs/>
          <w:lang w:val="en-CA"/>
        </w:rPr>
        <w:t>enables plug-and-play agent design</w:t>
      </w:r>
      <w:r w:rsidRPr="00E205C4">
        <w:rPr>
          <w:lang w:val="en-CA"/>
        </w:rPr>
        <w:t>, matching EVA’s intended modular orchestration (e.g., retrieval agents, planning agents, post-processing).</w:t>
      </w:r>
    </w:p>
    <w:p w14:paraId="48D887EF" w14:textId="77777777" w:rsidR="00E205C4" w:rsidRPr="00E205C4" w:rsidRDefault="00E205C4" w:rsidP="00E205C4">
      <w:pPr>
        <w:rPr>
          <w:b/>
          <w:bCs/>
          <w:lang w:val="en-CA"/>
        </w:rPr>
      </w:pPr>
      <w:r w:rsidRPr="00E205C4">
        <w:rPr>
          <w:b/>
          <w:bCs/>
          <w:lang w:val="en-CA"/>
        </w:rPr>
        <w:t>2. Secure LLM and Tool Access</w:t>
      </w:r>
    </w:p>
    <w:p w14:paraId="35E3B238" w14:textId="77777777" w:rsidR="00E205C4" w:rsidRPr="00E205C4" w:rsidRDefault="00E205C4" w:rsidP="00280F39">
      <w:pPr>
        <w:numPr>
          <w:ilvl w:val="0"/>
          <w:numId w:val="29"/>
        </w:numPr>
        <w:rPr>
          <w:lang w:val="en-CA"/>
        </w:rPr>
      </w:pPr>
      <w:r w:rsidRPr="00E205C4">
        <w:rPr>
          <w:lang w:val="en-CA"/>
        </w:rPr>
        <w:t xml:space="preserve">Azure OpenAI, Search, Cosmos DB, Key Vault—all behind </w:t>
      </w:r>
      <w:r w:rsidRPr="00E205C4">
        <w:rPr>
          <w:b/>
          <w:bCs/>
          <w:lang w:val="en-CA"/>
        </w:rPr>
        <w:t>private endpoints</w:t>
      </w:r>
    </w:p>
    <w:p w14:paraId="7B38D260" w14:textId="77777777" w:rsidR="00E205C4" w:rsidRPr="00E205C4" w:rsidRDefault="00E205C4" w:rsidP="00280F39">
      <w:pPr>
        <w:numPr>
          <w:ilvl w:val="0"/>
          <w:numId w:val="29"/>
        </w:numPr>
        <w:rPr>
          <w:lang w:val="en-CA"/>
        </w:rPr>
      </w:pPr>
      <w:r w:rsidRPr="00E205C4">
        <w:rPr>
          <w:lang w:val="en-CA"/>
        </w:rPr>
        <w:t xml:space="preserve">Ensures that </w:t>
      </w:r>
      <w:r w:rsidRPr="00E205C4">
        <w:rPr>
          <w:b/>
          <w:bCs/>
          <w:lang w:val="en-CA"/>
        </w:rPr>
        <w:t>EVA Agentic can operate at Protected B</w:t>
      </w:r>
      <w:r w:rsidRPr="00E205C4">
        <w:rPr>
          <w:lang w:val="en-CA"/>
        </w:rPr>
        <w:t>, without public internet exposure</w:t>
      </w:r>
    </w:p>
    <w:p w14:paraId="4DEBAA61" w14:textId="77777777" w:rsidR="00E205C4" w:rsidRPr="00E205C4" w:rsidRDefault="00E205C4" w:rsidP="00E205C4">
      <w:pPr>
        <w:rPr>
          <w:b/>
          <w:bCs/>
          <w:lang w:val="en-CA"/>
        </w:rPr>
      </w:pPr>
      <w:r w:rsidRPr="00E205C4">
        <w:rPr>
          <w:b/>
          <w:bCs/>
          <w:lang w:val="en-CA"/>
        </w:rPr>
        <w:t>3. Central Governance</w:t>
      </w:r>
    </w:p>
    <w:p w14:paraId="64F42EAB" w14:textId="77777777" w:rsidR="00E205C4" w:rsidRPr="00E205C4" w:rsidRDefault="00E205C4" w:rsidP="00280F39">
      <w:pPr>
        <w:numPr>
          <w:ilvl w:val="0"/>
          <w:numId w:val="30"/>
        </w:numPr>
        <w:rPr>
          <w:lang w:val="en-CA"/>
        </w:rPr>
      </w:pPr>
      <w:r w:rsidRPr="00E205C4">
        <w:rPr>
          <w:b/>
          <w:bCs/>
          <w:lang w:val="en-CA"/>
        </w:rPr>
        <w:t>API Management</w:t>
      </w:r>
      <w:r w:rsidRPr="00E205C4">
        <w:rPr>
          <w:lang w:val="en-CA"/>
        </w:rPr>
        <w:t xml:space="preserve"> layer with routing control and logging</w:t>
      </w:r>
    </w:p>
    <w:p w14:paraId="06AF3163" w14:textId="77777777" w:rsidR="00E205C4" w:rsidRPr="00E205C4" w:rsidRDefault="00E205C4" w:rsidP="00280F39">
      <w:pPr>
        <w:numPr>
          <w:ilvl w:val="0"/>
          <w:numId w:val="30"/>
        </w:numPr>
        <w:rPr>
          <w:lang w:val="en-CA"/>
        </w:rPr>
      </w:pPr>
      <w:r w:rsidRPr="00E205C4">
        <w:rPr>
          <w:lang w:val="en-CA"/>
        </w:rPr>
        <w:t>Enables centralized access control, rate limiting, telemetry—</w:t>
      </w:r>
      <w:r w:rsidRPr="00E205C4">
        <w:rPr>
          <w:b/>
          <w:bCs/>
          <w:lang w:val="en-CA"/>
        </w:rPr>
        <w:t>essential for multi-tenant EVA governance</w:t>
      </w:r>
    </w:p>
    <w:p w14:paraId="0A065F96" w14:textId="77777777" w:rsidR="00E205C4" w:rsidRPr="00E205C4" w:rsidRDefault="00E205C4" w:rsidP="00E205C4">
      <w:pPr>
        <w:rPr>
          <w:b/>
          <w:bCs/>
          <w:lang w:val="en-CA"/>
        </w:rPr>
      </w:pPr>
      <w:r w:rsidRPr="00E205C4">
        <w:rPr>
          <w:b/>
          <w:bCs/>
          <w:lang w:val="en-CA"/>
        </w:rPr>
        <w:t>4. Zero Trust Network + Monitoring</w:t>
      </w:r>
    </w:p>
    <w:p w14:paraId="318DAEF2" w14:textId="77777777" w:rsidR="00E205C4" w:rsidRPr="00E205C4" w:rsidRDefault="00E205C4" w:rsidP="00280F39">
      <w:pPr>
        <w:numPr>
          <w:ilvl w:val="0"/>
          <w:numId w:val="31"/>
        </w:numPr>
        <w:rPr>
          <w:lang w:val="en-CA"/>
        </w:rPr>
      </w:pPr>
      <w:r w:rsidRPr="00E205C4">
        <w:rPr>
          <w:lang w:val="en-CA"/>
        </w:rPr>
        <w:t>Full hub-and-spoke model with:</w:t>
      </w:r>
    </w:p>
    <w:p w14:paraId="237D4F42" w14:textId="77777777" w:rsidR="00E205C4" w:rsidRPr="00E205C4" w:rsidRDefault="00E205C4" w:rsidP="00280F39">
      <w:pPr>
        <w:numPr>
          <w:ilvl w:val="1"/>
          <w:numId w:val="31"/>
        </w:numPr>
        <w:rPr>
          <w:lang w:val="en-CA"/>
        </w:rPr>
      </w:pPr>
      <w:r w:rsidRPr="00E205C4">
        <w:rPr>
          <w:lang w:val="en-CA"/>
        </w:rPr>
        <w:t>Azure Firewall</w:t>
      </w:r>
    </w:p>
    <w:p w14:paraId="19566C8C" w14:textId="77777777" w:rsidR="00E205C4" w:rsidRPr="00E205C4" w:rsidRDefault="00E205C4" w:rsidP="00280F39">
      <w:pPr>
        <w:numPr>
          <w:ilvl w:val="1"/>
          <w:numId w:val="31"/>
        </w:numPr>
        <w:rPr>
          <w:lang w:val="en-CA"/>
        </w:rPr>
      </w:pPr>
      <w:r w:rsidRPr="00E205C4">
        <w:rPr>
          <w:lang w:val="en-CA"/>
        </w:rPr>
        <w:t>ExpressRoute</w:t>
      </w:r>
    </w:p>
    <w:p w14:paraId="238EFAF9" w14:textId="77777777" w:rsidR="00E205C4" w:rsidRPr="00E205C4" w:rsidRDefault="00E205C4" w:rsidP="00280F39">
      <w:pPr>
        <w:numPr>
          <w:ilvl w:val="1"/>
          <w:numId w:val="31"/>
        </w:numPr>
        <w:rPr>
          <w:lang w:val="en-CA"/>
        </w:rPr>
      </w:pPr>
      <w:r w:rsidRPr="00E205C4">
        <w:rPr>
          <w:lang w:val="en-CA"/>
        </w:rPr>
        <w:t>Private DNS Zones</w:t>
      </w:r>
    </w:p>
    <w:p w14:paraId="3F3EDA34" w14:textId="77777777" w:rsidR="00E205C4" w:rsidRPr="00E205C4" w:rsidRDefault="00E205C4" w:rsidP="00280F39">
      <w:pPr>
        <w:numPr>
          <w:ilvl w:val="1"/>
          <w:numId w:val="31"/>
        </w:numPr>
        <w:rPr>
          <w:lang w:val="en-CA"/>
        </w:rPr>
      </w:pPr>
      <w:r w:rsidRPr="00E205C4">
        <w:rPr>
          <w:lang w:val="en-CA"/>
        </w:rPr>
        <w:t>Azure Bastion</w:t>
      </w:r>
    </w:p>
    <w:p w14:paraId="6945DC1F" w14:textId="77777777" w:rsidR="00E205C4" w:rsidRPr="00E205C4" w:rsidRDefault="00E205C4" w:rsidP="00280F39">
      <w:pPr>
        <w:numPr>
          <w:ilvl w:val="0"/>
          <w:numId w:val="31"/>
        </w:numPr>
        <w:rPr>
          <w:lang w:val="en-CA"/>
        </w:rPr>
      </w:pPr>
      <w:r w:rsidRPr="00E205C4">
        <w:rPr>
          <w:lang w:val="en-CA"/>
        </w:rPr>
        <w:t xml:space="preserve">Compatible with </w:t>
      </w:r>
      <w:r w:rsidRPr="00E205C4">
        <w:rPr>
          <w:b/>
          <w:bCs/>
          <w:lang w:val="en-CA"/>
        </w:rPr>
        <w:t>GC network zoning requirements</w:t>
      </w:r>
    </w:p>
    <w:p w14:paraId="381A8C4B" w14:textId="77777777" w:rsidR="00E205C4" w:rsidRPr="00E205C4" w:rsidRDefault="00E205C4" w:rsidP="00280F39">
      <w:pPr>
        <w:numPr>
          <w:ilvl w:val="0"/>
          <w:numId w:val="31"/>
        </w:numPr>
        <w:rPr>
          <w:lang w:val="en-CA"/>
        </w:rPr>
      </w:pPr>
      <w:r w:rsidRPr="00E205C4">
        <w:rPr>
          <w:lang w:val="en-CA"/>
        </w:rPr>
        <w:t xml:space="preserve">Defender for Cloud, Diagnostic Logs, and Network Watcher ensure </w:t>
      </w:r>
      <w:r w:rsidRPr="00E205C4">
        <w:rPr>
          <w:b/>
          <w:bCs/>
          <w:lang w:val="en-CA"/>
        </w:rPr>
        <w:t>operational transparency</w:t>
      </w:r>
    </w:p>
    <w:p w14:paraId="6D84FCD3" w14:textId="77777777" w:rsidR="00E205C4" w:rsidRPr="00E205C4" w:rsidRDefault="00D34CA1" w:rsidP="00E205C4">
      <w:pPr>
        <w:rPr>
          <w:lang w:val="en-CA"/>
        </w:rPr>
      </w:pPr>
      <w:r>
        <w:rPr>
          <w:lang w:val="en-CA"/>
        </w:rPr>
        <w:pict w14:anchorId="584C18DB">
          <v:rect id="_x0000_i1036" style="width:0;height:1.5pt" o:hralign="center" o:hrstd="t" o:hr="t" fillcolor="#a0a0a0" stroked="f"/>
        </w:pict>
      </w:r>
    </w:p>
    <w:p w14:paraId="21E413DB" w14:textId="77777777" w:rsidR="00E205C4" w:rsidRPr="00E205C4" w:rsidRDefault="00E205C4" w:rsidP="00E205C4">
      <w:pPr>
        <w:rPr>
          <w:b/>
          <w:bCs/>
          <w:lang w:val="en-CA"/>
        </w:rPr>
      </w:pPr>
      <w:r w:rsidRPr="00E205C4">
        <w:rPr>
          <w:rFonts w:ascii="Segoe UI Emoji" w:hAnsi="Segoe UI Emoji" w:cs="Segoe UI Emoji"/>
          <w:b/>
          <w:bCs/>
          <w:lang w:val="en-CA"/>
        </w:rPr>
        <w:t>🏗️</w:t>
      </w:r>
      <w:r w:rsidRPr="00E205C4">
        <w:rPr>
          <w:b/>
          <w:bCs/>
          <w:lang w:val="en-CA"/>
        </w:rPr>
        <w:t xml:space="preserve"> Implications for EVA Agentic Development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987"/>
      </w:tblGrid>
      <w:tr w:rsidR="00E205C4" w:rsidRPr="00E205C4" w14:paraId="6319FBA0" w14:textId="77777777" w:rsidTr="00B23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A6CEF" w14:textId="77777777" w:rsidR="00E205C4" w:rsidRPr="00E205C4" w:rsidRDefault="00E205C4" w:rsidP="00E205C4">
            <w:pPr>
              <w:rPr>
                <w:b/>
                <w:bCs/>
                <w:lang w:val="en-CA"/>
              </w:rPr>
            </w:pPr>
            <w:r w:rsidRPr="00E205C4">
              <w:rPr>
                <w:b/>
                <w:bCs/>
                <w:lang w:val="en-CA"/>
              </w:rPr>
              <w:t>Strategic Fit</w:t>
            </w:r>
          </w:p>
        </w:tc>
        <w:tc>
          <w:tcPr>
            <w:tcW w:w="0" w:type="auto"/>
            <w:vAlign w:val="center"/>
            <w:hideMark/>
          </w:tcPr>
          <w:p w14:paraId="6791E563" w14:textId="77777777" w:rsidR="00E205C4" w:rsidRPr="00E205C4" w:rsidRDefault="00E205C4" w:rsidP="00E205C4">
            <w:pPr>
              <w:rPr>
                <w:b/>
                <w:bCs/>
                <w:lang w:val="en-CA"/>
              </w:rPr>
            </w:pPr>
            <w:r w:rsidRPr="00E205C4">
              <w:rPr>
                <w:b/>
                <w:bCs/>
                <w:lang w:val="en-CA"/>
              </w:rPr>
              <w:t>Alignment with EVA Needs</w:t>
            </w:r>
          </w:p>
        </w:tc>
      </w:tr>
      <w:tr w:rsidR="00E205C4" w:rsidRPr="00E205C4" w14:paraId="0BD1B84B" w14:textId="77777777" w:rsidTr="00B23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2235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Reference Deployment</w:t>
            </w:r>
          </w:p>
        </w:tc>
        <w:tc>
          <w:tcPr>
            <w:tcW w:w="0" w:type="auto"/>
            <w:vAlign w:val="center"/>
            <w:hideMark/>
          </w:tcPr>
          <w:p w14:paraId="36483979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Ideal for future EVA Dev/UAT/PROD environments using APIM, ACA, and Azure PaaS</w:t>
            </w:r>
          </w:p>
        </w:tc>
      </w:tr>
      <w:tr w:rsidR="00E205C4" w:rsidRPr="00E205C4" w14:paraId="755863DC" w14:textId="77777777" w:rsidTr="00B23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C6DA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Security &amp; Isolation</w:t>
            </w:r>
          </w:p>
        </w:tc>
        <w:tc>
          <w:tcPr>
            <w:tcW w:w="0" w:type="auto"/>
            <w:vAlign w:val="center"/>
            <w:hideMark/>
          </w:tcPr>
          <w:p w14:paraId="64B4561C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Satisfies Protected B needs and zoning (</w:t>
            </w:r>
            <w:proofErr w:type="spellStart"/>
            <w:r w:rsidRPr="00E205C4">
              <w:rPr>
                <w:lang w:val="en-CA"/>
              </w:rPr>
              <w:t>DevSecOps</w:t>
            </w:r>
            <w:proofErr w:type="spellEnd"/>
            <w:r w:rsidRPr="00E205C4">
              <w:rPr>
                <w:lang w:val="en-CA"/>
              </w:rPr>
              <w:t>-compliant)</w:t>
            </w:r>
          </w:p>
        </w:tc>
      </w:tr>
      <w:tr w:rsidR="00E205C4" w:rsidRPr="00E205C4" w14:paraId="310CFB7C" w14:textId="77777777" w:rsidTr="00B23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DA25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AEC9496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Supports multi-agent use cases like </w:t>
            </w:r>
            <w:r w:rsidRPr="00E205C4">
              <w:rPr>
                <w:b/>
                <w:bCs/>
                <w:lang w:val="en-CA"/>
              </w:rPr>
              <w:t>Jurisprudence Search</w:t>
            </w:r>
            <w:r w:rsidRPr="00E205C4">
              <w:rPr>
                <w:lang w:val="en-CA"/>
              </w:rPr>
              <w:t xml:space="preserve">, </w:t>
            </w:r>
            <w:proofErr w:type="spellStart"/>
            <w:r w:rsidRPr="00E205C4">
              <w:rPr>
                <w:b/>
                <w:bCs/>
                <w:lang w:val="en-CA"/>
              </w:rPr>
              <w:t>AssistMe</w:t>
            </w:r>
            <w:proofErr w:type="spellEnd"/>
            <w:r w:rsidRPr="00E205C4">
              <w:rPr>
                <w:lang w:val="en-CA"/>
              </w:rPr>
              <w:t xml:space="preserve">, </w:t>
            </w:r>
            <w:r w:rsidRPr="00E205C4">
              <w:rPr>
                <w:b/>
                <w:bCs/>
                <w:lang w:val="en-CA"/>
              </w:rPr>
              <w:t>KM Assistant</w:t>
            </w:r>
          </w:p>
        </w:tc>
      </w:tr>
      <w:tr w:rsidR="00E205C4" w:rsidRPr="00E205C4" w14:paraId="1ABB7F33" w14:textId="77777777" w:rsidTr="00B23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9857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7C9928B4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Agent pods, Orchestrator, and API backend allow for plug-and-play EVA Agent roles</w:t>
            </w:r>
          </w:p>
        </w:tc>
      </w:tr>
      <w:tr w:rsidR="00E205C4" w:rsidRPr="00E205C4" w14:paraId="4E19E6F8" w14:textId="77777777" w:rsidTr="00B23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7A1B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b/>
                <w:bCs/>
                <w:lang w:val="en-CA"/>
              </w:rPr>
              <w:t>Observability &amp; Governance</w:t>
            </w:r>
          </w:p>
        </w:tc>
        <w:tc>
          <w:tcPr>
            <w:tcW w:w="0" w:type="auto"/>
            <w:vAlign w:val="center"/>
            <w:hideMark/>
          </w:tcPr>
          <w:p w14:paraId="21582897" w14:textId="77777777" w:rsidR="00E205C4" w:rsidRPr="00E205C4" w:rsidRDefault="00E205C4" w:rsidP="00E205C4">
            <w:pPr>
              <w:rPr>
                <w:lang w:val="en-CA"/>
              </w:rPr>
            </w:pPr>
            <w:r w:rsidRPr="00E205C4">
              <w:rPr>
                <w:rFonts w:ascii="Segoe UI Emoji" w:hAnsi="Segoe UI Emoji" w:cs="Segoe UI Emoji"/>
                <w:lang w:val="en-CA"/>
              </w:rPr>
              <w:t>✅</w:t>
            </w:r>
            <w:r w:rsidRPr="00E205C4">
              <w:rPr>
                <w:lang w:val="en-CA"/>
              </w:rPr>
              <w:t xml:space="preserve"> Monitored ingress/egress, DNS resolution, firewall policies, and cost controls are built-in</w:t>
            </w:r>
          </w:p>
        </w:tc>
      </w:tr>
    </w:tbl>
    <w:p w14:paraId="52BEA830" w14:textId="77777777" w:rsidR="00E205C4" w:rsidRPr="00E205C4" w:rsidRDefault="00D34CA1" w:rsidP="00E205C4">
      <w:pPr>
        <w:rPr>
          <w:lang w:val="en-CA"/>
        </w:rPr>
      </w:pPr>
      <w:r>
        <w:rPr>
          <w:lang w:val="en-CA"/>
        </w:rPr>
        <w:pict w14:anchorId="7A62638B">
          <v:rect id="_x0000_i1037" style="width:0;height:1.5pt" o:hralign="center" o:hrstd="t" o:hr="t" fillcolor="#a0a0a0" stroked="f"/>
        </w:pict>
      </w:r>
    </w:p>
    <w:p w14:paraId="77470915" w14:textId="77777777" w:rsidR="00E205C4" w:rsidRPr="00E205C4" w:rsidRDefault="00E205C4" w:rsidP="00E205C4">
      <w:pPr>
        <w:rPr>
          <w:b/>
          <w:bCs/>
          <w:lang w:val="en-CA"/>
        </w:rPr>
      </w:pPr>
      <w:r w:rsidRPr="00E205C4">
        <w:rPr>
          <w:rFonts w:ascii="Segoe UI Emoji" w:hAnsi="Segoe UI Emoji" w:cs="Segoe UI Emoji"/>
          <w:b/>
          <w:bCs/>
          <w:lang w:val="en-CA"/>
        </w:rPr>
        <w:t>🧩</w:t>
      </w:r>
      <w:r w:rsidRPr="00E205C4">
        <w:rPr>
          <w:b/>
          <w:bCs/>
          <w:lang w:val="en-CA"/>
        </w:rPr>
        <w:t xml:space="preserve"> Recommendation</w:t>
      </w:r>
    </w:p>
    <w:p w14:paraId="7B346E0D" w14:textId="77777777" w:rsidR="00E205C4" w:rsidRPr="00E205C4" w:rsidRDefault="00E205C4" w:rsidP="00E205C4">
      <w:pPr>
        <w:rPr>
          <w:lang w:val="en-CA"/>
        </w:rPr>
      </w:pPr>
      <w:r w:rsidRPr="00E205C4">
        <w:rPr>
          <w:lang w:val="en-CA"/>
        </w:rPr>
        <w:t xml:space="preserve">This is a </w:t>
      </w:r>
      <w:r w:rsidRPr="00E205C4">
        <w:rPr>
          <w:b/>
          <w:bCs/>
          <w:lang w:val="en-CA"/>
        </w:rPr>
        <w:t>strong candidate reference architecture</w:t>
      </w:r>
      <w:r w:rsidRPr="00E205C4">
        <w:rPr>
          <w:lang w:val="en-CA"/>
        </w:rPr>
        <w:t xml:space="preserve"> for:</w:t>
      </w:r>
    </w:p>
    <w:p w14:paraId="256ED9A4" w14:textId="77777777" w:rsidR="00E205C4" w:rsidRPr="00E205C4" w:rsidRDefault="00E205C4" w:rsidP="00280F39">
      <w:pPr>
        <w:numPr>
          <w:ilvl w:val="0"/>
          <w:numId w:val="32"/>
        </w:numPr>
        <w:rPr>
          <w:lang w:val="en-CA"/>
        </w:rPr>
      </w:pPr>
      <w:r w:rsidRPr="00E205C4">
        <w:rPr>
          <w:lang w:val="en-CA"/>
        </w:rPr>
        <w:t xml:space="preserve">Building the </w:t>
      </w:r>
      <w:r w:rsidRPr="00E205C4">
        <w:rPr>
          <w:b/>
          <w:bCs/>
          <w:lang w:val="en-CA"/>
        </w:rPr>
        <w:t>EVA Agentic Dev Sandbox</w:t>
      </w:r>
      <w:r w:rsidRPr="00E205C4">
        <w:rPr>
          <w:lang w:val="en-CA"/>
        </w:rPr>
        <w:t xml:space="preserve"> playbook</w:t>
      </w:r>
    </w:p>
    <w:p w14:paraId="28A0383B" w14:textId="77777777" w:rsidR="00E205C4" w:rsidRPr="00E205C4" w:rsidRDefault="00E205C4" w:rsidP="00280F39">
      <w:pPr>
        <w:numPr>
          <w:ilvl w:val="0"/>
          <w:numId w:val="32"/>
        </w:numPr>
        <w:rPr>
          <w:lang w:val="en-CA"/>
        </w:rPr>
      </w:pPr>
      <w:r w:rsidRPr="00E205C4">
        <w:rPr>
          <w:lang w:val="en-CA"/>
        </w:rPr>
        <w:t xml:space="preserve">Defining the </w:t>
      </w:r>
      <w:r w:rsidRPr="00E205C4">
        <w:rPr>
          <w:b/>
          <w:bCs/>
          <w:lang w:val="en-CA"/>
        </w:rPr>
        <w:t>standard EVA solution space</w:t>
      </w:r>
      <w:r w:rsidRPr="00E205C4">
        <w:rPr>
          <w:lang w:val="en-CA"/>
        </w:rPr>
        <w:t xml:space="preserve"> under IIAID</w:t>
      </w:r>
    </w:p>
    <w:p w14:paraId="2599E622" w14:textId="77777777" w:rsidR="00E205C4" w:rsidRPr="00E205C4" w:rsidRDefault="00E205C4" w:rsidP="00280F39">
      <w:pPr>
        <w:numPr>
          <w:ilvl w:val="0"/>
          <w:numId w:val="32"/>
        </w:numPr>
        <w:rPr>
          <w:lang w:val="en-CA"/>
        </w:rPr>
      </w:pPr>
      <w:r w:rsidRPr="00E205C4">
        <w:rPr>
          <w:lang w:val="en-CA"/>
        </w:rPr>
        <w:t>Enabling compliance with GC Protected B, logging, and zoning expectations</w:t>
      </w:r>
    </w:p>
    <w:p w14:paraId="3B7E95FE" w14:textId="77777777" w:rsidR="00E205C4" w:rsidRDefault="00E205C4">
      <w:pPr>
        <w:rPr>
          <w:lang w:val="en-CA"/>
        </w:rPr>
      </w:pPr>
    </w:p>
    <w:p w14:paraId="5CAA375E" w14:textId="77777777" w:rsidR="00B96105" w:rsidRDefault="00B96105"/>
    <w:p w14:paraId="631B0B0E" w14:textId="1F83FC31" w:rsidR="000726DD" w:rsidRDefault="000726DD">
      <w:r>
        <w:br w:type="page"/>
      </w:r>
    </w:p>
    <w:p w14:paraId="1637C49C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Key Papers on "RAG Embedding vs Content"</w:t>
      </w:r>
    </w:p>
    <w:p w14:paraId="747E5901" w14:textId="77777777" w:rsidR="00517A2F" w:rsidRPr="00517A2F" w:rsidRDefault="00517A2F" w:rsidP="00517A2F">
      <w:pPr>
        <w:rPr>
          <w:lang w:val="en-CA"/>
        </w:rPr>
      </w:pPr>
      <w:r w:rsidRPr="00517A2F">
        <w:rPr>
          <w:lang w:val="en-CA"/>
        </w:rPr>
        <w:t>Here are some of the most notable academic works comparing embedding strategies—or more broadly, discussing embedding choices—in Retrieval-Augmented Generation (RAG) systems:</w:t>
      </w:r>
    </w:p>
    <w:p w14:paraId="2E296E61" w14:textId="77777777" w:rsidR="00517A2F" w:rsidRPr="00517A2F" w:rsidRDefault="00517A2F" w:rsidP="00517A2F">
      <w:pPr>
        <w:numPr>
          <w:ilvl w:val="0"/>
          <w:numId w:val="33"/>
        </w:numPr>
        <w:rPr>
          <w:lang w:val="en-CA"/>
        </w:rPr>
      </w:pPr>
      <w:r w:rsidRPr="00517A2F">
        <w:rPr>
          <w:b/>
          <w:bCs/>
          <w:lang w:val="en-CA"/>
        </w:rPr>
        <w:t>"Retrieval-Augmented Generation for Knowledge-Intensive NLP Tasks" (2020)</w:t>
      </w:r>
      <w:r w:rsidRPr="00517A2F">
        <w:rPr>
          <w:lang w:val="en-CA"/>
        </w:rPr>
        <w:br/>
      </w:r>
      <w:r w:rsidRPr="00517A2F">
        <w:rPr>
          <w:i/>
          <w:iCs/>
          <w:lang w:val="en-CA"/>
        </w:rPr>
        <w:t>By Lewis et al.</w:t>
      </w:r>
      <w:r w:rsidRPr="00517A2F">
        <w:rPr>
          <w:lang w:val="en-CA"/>
        </w:rPr>
        <w:t xml:space="preserve"> — Introduced the original RAG architecture, combining a pre-trained seq2seq model with a dense retriever indexing Wikipedia. It compared two variants: one using the same retrieved passages for the entire output, and another retrieving per token. RAG beat fully parametric models on open-domain QA, delivering more factual and diverse responses. </w:t>
      </w:r>
      <w:hyperlink r:id="rId11" w:tgtFrame="_blank" w:history="1">
        <w:proofErr w:type="spellStart"/>
        <w:r w:rsidRPr="00517A2F">
          <w:rPr>
            <w:rStyle w:val="Hyperlink"/>
            <w:lang w:val="en-CA"/>
          </w:rPr>
          <w:t>arXiv</w:t>
        </w:r>
        <w:proofErr w:type="spellEnd"/>
      </w:hyperlink>
    </w:p>
    <w:p w14:paraId="067C5230" w14:textId="77777777" w:rsidR="00517A2F" w:rsidRPr="00517A2F" w:rsidRDefault="00517A2F" w:rsidP="00517A2F">
      <w:pPr>
        <w:numPr>
          <w:ilvl w:val="0"/>
          <w:numId w:val="33"/>
        </w:numPr>
        <w:rPr>
          <w:lang w:val="en-CA"/>
        </w:rPr>
      </w:pPr>
      <w:r w:rsidRPr="00517A2F">
        <w:rPr>
          <w:b/>
          <w:bCs/>
          <w:lang w:val="en-CA"/>
        </w:rPr>
        <w:t>"Retrieval-Augmented Generation for Large Language Models: A Survey" (2023)</w:t>
      </w:r>
      <w:r w:rsidRPr="00517A2F">
        <w:rPr>
          <w:lang w:val="en-CA"/>
        </w:rPr>
        <w:br/>
      </w:r>
      <w:r w:rsidRPr="00517A2F">
        <w:rPr>
          <w:i/>
          <w:iCs/>
          <w:lang w:val="en-CA"/>
        </w:rPr>
        <w:t>By Gao et al.</w:t>
      </w:r>
      <w:r w:rsidRPr="00517A2F">
        <w:rPr>
          <w:lang w:val="en-CA"/>
        </w:rPr>
        <w:t xml:space="preserve"> — Provides a thorough overview of RAG evolution: from naïve to advanced and modular designs. It details the retrieval, generation, and augmentation components, benchmarks, and future challenges. </w:t>
      </w:r>
      <w:hyperlink r:id="rId12" w:tgtFrame="_blank" w:history="1">
        <w:proofErr w:type="spellStart"/>
        <w:r w:rsidRPr="00517A2F">
          <w:rPr>
            <w:rStyle w:val="Hyperlink"/>
            <w:lang w:val="en-CA"/>
          </w:rPr>
          <w:t>arXiv</w:t>
        </w:r>
        <w:proofErr w:type="spellEnd"/>
      </w:hyperlink>
    </w:p>
    <w:p w14:paraId="6A69B1D5" w14:textId="77777777" w:rsidR="00517A2F" w:rsidRPr="00517A2F" w:rsidRDefault="00517A2F" w:rsidP="00517A2F">
      <w:pPr>
        <w:numPr>
          <w:ilvl w:val="0"/>
          <w:numId w:val="33"/>
        </w:numPr>
        <w:rPr>
          <w:lang w:val="en-CA"/>
        </w:rPr>
      </w:pPr>
      <w:r w:rsidRPr="00517A2F">
        <w:rPr>
          <w:b/>
          <w:bCs/>
          <w:lang w:val="en-CA"/>
        </w:rPr>
        <w:t>"Retrieval-Augmented Generation for AI-Generated Content: A Survey" (2024)</w:t>
      </w:r>
      <w:r w:rsidRPr="00517A2F">
        <w:rPr>
          <w:lang w:val="en-CA"/>
        </w:rPr>
        <w:br/>
      </w:r>
      <w:r w:rsidRPr="00517A2F">
        <w:rPr>
          <w:i/>
          <w:iCs/>
          <w:lang w:val="en-CA"/>
        </w:rPr>
        <w:t>By Zhao et al.</w:t>
      </w:r>
      <w:r w:rsidRPr="00517A2F">
        <w:rPr>
          <w:lang w:val="en-CA"/>
        </w:rPr>
        <w:t xml:space="preserve"> — Focuses on RAG within AI-generated content (AIGC), categorizing retrieval–generation methods, summarizing applications, benchmarks, limitations, and research opportunities. </w:t>
      </w:r>
      <w:hyperlink r:id="rId13" w:tgtFrame="_blank" w:history="1">
        <w:proofErr w:type="spellStart"/>
        <w:r w:rsidRPr="00517A2F">
          <w:rPr>
            <w:rStyle w:val="Hyperlink"/>
            <w:lang w:val="en-CA"/>
          </w:rPr>
          <w:t>arXiv</w:t>
        </w:r>
        <w:proofErr w:type="spellEnd"/>
      </w:hyperlink>
    </w:p>
    <w:p w14:paraId="73D833A2" w14:textId="77777777" w:rsidR="00517A2F" w:rsidRPr="00517A2F" w:rsidRDefault="00517A2F" w:rsidP="00517A2F">
      <w:pPr>
        <w:numPr>
          <w:ilvl w:val="0"/>
          <w:numId w:val="33"/>
        </w:numPr>
        <w:rPr>
          <w:lang w:val="en-CA"/>
        </w:rPr>
      </w:pPr>
      <w:r w:rsidRPr="00517A2F">
        <w:rPr>
          <w:b/>
          <w:bCs/>
          <w:lang w:val="en-CA"/>
        </w:rPr>
        <w:t>"HEAL: Hierarchical Embedding Alignment Loss…" (2024)</w:t>
      </w:r>
      <w:r w:rsidRPr="00517A2F">
        <w:rPr>
          <w:lang w:val="en-CA"/>
        </w:rPr>
        <w:br/>
      </w:r>
      <w:r w:rsidRPr="00517A2F">
        <w:rPr>
          <w:i/>
          <w:iCs/>
          <w:lang w:val="en-CA"/>
        </w:rPr>
        <w:t>By Bhattarai et al.</w:t>
      </w:r>
      <w:r w:rsidRPr="00517A2F">
        <w:rPr>
          <w:lang w:val="en-CA"/>
        </w:rPr>
        <w:t xml:space="preserve"> — Tackles improving embedding relevance in RAG via hierarchical clustering and contrastive learning, optimizing how embeddings align with domain-specific hierarchies—enhancing retrieval quality and reducing hallucinations. </w:t>
      </w:r>
      <w:hyperlink r:id="rId14" w:tgtFrame="_blank" w:history="1">
        <w:proofErr w:type="spellStart"/>
        <w:r w:rsidRPr="00517A2F">
          <w:rPr>
            <w:rStyle w:val="Hyperlink"/>
            <w:lang w:val="en-CA"/>
          </w:rPr>
          <w:t>arXiv</w:t>
        </w:r>
        <w:proofErr w:type="spellEnd"/>
      </w:hyperlink>
    </w:p>
    <w:p w14:paraId="4841C656" w14:textId="77777777" w:rsidR="00517A2F" w:rsidRPr="00517A2F" w:rsidRDefault="00517A2F" w:rsidP="00517A2F">
      <w:pPr>
        <w:rPr>
          <w:lang w:val="en-CA"/>
        </w:rPr>
      </w:pPr>
    </w:p>
    <w:p w14:paraId="1E62AE15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Why Was RAG Created?</w:t>
      </w:r>
    </w:p>
    <w:p w14:paraId="4ABD1121" w14:textId="77777777" w:rsidR="00517A2F" w:rsidRPr="00517A2F" w:rsidRDefault="00517A2F" w:rsidP="00517A2F">
      <w:pPr>
        <w:rPr>
          <w:lang w:val="en-CA"/>
        </w:rPr>
      </w:pPr>
      <w:r w:rsidRPr="00517A2F">
        <w:rPr>
          <w:b/>
          <w:bCs/>
          <w:lang w:val="en-CA"/>
        </w:rPr>
        <w:t>The motivation behind RAG</w:t>
      </w:r>
      <w:r w:rsidRPr="00517A2F">
        <w:rPr>
          <w:lang w:val="en-CA"/>
        </w:rPr>
        <w:t xml:space="preserve"> centers around critical limitations of traditional LLMs:</w:t>
      </w:r>
    </w:p>
    <w:p w14:paraId="5246ECFD" w14:textId="77777777" w:rsidR="00517A2F" w:rsidRPr="00517A2F" w:rsidRDefault="00517A2F" w:rsidP="00517A2F">
      <w:pPr>
        <w:numPr>
          <w:ilvl w:val="0"/>
          <w:numId w:val="34"/>
        </w:numPr>
        <w:rPr>
          <w:lang w:val="en-CA"/>
        </w:rPr>
      </w:pPr>
      <w:r w:rsidRPr="00517A2F">
        <w:rPr>
          <w:b/>
          <w:bCs/>
          <w:lang w:val="en-CA"/>
        </w:rPr>
        <w:t>Static Knowledge—Frozen at Training Time</w:t>
      </w:r>
      <w:r w:rsidRPr="00517A2F">
        <w:rPr>
          <w:lang w:val="en-CA"/>
        </w:rPr>
        <w:br/>
        <w:t xml:space="preserve">LLMs are trained on data limited to a cutoff, making them quickly outdated or unable to access domain-specific knowledge. RAG enables real-time retrieval of timely or proprietary data. </w:t>
      </w:r>
      <w:hyperlink r:id="rId15" w:tgtFrame="_blank" w:history="1">
        <w:r w:rsidRPr="00517A2F">
          <w:rPr>
            <w:rStyle w:val="Hyperlink"/>
            <w:lang w:val="en-CA"/>
          </w:rPr>
          <w:t xml:space="preserve">Amazon Web Services, </w:t>
        </w:r>
        <w:proofErr w:type="spellStart"/>
        <w:r w:rsidRPr="00517A2F">
          <w:rPr>
            <w:rStyle w:val="Hyperlink"/>
            <w:lang w:val="en-CA"/>
          </w:rPr>
          <w:t>Inc.</w:t>
        </w:r>
      </w:hyperlink>
      <w:hyperlink r:id="rId16" w:tgtFrame="_blank" w:history="1">
        <w:r w:rsidRPr="00517A2F">
          <w:rPr>
            <w:rStyle w:val="Hyperlink"/>
            <w:lang w:val="en-CA"/>
          </w:rPr>
          <w:t>Wikipedia</w:t>
        </w:r>
      </w:hyperlink>
      <w:hyperlink r:id="rId17" w:tgtFrame="_blank" w:history="1">
        <w:r w:rsidRPr="00517A2F">
          <w:rPr>
            <w:rStyle w:val="Hyperlink"/>
            <w:lang w:val="en-CA"/>
          </w:rPr>
          <w:t>IBM</w:t>
        </w:r>
        <w:proofErr w:type="spellEnd"/>
      </w:hyperlink>
    </w:p>
    <w:p w14:paraId="05FE8320" w14:textId="77777777" w:rsidR="00517A2F" w:rsidRPr="00517A2F" w:rsidRDefault="00517A2F" w:rsidP="00517A2F">
      <w:pPr>
        <w:numPr>
          <w:ilvl w:val="0"/>
          <w:numId w:val="34"/>
        </w:numPr>
        <w:rPr>
          <w:lang w:val="en-CA"/>
        </w:rPr>
      </w:pPr>
      <w:r w:rsidRPr="00517A2F">
        <w:rPr>
          <w:b/>
          <w:bCs/>
          <w:lang w:val="en-CA"/>
        </w:rPr>
        <w:t>Hallucinations—Unfounded Assertions</w:t>
      </w:r>
      <w:r w:rsidRPr="00517A2F">
        <w:rPr>
          <w:lang w:val="en-CA"/>
        </w:rPr>
        <w:br/>
        <w:t xml:space="preserve">Without grounding, LLMs can confidently generate inaccurate or fabricated content. RAG reduces hallucinations by anchoring responses in real, retrievable source documents—with the added benefit of attribution tracing. </w:t>
      </w:r>
      <w:hyperlink r:id="rId18" w:tgtFrame="_blank" w:history="1">
        <w:proofErr w:type="spellStart"/>
        <w:r w:rsidRPr="00517A2F">
          <w:rPr>
            <w:rStyle w:val="Hyperlink"/>
            <w:lang w:val="en-CA"/>
          </w:rPr>
          <w:t>Wikipedia</w:t>
        </w:r>
      </w:hyperlink>
      <w:hyperlink r:id="rId19" w:tgtFrame="_blank" w:history="1">
        <w:r w:rsidRPr="00517A2F">
          <w:rPr>
            <w:rStyle w:val="Hyperlink"/>
            <w:lang w:val="en-CA"/>
          </w:rPr>
          <w:t>WIRED</w:t>
        </w:r>
      </w:hyperlink>
      <w:hyperlink r:id="rId20" w:tgtFrame="_blank" w:history="1">
        <w:r w:rsidRPr="00517A2F">
          <w:rPr>
            <w:rStyle w:val="Hyperlink"/>
            <w:lang w:val="en-CA"/>
          </w:rPr>
          <w:t>NVIDIA</w:t>
        </w:r>
        <w:proofErr w:type="spellEnd"/>
        <w:r w:rsidRPr="00517A2F">
          <w:rPr>
            <w:rStyle w:val="Hyperlink"/>
            <w:lang w:val="en-CA"/>
          </w:rPr>
          <w:t xml:space="preserve"> Blog</w:t>
        </w:r>
      </w:hyperlink>
    </w:p>
    <w:p w14:paraId="0FF9149B" w14:textId="77777777" w:rsidR="00517A2F" w:rsidRPr="00517A2F" w:rsidRDefault="00517A2F" w:rsidP="00517A2F">
      <w:pPr>
        <w:numPr>
          <w:ilvl w:val="0"/>
          <w:numId w:val="34"/>
        </w:numPr>
        <w:rPr>
          <w:lang w:val="en-CA"/>
        </w:rPr>
      </w:pPr>
      <w:r w:rsidRPr="00517A2F">
        <w:rPr>
          <w:b/>
          <w:bCs/>
          <w:lang w:val="en-CA"/>
        </w:rPr>
        <w:t>Avoiding Costly Retraining</w:t>
      </w:r>
      <w:r w:rsidRPr="00517A2F">
        <w:rPr>
          <w:lang w:val="en-CA"/>
        </w:rPr>
        <w:br/>
        <w:t>Rather than domain-specific fine-tuning or retraining, RAG allows models to incorporate new knowledge by interfacing with external corpora—offering flexibility and cost savings.</w:t>
      </w:r>
    </w:p>
    <w:p w14:paraId="619837B4" w14:textId="77777777" w:rsidR="00517A2F" w:rsidRPr="00517A2F" w:rsidRDefault="00517A2F" w:rsidP="00517A2F">
      <w:pPr>
        <w:rPr>
          <w:lang w:val="en-CA"/>
        </w:rPr>
      </w:pPr>
    </w:p>
    <w:p w14:paraId="279DD37A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rFonts w:ascii="Segoe UI Emoji" w:hAnsi="Segoe UI Emoji" w:cs="Segoe UI Emoji"/>
          <w:b/>
          <w:bCs/>
          <w:lang w:val="en-CA"/>
        </w:rPr>
        <w:t>⚠️</w:t>
      </w:r>
      <w:r w:rsidRPr="00517A2F">
        <w:rPr>
          <w:b/>
          <w:bCs/>
          <w:lang w:val="en-CA"/>
        </w:rPr>
        <w:t xml:space="preserve"> Weaknesses of RAG</w:t>
      </w:r>
    </w:p>
    <w:p w14:paraId="6CC6B60D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1. Garbage In, Garbage Out</w:t>
      </w:r>
    </w:p>
    <w:p w14:paraId="1E42FC8C" w14:textId="77777777" w:rsidR="00517A2F" w:rsidRPr="00517A2F" w:rsidRDefault="00517A2F" w:rsidP="00517A2F">
      <w:pPr>
        <w:numPr>
          <w:ilvl w:val="0"/>
          <w:numId w:val="35"/>
        </w:numPr>
        <w:rPr>
          <w:lang w:val="en-CA"/>
        </w:rPr>
      </w:pPr>
      <w:r w:rsidRPr="00517A2F">
        <w:rPr>
          <w:lang w:val="en-CA"/>
        </w:rPr>
        <w:t xml:space="preserve">If the </w:t>
      </w:r>
      <w:r w:rsidRPr="00517A2F">
        <w:rPr>
          <w:b/>
          <w:bCs/>
          <w:lang w:val="en-CA"/>
        </w:rPr>
        <w:t>retrieval corpus</w:t>
      </w:r>
      <w:r w:rsidRPr="00517A2F">
        <w:rPr>
          <w:lang w:val="en-CA"/>
        </w:rPr>
        <w:t xml:space="preserve"> is noisy, outdated, or incomplete, RAG will surface irrelevant or misleading passages.</w:t>
      </w:r>
    </w:p>
    <w:p w14:paraId="0ADF4906" w14:textId="77777777" w:rsidR="00517A2F" w:rsidRPr="00517A2F" w:rsidRDefault="00517A2F" w:rsidP="00517A2F">
      <w:pPr>
        <w:numPr>
          <w:ilvl w:val="0"/>
          <w:numId w:val="35"/>
        </w:numPr>
        <w:rPr>
          <w:lang w:val="en-CA"/>
        </w:rPr>
      </w:pPr>
      <w:r w:rsidRPr="00517A2F">
        <w:rPr>
          <w:lang w:val="en-CA"/>
        </w:rPr>
        <w:t xml:space="preserve">The model may then confidently generate incorrect answers </w:t>
      </w:r>
      <w:r w:rsidRPr="00517A2F">
        <w:rPr>
          <w:i/>
          <w:iCs/>
          <w:lang w:val="en-CA"/>
        </w:rPr>
        <w:t>with citations that look valid</w:t>
      </w:r>
      <w:r w:rsidRPr="00517A2F">
        <w:rPr>
          <w:lang w:val="en-CA"/>
        </w:rPr>
        <w:t>.</w:t>
      </w:r>
    </w:p>
    <w:p w14:paraId="33012D91" w14:textId="77777777" w:rsidR="00517A2F" w:rsidRPr="00517A2F" w:rsidRDefault="00517A2F" w:rsidP="00517A2F">
      <w:pPr>
        <w:numPr>
          <w:ilvl w:val="0"/>
          <w:numId w:val="35"/>
        </w:numPr>
        <w:rPr>
          <w:lang w:val="en-CA"/>
        </w:rPr>
      </w:pPr>
      <w:r w:rsidRPr="00517A2F">
        <w:rPr>
          <w:lang w:val="en-CA"/>
        </w:rPr>
        <w:t>Example: A legal RAG system pointing to outdated case law.</w:t>
      </w:r>
    </w:p>
    <w:p w14:paraId="4F3DEAF7" w14:textId="77777777" w:rsidR="00517A2F" w:rsidRPr="00517A2F" w:rsidRDefault="00517A2F" w:rsidP="00517A2F">
      <w:pPr>
        <w:rPr>
          <w:lang w:val="en-CA"/>
        </w:rPr>
      </w:pPr>
    </w:p>
    <w:p w14:paraId="156BF706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2. Embedding &amp; Indexing Limitations</w:t>
      </w:r>
    </w:p>
    <w:p w14:paraId="69F06D3B" w14:textId="77777777" w:rsidR="00517A2F" w:rsidRPr="00517A2F" w:rsidRDefault="00517A2F" w:rsidP="00517A2F">
      <w:pPr>
        <w:numPr>
          <w:ilvl w:val="0"/>
          <w:numId w:val="36"/>
        </w:numPr>
        <w:rPr>
          <w:lang w:val="en-CA"/>
        </w:rPr>
      </w:pPr>
      <w:r w:rsidRPr="00517A2F">
        <w:rPr>
          <w:b/>
          <w:bCs/>
          <w:lang w:val="en-CA"/>
        </w:rPr>
        <w:t>Embeddings don’t “understand” everything</w:t>
      </w:r>
      <w:r w:rsidRPr="00517A2F">
        <w:rPr>
          <w:lang w:val="en-CA"/>
        </w:rPr>
        <w:t xml:space="preserve"> — nuance, context, sarcasm, or multi-hop reasoning can be lost.</w:t>
      </w:r>
    </w:p>
    <w:p w14:paraId="479B5849" w14:textId="77777777" w:rsidR="00517A2F" w:rsidRPr="00517A2F" w:rsidRDefault="00517A2F" w:rsidP="00517A2F">
      <w:pPr>
        <w:numPr>
          <w:ilvl w:val="0"/>
          <w:numId w:val="36"/>
        </w:numPr>
        <w:rPr>
          <w:lang w:val="en-CA"/>
        </w:rPr>
      </w:pPr>
      <w:r w:rsidRPr="00517A2F">
        <w:rPr>
          <w:lang w:val="en-CA"/>
        </w:rPr>
        <w:t xml:space="preserve">Similarity search may return passages that are </w:t>
      </w:r>
      <w:r w:rsidRPr="00517A2F">
        <w:rPr>
          <w:i/>
          <w:iCs/>
          <w:lang w:val="en-CA"/>
        </w:rPr>
        <w:t>lexically close but semantically irrelevant</w:t>
      </w:r>
      <w:r w:rsidRPr="00517A2F">
        <w:rPr>
          <w:lang w:val="en-CA"/>
        </w:rPr>
        <w:t>.</w:t>
      </w:r>
    </w:p>
    <w:p w14:paraId="2D96B8EB" w14:textId="77777777" w:rsidR="00517A2F" w:rsidRPr="00517A2F" w:rsidRDefault="00517A2F" w:rsidP="00517A2F">
      <w:pPr>
        <w:numPr>
          <w:ilvl w:val="0"/>
          <w:numId w:val="36"/>
        </w:numPr>
        <w:rPr>
          <w:lang w:val="en-CA"/>
        </w:rPr>
      </w:pPr>
      <w:r w:rsidRPr="00517A2F">
        <w:rPr>
          <w:lang w:val="en-CA"/>
        </w:rPr>
        <w:t>Polysemy (words with multiple meanings) and multilingual data often create retrieval mismatches.</w:t>
      </w:r>
    </w:p>
    <w:p w14:paraId="0A40E564" w14:textId="77777777" w:rsidR="00517A2F" w:rsidRPr="00517A2F" w:rsidRDefault="00517A2F" w:rsidP="00517A2F">
      <w:pPr>
        <w:numPr>
          <w:ilvl w:val="0"/>
          <w:numId w:val="36"/>
        </w:numPr>
        <w:rPr>
          <w:lang w:val="en-CA"/>
        </w:rPr>
      </w:pPr>
      <w:r w:rsidRPr="00517A2F">
        <w:rPr>
          <w:lang w:val="en-CA"/>
        </w:rPr>
        <w:t xml:space="preserve">Long documents may require </w:t>
      </w:r>
      <w:r w:rsidRPr="00517A2F">
        <w:rPr>
          <w:b/>
          <w:bCs/>
          <w:lang w:val="en-CA"/>
        </w:rPr>
        <w:t>chunking</w:t>
      </w:r>
      <w:r w:rsidRPr="00517A2F">
        <w:rPr>
          <w:lang w:val="en-CA"/>
        </w:rPr>
        <w:t>, which risks cutting context in the wrong places.</w:t>
      </w:r>
    </w:p>
    <w:p w14:paraId="76ACF4E2" w14:textId="77777777" w:rsidR="00517A2F" w:rsidRPr="00517A2F" w:rsidRDefault="00517A2F" w:rsidP="00517A2F">
      <w:pPr>
        <w:rPr>
          <w:lang w:val="en-CA"/>
        </w:rPr>
      </w:pPr>
    </w:p>
    <w:p w14:paraId="643B6DD9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3. Context Window Bottleneck</w:t>
      </w:r>
    </w:p>
    <w:p w14:paraId="56F1FF76" w14:textId="77777777" w:rsidR="00517A2F" w:rsidRPr="00517A2F" w:rsidRDefault="00517A2F" w:rsidP="00517A2F">
      <w:pPr>
        <w:numPr>
          <w:ilvl w:val="0"/>
          <w:numId w:val="37"/>
        </w:numPr>
        <w:rPr>
          <w:lang w:val="en-CA"/>
        </w:rPr>
      </w:pPr>
      <w:r w:rsidRPr="00517A2F">
        <w:rPr>
          <w:lang w:val="en-CA"/>
        </w:rPr>
        <w:t>Even with smart retrieval, you can only pass a limited number of tokens into the LLM.</w:t>
      </w:r>
    </w:p>
    <w:p w14:paraId="1CE245B5" w14:textId="77777777" w:rsidR="00517A2F" w:rsidRPr="00517A2F" w:rsidRDefault="00517A2F" w:rsidP="00517A2F">
      <w:pPr>
        <w:numPr>
          <w:ilvl w:val="0"/>
          <w:numId w:val="37"/>
        </w:numPr>
        <w:rPr>
          <w:lang w:val="en-CA"/>
        </w:rPr>
      </w:pPr>
      <w:r w:rsidRPr="00517A2F">
        <w:rPr>
          <w:lang w:val="en-CA"/>
        </w:rPr>
        <w:t xml:space="preserve">With many relevant documents, </w:t>
      </w:r>
      <w:r w:rsidRPr="00517A2F">
        <w:rPr>
          <w:b/>
          <w:bCs/>
          <w:lang w:val="en-CA"/>
        </w:rPr>
        <w:t xml:space="preserve">RAG </w:t>
      </w:r>
      <w:proofErr w:type="gramStart"/>
      <w:r w:rsidRPr="00517A2F">
        <w:rPr>
          <w:b/>
          <w:bCs/>
          <w:lang w:val="en-CA"/>
        </w:rPr>
        <w:t>has to</w:t>
      </w:r>
      <w:proofErr w:type="gramEnd"/>
      <w:r w:rsidRPr="00517A2F">
        <w:rPr>
          <w:b/>
          <w:bCs/>
          <w:lang w:val="en-CA"/>
        </w:rPr>
        <w:t xml:space="preserve"> pick a few</w:t>
      </w:r>
      <w:r w:rsidRPr="00517A2F">
        <w:rPr>
          <w:lang w:val="en-CA"/>
        </w:rPr>
        <w:t xml:space="preserve"> — meaning answers might be incomplete.</w:t>
      </w:r>
    </w:p>
    <w:p w14:paraId="2F99038D" w14:textId="77777777" w:rsidR="00517A2F" w:rsidRPr="00517A2F" w:rsidRDefault="00517A2F" w:rsidP="00517A2F">
      <w:pPr>
        <w:numPr>
          <w:ilvl w:val="0"/>
          <w:numId w:val="37"/>
        </w:numPr>
        <w:rPr>
          <w:lang w:val="en-CA"/>
        </w:rPr>
      </w:pPr>
      <w:r w:rsidRPr="00517A2F">
        <w:rPr>
          <w:lang w:val="en-CA"/>
        </w:rPr>
        <w:t>“Lost in retrieval” becomes as big a problem as “hallucination.”</w:t>
      </w:r>
    </w:p>
    <w:p w14:paraId="1C2A070D" w14:textId="77777777" w:rsidR="00517A2F" w:rsidRPr="00517A2F" w:rsidRDefault="00517A2F" w:rsidP="00517A2F">
      <w:pPr>
        <w:rPr>
          <w:lang w:val="en-CA"/>
        </w:rPr>
      </w:pPr>
    </w:p>
    <w:p w14:paraId="135D3480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4. Shallow Reasoning</w:t>
      </w:r>
    </w:p>
    <w:p w14:paraId="79B3BD81" w14:textId="77777777" w:rsidR="00517A2F" w:rsidRPr="00517A2F" w:rsidRDefault="00517A2F" w:rsidP="00517A2F">
      <w:pPr>
        <w:numPr>
          <w:ilvl w:val="0"/>
          <w:numId w:val="38"/>
        </w:numPr>
        <w:rPr>
          <w:lang w:val="en-CA"/>
        </w:rPr>
      </w:pPr>
      <w:r w:rsidRPr="00517A2F">
        <w:rPr>
          <w:lang w:val="en-CA"/>
        </w:rPr>
        <w:t xml:space="preserve">RAG retrieves text, but the LLM may </w:t>
      </w:r>
      <w:r w:rsidRPr="00517A2F">
        <w:rPr>
          <w:b/>
          <w:bCs/>
          <w:lang w:val="en-CA"/>
        </w:rPr>
        <w:t>fail to reason across multiple passages</w:t>
      </w:r>
      <w:r w:rsidRPr="00517A2F">
        <w:rPr>
          <w:lang w:val="en-CA"/>
        </w:rPr>
        <w:t xml:space="preserve"> or stitch together evidence properly.</w:t>
      </w:r>
    </w:p>
    <w:p w14:paraId="7F7A081A" w14:textId="77777777" w:rsidR="00517A2F" w:rsidRPr="00517A2F" w:rsidRDefault="00517A2F" w:rsidP="00517A2F">
      <w:pPr>
        <w:numPr>
          <w:ilvl w:val="0"/>
          <w:numId w:val="38"/>
        </w:numPr>
        <w:rPr>
          <w:lang w:val="en-CA"/>
        </w:rPr>
      </w:pPr>
      <w:r w:rsidRPr="00517A2F">
        <w:rPr>
          <w:lang w:val="en-CA"/>
        </w:rPr>
        <w:t xml:space="preserve">Example: Medical RAG retrieves 3 </w:t>
      </w:r>
      <w:proofErr w:type="gramStart"/>
      <w:r w:rsidRPr="00517A2F">
        <w:rPr>
          <w:lang w:val="en-CA"/>
        </w:rPr>
        <w:t>studies</w:t>
      </w:r>
      <w:proofErr w:type="gramEnd"/>
      <w:r w:rsidRPr="00517A2F">
        <w:rPr>
          <w:lang w:val="en-CA"/>
        </w:rPr>
        <w:t xml:space="preserve"> but the model misinterprets their combined implications.</w:t>
      </w:r>
    </w:p>
    <w:p w14:paraId="0795D299" w14:textId="77777777" w:rsidR="00517A2F" w:rsidRPr="00517A2F" w:rsidRDefault="00517A2F" w:rsidP="00517A2F">
      <w:pPr>
        <w:rPr>
          <w:lang w:val="en-CA"/>
        </w:rPr>
      </w:pPr>
    </w:p>
    <w:p w14:paraId="19BCE285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5. Latency &amp; Complexity</w:t>
      </w:r>
    </w:p>
    <w:p w14:paraId="7E4ABEDC" w14:textId="77777777" w:rsidR="00517A2F" w:rsidRPr="00517A2F" w:rsidRDefault="00517A2F" w:rsidP="00517A2F">
      <w:pPr>
        <w:numPr>
          <w:ilvl w:val="0"/>
          <w:numId w:val="39"/>
        </w:numPr>
        <w:rPr>
          <w:lang w:val="en-CA"/>
        </w:rPr>
      </w:pPr>
      <w:r w:rsidRPr="00517A2F">
        <w:rPr>
          <w:lang w:val="en-CA"/>
        </w:rPr>
        <w:t xml:space="preserve">Retrieval adds an extra step before generation, making RAG </w:t>
      </w:r>
      <w:r w:rsidRPr="00517A2F">
        <w:rPr>
          <w:b/>
          <w:bCs/>
          <w:lang w:val="en-CA"/>
        </w:rPr>
        <w:t>slower</w:t>
      </w:r>
      <w:r w:rsidRPr="00517A2F">
        <w:rPr>
          <w:lang w:val="en-CA"/>
        </w:rPr>
        <w:t xml:space="preserve"> than pure prompting.</w:t>
      </w:r>
    </w:p>
    <w:p w14:paraId="1489071E" w14:textId="77777777" w:rsidR="00517A2F" w:rsidRPr="00517A2F" w:rsidRDefault="00517A2F" w:rsidP="00517A2F">
      <w:pPr>
        <w:numPr>
          <w:ilvl w:val="0"/>
          <w:numId w:val="39"/>
        </w:numPr>
        <w:rPr>
          <w:lang w:val="en-CA"/>
        </w:rPr>
      </w:pPr>
      <w:r w:rsidRPr="00517A2F">
        <w:rPr>
          <w:lang w:val="en-CA"/>
        </w:rPr>
        <w:t>It also requires extra infra (vector DBs, APIs, pipelines).</w:t>
      </w:r>
    </w:p>
    <w:p w14:paraId="67E2D3DA" w14:textId="77777777" w:rsidR="00517A2F" w:rsidRPr="00517A2F" w:rsidRDefault="00517A2F" w:rsidP="00517A2F">
      <w:pPr>
        <w:numPr>
          <w:ilvl w:val="0"/>
          <w:numId w:val="39"/>
        </w:numPr>
        <w:rPr>
          <w:lang w:val="en-CA"/>
        </w:rPr>
      </w:pPr>
      <w:r w:rsidRPr="00517A2F">
        <w:rPr>
          <w:lang w:val="en-CA"/>
        </w:rPr>
        <w:t>For high-volume use cases (call centers, search portals), this can be a scaling bottleneck.</w:t>
      </w:r>
    </w:p>
    <w:p w14:paraId="03E636C1" w14:textId="77777777" w:rsidR="00517A2F" w:rsidRPr="00517A2F" w:rsidRDefault="00517A2F" w:rsidP="00517A2F">
      <w:pPr>
        <w:rPr>
          <w:lang w:val="en-CA"/>
        </w:rPr>
      </w:pPr>
    </w:p>
    <w:p w14:paraId="31CF3473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6. Domain Adaptation Gaps</w:t>
      </w:r>
    </w:p>
    <w:p w14:paraId="751BEB4D" w14:textId="77777777" w:rsidR="00517A2F" w:rsidRPr="00517A2F" w:rsidRDefault="00517A2F" w:rsidP="00517A2F">
      <w:pPr>
        <w:numPr>
          <w:ilvl w:val="0"/>
          <w:numId w:val="40"/>
        </w:numPr>
        <w:rPr>
          <w:lang w:val="en-CA"/>
        </w:rPr>
      </w:pPr>
      <w:r w:rsidRPr="00517A2F">
        <w:rPr>
          <w:lang w:val="en-CA"/>
        </w:rPr>
        <w:t xml:space="preserve">Generic embeddings (like OpenAI, Cohere, or Sentence-BERT) </w:t>
      </w:r>
      <w:r w:rsidRPr="00517A2F">
        <w:rPr>
          <w:b/>
          <w:bCs/>
          <w:lang w:val="en-CA"/>
        </w:rPr>
        <w:t>may underperform in niche fields</w:t>
      </w:r>
      <w:r w:rsidRPr="00517A2F">
        <w:rPr>
          <w:lang w:val="en-CA"/>
        </w:rPr>
        <w:t xml:space="preserve"> (law, medicine, finance).</w:t>
      </w:r>
    </w:p>
    <w:p w14:paraId="4B1EECC5" w14:textId="77777777" w:rsidR="00517A2F" w:rsidRPr="00517A2F" w:rsidRDefault="00517A2F" w:rsidP="00517A2F">
      <w:pPr>
        <w:numPr>
          <w:ilvl w:val="0"/>
          <w:numId w:val="40"/>
        </w:numPr>
        <w:rPr>
          <w:lang w:val="en-CA"/>
        </w:rPr>
      </w:pPr>
      <w:r w:rsidRPr="00517A2F">
        <w:rPr>
          <w:lang w:val="en-CA"/>
        </w:rPr>
        <w:t>Domain-specific fine-tuned embeddings exist but are costly and harder to maintain.</w:t>
      </w:r>
    </w:p>
    <w:p w14:paraId="7C6E2EE2" w14:textId="77777777" w:rsidR="00517A2F" w:rsidRPr="00517A2F" w:rsidRDefault="00517A2F" w:rsidP="00517A2F">
      <w:pPr>
        <w:rPr>
          <w:lang w:val="en-CA"/>
        </w:rPr>
      </w:pPr>
    </w:p>
    <w:p w14:paraId="2A0994D4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7. False Sense of Security</w:t>
      </w:r>
    </w:p>
    <w:p w14:paraId="4C9F6540" w14:textId="77777777" w:rsidR="00517A2F" w:rsidRPr="00517A2F" w:rsidRDefault="00517A2F" w:rsidP="00517A2F">
      <w:pPr>
        <w:numPr>
          <w:ilvl w:val="0"/>
          <w:numId w:val="41"/>
        </w:numPr>
        <w:rPr>
          <w:lang w:val="en-CA"/>
        </w:rPr>
      </w:pPr>
      <w:r w:rsidRPr="00517A2F">
        <w:rPr>
          <w:lang w:val="en-CA"/>
        </w:rPr>
        <w:t xml:space="preserve">Users often </w:t>
      </w:r>
      <w:r w:rsidRPr="00517A2F">
        <w:rPr>
          <w:b/>
          <w:bCs/>
          <w:lang w:val="en-CA"/>
        </w:rPr>
        <w:t>trust RAG more than they should</w:t>
      </w:r>
      <w:r w:rsidRPr="00517A2F">
        <w:rPr>
          <w:lang w:val="en-CA"/>
        </w:rPr>
        <w:t xml:space="preserve"> because it produces “cited” answers.</w:t>
      </w:r>
    </w:p>
    <w:p w14:paraId="19FC3918" w14:textId="77777777" w:rsidR="00517A2F" w:rsidRPr="00517A2F" w:rsidRDefault="00517A2F" w:rsidP="00517A2F">
      <w:pPr>
        <w:numPr>
          <w:ilvl w:val="0"/>
          <w:numId w:val="41"/>
        </w:numPr>
        <w:rPr>
          <w:lang w:val="en-CA"/>
        </w:rPr>
      </w:pPr>
      <w:r w:rsidRPr="00517A2F">
        <w:rPr>
          <w:lang w:val="en-CA"/>
        </w:rPr>
        <w:t>But citations may be cherry-picked, out of context, or only partially relevant.</w:t>
      </w:r>
    </w:p>
    <w:p w14:paraId="7C271652" w14:textId="77777777" w:rsidR="00517A2F" w:rsidRPr="00517A2F" w:rsidRDefault="00517A2F" w:rsidP="00517A2F">
      <w:pPr>
        <w:numPr>
          <w:ilvl w:val="0"/>
          <w:numId w:val="41"/>
        </w:numPr>
        <w:rPr>
          <w:lang w:val="en-CA"/>
        </w:rPr>
      </w:pPr>
      <w:r w:rsidRPr="00517A2F">
        <w:rPr>
          <w:lang w:val="en-CA"/>
        </w:rPr>
        <w:t xml:space="preserve">This creates </w:t>
      </w:r>
      <w:r w:rsidRPr="00517A2F">
        <w:rPr>
          <w:i/>
          <w:iCs/>
          <w:lang w:val="en-CA"/>
        </w:rPr>
        <w:t>high-confidence errors</w:t>
      </w:r>
      <w:r w:rsidRPr="00517A2F">
        <w:rPr>
          <w:lang w:val="en-CA"/>
        </w:rPr>
        <w:t xml:space="preserve"> that are harder to catch.</w:t>
      </w:r>
    </w:p>
    <w:p w14:paraId="0290485F" w14:textId="77777777" w:rsidR="00517A2F" w:rsidRPr="00517A2F" w:rsidRDefault="00517A2F" w:rsidP="00517A2F">
      <w:pPr>
        <w:rPr>
          <w:lang w:val="en-CA"/>
        </w:rPr>
      </w:pPr>
    </w:p>
    <w:p w14:paraId="74350C4C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8. Evaluation Challenges</w:t>
      </w:r>
    </w:p>
    <w:p w14:paraId="3225AAC3" w14:textId="77777777" w:rsidR="00517A2F" w:rsidRPr="00517A2F" w:rsidRDefault="00517A2F" w:rsidP="00517A2F">
      <w:pPr>
        <w:numPr>
          <w:ilvl w:val="0"/>
          <w:numId w:val="42"/>
        </w:numPr>
        <w:rPr>
          <w:lang w:val="en-CA"/>
        </w:rPr>
      </w:pPr>
      <w:r w:rsidRPr="00517A2F">
        <w:rPr>
          <w:lang w:val="en-CA"/>
        </w:rPr>
        <w:t xml:space="preserve">It’s still difficult to </w:t>
      </w:r>
      <w:r w:rsidRPr="00517A2F">
        <w:rPr>
          <w:b/>
          <w:bCs/>
          <w:lang w:val="en-CA"/>
        </w:rPr>
        <w:t>measure retrieval quality vs. generation quality</w:t>
      </w:r>
      <w:r w:rsidRPr="00517A2F">
        <w:rPr>
          <w:lang w:val="en-CA"/>
        </w:rPr>
        <w:t>.</w:t>
      </w:r>
    </w:p>
    <w:p w14:paraId="6A14BBA7" w14:textId="77777777" w:rsidR="00517A2F" w:rsidRPr="00517A2F" w:rsidRDefault="00517A2F" w:rsidP="00517A2F">
      <w:pPr>
        <w:numPr>
          <w:ilvl w:val="0"/>
          <w:numId w:val="42"/>
        </w:numPr>
        <w:rPr>
          <w:lang w:val="en-CA"/>
        </w:rPr>
      </w:pPr>
      <w:r w:rsidRPr="00517A2F">
        <w:rPr>
          <w:lang w:val="en-CA"/>
        </w:rPr>
        <w:t>Did the RAG fail because of bad retrieval? Or because the LLM misused good retrieval?</w:t>
      </w:r>
    </w:p>
    <w:p w14:paraId="386FD414" w14:textId="77777777" w:rsidR="00517A2F" w:rsidRPr="00517A2F" w:rsidRDefault="00517A2F" w:rsidP="00517A2F">
      <w:pPr>
        <w:numPr>
          <w:ilvl w:val="0"/>
          <w:numId w:val="42"/>
        </w:numPr>
        <w:rPr>
          <w:lang w:val="en-CA"/>
        </w:rPr>
      </w:pPr>
      <w:r w:rsidRPr="00517A2F">
        <w:rPr>
          <w:lang w:val="en-CA"/>
        </w:rPr>
        <w:t>Lack of standardized benchmarks for many domains adds to this uncertainty.</w:t>
      </w:r>
    </w:p>
    <w:p w14:paraId="3527D803" w14:textId="77777777" w:rsidR="00517A2F" w:rsidRPr="00517A2F" w:rsidRDefault="00517A2F" w:rsidP="00517A2F">
      <w:pPr>
        <w:rPr>
          <w:lang w:val="en-CA"/>
        </w:rPr>
      </w:pPr>
    </w:p>
    <w:p w14:paraId="5496AF46" w14:textId="77777777" w:rsidR="00517A2F" w:rsidRPr="00517A2F" w:rsidRDefault="00517A2F" w:rsidP="00517A2F">
      <w:pPr>
        <w:rPr>
          <w:lang w:val="en-CA"/>
        </w:rPr>
      </w:pPr>
    </w:p>
    <w:p w14:paraId="33CEF582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 xml:space="preserve">Is EVA Domain Assistant, a.k.a. MS Pub Sector – Information </w:t>
      </w:r>
      <w:proofErr w:type="gramStart"/>
      <w:r w:rsidRPr="00517A2F">
        <w:rPr>
          <w:b/>
          <w:bCs/>
          <w:lang w:val="en-CA"/>
        </w:rPr>
        <w:t>Assistant,  “</w:t>
      </w:r>
      <w:proofErr w:type="gramEnd"/>
      <w:r w:rsidRPr="00517A2F">
        <w:rPr>
          <w:b/>
          <w:bCs/>
          <w:lang w:val="en-CA"/>
        </w:rPr>
        <w:t>good enough” out-of-the-box?</w:t>
      </w:r>
    </w:p>
    <w:p w14:paraId="25AD5757" w14:textId="77777777" w:rsidR="00517A2F" w:rsidRPr="00517A2F" w:rsidRDefault="00517A2F" w:rsidP="00517A2F">
      <w:pPr>
        <w:rPr>
          <w:lang w:val="en-CA"/>
        </w:rPr>
      </w:pPr>
      <w:r w:rsidRPr="00517A2F">
        <w:rPr>
          <w:lang w:val="en-CA"/>
        </w:rPr>
        <w:t xml:space="preserve">What you get OOTB is a </w:t>
      </w:r>
      <w:r w:rsidRPr="00517A2F">
        <w:rPr>
          <w:b/>
          <w:bCs/>
          <w:lang w:val="en-CA"/>
        </w:rPr>
        <w:t>complete, deployable RAG reference app</w:t>
      </w:r>
      <w:r w:rsidRPr="00517A2F">
        <w:rPr>
          <w:lang w:val="en-CA"/>
        </w:rPr>
        <w:t xml:space="preserve"> with: ingestion/enrichment, hybrid search, grounding with </w:t>
      </w:r>
      <w:r w:rsidRPr="00517A2F">
        <w:rPr>
          <w:b/>
          <w:bCs/>
          <w:lang w:val="en-CA"/>
        </w:rPr>
        <w:t>citations</w:t>
      </w:r>
      <w:r w:rsidRPr="00517A2F">
        <w:rPr>
          <w:lang w:val="en-CA"/>
        </w:rPr>
        <w:t xml:space="preserve">, configurable models (GPT-4/4o + embeddings), and content safety controls. It’s explicitly intended as a starting point for “chat with your data,” not a finished product—Microsoft labels it an accelerator and warns it’s </w:t>
      </w:r>
      <w:r w:rsidRPr="00517A2F">
        <w:rPr>
          <w:b/>
          <w:bCs/>
          <w:lang w:val="en-CA"/>
        </w:rPr>
        <w:t>as-is</w:t>
      </w:r>
      <w:r w:rsidRPr="00517A2F">
        <w:rPr>
          <w:lang w:val="en-CA"/>
        </w:rPr>
        <w:t xml:space="preserve"> (no SLA; avoid personal/regulatory data unless you harden it and use secure mode). </w:t>
      </w:r>
      <w:hyperlink r:id="rId21" w:tgtFrame="_blank" w:history="1">
        <w:r w:rsidRPr="00517A2F">
          <w:rPr>
            <w:rStyle w:val="Hyperlink"/>
            <w:lang w:val="en-CA"/>
          </w:rPr>
          <w:t>GitHub</w:t>
        </w:r>
      </w:hyperlink>
    </w:p>
    <w:p w14:paraId="05FC79A7" w14:textId="77777777" w:rsidR="00517A2F" w:rsidRPr="00517A2F" w:rsidRDefault="00517A2F" w:rsidP="00517A2F">
      <w:pPr>
        <w:rPr>
          <w:lang w:val="en-CA"/>
        </w:rPr>
      </w:pPr>
      <w:r w:rsidRPr="00517A2F">
        <w:rPr>
          <w:lang w:val="en-CA"/>
        </w:rPr>
        <w:t>In practice with public-sector corpora, teams usually find:</w:t>
      </w:r>
    </w:p>
    <w:p w14:paraId="41D3B55D" w14:textId="77777777" w:rsidR="00517A2F" w:rsidRPr="00517A2F" w:rsidRDefault="00517A2F" w:rsidP="00517A2F">
      <w:pPr>
        <w:numPr>
          <w:ilvl w:val="0"/>
          <w:numId w:val="43"/>
        </w:numPr>
        <w:rPr>
          <w:lang w:val="en-CA"/>
        </w:rPr>
      </w:pPr>
      <w:r w:rsidRPr="00517A2F">
        <w:rPr>
          <w:lang w:val="en-CA"/>
        </w:rPr>
        <w:t xml:space="preserve">With good parsing + semantic ranker, </w:t>
      </w:r>
      <w:r w:rsidRPr="00517A2F">
        <w:rPr>
          <w:b/>
          <w:bCs/>
          <w:lang w:val="en-CA"/>
        </w:rPr>
        <w:t>baseline PS-IA clears 70–85%</w:t>
      </w:r>
      <w:r w:rsidRPr="00517A2F">
        <w:rPr>
          <w:lang w:val="en-CA"/>
        </w:rPr>
        <w:t xml:space="preserve"> of typical policy Q&amp;A.</w:t>
      </w:r>
    </w:p>
    <w:p w14:paraId="71E18560" w14:textId="77777777" w:rsidR="00517A2F" w:rsidRPr="00517A2F" w:rsidRDefault="00517A2F" w:rsidP="00517A2F">
      <w:pPr>
        <w:numPr>
          <w:ilvl w:val="0"/>
          <w:numId w:val="43"/>
        </w:numPr>
        <w:rPr>
          <w:lang w:val="en-CA"/>
        </w:rPr>
      </w:pPr>
      <w:r w:rsidRPr="00517A2F">
        <w:rPr>
          <w:lang w:val="en-CA"/>
        </w:rPr>
        <w:t xml:space="preserve">The last mile (pin-point citations, bilingual nuance, scanned docs, strict governance) often needs </w:t>
      </w:r>
      <w:r w:rsidRPr="00517A2F">
        <w:rPr>
          <w:b/>
          <w:bCs/>
          <w:lang w:val="en-CA"/>
        </w:rPr>
        <w:t>targeted tuning</w:t>
      </w:r>
      <w:r w:rsidRPr="00517A2F">
        <w:rPr>
          <w:lang w:val="en-CA"/>
        </w:rPr>
        <w:t xml:space="preserve"> (chunking, analyzers, language filters, sometimes reranking).</w:t>
      </w:r>
    </w:p>
    <w:p w14:paraId="73C6B6D9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 xml:space="preserve">What it’s </w:t>
      </w:r>
      <w:r w:rsidRPr="00517A2F">
        <w:rPr>
          <w:b/>
          <w:bCs/>
          <w:i/>
          <w:iCs/>
          <w:lang w:val="en-CA"/>
        </w:rPr>
        <w:t>not</w:t>
      </w:r>
      <w:r w:rsidRPr="00517A2F">
        <w:rPr>
          <w:b/>
          <w:bCs/>
          <w:lang w:val="en-CA"/>
        </w:rPr>
        <w:t xml:space="preserve"> (important caveats)</w:t>
      </w:r>
    </w:p>
    <w:p w14:paraId="29619027" w14:textId="77777777" w:rsidR="00517A2F" w:rsidRPr="00517A2F" w:rsidRDefault="00517A2F" w:rsidP="00517A2F">
      <w:pPr>
        <w:numPr>
          <w:ilvl w:val="0"/>
          <w:numId w:val="44"/>
        </w:numPr>
        <w:rPr>
          <w:lang w:val="en-CA"/>
        </w:rPr>
      </w:pPr>
      <w:r w:rsidRPr="00517A2F">
        <w:rPr>
          <w:lang w:val="en-CA"/>
        </w:rPr>
        <w:t xml:space="preserve">It’s an </w:t>
      </w:r>
      <w:r w:rsidRPr="00517A2F">
        <w:rPr>
          <w:b/>
          <w:bCs/>
          <w:lang w:val="en-CA"/>
        </w:rPr>
        <w:t>accelerator/template</w:t>
      </w:r>
      <w:r w:rsidRPr="00517A2F">
        <w:rPr>
          <w:lang w:val="en-CA"/>
        </w:rPr>
        <w:t xml:space="preserve">, MIT-licensed, </w:t>
      </w:r>
      <w:r w:rsidRPr="00517A2F">
        <w:rPr>
          <w:b/>
          <w:bCs/>
          <w:lang w:val="en-CA"/>
        </w:rPr>
        <w:t>AS-IS</w:t>
      </w:r>
      <w:r w:rsidRPr="00517A2F">
        <w:rPr>
          <w:lang w:val="en-CA"/>
        </w:rPr>
        <w:t xml:space="preserve">—not an Azure service with an SLA. The repo explicitly warns it’s </w:t>
      </w:r>
      <w:r w:rsidRPr="00517A2F">
        <w:rPr>
          <w:b/>
          <w:bCs/>
          <w:lang w:val="en-CA"/>
        </w:rPr>
        <w:t>not for processing personal/regulated data</w:t>
      </w:r>
      <w:r w:rsidRPr="00517A2F">
        <w:rPr>
          <w:lang w:val="en-CA"/>
        </w:rPr>
        <w:t xml:space="preserve"> by default. </w:t>
      </w:r>
      <w:hyperlink r:id="rId22" w:tgtFrame="_blank" w:history="1">
        <w:r w:rsidRPr="00517A2F">
          <w:rPr>
            <w:rStyle w:val="Hyperlink"/>
            <w:lang w:val="en-CA"/>
          </w:rPr>
          <w:t>GitHub</w:t>
        </w:r>
      </w:hyperlink>
    </w:p>
    <w:p w14:paraId="1EE4029C" w14:textId="77777777" w:rsidR="00517A2F" w:rsidRPr="00517A2F" w:rsidRDefault="00517A2F" w:rsidP="00517A2F">
      <w:pPr>
        <w:numPr>
          <w:ilvl w:val="0"/>
          <w:numId w:val="44"/>
        </w:numPr>
        <w:rPr>
          <w:lang w:val="en-CA"/>
        </w:rPr>
      </w:pPr>
      <w:r w:rsidRPr="00517A2F">
        <w:rPr>
          <w:lang w:val="en-CA"/>
        </w:rPr>
        <w:t xml:space="preserve">It’s a </w:t>
      </w:r>
      <w:r w:rsidRPr="00517A2F">
        <w:rPr>
          <w:b/>
          <w:bCs/>
          <w:lang w:val="en-CA"/>
        </w:rPr>
        <w:t>baseline</w:t>
      </w:r>
      <w:r w:rsidRPr="00517A2F">
        <w:rPr>
          <w:lang w:val="en-CA"/>
        </w:rPr>
        <w:t>: you’ll likely need to harden security, logging, RBAC, multilingual UI polish, and governance to meet GoC standards.</w:t>
      </w:r>
    </w:p>
    <w:p w14:paraId="2C44D75E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Quick readiness checklist (pass/fail)</w:t>
      </w:r>
    </w:p>
    <w:p w14:paraId="6806E991" w14:textId="77777777" w:rsidR="00517A2F" w:rsidRPr="00517A2F" w:rsidRDefault="00517A2F" w:rsidP="00517A2F">
      <w:pPr>
        <w:numPr>
          <w:ilvl w:val="0"/>
          <w:numId w:val="45"/>
        </w:numPr>
        <w:rPr>
          <w:lang w:val="en-CA"/>
        </w:rPr>
      </w:pPr>
      <w:r w:rsidRPr="00517A2F">
        <w:rPr>
          <w:rFonts w:ascii="Segoe UI Emoji" w:hAnsi="Segoe UI Emoji" w:cs="Segoe UI Emoji"/>
          <w:lang w:val="en-CA"/>
        </w:rPr>
        <w:t>✅</w:t>
      </w:r>
      <w:r w:rsidRPr="00517A2F">
        <w:rPr>
          <w:lang w:val="en-CA"/>
        </w:rPr>
        <w:t xml:space="preserve"> Deploys and indexes your pilot corpus (no ingestion errors). </w:t>
      </w:r>
      <w:hyperlink r:id="rId23" w:tgtFrame="_blank" w:history="1">
        <w:r w:rsidRPr="00517A2F">
          <w:rPr>
            <w:rStyle w:val="Hyperlink"/>
            <w:lang w:val="en-CA"/>
          </w:rPr>
          <w:t>GitHub</w:t>
        </w:r>
      </w:hyperlink>
    </w:p>
    <w:p w14:paraId="6C3B5742" w14:textId="77777777" w:rsidR="00517A2F" w:rsidRPr="00517A2F" w:rsidRDefault="00517A2F" w:rsidP="00517A2F">
      <w:pPr>
        <w:numPr>
          <w:ilvl w:val="0"/>
          <w:numId w:val="45"/>
        </w:numPr>
        <w:rPr>
          <w:lang w:val="en-CA"/>
        </w:rPr>
      </w:pPr>
      <w:r w:rsidRPr="00517A2F">
        <w:rPr>
          <w:rFonts w:ascii="Segoe UI Emoji" w:hAnsi="Segoe UI Emoji" w:cs="Segoe UI Emoji"/>
          <w:lang w:val="en-CA"/>
        </w:rPr>
        <w:t>✅</w:t>
      </w:r>
      <w:r w:rsidRPr="00517A2F">
        <w:rPr>
          <w:lang w:val="en-CA"/>
        </w:rPr>
        <w:t xml:space="preserve"> Grounded mode shows citations that open the correct page/section. </w:t>
      </w:r>
      <w:hyperlink r:id="rId24" w:tgtFrame="_blank" w:history="1">
        <w:r w:rsidRPr="00517A2F">
          <w:rPr>
            <w:rStyle w:val="Hyperlink"/>
            <w:lang w:val="en-CA"/>
          </w:rPr>
          <w:t>GitHub</w:t>
        </w:r>
      </w:hyperlink>
    </w:p>
    <w:p w14:paraId="3B8F7B48" w14:textId="77777777" w:rsidR="00517A2F" w:rsidRPr="00517A2F" w:rsidRDefault="00517A2F" w:rsidP="00517A2F">
      <w:pPr>
        <w:numPr>
          <w:ilvl w:val="0"/>
          <w:numId w:val="45"/>
        </w:numPr>
        <w:rPr>
          <w:lang w:val="en-CA"/>
        </w:rPr>
      </w:pPr>
      <w:r w:rsidRPr="00517A2F">
        <w:rPr>
          <w:rFonts w:ascii="Segoe UI Emoji" w:hAnsi="Segoe UI Emoji" w:cs="Segoe UI Emoji"/>
          <w:lang w:val="en-CA"/>
        </w:rPr>
        <w:t>✅</w:t>
      </w:r>
      <w:r w:rsidRPr="00517A2F">
        <w:rPr>
          <w:lang w:val="en-CA"/>
        </w:rPr>
        <w:t xml:space="preserve"> Semantic ranker enabled; Recall@5 ≥ 0.85 on gold set. </w:t>
      </w:r>
      <w:hyperlink r:id="rId25" w:tgtFrame="_blank" w:history="1">
        <w:r w:rsidRPr="00517A2F">
          <w:rPr>
            <w:rStyle w:val="Hyperlink"/>
            <w:lang w:val="en-CA"/>
          </w:rPr>
          <w:t>Microsoft Learn</w:t>
        </w:r>
      </w:hyperlink>
    </w:p>
    <w:p w14:paraId="0A796030" w14:textId="77777777" w:rsidR="00517A2F" w:rsidRPr="00517A2F" w:rsidRDefault="00517A2F" w:rsidP="00517A2F">
      <w:pPr>
        <w:numPr>
          <w:ilvl w:val="0"/>
          <w:numId w:val="45"/>
        </w:numPr>
        <w:rPr>
          <w:lang w:val="en-CA"/>
        </w:rPr>
      </w:pPr>
      <w:r w:rsidRPr="00517A2F">
        <w:rPr>
          <w:rFonts w:ascii="Segoe UI Emoji" w:hAnsi="Segoe UI Emoji" w:cs="Segoe UI Emoji"/>
          <w:lang w:val="en-CA"/>
        </w:rPr>
        <w:t>✅</w:t>
      </w:r>
      <w:r w:rsidRPr="00517A2F">
        <w:rPr>
          <w:lang w:val="en-CA"/>
        </w:rPr>
        <w:t xml:space="preserve"> Human panel: ≥ 4/5 on correctness + faithfulness for ≥ 80% of questions.</w:t>
      </w:r>
    </w:p>
    <w:p w14:paraId="6D6BBB8B" w14:textId="77777777" w:rsidR="00517A2F" w:rsidRPr="00517A2F" w:rsidRDefault="00517A2F" w:rsidP="00517A2F">
      <w:pPr>
        <w:numPr>
          <w:ilvl w:val="0"/>
          <w:numId w:val="45"/>
        </w:numPr>
        <w:rPr>
          <w:lang w:val="en-CA"/>
        </w:rPr>
      </w:pPr>
      <w:r w:rsidRPr="00517A2F">
        <w:rPr>
          <w:rFonts w:ascii="Segoe UI Emoji" w:hAnsi="Segoe UI Emoji" w:cs="Segoe UI Emoji"/>
          <w:lang w:val="en-CA"/>
        </w:rPr>
        <w:t>✅</w:t>
      </w:r>
      <w:r w:rsidRPr="00517A2F">
        <w:rPr>
          <w:lang w:val="en-CA"/>
        </w:rPr>
        <w:t xml:space="preserve"> P95 latency within target (e.g., ≤ 8 s) with GPT-4o (recommended). </w:t>
      </w:r>
      <w:hyperlink r:id="rId26" w:tgtFrame="_blank" w:history="1">
        <w:r w:rsidRPr="00517A2F">
          <w:rPr>
            <w:rStyle w:val="Hyperlink"/>
            <w:lang w:val="en-CA"/>
          </w:rPr>
          <w:t>GitHub</w:t>
        </w:r>
      </w:hyperlink>
    </w:p>
    <w:p w14:paraId="5906C6D8" w14:textId="77777777" w:rsidR="00517A2F" w:rsidRPr="00517A2F" w:rsidRDefault="00517A2F" w:rsidP="00517A2F">
      <w:pPr>
        <w:numPr>
          <w:ilvl w:val="0"/>
          <w:numId w:val="45"/>
        </w:numPr>
        <w:rPr>
          <w:lang w:val="en-CA"/>
        </w:rPr>
      </w:pPr>
      <w:r w:rsidRPr="00517A2F">
        <w:rPr>
          <w:rFonts w:ascii="Segoe UI Emoji" w:hAnsi="Segoe UI Emoji" w:cs="Segoe UI Emoji"/>
          <w:lang w:val="en-CA"/>
        </w:rPr>
        <w:t>✅</w:t>
      </w:r>
      <w:r w:rsidRPr="00517A2F">
        <w:rPr>
          <w:lang w:val="en-CA"/>
        </w:rPr>
        <w:t xml:space="preserve"> Secure-mode posture documented if using sensitive data. </w:t>
      </w:r>
      <w:hyperlink r:id="rId27" w:tgtFrame="_blank" w:history="1">
        <w:proofErr w:type="spellStart"/>
        <w:r w:rsidRPr="00517A2F">
          <w:rPr>
            <w:rStyle w:val="Hyperlink"/>
            <w:lang w:val="en-CA"/>
          </w:rPr>
          <w:t>GitHub</w:t>
        </w:r>
      </w:hyperlink>
      <w:hyperlink r:id="rId28" w:tgtFrame="_blank" w:history="1">
        <w:r w:rsidRPr="00517A2F">
          <w:rPr>
            <w:rStyle w:val="Hyperlink"/>
            <w:lang w:val="en-CA"/>
          </w:rPr>
          <w:t>Microsoft</w:t>
        </w:r>
        <w:proofErr w:type="spellEnd"/>
      </w:hyperlink>
    </w:p>
    <w:p w14:paraId="74073657" w14:textId="77777777" w:rsidR="00517A2F" w:rsidRPr="00517A2F" w:rsidRDefault="00517A2F" w:rsidP="00517A2F">
      <w:pPr>
        <w:rPr>
          <w:lang w:val="en-CA"/>
        </w:rPr>
      </w:pPr>
    </w:p>
    <w:p w14:paraId="53BC9AB2" w14:textId="77777777" w:rsidR="00517A2F" w:rsidRPr="00517A2F" w:rsidRDefault="00517A2F" w:rsidP="00517A2F">
      <w:pPr>
        <w:rPr>
          <w:lang w:val="en-CA"/>
        </w:rPr>
      </w:pPr>
      <w:r w:rsidRPr="00517A2F">
        <w:rPr>
          <w:lang w:val="en-CA"/>
        </w:rPr>
        <w:t>What should I do to improve it?</w:t>
      </w:r>
    </w:p>
    <w:p w14:paraId="05877882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rFonts w:ascii="Segoe UI Emoji" w:hAnsi="Segoe UI Emoji" w:cs="Segoe UI Emoji"/>
          <w:b/>
          <w:bCs/>
          <w:lang w:val="en-CA"/>
        </w:rPr>
        <w:t>🔧</w:t>
      </w:r>
      <w:r w:rsidRPr="00517A2F">
        <w:rPr>
          <w:b/>
          <w:bCs/>
          <w:lang w:val="en-CA"/>
        </w:rPr>
        <w:t xml:space="preserve"> Order of Improvements (fastest lift → deepest work)</w:t>
      </w:r>
    </w:p>
    <w:p w14:paraId="3926BE89" w14:textId="77777777" w:rsidR="00517A2F" w:rsidRPr="00517A2F" w:rsidRDefault="00517A2F" w:rsidP="00517A2F">
      <w:pPr>
        <w:numPr>
          <w:ilvl w:val="0"/>
          <w:numId w:val="46"/>
        </w:numPr>
        <w:rPr>
          <w:lang w:val="en-CA"/>
        </w:rPr>
      </w:pPr>
      <w:r w:rsidRPr="00517A2F">
        <w:rPr>
          <w:b/>
          <w:bCs/>
          <w:lang w:val="en-CA"/>
        </w:rPr>
        <w:t>Enable hybrid + semantic ranking</w:t>
      </w:r>
    </w:p>
    <w:p w14:paraId="1E686729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Combine keyword search (BM25) with embeddings.</w:t>
      </w:r>
    </w:p>
    <w:p w14:paraId="264A5E1F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Turn on semantic ranker so results are reordered by meaning, not just text similarity.</w:t>
      </w:r>
    </w:p>
    <w:p w14:paraId="0E099705" w14:textId="77777777" w:rsidR="00517A2F" w:rsidRPr="00517A2F" w:rsidRDefault="00517A2F" w:rsidP="00517A2F">
      <w:pPr>
        <w:numPr>
          <w:ilvl w:val="0"/>
          <w:numId w:val="46"/>
        </w:numPr>
        <w:rPr>
          <w:lang w:val="en-CA"/>
        </w:rPr>
      </w:pPr>
      <w:r w:rsidRPr="00517A2F">
        <w:rPr>
          <w:b/>
          <w:bCs/>
          <w:lang w:val="en-CA"/>
        </w:rPr>
        <w:t>Fix parsing &amp; chunking basics</w:t>
      </w:r>
    </w:p>
    <w:p w14:paraId="20F3406F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Re-export PDFs as clean text (remove headers/footers, fix OCR).</w:t>
      </w:r>
    </w:p>
    <w:p w14:paraId="2EFB9CD8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Split text into ~600–1,000 token chunks with ~10–20% overlap.</w:t>
      </w:r>
    </w:p>
    <w:p w14:paraId="05BCDEFE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Cut at headings or section breaks, not mid-sentence.</w:t>
      </w:r>
    </w:p>
    <w:p w14:paraId="39C3658E" w14:textId="77777777" w:rsidR="00517A2F" w:rsidRPr="00517A2F" w:rsidRDefault="00517A2F" w:rsidP="00517A2F">
      <w:pPr>
        <w:numPr>
          <w:ilvl w:val="0"/>
          <w:numId w:val="46"/>
        </w:numPr>
        <w:rPr>
          <w:lang w:val="en-CA"/>
        </w:rPr>
      </w:pPr>
      <w:r w:rsidRPr="00517A2F">
        <w:rPr>
          <w:b/>
          <w:bCs/>
          <w:lang w:val="en-CA"/>
        </w:rPr>
        <w:t xml:space="preserve">Add a </w:t>
      </w:r>
      <w:proofErr w:type="spellStart"/>
      <w:r w:rsidRPr="00517A2F">
        <w:rPr>
          <w:b/>
          <w:bCs/>
          <w:lang w:val="en-CA"/>
        </w:rPr>
        <w:t>reranker</w:t>
      </w:r>
      <w:proofErr w:type="spellEnd"/>
    </w:p>
    <w:p w14:paraId="181BC3AB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 xml:space="preserve">Insert a cross-encoder or semantic </w:t>
      </w:r>
      <w:proofErr w:type="spellStart"/>
      <w:r w:rsidRPr="00517A2F">
        <w:rPr>
          <w:lang w:val="en-CA"/>
        </w:rPr>
        <w:t>reranker</w:t>
      </w:r>
      <w:proofErr w:type="spellEnd"/>
      <w:r w:rsidRPr="00517A2F">
        <w:rPr>
          <w:lang w:val="en-CA"/>
        </w:rPr>
        <w:t xml:space="preserve"> after initial retrieval.</w:t>
      </w:r>
    </w:p>
    <w:p w14:paraId="7C2E2ABE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proofErr w:type="gramStart"/>
      <w:r w:rsidRPr="00517A2F">
        <w:rPr>
          <w:lang w:val="en-CA"/>
        </w:rPr>
        <w:t>It</w:t>
      </w:r>
      <w:proofErr w:type="gramEnd"/>
      <w:r w:rsidRPr="00517A2F">
        <w:rPr>
          <w:lang w:val="en-CA"/>
        </w:rPr>
        <w:t xml:space="preserve"> re-scores the top candidate chunks and pushes the most relevant to the top.</w:t>
      </w:r>
    </w:p>
    <w:p w14:paraId="122AC100" w14:textId="77777777" w:rsidR="00517A2F" w:rsidRPr="00517A2F" w:rsidRDefault="00517A2F" w:rsidP="00517A2F">
      <w:pPr>
        <w:numPr>
          <w:ilvl w:val="0"/>
          <w:numId w:val="46"/>
        </w:numPr>
        <w:rPr>
          <w:lang w:val="en-CA"/>
        </w:rPr>
      </w:pPr>
      <w:r w:rsidRPr="00517A2F">
        <w:rPr>
          <w:b/>
          <w:bCs/>
          <w:lang w:val="en-CA"/>
        </w:rPr>
        <w:t>Apply metadata filters</w:t>
      </w:r>
    </w:p>
    <w:p w14:paraId="0D3AC7CA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 xml:space="preserve">Add fields like </w:t>
      </w:r>
      <w:proofErr w:type="spellStart"/>
      <w:r w:rsidRPr="00517A2F">
        <w:rPr>
          <w:lang w:val="en-CA"/>
        </w:rPr>
        <w:t>doc_type</w:t>
      </w:r>
      <w:proofErr w:type="spellEnd"/>
      <w:r w:rsidRPr="00517A2F">
        <w:rPr>
          <w:lang w:val="en-CA"/>
        </w:rPr>
        <w:t xml:space="preserve">, language, </w:t>
      </w:r>
      <w:proofErr w:type="spellStart"/>
      <w:r w:rsidRPr="00517A2F">
        <w:rPr>
          <w:lang w:val="en-CA"/>
        </w:rPr>
        <w:t>effective_date</w:t>
      </w:r>
      <w:proofErr w:type="spellEnd"/>
      <w:r w:rsidRPr="00517A2F">
        <w:rPr>
          <w:lang w:val="en-CA"/>
        </w:rPr>
        <w:t>.</w:t>
      </w:r>
    </w:p>
    <w:p w14:paraId="230F38FF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Filter at query time so irrelevant or outdated passages don’t show up.</w:t>
      </w:r>
    </w:p>
    <w:p w14:paraId="1A0A5359" w14:textId="77777777" w:rsidR="00517A2F" w:rsidRPr="00517A2F" w:rsidRDefault="00517A2F" w:rsidP="00517A2F">
      <w:pPr>
        <w:numPr>
          <w:ilvl w:val="0"/>
          <w:numId w:val="46"/>
        </w:numPr>
        <w:rPr>
          <w:lang w:val="en-CA"/>
        </w:rPr>
      </w:pPr>
      <w:r w:rsidRPr="00517A2F">
        <w:rPr>
          <w:b/>
          <w:bCs/>
          <w:lang w:val="en-CA"/>
        </w:rPr>
        <w:t>Add synonyms and acronym expansions</w:t>
      </w:r>
    </w:p>
    <w:p w14:paraId="192C4677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Build a small dictionary for domain terms (e.g., COB → Coordination of Benefits).</w:t>
      </w:r>
    </w:p>
    <w:p w14:paraId="5298017F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Expand acronyms on first use in the source docs.</w:t>
      </w:r>
    </w:p>
    <w:p w14:paraId="2C7E3CCE" w14:textId="77777777" w:rsidR="00517A2F" w:rsidRPr="00517A2F" w:rsidRDefault="00517A2F" w:rsidP="00517A2F">
      <w:pPr>
        <w:numPr>
          <w:ilvl w:val="0"/>
          <w:numId w:val="46"/>
        </w:numPr>
        <w:rPr>
          <w:lang w:val="en-CA"/>
        </w:rPr>
      </w:pPr>
      <w:r w:rsidRPr="00517A2F">
        <w:rPr>
          <w:b/>
          <w:bCs/>
          <w:lang w:val="en-CA"/>
        </w:rPr>
        <w:t>Handle multilingual content cleanly</w:t>
      </w:r>
    </w:p>
    <w:p w14:paraId="01EF723F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Either separate indexes by language or use multilingual embeddings.</w:t>
      </w:r>
    </w:p>
    <w:p w14:paraId="59FE9255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Keep headings aligned across languages so retrieval matches.</w:t>
      </w:r>
    </w:p>
    <w:p w14:paraId="1640B09C" w14:textId="77777777" w:rsidR="00517A2F" w:rsidRPr="00517A2F" w:rsidRDefault="00517A2F" w:rsidP="00517A2F">
      <w:pPr>
        <w:numPr>
          <w:ilvl w:val="0"/>
          <w:numId w:val="46"/>
        </w:numPr>
        <w:rPr>
          <w:lang w:val="en-CA"/>
        </w:rPr>
      </w:pPr>
      <w:r w:rsidRPr="00517A2F">
        <w:rPr>
          <w:b/>
          <w:bCs/>
          <w:lang w:val="en-CA"/>
        </w:rPr>
        <w:t>Introduce hierarchical retrieval</w:t>
      </w:r>
    </w:p>
    <w:p w14:paraId="4AC4001A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Retrieve a big section first, then zoom into sub-chunks.</w:t>
      </w:r>
    </w:p>
    <w:p w14:paraId="5C44BE75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Useful for long documents with nested rules (e.g., coverage → orthodontics → exclusions).</w:t>
      </w:r>
    </w:p>
    <w:p w14:paraId="544B869D" w14:textId="77777777" w:rsidR="00517A2F" w:rsidRPr="00517A2F" w:rsidRDefault="00517A2F" w:rsidP="00517A2F">
      <w:pPr>
        <w:numPr>
          <w:ilvl w:val="0"/>
          <w:numId w:val="46"/>
        </w:numPr>
        <w:rPr>
          <w:lang w:val="en-CA"/>
        </w:rPr>
      </w:pPr>
      <w:r w:rsidRPr="00517A2F">
        <w:rPr>
          <w:b/>
          <w:bCs/>
          <w:lang w:val="en-CA"/>
        </w:rPr>
        <w:t>Harden the prompt for grounding</w:t>
      </w:r>
    </w:p>
    <w:p w14:paraId="70781564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 xml:space="preserve">Instruct the model to answer </w:t>
      </w:r>
      <w:r w:rsidRPr="00517A2F">
        <w:rPr>
          <w:i/>
          <w:iCs/>
          <w:lang w:val="en-CA"/>
        </w:rPr>
        <w:t>only</w:t>
      </w:r>
      <w:r w:rsidRPr="00517A2F">
        <w:rPr>
          <w:lang w:val="en-CA"/>
        </w:rPr>
        <w:t xml:space="preserve"> from retrieved sources.</w:t>
      </w:r>
    </w:p>
    <w:p w14:paraId="49D98DCC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Require it to cite section or page references inline.</w:t>
      </w:r>
    </w:p>
    <w:p w14:paraId="3A219750" w14:textId="77777777" w:rsidR="00517A2F" w:rsidRPr="00517A2F" w:rsidRDefault="00517A2F" w:rsidP="00517A2F">
      <w:pPr>
        <w:numPr>
          <w:ilvl w:val="0"/>
          <w:numId w:val="46"/>
        </w:numPr>
        <w:rPr>
          <w:lang w:val="en-CA"/>
        </w:rPr>
      </w:pPr>
      <w:r w:rsidRPr="00517A2F">
        <w:rPr>
          <w:b/>
          <w:bCs/>
          <w:lang w:val="en-CA"/>
        </w:rPr>
        <w:t>Add a self-check step</w:t>
      </w:r>
    </w:p>
    <w:p w14:paraId="35B6A77D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Run a quick verifier pass to compare answer sentences with retrieved text.</w:t>
      </w:r>
    </w:p>
    <w:p w14:paraId="3B442E91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Only deliver the answer if it matches; otherwise, show the sources directly.</w:t>
      </w:r>
    </w:p>
    <w:p w14:paraId="41BB4771" w14:textId="77777777" w:rsidR="00517A2F" w:rsidRPr="00517A2F" w:rsidRDefault="00517A2F" w:rsidP="00517A2F">
      <w:pPr>
        <w:numPr>
          <w:ilvl w:val="0"/>
          <w:numId w:val="46"/>
        </w:numPr>
        <w:rPr>
          <w:lang w:val="en-CA"/>
        </w:rPr>
      </w:pPr>
      <w:r w:rsidRPr="00517A2F">
        <w:rPr>
          <w:b/>
          <w:bCs/>
          <w:lang w:val="en-CA"/>
        </w:rPr>
        <w:t>Adopt domain-tuned embeddings</w:t>
      </w:r>
    </w:p>
    <w:p w14:paraId="48B0A0ED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Swap generic embeddings for healthcare/legal-tuned ones once available.</w:t>
      </w:r>
    </w:p>
    <w:p w14:paraId="3B1A8CFF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Improves retrieval on jargon and complex terms.</w:t>
      </w:r>
    </w:p>
    <w:p w14:paraId="049FF7DE" w14:textId="77777777" w:rsidR="00517A2F" w:rsidRPr="00517A2F" w:rsidRDefault="00517A2F" w:rsidP="00517A2F">
      <w:pPr>
        <w:numPr>
          <w:ilvl w:val="0"/>
          <w:numId w:val="46"/>
        </w:numPr>
        <w:rPr>
          <w:lang w:val="en-CA"/>
        </w:rPr>
      </w:pPr>
      <w:r w:rsidRPr="00517A2F">
        <w:rPr>
          <w:b/>
          <w:bCs/>
          <w:lang w:val="en-CA"/>
        </w:rPr>
        <w:t>Move toward agentic retrieval</w:t>
      </w:r>
    </w:p>
    <w:p w14:paraId="07F4C257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Let the assistant run iterative loops: retrieve → read → refine query → retrieve again.</w:t>
      </w:r>
    </w:p>
    <w:p w14:paraId="53D02A0B" w14:textId="77777777" w:rsidR="00517A2F" w:rsidRPr="00517A2F" w:rsidRDefault="00517A2F" w:rsidP="00517A2F">
      <w:pPr>
        <w:numPr>
          <w:ilvl w:val="1"/>
          <w:numId w:val="46"/>
        </w:numPr>
        <w:rPr>
          <w:lang w:val="en-CA"/>
        </w:rPr>
      </w:pPr>
      <w:r w:rsidRPr="00517A2F">
        <w:rPr>
          <w:lang w:val="en-CA"/>
        </w:rPr>
        <w:t>This helps with multi-hop or cross-section questions.</w:t>
      </w:r>
    </w:p>
    <w:p w14:paraId="73E9C8CD" w14:textId="77777777" w:rsidR="00517A2F" w:rsidRPr="00517A2F" w:rsidRDefault="00517A2F" w:rsidP="00517A2F">
      <w:pPr>
        <w:rPr>
          <w:lang w:val="en-CA"/>
        </w:rPr>
      </w:pPr>
    </w:p>
    <w:p w14:paraId="6AC95462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Quick rules that boost retrieval quality</w:t>
      </w:r>
    </w:p>
    <w:p w14:paraId="48B733CE" w14:textId="77777777" w:rsidR="00517A2F" w:rsidRPr="00517A2F" w:rsidRDefault="00517A2F" w:rsidP="00517A2F">
      <w:pPr>
        <w:numPr>
          <w:ilvl w:val="0"/>
          <w:numId w:val="47"/>
        </w:numPr>
        <w:rPr>
          <w:lang w:val="en-CA"/>
        </w:rPr>
      </w:pPr>
      <w:r w:rsidRPr="00517A2F">
        <w:rPr>
          <w:b/>
          <w:bCs/>
          <w:lang w:val="en-CA"/>
        </w:rPr>
        <w:t>One idea per chunk:</w:t>
      </w:r>
      <w:r w:rsidRPr="00517A2F">
        <w:rPr>
          <w:lang w:val="en-CA"/>
        </w:rPr>
        <w:t xml:space="preserve"> keep sections ≈600–1,000 tokens; split by clear </w:t>
      </w:r>
      <w:r w:rsidRPr="00517A2F">
        <w:rPr>
          <w:b/>
          <w:bCs/>
          <w:lang w:val="en-CA"/>
        </w:rPr>
        <w:t>Heading 1/2/3</w:t>
      </w:r>
      <w:r w:rsidRPr="00517A2F">
        <w:rPr>
          <w:lang w:val="en-CA"/>
        </w:rPr>
        <w:t xml:space="preserve"> (no giant walls of text).</w:t>
      </w:r>
    </w:p>
    <w:p w14:paraId="374B3795" w14:textId="77777777" w:rsidR="00517A2F" w:rsidRPr="00517A2F" w:rsidRDefault="00517A2F" w:rsidP="00517A2F">
      <w:pPr>
        <w:numPr>
          <w:ilvl w:val="0"/>
          <w:numId w:val="47"/>
        </w:numPr>
        <w:rPr>
          <w:lang w:val="en-CA"/>
        </w:rPr>
      </w:pPr>
      <w:r w:rsidRPr="00517A2F">
        <w:rPr>
          <w:b/>
          <w:bCs/>
          <w:lang w:val="en-CA"/>
        </w:rPr>
        <w:t>Semantic anchors everywhere:</w:t>
      </w:r>
      <w:r w:rsidRPr="00517A2F">
        <w:rPr>
          <w:lang w:val="en-CA"/>
        </w:rPr>
        <w:t xml:space="preserve"> numbered headings, stable IDs (e.g., H2.3.1 Dependent Eligibility – Students), page/section labels.</w:t>
      </w:r>
    </w:p>
    <w:p w14:paraId="5BA02F7C" w14:textId="77777777" w:rsidR="00517A2F" w:rsidRPr="00517A2F" w:rsidRDefault="00517A2F" w:rsidP="00517A2F">
      <w:pPr>
        <w:numPr>
          <w:ilvl w:val="0"/>
          <w:numId w:val="47"/>
        </w:numPr>
        <w:rPr>
          <w:lang w:val="en-CA"/>
        </w:rPr>
      </w:pPr>
      <w:r w:rsidRPr="00517A2F">
        <w:rPr>
          <w:b/>
          <w:bCs/>
          <w:lang w:val="en-CA"/>
        </w:rPr>
        <w:t>Make relationships explicit:</w:t>
      </w:r>
      <w:r w:rsidRPr="00517A2F">
        <w:rPr>
          <w:lang w:val="en-CA"/>
        </w:rPr>
        <w:t xml:space="preserve"> cross-refs like “see §2.3.1” (not “see above”).</w:t>
      </w:r>
    </w:p>
    <w:p w14:paraId="2B4A9884" w14:textId="77777777" w:rsidR="00517A2F" w:rsidRPr="00517A2F" w:rsidRDefault="00517A2F" w:rsidP="00517A2F">
      <w:pPr>
        <w:numPr>
          <w:ilvl w:val="0"/>
          <w:numId w:val="47"/>
        </w:numPr>
        <w:rPr>
          <w:lang w:val="en-CA"/>
        </w:rPr>
      </w:pPr>
      <w:r w:rsidRPr="00517A2F">
        <w:rPr>
          <w:b/>
          <w:bCs/>
          <w:lang w:val="en-CA"/>
        </w:rPr>
        <w:t>Tables should be simple and rectangular:</w:t>
      </w:r>
      <w:r w:rsidRPr="00517A2F">
        <w:rPr>
          <w:lang w:val="en-CA"/>
        </w:rPr>
        <w:t xml:space="preserve"> no merged cells, nested lists, or footnote symbols buried in cells.</w:t>
      </w:r>
    </w:p>
    <w:p w14:paraId="67C9CC14" w14:textId="77777777" w:rsidR="00517A2F" w:rsidRPr="00517A2F" w:rsidRDefault="00517A2F" w:rsidP="00517A2F">
      <w:pPr>
        <w:numPr>
          <w:ilvl w:val="0"/>
          <w:numId w:val="47"/>
        </w:numPr>
        <w:rPr>
          <w:lang w:val="en-CA"/>
        </w:rPr>
      </w:pPr>
      <w:r w:rsidRPr="00517A2F">
        <w:rPr>
          <w:b/>
          <w:bCs/>
          <w:lang w:val="en-CA"/>
        </w:rPr>
        <w:t>Expand abbreviations on first use</w:t>
      </w:r>
      <w:r w:rsidRPr="00517A2F">
        <w:rPr>
          <w:lang w:val="en-CA"/>
        </w:rPr>
        <w:t xml:space="preserve"> and add a </w:t>
      </w:r>
      <w:r w:rsidRPr="00517A2F">
        <w:rPr>
          <w:b/>
          <w:bCs/>
          <w:lang w:val="en-CA"/>
        </w:rPr>
        <w:t>Glossary/Synonyms</w:t>
      </w:r>
      <w:r w:rsidRPr="00517A2F">
        <w:rPr>
          <w:lang w:val="en-CA"/>
        </w:rPr>
        <w:t xml:space="preserve"> appendix.</w:t>
      </w:r>
    </w:p>
    <w:p w14:paraId="43A70A16" w14:textId="77777777" w:rsidR="00517A2F" w:rsidRPr="00517A2F" w:rsidRDefault="00517A2F" w:rsidP="00517A2F">
      <w:pPr>
        <w:numPr>
          <w:ilvl w:val="0"/>
          <w:numId w:val="47"/>
        </w:numPr>
        <w:rPr>
          <w:lang w:val="en-CA"/>
        </w:rPr>
      </w:pPr>
      <w:r w:rsidRPr="00517A2F">
        <w:rPr>
          <w:b/>
          <w:bCs/>
          <w:lang w:val="en-CA"/>
        </w:rPr>
        <w:t>Stamp metadata</w:t>
      </w:r>
      <w:r w:rsidRPr="00517A2F">
        <w:rPr>
          <w:lang w:val="en-CA"/>
        </w:rPr>
        <w:t xml:space="preserve"> (language, effective date/version, document type) on the cover and at section level if it varies.</w:t>
      </w:r>
    </w:p>
    <w:p w14:paraId="7A3ABA44" w14:textId="77777777" w:rsidR="00517A2F" w:rsidRPr="00517A2F" w:rsidRDefault="00517A2F" w:rsidP="00517A2F">
      <w:pPr>
        <w:rPr>
          <w:lang w:val="en-CA"/>
        </w:rPr>
      </w:pPr>
    </w:p>
    <w:p w14:paraId="3A08BF76" w14:textId="77777777" w:rsidR="00517A2F" w:rsidRPr="00517A2F" w:rsidRDefault="00517A2F" w:rsidP="00517A2F">
      <w:pPr>
        <w:rPr>
          <w:lang w:val="en-CA"/>
        </w:rPr>
      </w:pPr>
      <w:r w:rsidRPr="00517A2F">
        <w:rPr>
          <w:lang w:val="en-CA"/>
        </w:rPr>
        <w:t>Remember ETL from Business Intelligence…. Eventually clients will need to transform their documents for better RAG ingestion…</w:t>
      </w:r>
    </w:p>
    <w:p w14:paraId="7CA5D5F9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lang w:val="en-CA"/>
        </w:rPr>
        <w:t xml:space="preserve">Here are </w:t>
      </w:r>
      <w:r w:rsidRPr="00517A2F">
        <w:rPr>
          <w:b/>
          <w:bCs/>
          <w:lang w:val="en-CA"/>
        </w:rPr>
        <w:t>Content types → Problems → Transformations (with examples)</w:t>
      </w:r>
    </w:p>
    <w:tbl>
      <w:tblPr>
        <w:tblW w:w="0" w:type="auto"/>
        <w:tblCellSpacing w:w="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2307"/>
        <w:gridCol w:w="2335"/>
        <w:gridCol w:w="2655"/>
      </w:tblGrid>
      <w:tr w:rsidR="00517A2F" w:rsidRPr="00517A2F" w14:paraId="43F788F7" w14:textId="77777777" w:rsidTr="00517A2F">
        <w:trPr>
          <w:tblHeader/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EB5EF" w14:textId="77777777" w:rsidR="00517A2F" w:rsidRPr="00517A2F" w:rsidRDefault="00517A2F" w:rsidP="00517A2F">
            <w:pPr>
              <w:rPr>
                <w:b/>
                <w:bCs/>
                <w:lang w:val="en-CA"/>
              </w:rPr>
            </w:pPr>
            <w:r w:rsidRPr="00517A2F">
              <w:rPr>
                <w:b/>
                <w:bCs/>
                <w:lang w:val="en-CA"/>
              </w:rPr>
              <w:t>Content type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664AB2" w14:textId="77777777" w:rsidR="00517A2F" w:rsidRPr="00517A2F" w:rsidRDefault="00517A2F" w:rsidP="00517A2F">
            <w:pPr>
              <w:rPr>
                <w:b/>
                <w:bCs/>
                <w:lang w:val="en-CA"/>
              </w:rPr>
            </w:pPr>
            <w:r w:rsidRPr="00517A2F">
              <w:rPr>
                <w:b/>
                <w:bCs/>
                <w:lang w:val="en-CA"/>
              </w:rPr>
              <w:t>Typical problems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4C6355" w14:textId="77777777" w:rsidR="00517A2F" w:rsidRPr="00517A2F" w:rsidRDefault="00517A2F" w:rsidP="00517A2F">
            <w:pPr>
              <w:rPr>
                <w:b/>
                <w:bCs/>
                <w:lang w:val="en-CA"/>
              </w:rPr>
            </w:pPr>
            <w:r w:rsidRPr="00517A2F">
              <w:rPr>
                <w:b/>
                <w:bCs/>
                <w:lang w:val="en-CA"/>
              </w:rPr>
              <w:t>Transformations (authoring &amp; cleanup)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BA2F5" w14:textId="77777777" w:rsidR="00517A2F" w:rsidRPr="00517A2F" w:rsidRDefault="00517A2F" w:rsidP="00517A2F">
            <w:pPr>
              <w:rPr>
                <w:b/>
                <w:bCs/>
                <w:lang w:val="en-CA"/>
              </w:rPr>
            </w:pPr>
            <w:r w:rsidRPr="00517A2F">
              <w:rPr>
                <w:b/>
                <w:bCs/>
                <w:lang w:val="en-CA"/>
              </w:rPr>
              <w:t>Before → After snippet</w:t>
            </w:r>
          </w:p>
        </w:tc>
      </w:tr>
      <w:tr w:rsidR="00517A2F" w:rsidRPr="00517A2F" w14:paraId="29E9469B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E3E3B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Narrative policy sections</w:t>
            </w:r>
            <w:r w:rsidRPr="00517A2F">
              <w:rPr>
                <w:lang w:val="en-CA"/>
              </w:rPr>
              <w:t xml:space="preserve"> (eligibility, coverage rules)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B61062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Long paragraphs mix multiple rules; vague references (“as noted earlier”); no anchors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F6D39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Break into subsections per rule; add numbered headings; include micro-summary at top; convert “see earlier” to explicit cross-refs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DF3A8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Before:</w:t>
            </w:r>
            <w:r w:rsidRPr="00517A2F">
              <w:rPr>
                <w:lang w:val="en-CA"/>
              </w:rPr>
              <w:t xml:space="preserve"> “Dependents are eligible if conditions apply; details above.” → </w:t>
            </w:r>
            <w:r w:rsidRPr="00517A2F">
              <w:rPr>
                <w:b/>
                <w:bCs/>
                <w:lang w:val="en-CA"/>
              </w:rPr>
              <w:t>After:</w:t>
            </w:r>
            <w:r w:rsidRPr="00517A2F">
              <w:rPr>
                <w:lang w:val="en-CA"/>
              </w:rPr>
              <w:t xml:space="preserve"> ### 2.3 Dependent Eligibility Summary: Dependents qualify if… Rules: (</w:t>
            </w:r>
            <w:proofErr w:type="gramStart"/>
            <w:r w:rsidRPr="00517A2F">
              <w:rPr>
                <w:lang w:val="en-CA"/>
              </w:rPr>
              <w:t>1)…</w:t>
            </w:r>
            <w:proofErr w:type="gramEnd"/>
            <w:r w:rsidRPr="00517A2F">
              <w:rPr>
                <w:lang w:val="en-CA"/>
              </w:rPr>
              <w:t xml:space="preserve"> (</w:t>
            </w:r>
            <w:proofErr w:type="gramStart"/>
            <w:r w:rsidRPr="00517A2F">
              <w:rPr>
                <w:lang w:val="en-CA"/>
              </w:rPr>
              <w:t>2)…</w:t>
            </w:r>
            <w:proofErr w:type="gramEnd"/>
            <w:r w:rsidRPr="00517A2F">
              <w:rPr>
                <w:lang w:val="en-CA"/>
              </w:rPr>
              <w:t xml:space="preserve"> See also: §1.4 Definitions; §2.3.1 Students</w:t>
            </w:r>
          </w:p>
        </w:tc>
      </w:tr>
      <w:tr w:rsidR="00517A2F" w:rsidRPr="00517A2F" w14:paraId="1D5B7688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6623A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Definitions / Glossary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333492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Definitions scattered; synonyms not captured; acronyms unexplained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749549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 xml:space="preserve">Centralize glossary; one entry per concept; add </w:t>
            </w:r>
            <w:r w:rsidRPr="00517A2F">
              <w:rPr>
                <w:b/>
                <w:bCs/>
                <w:lang w:val="en-CA"/>
              </w:rPr>
              <w:t>Synonyms</w:t>
            </w:r>
            <w:r w:rsidRPr="00517A2F">
              <w:rPr>
                <w:lang w:val="en-CA"/>
              </w:rPr>
              <w:t xml:space="preserve"> list; keep as bullet list or 2-col table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FFFF7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Term: Coordination of Benefits (COB)Definition: …Synonyms: COB, coordination, secondary payer</w:t>
            </w:r>
          </w:p>
        </w:tc>
      </w:tr>
      <w:tr w:rsidR="00517A2F" w:rsidRPr="00517A2F" w14:paraId="4D37EE85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F040A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Coverage schedules</w:t>
            </w:r>
            <w:r w:rsidRPr="00517A2F">
              <w:rPr>
                <w:lang w:val="en-CA"/>
              </w:rPr>
              <w:t xml:space="preserve"> (what’s covered, limits, coinsurance)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AADC27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Complex tables; merged cells; footnote symbols; frequency limits hidden in notes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CD347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 xml:space="preserve">Make one flat table per </w:t>
            </w:r>
            <w:proofErr w:type="gramStart"/>
            <w:r w:rsidRPr="00517A2F">
              <w:rPr>
                <w:lang w:val="en-CA"/>
              </w:rPr>
              <w:t>category;</w:t>
            </w:r>
            <w:proofErr w:type="gramEnd"/>
            <w:r w:rsidRPr="00517A2F">
              <w:rPr>
                <w:lang w:val="en-CA"/>
              </w:rPr>
              <w:t xml:space="preserve"> separate </w:t>
            </w:r>
            <w:r w:rsidRPr="00517A2F">
              <w:rPr>
                <w:b/>
                <w:bCs/>
                <w:lang w:val="en-CA"/>
              </w:rPr>
              <w:t>Benefit</w:t>
            </w:r>
            <w:r w:rsidRPr="00517A2F">
              <w:rPr>
                <w:lang w:val="en-CA"/>
              </w:rPr>
              <w:t xml:space="preserve">, </w:t>
            </w:r>
            <w:r w:rsidRPr="00517A2F">
              <w:rPr>
                <w:b/>
                <w:bCs/>
                <w:lang w:val="en-CA"/>
              </w:rPr>
              <w:t>Who</w:t>
            </w:r>
            <w:r w:rsidRPr="00517A2F">
              <w:rPr>
                <w:lang w:val="en-CA"/>
              </w:rPr>
              <w:t xml:space="preserve">, </w:t>
            </w:r>
            <w:r w:rsidRPr="00517A2F">
              <w:rPr>
                <w:b/>
                <w:bCs/>
                <w:lang w:val="en-CA"/>
              </w:rPr>
              <w:t>Limit</w:t>
            </w:r>
            <w:r w:rsidRPr="00517A2F">
              <w:rPr>
                <w:lang w:val="en-CA"/>
              </w:rPr>
              <w:t xml:space="preserve">, </w:t>
            </w:r>
            <w:r w:rsidRPr="00517A2F">
              <w:rPr>
                <w:b/>
                <w:bCs/>
                <w:lang w:val="en-CA"/>
              </w:rPr>
              <w:t>Frequency</w:t>
            </w:r>
            <w:r w:rsidRPr="00517A2F">
              <w:rPr>
                <w:lang w:val="en-CA"/>
              </w:rPr>
              <w:t xml:space="preserve">, </w:t>
            </w:r>
            <w:r w:rsidRPr="00517A2F">
              <w:rPr>
                <w:b/>
                <w:bCs/>
                <w:lang w:val="en-CA"/>
              </w:rPr>
              <w:t>Coinsurance</w:t>
            </w:r>
            <w:r w:rsidRPr="00517A2F">
              <w:rPr>
                <w:lang w:val="en-CA"/>
              </w:rPr>
              <w:t xml:space="preserve">, </w:t>
            </w:r>
            <w:r w:rsidRPr="00517A2F">
              <w:rPr>
                <w:b/>
                <w:bCs/>
                <w:lang w:val="en-CA"/>
              </w:rPr>
              <w:t>Code ref</w:t>
            </w:r>
            <w:r w:rsidRPr="00517A2F">
              <w:rPr>
                <w:lang w:val="en-CA"/>
              </w:rPr>
              <w:t xml:space="preserve">, </w:t>
            </w:r>
            <w:r w:rsidRPr="00517A2F">
              <w:rPr>
                <w:b/>
                <w:bCs/>
                <w:lang w:val="en-CA"/>
              </w:rPr>
              <w:t>Notes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D24898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Before:</w:t>
            </w:r>
            <w:r w:rsidRPr="00517A2F">
              <w:rPr>
                <w:lang w:val="en-CA"/>
              </w:rPr>
              <w:t xml:space="preserve"> merged 4×10 table with “*” notes. </w:t>
            </w:r>
            <w:r w:rsidRPr="00517A2F">
              <w:rPr>
                <w:b/>
                <w:bCs/>
                <w:lang w:val="en-CA"/>
              </w:rPr>
              <w:t>After (CSV-like table</w:t>
            </w:r>
            <w:proofErr w:type="gramStart"/>
            <w:r w:rsidRPr="00517A2F">
              <w:rPr>
                <w:b/>
                <w:bCs/>
                <w:lang w:val="en-CA"/>
              </w:rPr>
              <w:t>):</w:t>
            </w:r>
            <w:r w:rsidRPr="00517A2F">
              <w:rPr>
                <w:lang w:val="en-CA"/>
              </w:rPr>
              <w:t>Benefit</w:t>
            </w:r>
            <w:proofErr w:type="gramEnd"/>
            <w:r w:rsidRPr="00517A2F">
              <w:rPr>
                <w:lang w:val="en-CA"/>
              </w:rPr>
              <w:t>, Who, Limit, Frequency, Coinsurance, Notes</w:t>
            </w:r>
          </w:p>
        </w:tc>
      </w:tr>
      <w:tr w:rsidR="00517A2F" w:rsidRPr="00517A2F" w14:paraId="13C27444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65588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Eligibility decision logic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CC2DDA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Logic embedded in prose; multi-part conditions across pages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07F051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 xml:space="preserve">Add a </w:t>
            </w:r>
            <w:r w:rsidRPr="00517A2F">
              <w:rPr>
                <w:b/>
                <w:bCs/>
                <w:lang w:val="en-CA"/>
              </w:rPr>
              <w:t>decision tree</w:t>
            </w:r>
            <w:r w:rsidRPr="00517A2F">
              <w:rPr>
                <w:lang w:val="en-CA"/>
              </w:rPr>
              <w:t xml:space="preserve"> or numbered </w:t>
            </w:r>
            <w:r w:rsidRPr="00517A2F">
              <w:rPr>
                <w:b/>
                <w:bCs/>
                <w:lang w:val="en-CA"/>
              </w:rPr>
              <w:t>IF/THEN</w:t>
            </w:r>
            <w:r w:rsidRPr="00517A2F">
              <w:rPr>
                <w:lang w:val="en-CA"/>
              </w:rPr>
              <w:t xml:space="preserve"> list; keep each step as its own paragraph with an anchor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B3163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IF child is full-time student AND &lt;25 → Eligible (§2.3.1). ELSE IF …</w:t>
            </w:r>
          </w:p>
        </w:tc>
      </w:tr>
      <w:tr w:rsidR="00517A2F" w:rsidRPr="00517A2F" w14:paraId="6090BC1F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F30B41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Procedures / Enrolment steps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037914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Steps buried in text; deadlines in footnotes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48E482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 xml:space="preserve">Convert to </w:t>
            </w:r>
            <w:r w:rsidRPr="00517A2F">
              <w:rPr>
                <w:b/>
                <w:bCs/>
                <w:lang w:val="en-CA"/>
              </w:rPr>
              <w:t>ordered list</w:t>
            </w:r>
            <w:r w:rsidRPr="00517A2F">
              <w:rPr>
                <w:lang w:val="en-CA"/>
              </w:rPr>
              <w:t xml:space="preserve"> with explicit timeframes and links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732CF6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1) Submit form (§5.1) within 31 days of event…</w:t>
            </w:r>
          </w:p>
        </w:tc>
      </w:tr>
      <w:tr w:rsidR="00517A2F" w:rsidRPr="00517A2F" w14:paraId="717EC2E1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8DDA8A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Exceptions / Exclusions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59B79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Mixed with rules; negative clauses mid-paragraph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2A6BC3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Isolate to Exclusions subsection with heading; bullets per exclusion; cross-ref to primary rule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50CF4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#### 2.4 Exclusions (Dental)- Cosmetic procedures … (§2.</w:t>
            </w:r>
            <w:proofErr w:type="gramStart"/>
            <w:r w:rsidRPr="00517A2F">
              <w:rPr>
                <w:lang w:val="en-CA"/>
              </w:rPr>
              <w:t>4.a</w:t>
            </w:r>
            <w:proofErr w:type="gramEnd"/>
            <w:r w:rsidRPr="00517A2F">
              <w:rPr>
                <w:lang w:val="en-CA"/>
              </w:rPr>
              <w:t>)</w:t>
            </w:r>
          </w:p>
        </w:tc>
      </w:tr>
      <w:tr w:rsidR="00517A2F" w:rsidRPr="00517A2F" w14:paraId="1F821DC6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073491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Examples / case scenarios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7857D8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Example text interleaved with rules; unclear bounds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CEEA03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 xml:space="preserve">Prefix examples with </w:t>
            </w:r>
            <w:proofErr w:type="gramStart"/>
            <w:r w:rsidRPr="00517A2F">
              <w:rPr>
                <w:lang w:val="en-CA"/>
              </w:rPr>
              <w:t>Example:;</w:t>
            </w:r>
            <w:proofErr w:type="gramEnd"/>
            <w:r w:rsidRPr="00517A2F">
              <w:rPr>
                <w:lang w:val="en-CA"/>
              </w:rPr>
              <w:t xml:space="preserve"> keep separate from normative text; link to the rule it illustrates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4482F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Example (for §2.3.1): A 23-year-old full-time student…</w:t>
            </w:r>
          </w:p>
        </w:tc>
      </w:tr>
      <w:tr w:rsidR="00517A2F" w:rsidRPr="00517A2F" w14:paraId="5D2A8F96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D0194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Footnotes / endnotes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28400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Crucial rules in footnotes; symbols (*, †) unclear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EC9CC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 xml:space="preserve">Pull </w:t>
            </w:r>
            <w:r w:rsidRPr="00517A2F">
              <w:rPr>
                <w:b/>
                <w:bCs/>
                <w:lang w:val="en-CA"/>
              </w:rPr>
              <w:t>substantive</w:t>
            </w:r>
            <w:r w:rsidRPr="00517A2F">
              <w:rPr>
                <w:lang w:val="en-CA"/>
              </w:rPr>
              <w:t xml:space="preserve"> footnotes inline into the relevant rule; keep non-substantive as endnotes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5049C4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Footnote “*Annual max $1,500” → move into “Limit” column</w:t>
            </w:r>
          </w:p>
        </w:tc>
      </w:tr>
      <w:tr w:rsidR="00517A2F" w:rsidRPr="00517A2F" w14:paraId="14D4FD51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34DDA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Cross-references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5E854D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“Above/below/this section” phrasing; broken page refs after export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2CC466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Convert to section numbers/IDs; add both section and page where possible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74668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“See §4.2, p. 37 (Orthodontics Lifetime Max)”</w:t>
            </w:r>
          </w:p>
        </w:tc>
      </w:tr>
      <w:tr w:rsidR="00517A2F" w:rsidRPr="00517A2F" w14:paraId="1B3872A1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6D7BA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Scanned PDFs / images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EE978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 xml:space="preserve">OCR </w:t>
            </w:r>
            <w:proofErr w:type="gramStart"/>
            <w:r w:rsidRPr="00517A2F">
              <w:rPr>
                <w:lang w:val="en-CA"/>
              </w:rPr>
              <w:t>errors;</w:t>
            </w:r>
            <w:proofErr w:type="gramEnd"/>
            <w:r w:rsidRPr="00517A2F">
              <w:rPr>
                <w:lang w:val="en-CA"/>
              </w:rPr>
              <w:t xml:space="preserve"> headers/footers pollute text; columns out of order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F4D7A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Re-export to true text-PDF/DOCX; remove headers/footers; correct reading order; preserve heading styles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6C1398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 xml:space="preserve">Ensure reading order L→R, </w:t>
            </w:r>
            <w:proofErr w:type="spellStart"/>
            <w:r w:rsidRPr="00517A2F">
              <w:rPr>
                <w:lang w:val="en-CA"/>
              </w:rPr>
              <w:t>top→bottom</w:t>
            </w:r>
            <w:proofErr w:type="spellEnd"/>
            <w:r w:rsidRPr="00517A2F">
              <w:rPr>
                <w:lang w:val="en-CA"/>
              </w:rPr>
              <w:t>; delete page numbers from body text</w:t>
            </w:r>
          </w:p>
        </w:tc>
      </w:tr>
      <w:tr w:rsidR="00517A2F" w:rsidRPr="00517A2F" w14:paraId="7B902FA5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925E1B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Tables with codes</w:t>
            </w:r>
            <w:r w:rsidRPr="00517A2F">
              <w:rPr>
                <w:lang w:val="en-CA"/>
              </w:rPr>
              <w:t xml:space="preserve"> (procedure codes, tiers)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126ED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Ranges like “D1110–D1999”; opaque codes without names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F01E7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 xml:space="preserve">Expand to ranges or add </w:t>
            </w:r>
            <w:r w:rsidRPr="00517A2F">
              <w:rPr>
                <w:b/>
                <w:bCs/>
                <w:lang w:val="en-CA"/>
              </w:rPr>
              <w:t>Code Name</w:t>
            </w:r>
            <w:r w:rsidRPr="00517A2F">
              <w:rPr>
                <w:lang w:val="en-CA"/>
              </w:rPr>
              <w:t xml:space="preserve"> column; keep one code per row if feasible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E8D06A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D1110, Adult prophylaxis, Covered, 2×/yr</w:t>
            </w:r>
          </w:p>
        </w:tc>
      </w:tr>
      <w:tr w:rsidR="00517A2F" w:rsidRPr="00517A2F" w14:paraId="69D0366F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80D589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Bilingual content (EN/FR)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CC7B5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Mixed languages in same section; inconsistent terminology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6238D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 xml:space="preserve">Keep </w:t>
            </w:r>
            <w:r w:rsidRPr="00517A2F">
              <w:rPr>
                <w:b/>
                <w:bCs/>
                <w:lang w:val="en-CA"/>
              </w:rPr>
              <w:t>separate EN/FR sections or documents</w:t>
            </w:r>
            <w:r w:rsidRPr="00517A2F">
              <w:rPr>
                <w:lang w:val="en-CA"/>
              </w:rPr>
              <w:t>; align section numbers; add lang: metadata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1EA5ED" w14:textId="77777777" w:rsidR="00517A2F" w:rsidRPr="00517A2F" w:rsidRDefault="00517A2F" w:rsidP="00517A2F">
            <w:pPr>
              <w:rPr>
                <w:lang w:val="fr-FR"/>
              </w:rPr>
            </w:pPr>
            <w:r w:rsidRPr="00517A2F">
              <w:rPr>
                <w:lang w:val="fr-FR"/>
              </w:rPr>
              <w:t xml:space="preserve">2.3 </w:t>
            </w:r>
            <w:proofErr w:type="spellStart"/>
            <w:r w:rsidRPr="00517A2F">
              <w:rPr>
                <w:lang w:val="fr-FR"/>
              </w:rPr>
              <w:t>Dependent</w:t>
            </w:r>
            <w:proofErr w:type="spellEnd"/>
            <w:r w:rsidRPr="00517A2F">
              <w:rPr>
                <w:lang w:val="fr-FR"/>
              </w:rPr>
              <w:t xml:space="preserve"> </w:t>
            </w:r>
            <w:proofErr w:type="spellStart"/>
            <w:r w:rsidRPr="00517A2F">
              <w:rPr>
                <w:lang w:val="fr-FR"/>
              </w:rPr>
              <w:t>Eligibility</w:t>
            </w:r>
            <w:proofErr w:type="spellEnd"/>
            <w:r w:rsidRPr="00517A2F">
              <w:rPr>
                <w:lang w:val="fr-FR"/>
              </w:rPr>
              <w:t xml:space="preserve"> (EN) / 2.3 Admissibilité des personnes à charge (FR)</w:t>
            </w:r>
          </w:p>
        </w:tc>
      </w:tr>
      <w:tr w:rsidR="00517A2F" w:rsidRPr="00517A2F" w14:paraId="463D8670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52925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Effective dates / versions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87510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Users see outdated rules; retrieval mixes versions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FD422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 xml:space="preserve">Add </w:t>
            </w:r>
            <w:r w:rsidRPr="00517A2F">
              <w:rPr>
                <w:b/>
                <w:bCs/>
                <w:lang w:val="en-CA"/>
              </w:rPr>
              <w:t>Version box</w:t>
            </w:r>
            <w:r w:rsidRPr="00517A2F">
              <w:rPr>
                <w:lang w:val="en-CA"/>
              </w:rPr>
              <w:t xml:space="preserve"> at cover + per major section; include Effective date, Supersedes, Applies to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B9F6CB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Version: 2025-07-01; Supersedes 2024-01-01</w:t>
            </w:r>
          </w:p>
        </w:tc>
      </w:tr>
      <w:tr w:rsidR="00517A2F" w:rsidRPr="00517A2F" w14:paraId="6B1EE444" w14:textId="77777777" w:rsidTr="00517A2F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5B5579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b/>
                <w:bCs/>
                <w:lang w:val="en-CA"/>
              </w:rPr>
              <w:t>Contact/escalation info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AD42D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Buried in appendix; no routing by topic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ABEA8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Add When to escalate blocks per complex topic; consistent Contact section with tags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0F3A0" w14:textId="77777777" w:rsidR="00517A2F" w:rsidRPr="00517A2F" w:rsidRDefault="00517A2F" w:rsidP="00517A2F">
            <w:pPr>
              <w:rPr>
                <w:lang w:val="en-CA"/>
              </w:rPr>
            </w:pPr>
            <w:r w:rsidRPr="00517A2F">
              <w:rPr>
                <w:lang w:val="en-CA"/>
              </w:rPr>
              <w:t>Escalate if orthodontics + surgery (see §4.2). Contact: benefits@…</w:t>
            </w:r>
          </w:p>
        </w:tc>
      </w:tr>
    </w:tbl>
    <w:p w14:paraId="1B27E5D0" w14:textId="77777777" w:rsidR="00517A2F" w:rsidRPr="00517A2F" w:rsidRDefault="00517A2F" w:rsidP="00517A2F">
      <w:pPr>
        <w:rPr>
          <w:lang w:val="en-CA"/>
        </w:rPr>
      </w:pPr>
    </w:p>
    <w:p w14:paraId="64A82B29" w14:textId="77777777" w:rsidR="00517A2F" w:rsidRPr="00517A2F" w:rsidRDefault="00517A2F" w:rsidP="00517A2F">
      <w:pPr>
        <w:rPr>
          <w:lang w:val="en-CA"/>
        </w:rPr>
      </w:pPr>
    </w:p>
    <w:p w14:paraId="228CB27E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Minimal metadata to add (even in OOTB/manual flow)</w:t>
      </w:r>
    </w:p>
    <w:p w14:paraId="0AA84326" w14:textId="77777777" w:rsidR="00517A2F" w:rsidRPr="00517A2F" w:rsidRDefault="00517A2F" w:rsidP="00517A2F">
      <w:pPr>
        <w:rPr>
          <w:lang w:val="en-CA"/>
        </w:rPr>
      </w:pPr>
      <w:r w:rsidRPr="00517A2F">
        <w:rPr>
          <w:lang w:val="en-CA"/>
        </w:rPr>
        <w:t xml:space="preserve">Add this </w:t>
      </w:r>
      <w:r w:rsidRPr="00517A2F">
        <w:rPr>
          <w:b/>
          <w:bCs/>
          <w:lang w:val="en-CA"/>
        </w:rPr>
        <w:t>at document start and at each H2</w:t>
      </w:r>
      <w:r w:rsidRPr="00517A2F">
        <w:rPr>
          <w:lang w:val="en-CA"/>
        </w:rPr>
        <w:t xml:space="preserve"> if it varies:</w:t>
      </w:r>
    </w:p>
    <w:p w14:paraId="7424C532" w14:textId="77777777" w:rsidR="00517A2F" w:rsidRPr="00517A2F" w:rsidRDefault="00517A2F" w:rsidP="00517A2F">
      <w:pPr>
        <w:numPr>
          <w:ilvl w:val="0"/>
          <w:numId w:val="48"/>
        </w:numPr>
        <w:rPr>
          <w:lang w:val="en-CA"/>
        </w:rPr>
      </w:pPr>
      <w:proofErr w:type="spellStart"/>
      <w:r w:rsidRPr="00517A2F">
        <w:rPr>
          <w:lang w:val="en-CA"/>
        </w:rPr>
        <w:t>doc_title</w:t>
      </w:r>
      <w:proofErr w:type="spellEnd"/>
      <w:r w:rsidRPr="00517A2F">
        <w:rPr>
          <w:lang w:val="en-CA"/>
        </w:rPr>
        <w:t xml:space="preserve">, </w:t>
      </w:r>
      <w:proofErr w:type="spellStart"/>
      <w:r w:rsidRPr="00517A2F">
        <w:rPr>
          <w:lang w:val="en-CA"/>
        </w:rPr>
        <w:t>doc_version</w:t>
      </w:r>
      <w:proofErr w:type="spellEnd"/>
      <w:r w:rsidRPr="00517A2F">
        <w:rPr>
          <w:lang w:val="en-CA"/>
        </w:rPr>
        <w:t xml:space="preserve">, </w:t>
      </w:r>
      <w:proofErr w:type="spellStart"/>
      <w:r w:rsidRPr="00517A2F">
        <w:rPr>
          <w:lang w:val="en-CA"/>
        </w:rPr>
        <w:t>effective_date</w:t>
      </w:r>
      <w:proofErr w:type="spellEnd"/>
      <w:r w:rsidRPr="00517A2F">
        <w:rPr>
          <w:lang w:val="en-CA"/>
        </w:rPr>
        <w:t xml:space="preserve">, language, audience (member/HR), topic (enrolment/dental/medical), </w:t>
      </w:r>
      <w:proofErr w:type="spellStart"/>
      <w:r w:rsidRPr="00517A2F">
        <w:rPr>
          <w:lang w:val="en-CA"/>
        </w:rPr>
        <w:t>applies_to</w:t>
      </w:r>
      <w:proofErr w:type="spellEnd"/>
      <w:r w:rsidRPr="00517A2F">
        <w:rPr>
          <w:lang w:val="en-CA"/>
        </w:rPr>
        <w:t xml:space="preserve"> (employee/spouse/child), jurisdiction (if any).</w:t>
      </w:r>
      <w:r w:rsidRPr="00517A2F">
        <w:rPr>
          <w:lang w:val="en-CA"/>
        </w:rPr>
        <w:br/>
        <w:t>Why: Azure Search (and most retrievers) can filter/</w:t>
      </w:r>
      <w:proofErr w:type="spellStart"/>
      <w:r w:rsidRPr="00517A2F">
        <w:rPr>
          <w:lang w:val="en-CA"/>
        </w:rPr>
        <w:t>rerank</w:t>
      </w:r>
      <w:proofErr w:type="spellEnd"/>
      <w:r w:rsidRPr="00517A2F">
        <w:rPr>
          <w:lang w:val="en-CA"/>
        </w:rPr>
        <w:t xml:space="preserve"> on this, improving precision and allowing users to slice by language/date.</w:t>
      </w:r>
    </w:p>
    <w:p w14:paraId="41ADF870" w14:textId="77777777" w:rsidR="00517A2F" w:rsidRPr="00517A2F" w:rsidRDefault="00517A2F" w:rsidP="00517A2F">
      <w:pPr>
        <w:rPr>
          <w:lang w:val="en-CA"/>
        </w:rPr>
      </w:pPr>
    </w:p>
    <w:p w14:paraId="4A20C278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Authoring format recommendations (you can do this in Word)</w:t>
      </w:r>
    </w:p>
    <w:p w14:paraId="65D15101" w14:textId="77777777" w:rsidR="00517A2F" w:rsidRPr="00517A2F" w:rsidRDefault="00517A2F" w:rsidP="00517A2F">
      <w:pPr>
        <w:numPr>
          <w:ilvl w:val="0"/>
          <w:numId w:val="49"/>
        </w:numPr>
        <w:rPr>
          <w:lang w:val="en-CA"/>
        </w:rPr>
      </w:pPr>
      <w:r w:rsidRPr="00517A2F">
        <w:rPr>
          <w:lang w:val="en-CA"/>
        </w:rPr>
        <w:t xml:space="preserve">Use </w:t>
      </w:r>
      <w:r w:rsidRPr="00517A2F">
        <w:rPr>
          <w:b/>
          <w:bCs/>
          <w:lang w:val="en-CA"/>
        </w:rPr>
        <w:t>true heading styles</w:t>
      </w:r>
      <w:r w:rsidRPr="00517A2F">
        <w:rPr>
          <w:lang w:val="en-CA"/>
        </w:rPr>
        <w:t xml:space="preserve"> (Heading 1/2/3)—don’t fake with bold.</w:t>
      </w:r>
    </w:p>
    <w:p w14:paraId="2A1D8448" w14:textId="77777777" w:rsidR="00517A2F" w:rsidRPr="00517A2F" w:rsidRDefault="00517A2F" w:rsidP="00517A2F">
      <w:pPr>
        <w:numPr>
          <w:ilvl w:val="0"/>
          <w:numId w:val="49"/>
        </w:numPr>
        <w:rPr>
          <w:lang w:val="en-CA"/>
        </w:rPr>
      </w:pPr>
      <w:r w:rsidRPr="00517A2F">
        <w:rPr>
          <w:lang w:val="en-CA"/>
        </w:rPr>
        <w:t xml:space="preserve">Keep each </w:t>
      </w:r>
      <w:r w:rsidRPr="00517A2F">
        <w:rPr>
          <w:b/>
          <w:bCs/>
          <w:lang w:val="en-CA"/>
        </w:rPr>
        <w:t>rule/definition</w:t>
      </w:r>
      <w:r w:rsidRPr="00517A2F">
        <w:rPr>
          <w:lang w:val="en-CA"/>
        </w:rPr>
        <w:t xml:space="preserve"> in its own paragraph or bullet.</w:t>
      </w:r>
    </w:p>
    <w:p w14:paraId="49688DBB" w14:textId="77777777" w:rsidR="00517A2F" w:rsidRPr="00517A2F" w:rsidRDefault="00517A2F" w:rsidP="00517A2F">
      <w:pPr>
        <w:numPr>
          <w:ilvl w:val="0"/>
          <w:numId w:val="49"/>
        </w:numPr>
        <w:rPr>
          <w:lang w:val="en-CA"/>
        </w:rPr>
      </w:pPr>
      <w:r w:rsidRPr="00517A2F">
        <w:rPr>
          <w:lang w:val="en-CA"/>
        </w:rPr>
        <w:t xml:space="preserve">Use </w:t>
      </w:r>
      <w:r w:rsidRPr="00517A2F">
        <w:rPr>
          <w:b/>
          <w:bCs/>
          <w:lang w:val="en-CA"/>
        </w:rPr>
        <w:t>ordered lists</w:t>
      </w:r>
      <w:r w:rsidRPr="00517A2F">
        <w:rPr>
          <w:lang w:val="en-CA"/>
        </w:rPr>
        <w:t xml:space="preserve"> for procedures and decision logic.</w:t>
      </w:r>
    </w:p>
    <w:p w14:paraId="4B121507" w14:textId="77777777" w:rsidR="00517A2F" w:rsidRPr="00517A2F" w:rsidRDefault="00517A2F" w:rsidP="00517A2F">
      <w:pPr>
        <w:numPr>
          <w:ilvl w:val="0"/>
          <w:numId w:val="49"/>
        </w:numPr>
        <w:rPr>
          <w:lang w:val="en-CA"/>
        </w:rPr>
      </w:pPr>
      <w:r w:rsidRPr="00517A2F">
        <w:rPr>
          <w:lang w:val="en-CA"/>
        </w:rPr>
        <w:t xml:space="preserve">Keep </w:t>
      </w:r>
      <w:r w:rsidRPr="00517A2F">
        <w:rPr>
          <w:b/>
          <w:bCs/>
          <w:lang w:val="en-CA"/>
        </w:rPr>
        <w:t>tables simple</w:t>
      </w:r>
      <w:r w:rsidRPr="00517A2F">
        <w:rPr>
          <w:lang w:val="en-CA"/>
        </w:rPr>
        <w:t>; avoid merged cells; one fact per cell.</w:t>
      </w:r>
    </w:p>
    <w:p w14:paraId="0FBD7C12" w14:textId="77777777" w:rsidR="00517A2F" w:rsidRPr="00517A2F" w:rsidRDefault="00517A2F" w:rsidP="00517A2F">
      <w:pPr>
        <w:numPr>
          <w:ilvl w:val="0"/>
          <w:numId w:val="49"/>
        </w:numPr>
        <w:rPr>
          <w:lang w:val="en-CA"/>
        </w:rPr>
      </w:pPr>
      <w:r w:rsidRPr="00517A2F">
        <w:rPr>
          <w:lang w:val="en-CA"/>
        </w:rPr>
        <w:t xml:space="preserve">Add </w:t>
      </w:r>
      <w:r w:rsidRPr="00517A2F">
        <w:rPr>
          <w:b/>
          <w:bCs/>
          <w:lang w:val="en-CA"/>
        </w:rPr>
        <w:t>“Summary”</w:t>
      </w:r>
      <w:r w:rsidRPr="00517A2F">
        <w:rPr>
          <w:lang w:val="en-CA"/>
        </w:rPr>
        <w:t xml:space="preserve"> lines at the top of long sections (the first 1–2 sentences get heavy weight in retrieval).</w:t>
      </w:r>
    </w:p>
    <w:p w14:paraId="734D7FCC" w14:textId="77777777" w:rsidR="00517A2F" w:rsidRPr="00517A2F" w:rsidRDefault="00517A2F" w:rsidP="00517A2F">
      <w:pPr>
        <w:numPr>
          <w:ilvl w:val="0"/>
          <w:numId w:val="49"/>
        </w:numPr>
        <w:rPr>
          <w:lang w:val="en-CA"/>
        </w:rPr>
      </w:pPr>
      <w:r w:rsidRPr="00517A2F">
        <w:rPr>
          <w:lang w:val="en-CA"/>
        </w:rPr>
        <w:t xml:space="preserve">For bilingual: maintain </w:t>
      </w:r>
      <w:r w:rsidRPr="00517A2F">
        <w:rPr>
          <w:b/>
          <w:bCs/>
          <w:lang w:val="en-CA"/>
        </w:rPr>
        <w:t>identical section numbering</w:t>
      </w:r>
      <w:r w:rsidRPr="00517A2F">
        <w:rPr>
          <w:lang w:val="en-CA"/>
        </w:rPr>
        <w:t xml:space="preserve"> EN vs FR; avoid mixing languages in the same paragraph.</w:t>
      </w:r>
    </w:p>
    <w:p w14:paraId="7F2CBD53" w14:textId="77777777" w:rsidR="00517A2F" w:rsidRPr="00517A2F" w:rsidRDefault="00517A2F" w:rsidP="00517A2F">
      <w:pPr>
        <w:rPr>
          <w:lang w:val="en-CA"/>
        </w:rPr>
      </w:pPr>
    </w:p>
    <w:p w14:paraId="7268220B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A tiny checklist you can hand to the client’s content owner</w:t>
      </w:r>
    </w:p>
    <w:p w14:paraId="1FEEFACE" w14:textId="77777777" w:rsidR="00517A2F" w:rsidRPr="00517A2F" w:rsidRDefault="00517A2F" w:rsidP="00517A2F">
      <w:pPr>
        <w:rPr>
          <w:lang w:val="en-CA"/>
        </w:rPr>
      </w:pPr>
      <w:r w:rsidRPr="00517A2F">
        <w:rPr>
          <w:b/>
          <w:bCs/>
          <w:lang w:val="en-CA"/>
        </w:rPr>
        <w:t>Structure</w:t>
      </w:r>
    </w:p>
    <w:p w14:paraId="2E187F96" w14:textId="77777777" w:rsidR="00517A2F" w:rsidRPr="00517A2F" w:rsidRDefault="00517A2F" w:rsidP="00517A2F">
      <w:pPr>
        <w:numPr>
          <w:ilvl w:val="0"/>
          <w:numId w:val="50"/>
        </w:numPr>
        <w:rPr>
          <w:lang w:val="en-CA"/>
        </w:rPr>
      </w:pPr>
      <w:r w:rsidRPr="00517A2F">
        <w:rPr>
          <w:lang w:val="en-CA"/>
        </w:rPr>
        <w:t>Each major topic has a numbered H2/H3.</w:t>
      </w:r>
    </w:p>
    <w:p w14:paraId="7CE373A8" w14:textId="77777777" w:rsidR="00517A2F" w:rsidRPr="00517A2F" w:rsidRDefault="00517A2F" w:rsidP="00517A2F">
      <w:pPr>
        <w:numPr>
          <w:ilvl w:val="0"/>
          <w:numId w:val="50"/>
        </w:numPr>
        <w:rPr>
          <w:lang w:val="en-CA"/>
        </w:rPr>
      </w:pPr>
      <w:r w:rsidRPr="00517A2F">
        <w:rPr>
          <w:lang w:val="en-CA"/>
        </w:rPr>
        <w:t>One rule/idea per paragraph/bullet (&lt;10 lines).</w:t>
      </w:r>
    </w:p>
    <w:p w14:paraId="3CD8EFE3" w14:textId="77777777" w:rsidR="00517A2F" w:rsidRPr="00517A2F" w:rsidRDefault="00517A2F" w:rsidP="00517A2F">
      <w:pPr>
        <w:numPr>
          <w:ilvl w:val="0"/>
          <w:numId w:val="50"/>
        </w:numPr>
        <w:rPr>
          <w:lang w:val="en-CA"/>
        </w:rPr>
      </w:pPr>
      <w:r w:rsidRPr="00517A2F">
        <w:rPr>
          <w:lang w:val="en-CA"/>
        </w:rPr>
        <w:t>Examples are clearly labeled and separate from rules.</w:t>
      </w:r>
    </w:p>
    <w:p w14:paraId="6977BB0B" w14:textId="77777777" w:rsidR="00517A2F" w:rsidRPr="00517A2F" w:rsidRDefault="00517A2F" w:rsidP="00517A2F">
      <w:pPr>
        <w:numPr>
          <w:ilvl w:val="0"/>
          <w:numId w:val="50"/>
        </w:numPr>
        <w:rPr>
          <w:lang w:val="en-CA"/>
        </w:rPr>
      </w:pPr>
      <w:r w:rsidRPr="00517A2F">
        <w:rPr>
          <w:lang w:val="en-CA"/>
        </w:rPr>
        <w:t>Cross-references use section numbers, not “above/below”.</w:t>
      </w:r>
    </w:p>
    <w:p w14:paraId="314F7E32" w14:textId="77777777" w:rsidR="00517A2F" w:rsidRPr="00517A2F" w:rsidRDefault="00517A2F" w:rsidP="00517A2F">
      <w:pPr>
        <w:rPr>
          <w:lang w:val="en-CA"/>
        </w:rPr>
      </w:pPr>
      <w:r w:rsidRPr="00517A2F">
        <w:rPr>
          <w:b/>
          <w:bCs/>
          <w:lang w:val="en-CA"/>
        </w:rPr>
        <w:t>Tables</w:t>
      </w:r>
    </w:p>
    <w:p w14:paraId="51A91EE7" w14:textId="77777777" w:rsidR="00517A2F" w:rsidRPr="00517A2F" w:rsidRDefault="00517A2F" w:rsidP="00517A2F">
      <w:pPr>
        <w:numPr>
          <w:ilvl w:val="0"/>
          <w:numId w:val="51"/>
        </w:numPr>
        <w:rPr>
          <w:lang w:val="en-CA"/>
        </w:rPr>
      </w:pPr>
      <w:r w:rsidRPr="00517A2F">
        <w:rPr>
          <w:lang w:val="en-CA"/>
        </w:rPr>
        <w:t xml:space="preserve">No merged </w:t>
      </w:r>
      <w:proofErr w:type="gramStart"/>
      <w:r w:rsidRPr="00517A2F">
        <w:rPr>
          <w:lang w:val="en-CA"/>
        </w:rPr>
        <w:t>cells;</w:t>
      </w:r>
      <w:proofErr w:type="gramEnd"/>
      <w:r w:rsidRPr="00517A2F">
        <w:rPr>
          <w:lang w:val="en-CA"/>
        </w:rPr>
        <w:t xml:space="preserve"> every row stands alone.</w:t>
      </w:r>
    </w:p>
    <w:p w14:paraId="60135C7B" w14:textId="77777777" w:rsidR="00517A2F" w:rsidRPr="00517A2F" w:rsidRDefault="00517A2F" w:rsidP="00517A2F">
      <w:pPr>
        <w:numPr>
          <w:ilvl w:val="0"/>
          <w:numId w:val="51"/>
        </w:numPr>
        <w:rPr>
          <w:lang w:val="en-CA"/>
        </w:rPr>
      </w:pPr>
      <w:r w:rsidRPr="00517A2F">
        <w:rPr>
          <w:lang w:val="en-CA"/>
        </w:rPr>
        <w:t>Footnotes with material rules are moved into cells.</w:t>
      </w:r>
    </w:p>
    <w:p w14:paraId="61CFCF58" w14:textId="77777777" w:rsidR="00517A2F" w:rsidRPr="00517A2F" w:rsidRDefault="00517A2F" w:rsidP="00517A2F">
      <w:pPr>
        <w:numPr>
          <w:ilvl w:val="0"/>
          <w:numId w:val="51"/>
        </w:numPr>
        <w:rPr>
          <w:lang w:val="en-CA"/>
        </w:rPr>
      </w:pPr>
      <w:r w:rsidRPr="00517A2F">
        <w:rPr>
          <w:lang w:val="en-CA"/>
        </w:rPr>
        <w:t xml:space="preserve">Columns </w:t>
      </w:r>
      <w:proofErr w:type="gramStart"/>
      <w:r w:rsidRPr="00517A2F">
        <w:rPr>
          <w:lang w:val="en-CA"/>
        </w:rPr>
        <w:t>include:</w:t>
      </w:r>
      <w:proofErr w:type="gramEnd"/>
      <w:r w:rsidRPr="00517A2F">
        <w:rPr>
          <w:lang w:val="en-CA"/>
        </w:rPr>
        <w:t xml:space="preserve"> Limit, Frequency, Coinsurance, Pre-Auth, Section.</w:t>
      </w:r>
    </w:p>
    <w:p w14:paraId="7C525C0D" w14:textId="77777777" w:rsidR="00517A2F" w:rsidRPr="00517A2F" w:rsidRDefault="00517A2F" w:rsidP="00517A2F">
      <w:pPr>
        <w:rPr>
          <w:lang w:val="en-CA"/>
        </w:rPr>
      </w:pPr>
      <w:r w:rsidRPr="00517A2F">
        <w:rPr>
          <w:b/>
          <w:bCs/>
          <w:lang w:val="en-CA"/>
        </w:rPr>
        <w:t>Glossary &amp; synonyms</w:t>
      </w:r>
    </w:p>
    <w:p w14:paraId="7EA24CF0" w14:textId="77777777" w:rsidR="00517A2F" w:rsidRPr="00517A2F" w:rsidRDefault="00517A2F" w:rsidP="00517A2F">
      <w:pPr>
        <w:numPr>
          <w:ilvl w:val="0"/>
          <w:numId w:val="52"/>
        </w:numPr>
        <w:rPr>
          <w:lang w:val="en-CA"/>
        </w:rPr>
      </w:pPr>
      <w:r w:rsidRPr="00517A2F">
        <w:rPr>
          <w:lang w:val="en-CA"/>
        </w:rPr>
        <w:t>Central glossary has one row per term with synonyms (COB, coordination).</w:t>
      </w:r>
    </w:p>
    <w:p w14:paraId="336E9AE2" w14:textId="77777777" w:rsidR="00517A2F" w:rsidRPr="00517A2F" w:rsidRDefault="00517A2F" w:rsidP="00517A2F">
      <w:pPr>
        <w:numPr>
          <w:ilvl w:val="0"/>
          <w:numId w:val="52"/>
        </w:numPr>
        <w:rPr>
          <w:lang w:val="en-CA"/>
        </w:rPr>
      </w:pPr>
      <w:r w:rsidRPr="00517A2F">
        <w:rPr>
          <w:lang w:val="en-CA"/>
        </w:rPr>
        <w:t>Acronyms expanded on first use.</w:t>
      </w:r>
    </w:p>
    <w:p w14:paraId="3538A825" w14:textId="77777777" w:rsidR="00517A2F" w:rsidRPr="00517A2F" w:rsidRDefault="00517A2F" w:rsidP="00517A2F">
      <w:pPr>
        <w:rPr>
          <w:lang w:val="en-CA"/>
        </w:rPr>
      </w:pPr>
      <w:r w:rsidRPr="00517A2F">
        <w:rPr>
          <w:b/>
          <w:bCs/>
          <w:lang w:val="en-CA"/>
        </w:rPr>
        <w:t>Metadata</w:t>
      </w:r>
    </w:p>
    <w:p w14:paraId="59975753" w14:textId="77777777" w:rsidR="00517A2F" w:rsidRPr="00517A2F" w:rsidRDefault="00517A2F" w:rsidP="00517A2F">
      <w:pPr>
        <w:numPr>
          <w:ilvl w:val="0"/>
          <w:numId w:val="53"/>
        </w:numPr>
        <w:rPr>
          <w:lang w:val="en-CA"/>
        </w:rPr>
      </w:pPr>
      <w:r w:rsidRPr="00517A2F">
        <w:rPr>
          <w:lang w:val="en-CA"/>
        </w:rPr>
        <w:t>Version/effective date on cover and (if needed) per section.</w:t>
      </w:r>
    </w:p>
    <w:p w14:paraId="1DFDFAB9" w14:textId="77777777" w:rsidR="00517A2F" w:rsidRPr="00517A2F" w:rsidRDefault="00517A2F" w:rsidP="00517A2F">
      <w:pPr>
        <w:numPr>
          <w:ilvl w:val="0"/>
          <w:numId w:val="53"/>
        </w:numPr>
        <w:rPr>
          <w:lang w:val="en-CA"/>
        </w:rPr>
      </w:pPr>
      <w:r w:rsidRPr="00517A2F">
        <w:rPr>
          <w:lang w:val="en-CA"/>
        </w:rPr>
        <w:t>Language tag (EN/FR) and audience (member/HR).</w:t>
      </w:r>
    </w:p>
    <w:p w14:paraId="33885071" w14:textId="77777777" w:rsidR="00517A2F" w:rsidRPr="00517A2F" w:rsidRDefault="00517A2F" w:rsidP="00517A2F">
      <w:pPr>
        <w:rPr>
          <w:lang w:val="en-CA"/>
        </w:rPr>
      </w:pPr>
      <w:r w:rsidRPr="00517A2F">
        <w:rPr>
          <w:b/>
          <w:bCs/>
          <w:lang w:val="en-CA"/>
        </w:rPr>
        <w:t>Clean text</w:t>
      </w:r>
    </w:p>
    <w:p w14:paraId="0F82D299" w14:textId="77777777" w:rsidR="00517A2F" w:rsidRPr="00517A2F" w:rsidRDefault="00517A2F" w:rsidP="00517A2F">
      <w:pPr>
        <w:numPr>
          <w:ilvl w:val="0"/>
          <w:numId w:val="54"/>
        </w:numPr>
        <w:rPr>
          <w:lang w:val="en-CA"/>
        </w:rPr>
      </w:pPr>
      <w:r w:rsidRPr="00517A2F">
        <w:rPr>
          <w:lang w:val="en-CA"/>
        </w:rPr>
        <w:t>True text (not scanned images); headers/footers removed.</w:t>
      </w:r>
    </w:p>
    <w:p w14:paraId="28D5FF5D" w14:textId="77777777" w:rsidR="00517A2F" w:rsidRPr="00517A2F" w:rsidRDefault="00517A2F" w:rsidP="00517A2F">
      <w:pPr>
        <w:numPr>
          <w:ilvl w:val="0"/>
          <w:numId w:val="54"/>
        </w:numPr>
        <w:rPr>
          <w:lang w:val="en-CA"/>
        </w:rPr>
      </w:pPr>
      <w:r w:rsidRPr="00517A2F">
        <w:rPr>
          <w:lang w:val="en-CA"/>
        </w:rPr>
        <w:t>Reading order verified (no column jumble).</w:t>
      </w:r>
    </w:p>
    <w:p w14:paraId="34B26D13" w14:textId="77777777" w:rsidR="00517A2F" w:rsidRPr="00517A2F" w:rsidRDefault="00517A2F" w:rsidP="00517A2F">
      <w:pPr>
        <w:rPr>
          <w:lang w:val="en-CA"/>
        </w:rPr>
      </w:pPr>
    </w:p>
    <w:p w14:paraId="3C0F4705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Why this helps chunk retrieval (mechanically)</w:t>
      </w:r>
    </w:p>
    <w:p w14:paraId="312471D8" w14:textId="77777777" w:rsidR="00517A2F" w:rsidRPr="00517A2F" w:rsidRDefault="00517A2F" w:rsidP="00517A2F">
      <w:pPr>
        <w:numPr>
          <w:ilvl w:val="0"/>
          <w:numId w:val="55"/>
        </w:numPr>
        <w:rPr>
          <w:lang w:val="en-CA"/>
        </w:rPr>
      </w:pPr>
      <w:r w:rsidRPr="00517A2F">
        <w:rPr>
          <w:b/>
          <w:bCs/>
          <w:lang w:val="en-CA"/>
        </w:rPr>
        <w:t>Headings &amp; one-idea paragraphs</w:t>
      </w:r>
      <w:r w:rsidRPr="00517A2F">
        <w:rPr>
          <w:lang w:val="en-CA"/>
        </w:rPr>
        <w:t xml:space="preserve"> → </w:t>
      </w:r>
      <w:proofErr w:type="spellStart"/>
      <w:r w:rsidRPr="00517A2F">
        <w:rPr>
          <w:lang w:val="en-CA"/>
        </w:rPr>
        <w:t>chunker</w:t>
      </w:r>
      <w:proofErr w:type="spellEnd"/>
      <w:r w:rsidRPr="00517A2F">
        <w:rPr>
          <w:lang w:val="en-CA"/>
        </w:rPr>
        <w:t xml:space="preserve"> splits at the right places; retriever can lift exactly the rule the user needs.</w:t>
      </w:r>
    </w:p>
    <w:p w14:paraId="5E303BF1" w14:textId="77777777" w:rsidR="00517A2F" w:rsidRPr="00517A2F" w:rsidRDefault="00517A2F" w:rsidP="00517A2F">
      <w:pPr>
        <w:numPr>
          <w:ilvl w:val="0"/>
          <w:numId w:val="55"/>
        </w:numPr>
        <w:rPr>
          <w:lang w:val="en-CA"/>
        </w:rPr>
      </w:pPr>
      <w:r w:rsidRPr="00517A2F">
        <w:rPr>
          <w:b/>
          <w:bCs/>
          <w:lang w:val="en-CA"/>
        </w:rPr>
        <w:t>Explicit cross-refs</w:t>
      </w:r>
      <w:r w:rsidRPr="00517A2F">
        <w:rPr>
          <w:lang w:val="en-CA"/>
        </w:rPr>
        <w:t xml:space="preserve"> → the model can cite multiple related chunks (e.g., rule + exception + pre-auth).</w:t>
      </w:r>
    </w:p>
    <w:p w14:paraId="7B786989" w14:textId="77777777" w:rsidR="00517A2F" w:rsidRPr="00517A2F" w:rsidRDefault="00517A2F" w:rsidP="00517A2F">
      <w:pPr>
        <w:numPr>
          <w:ilvl w:val="0"/>
          <w:numId w:val="55"/>
        </w:numPr>
        <w:rPr>
          <w:lang w:val="en-CA"/>
        </w:rPr>
      </w:pPr>
      <w:r w:rsidRPr="00517A2F">
        <w:rPr>
          <w:b/>
          <w:bCs/>
          <w:lang w:val="en-CA"/>
        </w:rPr>
        <w:t>Flat tables</w:t>
      </w:r>
      <w:r w:rsidRPr="00517A2F">
        <w:rPr>
          <w:lang w:val="en-CA"/>
        </w:rPr>
        <w:t xml:space="preserve"> → the system can match queries like “orthodontics lifetime max” directly to a specific row, not a fuzzy grid.</w:t>
      </w:r>
    </w:p>
    <w:p w14:paraId="55759691" w14:textId="77777777" w:rsidR="00517A2F" w:rsidRPr="00517A2F" w:rsidRDefault="00517A2F" w:rsidP="00517A2F">
      <w:pPr>
        <w:numPr>
          <w:ilvl w:val="0"/>
          <w:numId w:val="55"/>
        </w:numPr>
        <w:rPr>
          <w:lang w:val="en-CA"/>
        </w:rPr>
      </w:pPr>
      <w:r w:rsidRPr="00517A2F">
        <w:rPr>
          <w:b/>
          <w:bCs/>
          <w:lang w:val="en-CA"/>
        </w:rPr>
        <w:t>Glossary &amp; synonyms</w:t>
      </w:r>
      <w:r w:rsidRPr="00517A2F">
        <w:rPr>
          <w:lang w:val="en-CA"/>
        </w:rPr>
        <w:t xml:space="preserve"> → bridges member language (“braces”) and policy language (“orthodontics”).</w:t>
      </w:r>
    </w:p>
    <w:p w14:paraId="1B1E24CD" w14:textId="77777777" w:rsidR="00517A2F" w:rsidRPr="00517A2F" w:rsidRDefault="00517A2F" w:rsidP="00517A2F">
      <w:pPr>
        <w:numPr>
          <w:ilvl w:val="0"/>
          <w:numId w:val="55"/>
        </w:numPr>
        <w:rPr>
          <w:lang w:val="en-CA"/>
        </w:rPr>
      </w:pPr>
      <w:r w:rsidRPr="00517A2F">
        <w:rPr>
          <w:b/>
          <w:bCs/>
          <w:lang w:val="en-CA"/>
        </w:rPr>
        <w:t>Metadata</w:t>
      </w:r>
      <w:r w:rsidRPr="00517A2F">
        <w:rPr>
          <w:lang w:val="en-CA"/>
        </w:rPr>
        <w:t xml:space="preserve"> → lets you filter by language/date and avoid outdated answers.</w:t>
      </w:r>
    </w:p>
    <w:p w14:paraId="6E768411" w14:textId="77777777" w:rsidR="00517A2F" w:rsidRPr="00517A2F" w:rsidRDefault="00517A2F" w:rsidP="00517A2F">
      <w:pPr>
        <w:rPr>
          <w:lang w:val="en-CA"/>
        </w:rPr>
      </w:pPr>
    </w:p>
    <w:p w14:paraId="53B577D6" w14:textId="77777777" w:rsidR="00517A2F" w:rsidRPr="00517A2F" w:rsidRDefault="00517A2F" w:rsidP="00517A2F">
      <w:pPr>
        <w:rPr>
          <w:b/>
          <w:bCs/>
          <w:lang w:val="en-CA"/>
        </w:rPr>
      </w:pPr>
      <w:r w:rsidRPr="00517A2F">
        <w:rPr>
          <w:b/>
          <w:bCs/>
          <w:lang w:val="en-CA"/>
        </w:rPr>
        <w:t>If you only do three things before upload…</w:t>
      </w:r>
    </w:p>
    <w:p w14:paraId="73C329BA" w14:textId="77777777" w:rsidR="00517A2F" w:rsidRPr="00517A2F" w:rsidRDefault="00517A2F" w:rsidP="00517A2F">
      <w:pPr>
        <w:numPr>
          <w:ilvl w:val="0"/>
          <w:numId w:val="56"/>
        </w:numPr>
        <w:rPr>
          <w:lang w:val="en-CA"/>
        </w:rPr>
      </w:pPr>
      <w:r w:rsidRPr="00517A2F">
        <w:rPr>
          <w:b/>
          <w:bCs/>
          <w:lang w:val="en-CA"/>
        </w:rPr>
        <w:t>Add/standardize headings and section numbers.</w:t>
      </w:r>
    </w:p>
    <w:p w14:paraId="2124AE5F" w14:textId="77777777" w:rsidR="00517A2F" w:rsidRPr="00517A2F" w:rsidRDefault="00517A2F" w:rsidP="00517A2F">
      <w:pPr>
        <w:numPr>
          <w:ilvl w:val="0"/>
          <w:numId w:val="56"/>
        </w:numPr>
        <w:rPr>
          <w:lang w:val="en-CA"/>
        </w:rPr>
      </w:pPr>
      <w:r w:rsidRPr="00517A2F">
        <w:rPr>
          <w:b/>
          <w:bCs/>
          <w:lang w:val="en-CA"/>
        </w:rPr>
        <w:t>Flatten critical tables</w:t>
      </w:r>
      <w:r w:rsidRPr="00517A2F">
        <w:rPr>
          <w:lang w:val="en-CA"/>
        </w:rPr>
        <w:t xml:space="preserve"> (coverage, limits, frequencies) into clean rows.</w:t>
      </w:r>
    </w:p>
    <w:p w14:paraId="17423846" w14:textId="77777777" w:rsidR="00517A2F" w:rsidRPr="00517A2F" w:rsidRDefault="00517A2F" w:rsidP="00517A2F">
      <w:pPr>
        <w:numPr>
          <w:ilvl w:val="0"/>
          <w:numId w:val="56"/>
        </w:numPr>
        <w:rPr>
          <w:lang w:val="en-CA"/>
        </w:rPr>
      </w:pPr>
      <w:r w:rsidRPr="00517A2F">
        <w:rPr>
          <w:b/>
          <w:bCs/>
          <w:lang w:val="en-CA"/>
        </w:rPr>
        <w:t>Centralize definitions + synonyms</w:t>
      </w:r>
      <w:r w:rsidRPr="00517A2F">
        <w:rPr>
          <w:lang w:val="en-CA"/>
        </w:rPr>
        <w:t xml:space="preserve"> and reference them.</w:t>
      </w:r>
    </w:p>
    <w:p w14:paraId="62758D06" w14:textId="77777777" w:rsidR="00517A2F" w:rsidRPr="00517A2F" w:rsidRDefault="00517A2F" w:rsidP="00517A2F">
      <w:pPr>
        <w:rPr>
          <w:lang w:val="en-CA"/>
        </w:rPr>
      </w:pPr>
      <w:r w:rsidRPr="00517A2F">
        <w:rPr>
          <w:lang w:val="en-CA"/>
        </w:rPr>
        <w:t>That trifecta alone usually lifts retrieval accuracy dramatically—even with the out-of-the-box assistant and manual ingestion via the web UI.</w:t>
      </w:r>
    </w:p>
    <w:p w14:paraId="52B016D7" w14:textId="77777777" w:rsidR="00517A2F" w:rsidRPr="00517A2F" w:rsidRDefault="00517A2F" w:rsidP="00517A2F">
      <w:pPr>
        <w:rPr>
          <w:lang w:val="en-CA"/>
        </w:rPr>
      </w:pPr>
    </w:p>
    <w:p w14:paraId="48691304" w14:textId="77777777" w:rsidR="00517A2F" w:rsidRPr="00517A2F" w:rsidRDefault="00517A2F" w:rsidP="00517A2F">
      <w:pPr>
        <w:rPr>
          <w:lang w:val="en-CA"/>
        </w:rPr>
      </w:pPr>
    </w:p>
    <w:p w14:paraId="020B634A" w14:textId="77777777" w:rsidR="00517A2F" w:rsidRPr="00517A2F" w:rsidRDefault="00517A2F" w:rsidP="00517A2F">
      <w:pPr>
        <w:rPr>
          <w:lang w:val="en-CA"/>
        </w:rPr>
      </w:pPr>
      <w:r w:rsidRPr="00517A2F">
        <w:rPr>
          <w:lang w:val="en-CA"/>
        </w:rPr>
        <w:t xml:space="preserve">All that to </w:t>
      </w:r>
      <w:proofErr w:type="gramStart"/>
      <w:r w:rsidRPr="00517A2F">
        <w:rPr>
          <w:lang w:val="en-CA"/>
        </w:rPr>
        <w:t>say..</w:t>
      </w:r>
      <w:proofErr w:type="gramEnd"/>
      <w:r w:rsidRPr="00517A2F">
        <w:rPr>
          <w:lang w:val="en-CA"/>
        </w:rPr>
        <w:t xml:space="preserve"> we are just scratching the surface with the EVA DA as is…</w:t>
      </w:r>
    </w:p>
    <w:p w14:paraId="09ECB167" w14:textId="77777777" w:rsidR="00517A2F" w:rsidRPr="00517A2F" w:rsidRDefault="00517A2F" w:rsidP="00517A2F">
      <w:pPr>
        <w:rPr>
          <w:lang w:val="en-CA"/>
        </w:rPr>
      </w:pPr>
    </w:p>
    <w:p w14:paraId="256EB10E" w14:textId="1EDEDCD2" w:rsidR="00A7025B" w:rsidRDefault="00A7025B">
      <w:r>
        <w:br w:type="page"/>
      </w:r>
    </w:p>
    <w:p w14:paraId="66CA2C72" w14:textId="77777777" w:rsidR="000726DD" w:rsidRDefault="000726DD"/>
    <w:p w14:paraId="168C4D39" w14:textId="539A5FE2" w:rsidR="4F8AC76D" w:rsidRPr="004A7E5E" w:rsidRDefault="4F8AC76D" w:rsidP="3A8AB8C3">
      <w:pPr>
        <w:pStyle w:val="Heading2"/>
        <w:rPr>
          <w:sz w:val="22"/>
          <w:szCs w:val="22"/>
        </w:rPr>
      </w:pPr>
      <w:r w:rsidRPr="004A7E5E">
        <w:rPr>
          <w:sz w:val="22"/>
          <w:szCs w:val="22"/>
        </w:rPr>
        <w:t>AI Strategy figures</w:t>
      </w:r>
    </w:p>
    <w:p w14:paraId="587542BD" w14:textId="1A95D861" w:rsidR="4F8AC76D" w:rsidRPr="004A7E5E" w:rsidRDefault="4F8AC76D" w:rsidP="3A8AB8C3">
      <w:pPr>
        <w:pStyle w:val="Heading3"/>
        <w:spacing w:before="281" w:after="281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Agentic AI</w:t>
      </w:r>
    </w:p>
    <w:p w14:paraId="783F1B42" w14:textId="3C258FF4" w:rsidR="4F8AC76D" w:rsidRPr="004A7E5E" w:rsidRDefault="4F8AC76D" w:rsidP="3A8AB8C3">
      <w:pPr>
        <w:spacing w:before="240" w:after="240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Enterprise Digital Solutions (EDS) – CC 242060</w:t>
      </w:r>
    </w:p>
    <w:p w14:paraId="052AB0CA" w14:textId="3F2191A5" w:rsidR="4F8AC76D" w:rsidRPr="004A7E5E" w:rsidRDefault="4F8AC76D" w:rsidP="3A8AB8C3">
      <w:pPr>
        <w:pStyle w:val="Heading4"/>
        <w:spacing w:before="319" w:after="319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Overview (Description Block)</w:t>
      </w:r>
    </w:p>
    <w:p w14:paraId="2D39B33C" w14:textId="47FB304B" w:rsidR="4F8AC76D" w:rsidRPr="004A7E5E" w:rsidRDefault="4F8AC76D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Agentic AI is the next evolution of the EVA platform, introducing assistive AI agents that operate under strict governance, never autonomously. These agents:</w:t>
      </w:r>
    </w:p>
    <w:p w14:paraId="79F34840" w14:textId="26E2D0A2" w:rsidR="4F8AC76D" w:rsidRPr="004A7E5E" w:rsidRDefault="4F8AC76D" w:rsidP="00280F39">
      <w:pPr>
        <w:pStyle w:val="ListParagraph"/>
        <w:numPr>
          <w:ilvl w:val="0"/>
          <w:numId w:val="9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Plan and execute small tasks (e.g., legal research, SharePoint content synthesis, XML draft generation)</w:t>
      </w:r>
    </w:p>
    <w:p w14:paraId="7A86D944" w14:textId="74D30383" w:rsidR="4F8AC76D" w:rsidRPr="004A7E5E" w:rsidRDefault="4F8AC76D" w:rsidP="00280F39">
      <w:pPr>
        <w:pStyle w:val="ListParagraph"/>
        <w:numPr>
          <w:ilvl w:val="0"/>
          <w:numId w:val="9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 xml:space="preserve">Use </w:t>
      </w:r>
      <w:r w:rsidRPr="004A7E5E">
        <w:rPr>
          <w:b/>
          <w:bCs/>
          <w:sz w:val="22"/>
          <w:szCs w:val="22"/>
        </w:rPr>
        <w:t>approved tools</w:t>
      </w:r>
      <w:r w:rsidRPr="004A7E5E">
        <w:rPr>
          <w:sz w:val="22"/>
          <w:szCs w:val="22"/>
        </w:rPr>
        <w:t xml:space="preserve"> through a secure API Management (APIM) gateway</w:t>
      </w:r>
    </w:p>
    <w:p w14:paraId="69A60C68" w14:textId="60557719" w:rsidR="4F8AC76D" w:rsidRPr="004A7E5E" w:rsidRDefault="4F8AC76D" w:rsidP="00280F39">
      <w:pPr>
        <w:pStyle w:val="ListParagraph"/>
        <w:numPr>
          <w:ilvl w:val="0"/>
          <w:numId w:val="9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 xml:space="preserve">Generate structured, labeled </w:t>
      </w:r>
      <w:r w:rsidRPr="004A7E5E">
        <w:rPr>
          <w:b/>
          <w:bCs/>
          <w:sz w:val="22"/>
          <w:szCs w:val="22"/>
        </w:rPr>
        <w:t>AI-assisted drafts</w:t>
      </w:r>
      <w:r w:rsidRPr="004A7E5E">
        <w:rPr>
          <w:sz w:val="22"/>
          <w:szCs w:val="22"/>
        </w:rPr>
        <w:t xml:space="preserve"> requiring human approval (Human-in-the-loop)</w:t>
      </w:r>
    </w:p>
    <w:p w14:paraId="62EAA55A" w14:textId="45891D95" w:rsidR="4F8AC76D" w:rsidRPr="004A7E5E" w:rsidRDefault="4F8AC76D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Designed for reuse, Agentic AI allows program teams to integrate intelligent task support without compromising security, privacy, or policy compliance. Early adopters include:</w:t>
      </w:r>
    </w:p>
    <w:p w14:paraId="0CCC950F" w14:textId="0B7C3380" w:rsidR="4F8AC76D" w:rsidRPr="004A7E5E" w:rsidRDefault="4F8AC76D" w:rsidP="00280F39">
      <w:pPr>
        <w:pStyle w:val="ListParagraph"/>
        <w:numPr>
          <w:ilvl w:val="0"/>
          <w:numId w:val="8"/>
        </w:numPr>
        <w:spacing w:before="240" w:after="240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Jurisprudence</w:t>
      </w:r>
      <w:r w:rsidRPr="004A7E5E">
        <w:rPr>
          <w:sz w:val="22"/>
          <w:szCs w:val="22"/>
        </w:rPr>
        <w:t>: legal case research with citations and contra-evidence</w:t>
      </w:r>
    </w:p>
    <w:p w14:paraId="7AD27F50" w14:textId="4224336F" w:rsidR="4F8AC76D" w:rsidRPr="004A7E5E" w:rsidRDefault="4F8AC76D" w:rsidP="00280F39">
      <w:pPr>
        <w:pStyle w:val="ListParagraph"/>
        <w:numPr>
          <w:ilvl w:val="0"/>
          <w:numId w:val="8"/>
        </w:numPr>
        <w:spacing w:before="240" w:after="240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BDM Knowledge Management</w:t>
      </w:r>
      <w:r w:rsidRPr="004A7E5E">
        <w:rPr>
          <w:sz w:val="22"/>
          <w:szCs w:val="22"/>
        </w:rPr>
        <w:t>: SharePoint content discovery and FAQ synthesis</w:t>
      </w:r>
    </w:p>
    <w:p w14:paraId="35BBC020" w14:textId="5C9F62D6" w:rsidR="4F8AC76D" w:rsidRPr="004A7E5E" w:rsidRDefault="4F8AC76D" w:rsidP="00280F39">
      <w:pPr>
        <w:pStyle w:val="ListParagraph"/>
        <w:numPr>
          <w:ilvl w:val="0"/>
          <w:numId w:val="8"/>
        </w:numPr>
        <w:spacing w:before="240" w:after="240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EI Accelerators</w:t>
      </w:r>
      <w:r w:rsidRPr="004A7E5E">
        <w:rPr>
          <w:sz w:val="22"/>
          <w:szCs w:val="22"/>
        </w:rPr>
        <w:t>: XML generation and test case suggestion for ADO pipelines</w:t>
      </w:r>
    </w:p>
    <w:p w14:paraId="1A07AF51" w14:textId="3ADF01A1" w:rsidR="4F8AC76D" w:rsidRPr="004A7E5E" w:rsidRDefault="4F8AC76D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 xml:space="preserve">Governance is built-in, with traceability, safety checks, and cost controls baked into the architecture. All </w:t>
      </w:r>
      <w:proofErr w:type="gramStart"/>
      <w:r w:rsidRPr="004A7E5E">
        <w:rPr>
          <w:sz w:val="22"/>
          <w:szCs w:val="22"/>
        </w:rPr>
        <w:t>activity is</w:t>
      </w:r>
      <w:proofErr w:type="gramEnd"/>
      <w:r w:rsidRPr="004A7E5E">
        <w:rPr>
          <w:sz w:val="22"/>
          <w:szCs w:val="22"/>
        </w:rPr>
        <w:t xml:space="preserve"> logged, labeled, and subject to internal review through the AI Review Panel.</w:t>
      </w:r>
    </w:p>
    <w:p w14:paraId="238C6616" w14:textId="64B71592" w:rsidR="1128E452" w:rsidRPr="004A7E5E" w:rsidRDefault="1128E452" w:rsidP="3A8AB8C3">
      <w:pPr>
        <w:pStyle w:val="Heading3"/>
        <w:spacing w:before="281" w:after="281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🌟 Benefits of Agentic AI Agents (Across Jurisprudence, KM, EI)</w:t>
      </w:r>
    </w:p>
    <w:p w14:paraId="23E0E9A4" w14:textId="0B5FDD45" w:rsidR="1128E452" w:rsidRPr="004A7E5E" w:rsidRDefault="1128E452" w:rsidP="3A8AB8C3">
      <w:pPr>
        <w:pStyle w:val="Heading4"/>
        <w:spacing w:before="319" w:after="319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🧠 1. Human-in-the-Loop Efficiency</w:t>
      </w:r>
    </w:p>
    <w:p w14:paraId="7ED30FE1" w14:textId="5F5F8F42" w:rsidR="1128E452" w:rsidRPr="004A7E5E" w:rsidRDefault="1128E452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Agents accelerate work without replacing human judgment. They generate structured, reviewable drafts and suggestions — helping employees work faster while retaining decision authority.</w:t>
      </w:r>
    </w:p>
    <w:p w14:paraId="7B0D047D" w14:textId="660BE289" w:rsidR="1128E452" w:rsidRPr="004A7E5E" w:rsidRDefault="1128E452" w:rsidP="3A8AB8C3">
      <w:pPr>
        <w:pStyle w:val="ListParagraph"/>
        <w:numPr>
          <w:ilvl w:val="0"/>
          <w:numId w:val="6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Example: Drafting jurisprudence briefs, EI XML rules, or knowledge base articles</w:t>
      </w:r>
    </w:p>
    <w:p w14:paraId="03E917DA" w14:textId="5331F156" w:rsidR="1128E452" w:rsidRPr="004A7E5E" w:rsidRDefault="1128E452" w:rsidP="3A8AB8C3">
      <w:pPr>
        <w:pStyle w:val="ListParagraph"/>
        <w:numPr>
          <w:ilvl w:val="0"/>
          <w:numId w:val="6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Outcome: Hours saved per task; better quality first drafts</w:t>
      </w:r>
    </w:p>
    <w:p w14:paraId="543A5794" w14:textId="277494A9" w:rsidR="3A8AB8C3" w:rsidRPr="004A7E5E" w:rsidRDefault="3A8AB8C3">
      <w:pPr>
        <w:rPr>
          <w:sz w:val="22"/>
          <w:szCs w:val="22"/>
        </w:rPr>
      </w:pPr>
    </w:p>
    <w:p w14:paraId="4016A565" w14:textId="15626328" w:rsidR="1128E452" w:rsidRPr="004A7E5E" w:rsidRDefault="1128E452" w:rsidP="3A8AB8C3">
      <w:pPr>
        <w:pStyle w:val="Heading4"/>
        <w:spacing w:before="319" w:after="319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🕵️ 2. Context-Aware Search &amp; Synthesis</w:t>
      </w:r>
    </w:p>
    <w:p w14:paraId="4E2CD9E1" w14:textId="22CD8C73" w:rsidR="1128E452" w:rsidRPr="004A7E5E" w:rsidRDefault="1128E452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Orchestrator and utility agents retrieve the most relevant info based on role, intent, and domain — not just keyword matching.</w:t>
      </w:r>
    </w:p>
    <w:p w14:paraId="18E0A942" w14:textId="316E1255" w:rsidR="1128E452" w:rsidRPr="004A7E5E" w:rsidRDefault="1128E452" w:rsidP="3A8AB8C3">
      <w:pPr>
        <w:pStyle w:val="ListParagraph"/>
        <w:numPr>
          <w:ilvl w:val="0"/>
          <w:numId w:val="5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Example: EI Research Companion surfaces related legislation + pseudo logic</w:t>
      </w:r>
    </w:p>
    <w:p w14:paraId="28EEBC3B" w14:textId="5361BD67" w:rsidR="1128E452" w:rsidRPr="004A7E5E" w:rsidRDefault="1128E452" w:rsidP="3A8AB8C3">
      <w:pPr>
        <w:pStyle w:val="ListParagraph"/>
        <w:numPr>
          <w:ilvl w:val="0"/>
          <w:numId w:val="5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Outcome: Faster access to trusted info; improved comprehension and consistency</w:t>
      </w:r>
    </w:p>
    <w:p w14:paraId="207D1969" w14:textId="1E388DB6" w:rsidR="1128E452" w:rsidRPr="004A7E5E" w:rsidRDefault="1128E452" w:rsidP="3A8AB8C3">
      <w:pPr>
        <w:pStyle w:val="Heading4"/>
        <w:spacing w:before="319" w:after="319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🛠️ 3. Tool Orchestration</w:t>
      </w:r>
    </w:p>
    <w:p w14:paraId="7E1553C4" w14:textId="2A642344" w:rsidR="1128E452" w:rsidRPr="004A7E5E" w:rsidRDefault="1128E452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Agents can coordinate multiple backend tools (retrievers, writers, validators) into a guided sequence of steps — a form of “light orchestration” that scales well across business domains.</w:t>
      </w:r>
    </w:p>
    <w:p w14:paraId="1270C8D0" w14:textId="55C0E41A" w:rsidR="1128E452" w:rsidRPr="004A7E5E" w:rsidRDefault="1128E452" w:rsidP="3A8AB8C3">
      <w:pPr>
        <w:pStyle w:val="ListParagraph"/>
        <w:numPr>
          <w:ilvl w:val="0"/>
          <w:numId w:val="4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 xml:space="preserve">Example: </w:t>
      </w:r>
      <w:proofErr w:type="spellStart"/>
      <w:r w:rsidRPr="004A7E5E">
        <w:rPr>
          <w:sz w:val="22"/>
          <w:szCs w:val="22"/>
        </w:rPr>
        <w:t>Curam</w:t>
      </w:r>
      <w:proofErr w:type="spellEnd"/>
      <w:r w:rsidRPr="004A7E5E">
        <w:rPr>
          <w:sz w:val="22"/>
          <w:szCs w:val="22"/>
        </w:rPr>
        <w:t xml:space="preserve"> XML Assistant: plan → extract → transform → validate</w:t>
      </w:r>
    </w:p>
    <w:p w14:paraId="7EB8A1A9" w14:textId="46A70BAC" w:rsidR="1128E452" w:rsidRPr="004A7E5E" w:rsidRDefault="1128E452" w:rsidP="3A8AB8C3">
      <w:pPr>
        <w:pStyle w:val="ListParagraph"/>
        <w:numPr>
          <w:ilvl w:val="0"/>
          <w:numId w:val="4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Outcome: Repeatable, scalable workflows with traceability and explainability</w:t>
      </w:r>
    </w:p>
    <w:p w14:paraId="79614919" w14:textId="6677E57F" w:rsidR="1128E452" w:rsidRPr="004A7E5E" w:rsidRDefault="1128E452" w:rsidP="3A8AB8C3">
      <w:pPr>
        <w:pStyle w:val="Heading4"/>
        <w:spacing w:before="319" w:after="319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📉 4. Reduction in Manual Effort</w:t>
      </w:r>
    </w:p>
    <w:p w14:paraId="153B4B5C" w14:textId="5F3CD3C3" w:rsidR="1128E452" w:rsidRPr="004A7E5E" w:rsidRDefault="1128E452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Utility agents automate tedious, error-prone tasks such as:</w:t>
      </w:r>
    </w:p>
    <w:p w14:paraId="7127BC43" w14:textId="1AA51E59" w:rsidR="1128E452" w:rsidRPr="004A7E5E" w:rsidRDefault="1128E452" w:rsidP="3A8AB8C3">
      <w:pPr>
        <w:pStyle w:val="ListParagraph"/>
        <w:numPr>
          <w:ilvl w:val="0"/>
          <w:numId w:val="3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Test script generation</w:t>
      </w:r>
    </w:p>
    <w:p w14:paraId="226A77EE" w14:textId="38D47B2A" w:rsidR="1128E452" w:rsidRPr="004A7E5E" w:rsidRDefault="1128E452" w:rsidP="3A8AB8C3">
      <w:pPr>
        <w:pStyle w:val="ListParagraph"/>
        <w:numPr>
          <w:ilvl w:val="0"/>
          <w:numId w:val="3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Code documentation</w:t>
      </w:r>
    </w:p>
    <w:p w14:paraId="193EB2F0" w14:textId="1EEF9429" w:rsidR="1128E452" w:rsidRPr="004A7E5E" w:rsidRDefault="1128E452" w:rsidP="3A8AB8C3">
      <w:pPr>
        <w:pStyle w:val="ListParagraph"/>
        <w:numPr>
          <w:ilvl w:val="0"/>
          <w:numId w:val="3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Knowledge cleanup and migration</w:t>
      </w:r>
    </w:p>
    <w:p w14:paraId="0A7FF35B" w14:textId="121FDE97" w:rsidR="1128E452" w:rsidRPr="004A7E5E" w:rsidRDefault="1128E452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 xml:space="preserve">⚡ Example: EI testers, </w:t>
      </w:r>
      <w:proofErr w:type="spellStart"/>
      <w:r w:rsidRPr="004A7E5E">
        <w:rPr>
          <w:sz w:val="22"/>
          <w:szCs w:val="22"/>
        </w:rPr>
        <w:t>devs</w:t>
      </w:r>
      <w:proofErr w:type="spellEnd"/>
      <w:r w:rsidRPr="004A7E5E">
        <w:rPr>
          <w:sz w:val="22"/>
          <w:szCs w:val="22"/>
        </w:rPr>
        <w:t>, and KM authors spend less time formatting, more time reviewing</w:t>
      </w:r>
    </w:p>
    <w:p w14:paraId="028A5CF0" w14:textId="4F4EFB22" w:rsidR="1128E452" w:rsidRPr="004A7E5E" w:rsidRDefault="1128E452" w:rsidP="3A8AB8C3">
      <w:pPr>
        <w:pStyle w:val="Heading4"/>
        <w:spacing w:before="319" w:after="319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💸 5. Cost Savings &amp; Productivity Gains</w:t>
      </w:r>
    </w:p>
    <w:p w14:paraId="300164DE" w14:textId="16238A0B" w:rsidR="1128E452" w:rsidRPr="004A7E5E" w:rsidRDefault="1128E452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Several agentic use cases project measurable financial impact:</w:t>
      </w:r>
    </w:p>
    <w:p w14:paraId="2D05B544" w14:textId="4AEE4ABE" w:rsidR="1128E452" w:rsidRPr="004A7E5E" w:rsidRDefault="1128E452" w:rsidP="3A8AB8C3">
      <w:pPr>
        <w:pStyle w:val="ListParagraph"/>
        <w:numPr>
          <w:ilvl w:val="0"/>
          <w:numId w:val="2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 xml:space="preserve">AI Document Validator: </w:t>
      </w:r>
      <w:r w:rsidRPr="004A7E5E">
        <w:rPr>
          <w:b/>
          <w:bCs/>
          <w:sz w:val="22"/>
          <w:szCs w:val="22"/>
        </w:rPr>
        <w:t>$2–4M/year</w:t>
      </w:r>
      <w:r w:rsidRPr="004A7E5E">
        <w:rPr>
          <w:sz w:val="22"/>
          <w:szCs w:val="22"/>
        </w:rPr>
        <w:t xml:space="preserve"> savings (real-time accuracy checks)</w:t>
      </w:r>
    </w:p>
    <w:p w14:paraId="6901D99E" w14:textId="30A39BA0" w:rsidR="1128E452" w:rsidRPr="004A7E5E" w:rsidRDefault="1128E452" w:rsidP="3A8AB8C3">
      <w:pPr>
        <w:pStyle w:val="ListParagraph"/>
        <w:numPr>
          <w:ilvl w:val="0"/>
          <w:numId w:val="2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 xml:space="preserve">Chatbot &amp; Live Chat: </w:t>
      </w:r>
      <w:r w:rsidRPr="004A7E5E">
        <w:rPr>
          <w:b/>
          <w:bCs/>
          <w:sz w:val="22"/>
          <w:szCs w:val="22"/>
        </w:rPr>
        <w:t>$2–5M/year</w:t>
      </w:r>
      <w:r w:rsidRPr="004A7E5E">
        <w:rPr>
          <w:sz w:val="22"/>
          <w:szCs w:val="22"/>
        </w:rPr>
        <w:t xml:space="preserve"> savings (reduced call </w:t>
      </w:r>
      <w:proofErr w:type="spellStart"/>
      <w:r w:rsidRPr="004A7E5E">
        <w:rPr>
          <w:sz w:val="22"/>
          <w:szCs w:val="22"/>
        </w:rPr>
        <w:t>centre</w:t>
      </w:r>
      <w:proofErr w:type="spellEnd"/>
      <w:r w:rsidRPr="004A7E5E">
        <w:rPr>
          <w:sz w:val="22"/>
          <w:szCs w:val="22"/>
        </w:rPr>
        <w:t xml:space="preserve"> load)</w:t>
      </w:r>
    </w:p>
    <w:p w14:paraId="7B0DB148" w14:textId="5489D367" w:rsidR="1128E452" w:rsidRPr="004A7E5E" w:rsidRDefault="1128E452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These savings multiply when agents are reused across programs (KM, EI, CPP-D)</w:t>
      </w:r>
    </w:p>
    <w:p w14:paraId="3877930C" w14:textId="4CCC7A96" w:rsidR="1128E452" w:rsidRPr="004A7E5E" w:rsidRDefault="1128E452" w:rsidP="3A8AB8C3">
      <w:pPr>
        <w:pStyle w:val="Heading4"/>
        <w:spacing w:before="319" w:after="319"/>
        <w:rPr>
          <w:sz w:val="22"/>
          <w:szCs w:val="22"/>
        </w:rPr>
      </w:pPr>
      <w:r w:rsidRPr="004A7E5E">
        <w:rPr>
          <w:b/>
          <w:bCs/>
          <w:sz w:val="22"/>
          <w:szCs w:val="22"/>
        </w:rPr>
        <w:t>🔐 6. Built-in Governance</w:t>
      </w:r>
    </w:p>
    <w:p w14:paraId="78F5B2B6" w14:textId="113A7E95" w:rsidR="1128E452" w:rsidRPr="004A7E5E" w:rsidRDefault="1128E452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All agent actions are:</w:t>
      </w:r>
    </w:p>
    <w:p w14:paraId="1E03A0D3" w14:textId="6C9BE801" w:rsidR="1128E452" w:rsidRPr="004A7E5E" w:rsidRDefault="1128E452" w:rsidP="3A8AB8C3">
      <w:pPr>
        <w:pStyle w:val="ListParagraph"/>
        <w:numPr>
          <w:ilvl w:val="0"/>
          <w:numId w:val="1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Logged</w:t>
      </w:r>
    </w:p>
    <w:p w14:paraId="0FD0A3A5" w14:textId="3012F332" w:rsidR="1128E452" w:rsidRPr="004A7E5E" w:rsidRDefault="1128E452" w:rsidP="3A8AB8C3">
      <w:pPr>
        <w:pStyle w:val="ListParagraph"/>
        <w:numPr>
          <w:ilvl w:val="0"/>
          <w:numId w:val="1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Prompt-versioned</w:t>
      </w:r>
    </w:p>
    <w:p w14:paraId="1CF0AAFA" w14:textId="0AE24DB4" w:rsidR="1128E452" w:rsidRPr="004A7E5E" w:rsidRDefault="1128E452" w:rsidP="3A8AB8C3">
      <w:pPr>
        <w:pStyle w:val="ListParagraph"/>
        <w:numPr>
          <w:ilvl w:val="0"/>
          <w:numId w:val="1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  <w:highlight w:val="yellow"/>
        </w:rPr>
        <w:t>Watermarked</w:t>
      </w:r>
      <w:r w:rsidRPr="004A7E5E">
        <w:rPr>
          <w:sz w:val="22"/>
          <w:szCs w:val="22"/>
        </w:rPr>
        <w:t xml:space="preserve"> as “AI-assisted”</w:t>
      </w:r>
    </w:p>
    <w:p w14:paraId="43DB0EAE" w14:textId="7F632621" w:rsidR="1128E452" w:rsidRPr="004A7E5E" w:rsidRDefault="1128E452" w:rsidP="3A8AB8C3">
      <w:pPr>
        <w:pStyle w:val="ListParagraph"/>
        <w:numPr>
          <w:ilvl w:val="0"/>
          <w:numId w:val="1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Aligned with Protected B requirements</w:t>
      </w:r>
    </w:p>
    <w:p w14:paraId="6AEA60C4" w14:textId="48FBF72E" w:rsidR="1128E452" w:rsidRPr="004A7E5E" w:rsidRDefault="1128E452" w:rsidP="3A8AB8C3">
      <w:pPr>
        <w:pStyle w:val="ListParagraph"/>
        <w:numPr>
          <w:ilvl w:val="0"/>
          <w:numId w:val="1"/>
        </w:num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Evaluated for grounding, hallucination, latency, and cost</w:t>
      </w:r>
    </w:p>
    <w:p w14:paraId="2669424E" w14:textId="1D617C42" w:rsidR="1128E452" w:rsidRPr="004A7E5E" w:rsidRDefault="1128E452" w:rsidP="3A8AB8C3">
      <w:pPr>
        <w:spacing w:before="240" w:after="240"/>
        <w:rPr>
          <w:sz w:val="22"/>
          <w:szCs w:val="22"/>
        </w:rPr>
      </w:pPr>
      <w:r w:rsidRPr="004A7E5E">
        <w:rPr>
          <w:sz w:val="22"/>
          <w:szCs w:val="22"/>
        </w:rPr>
        <w:t>Ensures safe, compliant, and auditable AI in production environments</w:t>
      </w:r>
    </w:p>
    <w:p w14:paraId="00B604C9" w14:textId="45777716" w:rsidR="4E2CC5F7" w:rsidRPr="004A7E5E" w:rsidRDefault="4E2CC5F7" w:rsidP="3A8AB8C3">
      <w:pPr>
        <w:pStyle w:val="Heading3"/>
        <w:spacing w:before="281" w:after="281"/>
        <w:rPr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👥 Estimated User Base (Agentic AI Projects)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355"/>
        <w:gridCol w:w="2430"/>
        <w:gridCol w:w="4575"/>
      </w:tblGrid>
      <w:tr w:rsidR="3A8AB8C3" w:rsidRPr="004A7E5E" w14:paraId="0628FE65" w14:textId="77777777" w:rsidTr="3A8AB8C3">
        <w:trPr>
          <w:trHeight w:val="300"/>
        </w:trPr>
        <w:tc>
          <w:tcPr>
            <w:tcW w:w="2355" w:type="dxa"/>
            <w:vAlign w:val="center"/>
          </w:tcPr>
          <w:p w14:paraId="373E0B96" w14:textId="2A753FFC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2430" w:type="dxa"/>
            <w:vAlign w:val="center"/>
          </w:tcPr>
          <w:p w14:paraId="55CF4983" w14:textId="481985E2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Estimated Users</w:t>
            </w:r>
          </w:p>
        </w:tc>
        <w:tc>
          <w:tcPr>
            <w:tcW w:w="4575" w:type="dxa"/>
            <w:vAlign w:val="center"/>
          </w:tcPr>
          <w:p w14:paraId="3CCB94D9" w14:textId="2136E5A9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User Description</w:t>
            </w:r>
          </w:p>
        </w:tc>
      </w:tr>
      <w:tr w:rsidR="3A8AB8C3" w:rsidRPr="004A7E5E" w14:paraId="6973D854" w14:textId="77777777" w:rsidTr="3A8AB8C3">
        <w:trPr>
          <w:trHeight w:val="300"/>
        </w:trPr>
        <w:tc>
          <w:tcPr>
            <w:tcW w:w="2355" w:type="dxa"/>
            <w:vAlign w:val="center"/>
          </w:tcPr>
          <w:p w14:paraId="2D46E54C" w14:textId="7E459757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EI Delivery Optimization</w:t>
            </w:r>
          </w:p>
        </w:tc>
        <w:tc>
          <w:tcPr>
            <w:tcW w:w="2430" w:type="dxa"/>
            <w:vAlign w:val="center"/>
          </w:tcPr>
          <w:p w14:paraId="0987A5D8" w14:textId="5C5B293A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~4,000–5,000 users</w:t>
            </w:r>
          </w:p>
        </w:tc>
        <w:tc>
          <w:tcPr>
            <w:tcW w:w="4575" w:type="dxa"/>
            <w:vAlign w:val="center"/>
          </w:tcPr>
          <w:p w14:paraId="47D81200" w14:textId="0CA76630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 xml:space="preserve">Program staff, </w:t>
            </w:r>
            <w:proofErr w:type="spellStart"/>
            <w:r w:rsidRPr="004A7E5E">
              <w:rPr>
                <w:sz w:val="22"/>
                <w:szCs w:val="22"/>
              </w:rPr>
              <w:t>Curam</w:t>
            </w:r>
            <w:proofErr w:type="spellEnd"/>
            <w:r w:rsidRPr="004A7E5E">
              <w:rPr>
                <w:sz w:val="22"/>
                <w:szCs w:val="22"/>
              </w:rPr>
              <w:t xml:space="preserve"> developers, BAs, testers across EI transformation teams</w:t>
            </w:r>
          </w:p>
        </w:tc>
      </w:tr>
      <w:tr w:rsidR="3A8AB8C3" w:rsidRPr="004A7E5E" w14:paraId="5D194F64" w14:textId="77777777" w:rsidTr="3A8AB8C3">
        <w:trPr>
          <w:trHeight w:val="300"/>
        </w:trPr>
        <w:tc>
          <w:tcPr>
            <w:tcW w:w="2355" w:type="dxa"/>
            <w:vAlign w:val="center"/>
          </w:tcPr>
          <w:p w14:paraId="747D9454" w14:textId="6507727A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BDM Knowledge Management</w:t>
            </w:r>
          </w:p>
        </w:tc>
        <w:tc>
          <w:tcPr>
            <w:tcW w:w="2430" w:type="dxa"/>
            <w:vAlign w:val="center"/>
          </w:tcPr>
          <w:p w14:paraId="37E4E3F2" w14:textId="46F2400C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~6,000–7,000 users (KMT, CRT, ORT)</w:t>
            </w:r>
          </w:p>
        </w:tc>
        <w:tc>
          <w:tcPr>
            <w:tcW w:w="4575" w:type="dxa"/>
            <w:vAlign w:val="center"/>
          </w:tcPr>
          <w:p w14:paraId="0A72ECBC" w14:textId="42CE03C9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 xml:space="preserve">Internal knowledge workers (call </w:t>
            </w:r>
            <w:proofErr w:type="spellStart"/>
            <w:r w:rsidRPr="004A7E5E">
              <w:rPr>
                <w:sz w:val="22"/>
                <w:szCs w:val="22"/>
              </w:rPr>
              <w:t>centres</w:t>
            </w:r>
            <w:proofErr w:type="spellEnd"/>
            <w:r w:rsidRPr="004A7E5E">
              <w:rPr>
                <w:sz w:val="22"/>
                <w:szCs w:val="22"/>
              </w:rPr>
              <w:t>, policy, service delivery, processing)</w:t>
            </w:r>
          </w:p>
        </w:tc>
      </w:tr>
      <w:tr w:rsidR="3A8AB8C3" w:rsidRPr="004A7E5E" w14:paraId="2495AE22" w14:textId="77777777" w:rsidTr="3A8AB8C3">
        <w:trPr>
          <w:trHeight w:val="300"/>
        </w:trPr>
        <w:tc>
          <w:tcPr>
            <w:tcW w:w="2355" w:type="dxa"/>
            <w:vAlign w:val="center"/>
          </w:tcPr>
          <w:p w14:paraId="7500F486" w14:textId="34B5F7D9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Jurisprudence (JST)</w:t>
            </w:r>
          </w:p>
        </w:tc>
        <w:tc>
          <w:tcPr>
            <w:tcW w:w="2430" w:type="dxa"/>
            <w:vAlign w:val="center"/>
          </w:tcPr>
          <w:p w14:paraId="79589BBC" w14:textId="6155F4BC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~2,000 users</w:t>
            </w:r>
          </w:p>
        </w:tc>
        <w:tc>
          <w:tcPr>
            <w:tcW w:w="4575" w:type="dxa"/>
            <w:vAlign w:val="center"/>
          </w:tcPr>
          <w:p w14:paraId="75AC7CB6" w14:textId="417DF1AD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Legal advisors, analysts, appeals agents using search/drafting tools</w:t>
            </w:r>
          </w:p>
        </w:tc>
      </w:tr>
    </w:tbl>
    <w:p w14:paraId="570B5C08" w14:textId="5EC66BCF" w:rsidR="4E2CC5F7" w:rsidRPr="004A7E5E" w:rsidRDefault="4E2CC5F7" w:rsidP="3A8AB8C3">
      <w:pPr>
        <w:spacing w:before="240" w:after="240"/>
        <w:rPr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Total potential user base</w:t>
      </w:r>
      <w:r w:rsidRPr="004A7E5E">
        <w:rPr>
          <w:rFonts w:ascii="Aptos" w:eastAsia="Aptos" w:hAnsi="Aptos" w:cs="Aptos"/>
          <w:sz w:val="22"/>
          <w:szCs w:val="22"/>
        </w:rPr>
        <w:t xml:space="preserve">: </w:t>
      </w:r>
      <w:r w:rsidRPr="004A7E5E">
        <w:rPr>
          <w:rFonts w:ascii="Aptos" w:eastAsia="Aptos" w:hAnsi="Aptos" w:cs="Aptos"/>
          <w:b/>
          <w:bCs/>
          <w:sz w:val="22"/>
          <w:szCs w:val="22"/>
        </w:rPr>
        <w:t>~12,000–14,000 employees</w:t>
      </w:r>
    </w:p>
    <w:p w14:paraId="6533A7A7" w14:textId="62388F88" w:rsidR="4E2CC5F7" w:rsidRPr="004A7E5E" w:rsidRDefault="4E2CC5F7" w:rsidP="3A8AB8C3">
      <w:pPr>
        <w:spacing w:before="240" w:after="240"/>
        <w:rPr>
          <w:sz w:val="22"/>
          <w:szCs w:val="22"/>
        </w:rPr>
      </w:pPr>
      <w:r w:rsidRPr="004A7E5E">
        <w:rPr>
          <w:rFonts w:ascii="Aptos" w:eastAsia="Aptos" w:hAnsi="Aptos" w:cs="Aptos"/>
          <w:sz w:val="22"/>
          <w:szCs w:val="22"/>
        </w:rPr>
        <w:t xml:space="preserve">These figures align with early adoption cohorts and expected migration from legacy tools (ORT, CRT, KMT, IOM/IRT). Usage is staged, and </w:t>
      </w:r>
      <w:proofErr w:type="gramStart"/>
      <w:r w:rsidRPr="004A7E5E">
        <w:rPr>
          <w:rFonts w:ascii="Aptos" w:eastAsia="Aptos" w:hAnsi="Aptos" w:cs="Aptos"/>
          <w:b/>
          <w:bCs/>
          <w:sz w:val="22"/>
          <w:szCs w:val="22"/>
        </w:rPr>
        <w:t>full</w:t>
      </w:r>
      <w:proofErr w:type="gramEnd"/>
      <w:r w:rsidRPr="004A7E5E">
        <w:rPr>
          <w:rFonts w:ascii="Aptos" w:eastAsia="Aptos" w:hAnsi="Aptos" w:cs="Aptos"/>
          <w:b/>
          <w:bCs/>
          <w:sz w:val="22"/>
          <w:szCs w:val="22"/>
        </w:rPr>
        <w:t xml:space="preserve"> rollout depends on successful UAT, safety gates, and SA&amp;A sign-off</w:t>
      </w:r>
      <w:r w:rsidRPr="004A7E5E">
        <w:rPr>
          <w:rFonts w:ascii="Aptos" w:eastAsia="Aptos" w:hAnsi="Aptos" w:cs="Aptos"/>
          <w:sz w:val="22"/>
          <w:szCs w:val="22"/>
        </w:rPr>
        <w:t>.</w:t>
      </w:r>
    </w:p>
    <w:p w14:paraId="501670C4" w14:textId="2AED201F" w:rsidR="4C2290B5" w:rsidRPr="004A7E5E" w:rsidRDefault="4C2290B5" w:rsidP="3A8AB8C3">
      <w:pPr>
        <w:pStyle w:val="Heading3"/>
        <w:spacing w:before="281" w:after="281"/>
        <w:rPr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🗂️ Agentic AI – Combined Project Milestone Timeline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965"/>
        <w:gridCol w:w="7855"/>
      </w:tblGrid>
      <w:tr w:rsidR="3A8AB8C3" w:rsidRPr="004A7E5E" w14:paraId="0D42FDD6" w14:textId="77777777" w:rsidTr="3A8AB8C3">
        <w:trPr>
          <w:trHeight w:val="300"/>
        </w:trPr>
        <w:tc>
          <w:tcPr>
            <w:tcW w:w="1965" w:type="dxa"/>
            <w:vAlign w:val="center"/>
          </w:tcPr>
          <w:p w14:paraId="5D5C0340" w14:textId="56013019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7855" w:type="dxa"/>
            <w:vAlign w:val="center"/>
          </w:tcPr>
          <w:p w14:paraId="542DBE43" w14:textId="5D01350D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Milestone</w:t>
            </w:r>
          </w:p>
        </w:tc>
      </w:tr>
      <w:tr w:rsidR="3A8AB8C3" w:rsidRPr="004A7E5E" w14:paraId="2D9B4915" w14:textId="77777777" w:rsidTr="3A8AB8C3">
        <w:trPr>
          <w:trHeight w:val="300"/>
        </w:trPr>
        <w:tc>
          <w:tcPr>
            <w:tcW w:w="1965" w:type="dxa"/>
            <w:vAlign w:val="center"/>
          </w:tcPr>
          <w:p w14:paraId="75BB90DB" w14:textId="53B9D656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Apr 2025</w:t>
            </w:r>
          </w:p>
        </w:tc>
        <w:tc>
          <w:tcPr>
            <w:tcW w:w="7855" w:type="dxa"/>
            <w:vAlign w:val="center"/>
          </w:tcPr>
          <w:p w14:paraId="4320DABC" w14:textId="2954461C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Agentic AI architecture provisioned (EVA DA, APIM, SK, Dev agents online)</w:t>
            </w:r>
          </w:p>
        </w:tc>
      </w:tr>
      <w:tr w:rsidR="3A8AB8C3" w:rsidRPr="004A7E5E" w14:paraId="72A52BA5" w14:textId="77777777" w:rsidTr="3A8AB8C3">
        <w:trPr>
          <w:trHeight w:val="300"/>
        </w:trPr>
        <w:tc>
          <w:tcPr>
            <w:tcW w:w="1965" w:type="dxa"/>
            <w:vAlign w:val="center"/>
          </w:tcPr>
          <w:p w14:paraId="1C4BEB3C" w14:textId="1FE75B51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June 2025</w:t>
            </w:r>
          </w:p>
        </w:tc>
        <w:tc>
          <w:tcPr>
            <w:tcW w:w="7855" w:type="dxa"/>
            <w:vAlign w:val="center"/>
          </w:tcPr>
          <w:p w14:paraId="469749C8" w14:textId="51FA9585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Core shared tools deployed via APIM (search, retrieval); Jurisprudence pilot validated</w:t>
            </w:r>
          </w:p>
        </w:tc>
      </w:tr>
      <w:tr w:rsidR="3A8AB8C3" w:rsidRPr="004A7E5E" w14:paraId="1B6C0C89" w14:textId="77777777" w:rsidTr="3A8AB8C3">
        <w:trPr>
          <w:trHeight w:val="300"/>
        </w:trPr>
        <w:tc>
          <w:tcPr>
            <w:tcW w:w="1965" w:type="dxa"/>
            <w:vAlign w:val="center"/>
          </w:tcPr>
          <w:p w14:paraId="6555DA92" w14:textId="1682CD95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Sept 2025</w:t>
            </w:r>
          </w:p>
        </w:tc>
        <w:tc>
          <w:tcPr>
            <w:tcW w:w="7855" w:type="dxa"/>
            <w:vAlign w:val="center"/>
          </w:tcPr>
          <w:p w14:paraId="0197C2EC" w14:textId="2976D19A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KM contract awarded – AI architecture planning &amp; initial design begins</w:t>
            </w:r>
          </w:p>
        </w:tc>
      </w:tr>
      <w:tr w:rsidR="3A8AB8C3" w:rsidRPr="004A7E5E" w14:paraId="5B7C0F65" w14:textId="77777777" w:rsidTr="3A8AB8C3">
        <w:trPr>
          <w:trHeight w:val="300"/>
        </w:trPr>
        <w:tc>
          <w:tcPr>
            <w:tcW w:w="1965" w:type="dxa"/>
            <w:vAlign w:val="center"/>
          </w:tcPr>
          <w:p w14:paraId="01DE84CD" w14:textId="3BB2B83F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Oct–Nov 2025</w:t>
            </w:r>
          </w:p>
        </w:tc>
        <w:tc>
          <w:tcPr>
            <w:tcW w:w="7855" w:type="dxa"/>
            <w:vAlign w:val="center"/>
          </w:tcPr>
          <w:p w14:paraId="5942B3A9" w14:textId="3D9DAD0C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EI AI Accelerator (ABRG) tools rolled out in Dev; XML &amp; test agents in use</w:t>
            </w:r>
          </w:p>
        </w:tc>
      </w:tr>
      <w:tr w:rsidR="3A8AB8C3" w:rsidRPr="004A7E5E" w14:paraId="27A1A3D0" w14:textId="77777777" w:rsidTr="3A8AB8C3">
        <w:trPr>
          <w:trHeight w:val="300"/>
        </w:trPr>
        <w:tc>
          <w:tcPr>
            <w:tcW w:w="1965" w:type="dxa"/>
            <w:vAlign w:val="center"/>
          </w:tcPr>
          <w:p w14:paraId="54FBAADE" w14:textId="4C020516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Jan 2026</w:t>
            </w:r>
          </w:p>
        </w:tc>
        <w:tc>
          <w:tcPr>
            <w:tcW w:w="7855" w:type="dxa"/>
            <w:vAlign w:val="center"/>
          </w:tcPr>
          <w:p w14:paraId="10B8729E" w14:textId="42E23DC1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KM AI development wave #1–2 (search, rewrite, migration assist) begins</w:t>
            </w:r>
          </w:p>
        </w:tc>
      </w:tr>
      <w:tr w:rsidR="3A8AB8C3" w:rsidRPr="004A7E5E" w14:paraId="483A496A" w14:textId="77777777" w:rsidTr="3A8AB8C3">
        <w:trPr>
          <w:trHeight w:val="300"/>
        </w:trPr>
        <w:tc>
          <w:tcPr>
            <w:tcW w:w="1965" w:type="dxa"/>
            <w:vAlign w:val="center"/>
          </w:tcPr>
          <w:p w14:paraId="2BC8433A" w14:textId="3A993BD3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Spring 2026</w:t>
            </w:r>
          </w:p>
        </w:tc>
        <w:tc>
          <w:tcPr>
            <w:tcW w:w="7855" w:type="dxa"/>
            <w:vAlign w:val="center"/>
          </w:tcPr>
          <w:p w14:paraId="791098D8" w14:textId="34C431E0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Agentic telemetry, eval gates, and safety policies validated (AIOB milestone)</w:t>
            </w:r>
          </w:p>
        </w:tc>
      </w:tr>
      <w:tr w:rsidR="3A8AB8C3" w:rsidRPr="004A7E5E" w14:paraId="207031A0" w14:textId="77777777" w:rsidTr="3A8AB8C3">
        <w:trPr>
          <w:trHeight w:val="300"/>
        </w:trPr>
        <w:tc>
          <w:tcPr>
            <w:tcW w:w="1965" w:type="dxa"/>
            <w:vAlign w:val="center"/>
          </w:tcPr>
          <w:p w14:paraId="55CFA63A" w14:textId="71969307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Aug 2027</w:t>
            </w:r>
          </w:p>
        </w:tc>
        <w:tc>
          <w:tcPr>
            <w:tcW w:w="7855" w:type="dxa"/>
            <w:vAlign w:val="center"/>
          </w:tcPr>
          <w:p w14:paraId="336FBE5D" w14:textId="16F7E372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KM Release 1 completed – AI-enabled KM tools deployed</w:t>
            </w:r>
          </w:p>
        </w:tc>
      </w:tr>
      <w:tr w:rsidR="3A8AB8C3" w:rsidRPr="004A7E5E" w14:paraId="5959AB62" w14:textId="77777777" w:rsidTr="3A8AB8C3">
        <w:trPr>
          <w:trHeight w:val="300"/>
        </w:trPr>
        <w:tc>
          <w:tcPr>
            <w:tcW w:w="1965" w:type="dxa"/>
            <w:vAlign w:val="center"/>
          </w:tcPr>
          <w:p w14:paraId="275C1395" w14:textId="64F925A9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Late 2027</w:t>
            </w:r>
          </w:p>
        </w:tc>
        <w:tc>
          <w:tcPr>
            <w:tcW w:w="7855" w:type="dxa"/>
            <w:vAlign w:val="center"/>
          </w:tcPr>
          <w:p w14:paraId="3376429B" w14:textId="60D33D54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EI Accelerators path to production; initial tool set authorized</w:t>
            </w:r>
          </w:p>
        </w:tc>
      </w:tr>
      <w:tr w:rsidR="3A8AB8C3" w:rsidRPr="004A7E5E" w14:paraId="31D64792" w14:textId="77777777" w:rsidTr="3A8AB8C3">
        <w:trPr>
          <w:trHeight w:val="300"/>
        </w:trPr>
        <w:tc>
          <w:tcPr>
            <w:tcW w:w="1965" w:type="dxa"/>
            <w:vAlign w:val="center"/>
          </w:tcPr>
          <w:p w14:paraId="43021C7E" w14:textId="0E4BC77C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Apr 2027–2028</w:t>
            </w:r>
          </w:p>
        </w:tc>
        <w:tc>
          <w:tcPr>
            <w:tcW w:w="7855" w:type="dxa"/>
            <w:vAlign w:val="center"/>
          </w:tcPr>
          <w:p w14:paraId="404EE77E" w14:textId="3BB7028E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Agentic AI production-level rollout depending on SA&amp;A + UAT approvals</w:t>
            </w:r>
          </w:p>
        </w:tc>
      </w:tr>
    </w:tbl>
    <w:p w14:paraId="2C0EE260" w14:textId="0E9F04DF" w:rsidR="50E5B2BE" w:rsidRPr="004A7E5E" w:rsidRDefault="50E5B2BE" w:rsidP="3A8AB8C3">
      <w:pPr>
        <w:pStyle w:val="Heading3"/>
        <w:spacing w:before="281" w:after="281"/>
        <w:rPr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💰 Cost Estimates (FY 2025–2027)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431"/>
        <w:gridCol w:w="1962"/>
        <w:gridCol w:w="1565"/>
        <w:gridCol w:w="2737"/>
      </w:tblGrid>
      <w:tr w:rsidR="3A8AB8C3" w:rsidRPr="004A7E5E" w14:paraId="185D3F44" w14:textId="77777777" w:rsidTr="3A8AB8C3">
        <w:trPr>
          <w:trHeight w:val="300"/>
        </w:trPr>
        <w:tc>
          <w:tcPr>
            <w:tcW w:w="1431" w:type="dxa"/>
            <w:vAlign w:val="center"/>
          </w:tcPr>
          <w:p w14:paraId="22C0C83D" w14:textId="1BD430C3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Fiscal Year</w:t>
            </w:r>
          </w:p>
        </w:tc>
        <w:tc>
          <w:tcPr>
            <w:tcW w:w="1962" w:type="dxa"/>
            <w:vAlign w:val="center"/>
          </w:tcPr>
          <w:p w14:paraId="6846F353" w14:textId="43E2F4AC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Salaries (S¹)</w:t>
            </w:r>
          </w:p>
        </w:tc>
        <w:tc>
          <w:tcPr>
            <w:tcW w:w="1565" w:type="dxa"/>
            <w:vAlign w:val="center"/>
          </w:tcPr>
          <w:p w14:paraId="0B964E1E" w14:textId="0F310E67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Services (S²)</w:t>
            </w:r>
          </w:p>
        </w:tc>
        <w:tc>
          <w:tcPr>
            <w:tcW w:w="2737" w:type="dxa"/>
            <w:vAlign w:val="center"/>
          </w:tcPr>
          <w:p w14:paraId="6C074D29" w14:textId="3B04B986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Non-Salary (NS)</w:t>
            </w:r>
          </w:p>
        </w:tc>
      </w:tr>
      <w:tr w:rsidR="3A8AB8C3" w:rsidRPr="004A7E5E" w14:paraId="54410685" w14:textId="77777777" w:rsidTr="3A8AB8C3">
        <w:trPr>
          <w:trHeight w:val="300"/>
        </w:trPr>
        <w:tc>
          <w:tcPr>
            <w:tcW w:w="1431" w:type="dxa"/>
            <w:vAlign w:val="center"/>
          </w:tcPr>
          <w:p w14:paraId="3C6B51F5" w14:textId="67DE5471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2025–2026</w:t>
            </w:r>
          </w:p>
        </w:tc>
        <w:tc>
          <w:tcPr>
            <w:tcW w:w="1962" w:type="dxa"/>
            <w:vAlign w:val="center"/>
          </w:tcPr>
          <w:p w14:paraId="17F3B402" w14:textId="19256B64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 xml:space="preserve">S¹: ~$750K </w:t>
            </w:r>
            <w:r w:rsidRPr="004A7E5E">
              <w:rPr>
                <w:i/>
                <w:iCs/>
                <w:sz w:val="22"/>
                <w:szCs w:val="22"/>
              </w:rPr>
              <w:t>(est.)</w:t>
            </w:r>
          </w:p>
        </w:tc>
        <w:tc>
          <w:tcPr>
            <w:tcW w:w="1565" w:type="dxa"/>
            <w:vAlign w:val="center"/>
          </w:tcPr>
          <w:p w14:paraId="5A9ACB11" w14:textId="20F66D92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S²: N/A</w:t>
            </w:r>
          </w:p>
        </w:tc>
        <w:tc>
          <w:tcPr>
            <w:tcW w:w="2737" w:type="dxa"/>
            <w:vAlign w:val="center"/>
          </w:tcPr>
          <w:p w14:paraId="04142B29" w14:textId="0FD373D8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 xml:space="preserve">NS: ~$100K </w:t>
            </w:r>
            <w:r w:rsidRPr="004A7E5E">
              <w:rPr>
                <w:i/>
                <w:iCs/>
                <w:sz w:val="22"/>
                <w:szCs w:val="22"/>
              </w:rPr>
              <w:t>(infra/tools)</w:t>
            </w:r>
          </w:p>
        </w:tc>
      </w:tr>
      <w:tr w:rsidR="3A8AB8C3" w:rsidRPr="004A7E5E" w14:paraId="496D8D0B" w14:textId="77777777" w:rsidTr="3A8AB8C3">
        <w:trPr>
          <w:trHeight w:val="300"/>
        </w:trPr>
        <w:tc>
          <w:tcPr>
            <w:tcW w:w="1431" w:type="dxa"/>
            <w:vAlign w:val="center"/>
          </w:tcPr>
          <w:p w14:paraId="71EF7F93" w14:textId="0534F87B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2026–2027</w:t>
            </w:r>
          </w:p>
        </w:tc>
        <w:tc>
          <w:tcPr>
            <w:tcW w:w="1962" w:type="dxa"/>
            <w:vAlign w:val="center"/>
          </w:tcPr>
          <w:p w14:paraId="728F3AE7" w14:textId="4CCFAF24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 xml:space="preserve">S¹: ~$1.2M </w:t>
            </w:r>
            <w:r w:rsidRPr="004A7E5E">
              <w:rPr>
                <w:i/>
                <w:iCs/>
                <w:sz w:val="22"/>
                <w:szCs w:val="22"/>
              </w:rPr>
              <w:t>(est.)</w:t>
            </w:r>
          </w:p>
        </w:tc>
        <w:tc>
          <w:tcPr>
            <w:tcW w:w="1565" w:type="dxa"/>
            <w:vAlign w:val="center"/>
          </w:tcPr>
          <w:p w14:paraId="513FF4B4" w14:textId="491038ED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S²: TBD</w:t>
            </w:r>
          </w:p>
        </w:tc>
        <w:tc>
          <w:tcPr>
            <w:tcW w:w="2737" w:type="dxa"/>
            <w:vAlign w:val="center"/>
          </w:tcPr>
          <w:p w14:paraId="4CC59B26" w14:textId="1AE8538B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NS: TBD</w:t>
            </w:r>
          </w:p>
        </w:tc>
      </w:tr>
    </w:tbl>
    <w:p w14:paraId="18911E30" w14:textId="25870953" w:rsidR="50E5B2BE" w:rsidRPr="004A7E5E" w:rsidRDefault="50E5B2BE" w:rsidP="3A8AB8C3">
      <w:pPr>
        <w:spacing w:before="240" w:after="240"/>
        <w:rPr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Notes</w:t>
      </w:r>
      <w:r w:rsidRPr="004A7E5E">
        <w:rPr>
          <w:rFonts w:ascii="Aptos" w:eastAsia="Aptos" w:hAnsi="Aptos" w:cs="Aptos"/>
          <w:sz w:val="22"/>
          <w:szCs w:val="22"/>
        </w:rPr>
        <w:t>:</w:t>
      </w:r>
    </w:p>
    <w:p w14:paraId="3199B303" w14:textId="04AA576F" w:rsidR="50E5B2BE" w:rsidRPr="004A7E5E" w:rsidRDefault="50E5B2BE" w:rsidP="3A8AB8C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Salaries (S¹)</w:t>
      </w:r>
      <w:r w:rsidRPr="004A7E5E">
        <w:rPr>
          <w:rFonts w:ascii="Aptos" w:eastAsia="Aptos" w:hAnsi="Aptos" w:cs="Aptos"/>
          <w:sz w:val="22"/>
          <w:szCs w:val="22"/>
        </w:rPr>
        <w:t xml:space="preserve"> include AICOE </w:t>
      </w:r>
      <w:proofErr w:type="spellStart"/>
      <w:r w:rsidRPr="004A7E5E">
        <w:rPr>
          <w:rFonts w:ascii="Aptos" w:eastAsia="Aptos" w:hAnsi="Aptos" w:cs="Aptos"/>
          <w:sz w:val="22"/>
          <w:szCs w:val="22"/>
        </w:rPr>
        <w:t>devs</w:t>
      </w:r>
      <w:proofErr w:type="spellEnd"/>
      <w:r w:rsidRPr="004A7E5E">
        <w:rPr>
          <w:rFonts w:ascii="Aptos" w:eastAsia="Aptos" w:hAnsi="Aptos" w:cs="Aptos"/>
          <w:sz w:val="22"/>
          <w:szCs w:val="22"/>
        </w:rPr>
        <w:t>, cloud infra, prompt/tool engineering, and coordination with BDM/EI</w:t>
      </w:r>
    </w:p>
    <w:p w14:paraId="7DC84E65" w14:textId="27640443" w:rsidR="50E5B2BE" w:rsidRPr="004A7E5E" w:rsidRDefault="50E5B2BE" w:rsidP="3A8AB8C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Non-salary (NS)</w:t>
      </w:r>
      <w:r w:rsidRPr="004A7E5E">
        <w:rPr>
          <w:rFonts w:ascii="Aptos" w:eastAsia="Aptos" w:hAnsi="Aptos" w:cs="Aptos"/>
          <w:sz w:val="22"/>
          <w:szCs w:val="22"/>
        </w:rPr>
        <w:t xml:space="preserve"> includes Azure OpenAI costs, APIM subscriptions, telemetry/logging, and protected infra</w:t>
      </w:r>
    </w:p>
    <w:p w14:paraId="0B096FED" w14:textId="7A65538F" w:rsidR="50E5B2BE" w:rsidRPr="004A7E5E" w:rsidRDefault="50E5B2BE" w:rsidP="3A8AB8C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Services (S²)</w:t>
      </w:r>
      <w:r w:rsidRPr="004A7E5E">
        <w:rPr>
          <w:rFonts w:ascii="Aptos" w:eastAsia="Aptos" w:hAnsi="Aptos" w:cs="Aptos"/>
          <w:sz w:val="22"/>
          <w:szCs w:val="22"/>
        </w:rPr>
        <w:t xml:space="preserve"> could grow depending on external AI tool integration (KM tool TBD)</w:t>
      </w:r>
    </w:p>
    <w:p w14:paraId="2CBBB0EE" w14:textId="2C94D619" w:rsidR="4F4040E1" w:rsidRPr="004A7E5E" w:rsidRDefault="4F4040E1" w:rsidP="3A8AB8C3">
      <w:pPr>
        <w:pStyle w:val="Heading3"/>
        <w:spacing w:before="281" w:after="281"/>
        <w:rPr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⚠️ RAID Log – Agentic AI</w:t>
      </w:r>
    </w:p>
    <w:p w14:paraId="08D46984" w14:textId="72FDACAF" w:rsidR="4F4040E1" w:rsidRPr="004A7E5E" w:rsidRDefault="4F4040E1" w:rsidP="3A8AB8C3">
      <w:pPr>
        <w:pStyle w:val="Heading4"/>
        <w:spacing w:before="319" w:after="319"/>
        <w:rPr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✅ Risks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630"/>
        <w:gridCol w:w="2679"/>
        <w:gridCol w:w="1680"/>
        <w:gridCol w:w="4371"/>
      </w:tblGrid>
      <w:tr w:rsidR="3A8AB8C3" w:rsidRPr="004A7E5E" w14:paraId="4E4A6FC7" w14:textId="77777777" w:rsidTr="3A8AB8C3">
        <w:trPr>
          <w:trHeight w:val="300"/>
        </w:trPr>
        <w:tc>
          <w:tcPr>
            <w:tcW w:w="630" w:type="dxa"/>
            <w:vAlign w:val="center"/>
          </w:tcPr>
          <w:p w14:paraId="1F3915AF" w14:textId="2E57BBDD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679" w:type="dxa"/>
            <w:vAlign w:val="center"/>
          </w:tcPr>
          <w:p w14:paraId="3B28BCBA" w14:textId="25AAEB55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1680" w:type="dxa"/>
            <w:vAlign w:val="center"/>
          </w:tcPr>
          <w:p w14:paraId="754FFF5D" w14:textId="4BD3092D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4371" w:type="dxa"/>
            <w:vAlign w:val="center"/>
          </w:tcPr>
          <w:p w14:paraId="157C9029" w14:textId="47B8659D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Mitigation</w:t>
            </w:r>
          </w:p>
        </w:tc>
      </w:tr>
      <w:tr w:rsidR="3A8AB8C3" w:rsidRPr="004A7E5E" w14:paraId="54C1CBD1" w14:textId="77777777" w:rsidTr="3A8AB8C3">
        <w:trPr>
          <w:trHeight w:val="300"/>
        </w:trPr>
        <w:tc>
          <w:tcPr>
            <w:tcW w:w="630" w:type="dxa"/>
            <w:vAlign w:val="center"/>
          </w:tcPr>
          <w:p w14:paraId="785997D2" w14:textId="71D6EFF0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R1</w:t>
            </w:r>
          </w:p>
        </w:tc>
        <w:tc>
          <w:tcPr>
            <w:tcW w:w="2679" w:type="dxa"/>
            <w:vAlign w:val="center"/>
          </w:tcPr>
          <w:p w14:paraId="599860FB" w14:textId="51DCD6E7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SA&amp;A and PIA approvals delayed for Protected B agents</w:t>
            </w:r>
          </w:p>
        </w:tc>
        <w:tc>
          <w:tcPr>
            <w:tcW w:w="1680" w:type="dxa"/>
            <w:vAlign w:val="center"/>
          </w:tcPr>
          <w:p w14:paraId="5715F264" w14:textId="018BC1BF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Delays to production</w:t>
            </w:r>
          </w:p>
        </w:tc>
        <w:tc>
          <w:tcPr>
            <w:tcW w:w="4371" w:type="dxa"/>
            <w:vAlign w:val="center"/>
          </w:tcPr>
          <w:p w14:paraId="14CBF316" w14:textId="79A0AA41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Early engagement with PMD &amp; ITSRM; staged deployment; draft export watermarking</w:t>
            </w:r>
          </w:p>
        </w:tc>
      </w:tr>
      <w:tr w:rsidR="3A8AB8C3" w:rsidRPr="004A7E5E" w14:paraId="4250ECB2" w14:textId="77777777" w:rsidTr="3A8AB8C3">
        <w:trPr>
          <w:trHeight w:val="300"/>
        </w:trPr>
        <w:tc>
          <w:tcPr>
            <w:tcW w:w="630" w:type="dxa"/>
            <w:vAlign w:val="center"/>
          </w:tcPr>
          <w:p w14:paraId="706D6291" w14:textId="309F0955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R2</w:t>
            </w:r>
          </w:p>
        </w:tc>
        <w:tc>
          <w:tcPr>
            <w:tcW w:w="2679" w:type="dxa"/>
            <w:vAlign w:val="center"/>
          </w:tcPr>
          <w:p w14:paraId="444E886A" w14:textId="1FB617BF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AI tool selection for KM delayed post-contract</w:t>
            </w:r>
          </w:p>
        </w:tc>
        <w:tc>
          <w:tcPr>
            <w:tcW w:w="1680" w:type="dxa"/>
            <w:vAlign w:val="center"/>
          </w:tcPr>
          <w:p w14:paraId="0475BDDD" w14:textId="35D40580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Stalls AI development</w:t>
            </w:r>
          </w:p>
        </w:tc>
        <w:tc>
          <w:tcPr>
            <w:tcW w:w="4371" w:type="dxa"/>
            <w:vAlign w:val="center"/>
          </w:tcPr>
          <w:p w14:paraId="0D49E221" w14:textId="45B26EBC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Use SharePoint Online baseline; defer AI layer if needed</w:t>
            </w:r>
          </w:p>
        </w:tc>
      </w:tr>
      <w:tr w:rsidR="3A8AB8C3" w:rsidRPr="004A7E5E" w14:paraId="69704CFF" w14:textId="77777777" w:rsidTr="3A8AB8C3">
        <w:trPr>
          <w:trHeight w:val="300"/>
        </w:trPr>
        <w:tc>
          <w:tcPr>
            <w:tcW w:w="630" w:type="dxa"/>
            <w:vAlign w:val="center"/>
          </w:tcPr>
          <w:p w14:paraId="3C350178" w14:textId="2BE66228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R3</w:t>
            </w:r>
          </w:p>
        </w:tc>
        <w:tc>
          <w:tcPr>
            <w:tcW w:w="2679" w:type="dxa"/>
            <w:vAlign w:val="center"/>
          </w:tcPr>
          <w:p w14:paraId="3A3012D8" w14:textId="665D573C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Grounding or accuracy thresholds not met</w:t>
            </w:r>
          </w:p>
        </w:tc>
        <w:tc>
          <w:tcPr>
            <w:tcW w:w="1680" w:type="dxa"/>
            <w:vAlign w:val="center"/>
          </w:tcPr>
          <w:p w14:paraId="7F649C95" w14:textId="08F1D795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Production blocked</w:t>
            </w:r>
          </w:p>
        </w:tc>
        <w:tc>
          <w:tcPr>
            <w:tcW w:w="4371" w:type="dxa"/>
            <w:vAlign w:val="center"/>
          </w:tcPr>
          <w:p w14:paraId="52F19806" w14:textId="303FA18D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Add eval gates, retrain prompts, enforce HITL</w:t>
            </w:r>
          </w:p>
        </w:tc>
      </w:tr>
      <w:tr w:rsidR="3A8AB8C3" w:rsidRPr="004A7E5E" w14:paraId="10E18878" w14:textId="77777777" w:rsidTr="3A8AB8C3">
        <w:trPr>
          <w:trHeight w:val="300"/>
        </w:trPr>
        <w:tc>
          <w:tcPr>
            <w:tcW w:w="630" w:type="dxa"/>
            <w:vAlign w:val="center"/>
          </w:tcPr>
          <w:p w14:paraId="79408C7A" w14:textId="4D38E010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R4</w:t>
            </w:r>
          </w:p>
        </w:tc>
        <w:tc>
          <w:tcPr>
            <w:tcW w:w="2679" w:type="dxa"/>
            <w:vAlign w:val="center"/>
          </w:tcPr>
          <w:p w14:paraId="422BF4D0" w14:textId="397F0745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Cost of Azure OpenAI/API spikes with scale</w:t>
            </w:r>
          </w:p>
        </w:tc>
        <w:tc>
          <w:tcPr>
            <w:tcW w:w="1680" w:type="dxa"/>
            <w:vAlign w:val="center"/>
          </w:tcPr>
          <w:p w14:paraId="755837B6" w14:textId="74A7DB91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Budget overrun</w:t>
            </w:r>
          </w:p>
        </w:tc>
        <w:tc>
          <w:tcPr>
            <w:tcW w:w="4371" w:type="dxa"/>
            <w:vAlign w:val="center"/>
          </w:tcPr>
          <w:p w14:paraId="4FAB3A83" w14:textId="00065F79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Use quotas, subscription keys, FinOps dashboards</w:t>
            </w:r>
          </w:p>
        </w:tc>
      </w:tr>
    </w:tbl>
    <w:p w14:paraId="3E86E4D2" w14:textId="6C7868A6" w:rsidR="3A8AB8C3" w:rsidRPr="004A7E5E" w:rsidRDefault="3A8AB8C3">
      <w:pPr>
        <w:rPr>
          <w:sz w:val="22"/>
          <w:szCs w:val="22"/>
        </w:rPr>
      </w:pPr>
    </w:p>
    <w:p w14:paraId="4D858BC0" w14:textId="4D5D9CB9" w:rsidR="4F4040E1" w:rsidRPr="004A7E5E" w:rsidRDefault="4F4040E1" w:rsidP="3A8AB8C3">
      <w:pPr>
        <w:pStyle w:val="Heading4"/>
        <w:spacing w:before="319" w:after="319"/>
        <w:rPr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✅ Assumptions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675"/>
        <w:gridCol w:w="8190"/>
      </w:tblGrid>
      <w:tr w:rsidR="3A8AB8C3" w:rsidRPr="004A7E5E" w14:paraId="6E40B770" w14:textId="77777777" w:rsidTr="3A8AB8C3">
        <w:trPr>
          <w:trHeight w:val="300"/>
        </w:trPr>
        <w:tc>
          <w:tcPr>
            <w:tcW w:w="675" w:type="dxa"/>
            <w:vAlign w:val="center"/>
          </w:tcPr>
          <w:p w14:paraId="235A0326" w14:textId="6C82B960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8190" w:type="dxa"/>
            <w:vAlign w:val="center"/>
          </w:tcPr>
          <w:p w14:paraId="170D9F51" w14:textId="3FA55328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Assumption</w:t>
            </w:r>
          </w:p>
        </w:tc>
      </w:tr>
      <w:tr w:rsidR="3A8AB8C3" w:rsidRPr="004A7E5E" w14:paraId="5342F2E1" w14:textId="77777777" w:rsidTr="3A8AB8C3">
        <w:trPr>
          <w:trHeight w:val="300"/>
        </w:trPr>
        <w:tc>
          <w:tcPr>
            <w:tcW w:w="675" w:type="dxa"/>
            <w:vAlign w:val="center"/>
          </w:tcPr>
          <w:p w14:paraId="08D35858" w14:textId="7C928BE2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A1</w:t>
            </w:r>
          </w:p>
        </w:tc>
        <w:tc>
          <w:tcPr>
            <w:tcW w:w="8190" w:type="dxa"/>
            <w:vAlign w:val="center"/>
          </w:tcPr>
          <w:p w14:paraId="2A8FC727" w14:textId="4D04B65E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Core architecture (APIM + Azure Functions + SK) will be reused across projects</w:t>
            </w:r>
          </w:p>
        </w:tc>
      </w:tr>
      <w:tr w:rsidR="3A8AB8C3" w:rsidRPr="004A7E5E" w14:paraId="3179B719" w14:textId="77777777" w:rsidTr="3A8AB8C3">
        <w:trPr>
          <w:trHeight w:val="300"/>
        </w:trPr>
        <w:tc>
          <w:tcPr>
            <w:tcW w:w="675" w:type="dxa"/>
            <w:vAlign w:val="center"/>
          </w:tcPr>
          <w:p w14:paraId="1C368332" w14:textId="53DDC8F3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A2</w:t>
            </w:r>
          </w:p>
        </w:tc>
        <w:tc>
          <w:tcPr>
            <w:tcW w:w="8190" w:type="dxa"/>
            <w:vAlign w:val="center"/>
          </w:tcPr>
          <w:p w14:paraId="4A9DDB83" w14:textId="4190573A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AICOE will own runtime and governance, programs own domain-specific prompts</w:t>
            </w:r>
          </w:p>
        </w:tc>
      </w:tr>
      <w:tr w:rsidR="3A8AB8C3" w:rsidRPr="004A7E5E" w14:paraId="02533CC1" w14:textId="77777777" w:rsidTr="3A8AB8C3">
        <w:trPr>
          <w:trHeight w:val="300"/>
        </w:trPr>
        <w:tc>
          <w:tcPr>
            <w:tcW w:w="675" w:type="dxa"/>
            <w:vAlign w:val="center"/>
          </w:tcPr>
          <w:p w14:paraId="696398A7" w14:textId="5F200F02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A3</w:t>
            </w:r>
          </w:p>
        </w:tc>
        <w:tc>
          <w:tcPr>
            <w:tcW w:w="8190" w:type="dxa"/>
            <w:vAlign w:val="center"/>
          </w:tcPr>
          <w:p w14:paraId="410AB27C" w14:textId="45116E63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All data stays in Canadian Azure regions and is Protected B compliant</w:t>
            </w:r>
          </w:p>
        </w:tc>
      </w:tr>
      <w:tr w:rsidR="3A8AB8C3" w:rsidRPr="004A7E5E" w14:paraId="73128280" w14:textId="77777777" w:rsidTr="3A8AB8C3">
        <w:trPr>
          <w:trHeight w:val="300"/>
        </w:trPr>
        <w:tc>
          <w:tcPr>
            <w:tcW w:w="675" w:type="dxa"/>
            <w:vAlign w:val="center"/>
          </w:tcPr>
          <w:p w14:paraId="6E0DAD2C" w14:textId="44AEDFB5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A4</w:t>
            </w:r>
          </w:p>
        </w:tc>
        <w:tc>
          <w:tcPr>
            <w:tcW w:w="8190" w:type="dxa"/>
            <w:vAlign w:val="center"/>
          </w:tcPr>
          <w:p w14:paraId="5B42B342" w14:textId="79E1F5AE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Reuse of semantic search tools across EI, KM, and Jurisprudence is viable</w:t>
            </w:r>
          </w:p>
        </w:tc>
      </w:tr>
    </w:tbl>
    <w:p w14:paraId="39E7EC19" w14:textId="06E2EC8E" w:rsidR="3A8AB8C3" w:rsidRPr="004A7E5E" w:rsidRDefault="3A8AB8C3">
      <w:pPr>
        <w:rPr>
          <w:sz w:val="22"/>
          <w:szCs w:val="22"/>
        </w:rPr>
      </w:pPr>
    </w:p>
    <w:p w14:paraId="053DB8C8" w14:textId="281F7664" w:rsidR="4F4040E1" w:rsidRPr="004A7E5E" w:rsidRDefault="4F4040E1" w:rsidP="3A8AB8C3">
      <w:pPr>
        <w:pStyle w:val="Heading4"/>
        <w:spacing w:before="319" w:after="319"/>
        <w:rPr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✅ Issues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675"/>
        <w:gridCol w:w="7092"/>
        <w:gridCol w:w="1786"/>
      </w:tblGrid>
      <w:tr w:rsidR="3A8AB8C3" w:rsidRPr="004A7E5E" w14:paraId="64962041" w14:textId="77777777" w:rsidTr="3A8AB8C3">
        <w:trPr>
          <w:trHeight w:val="300"/>
        </w:trPr>
        <w:tc>
          <w:tcPr>
            <w:tcW w:w="675" w:type="dxa"/>
            <w:vAlign w:val="center"/>
          </w:tcPr>
          <w:p w14:paraId="7C9FBD1E" w14:textId="609BCDD5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7092" w:type="dxa"/>
            <w:vAlign w:val="center"/>
          </w:tcPr>
          <w:p w14:paraId="05366417" w14:textId="53CA9D18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1786" w:type="dxa"/>
            <w:vAlign w:val="center"/>
          </w:tcPr>
          <w:p w14:paraId="3B83DDB6" w14:textId="4E9201AB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3A8AB8C3" w:rsidRPr="004A7E5E" w14:paraId="23EDFA5D" w14:textId="77777777" w:rsidTr="3A8AB8C3">
        <w:trPr>
          <w:trHeight w:val="300"/>
        </w:trPr>
        <w:tc>
          <w:tcPr>
            <w:tcW w:w="675" w:type="dxa"/>
            <w:vAlign w:val="center"/>
          </w:tcPr>
          <w:p w14:paraId="3B8C7232" w14:textId="434F63D9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I1</w:t>
            </w:r>
          </w:p>
        </w:tc>
        <w:tc>
          <w:tcPr>
            <w:tcW w:w="7092" w:type="dxa"/>
            <w:vAlign w:val="center"/>
          </w:tcPr>
          <w:p w14:paraId="768BB179" w14:textId="2B51AA83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KM project scope excludes decommissioning of CRT, ORT, and KMT</w:t>
            </w:r>
          </w:p>
        </w:tc>
        <w:tc>
          <w:tcPr>
            <w:tcW w:w="1786" w:type="dxa"/>
            <w:vAlign w:val="center"/>
          </w:tcPr>
          <w:p w14:paraId="472DBBC9" w14:textId="6537FBFC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Flagged for clarity</w:t>
            </w:r>
          </w:p>
        </w:tc>
      </w:tr>
      <w:tr w:rsidR="3A8AB8C3" w:rsidRPr="004A7E5E" w14:paraId="1C7F82B6" w14:textId="77777777" w:rsidTr="3A8AB8C3">
        <w:trPr>
          <w:trHeight w:val="300"/>
        </w:trPr>
        <w:tc>
          <w:tcPr>
            <w:tcW w:w="675" w:type="dxa"/>
            <w:vAlign w:val="center"/>
          </w:tcPr>
          <w:p w14:paraId="2B0C904D" w14:textId="159B7390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I2</w:t>
            </w:r>
          </w:p>
        </w:tc>
        <w:tc>
          <w:tcPr>
            <w:tcW w:w="7092" w:type="dxa"/>
            <w:vAlign w:val="center"/>
          </w:tcPr>
          <w:p w14:paraId="2DA8ED54" w14:textId="2D653370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No confirmed AI vendor/tool selected for KM content writing</w:t>
            </w:r>
          </w:p>
        </w:tc>
        <w:tc>
          <w:tcPr>
            <w:tcW w:w="1786" w:type="dxa"/>
            <w:vAlign w:val="center"/>
          </w:tcPr>
          <w:p w14:paraId="35453677" w14:textId="3501BBC1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Pending</w:t>
            </w:r>
          </w:p>
        </w:tc>
      </w:tr>
      <w:tr w:rsidR="3A8AB8C3" w:rsidRPr="004A7E5E" w14:paraId="705CF19F" w14:textId="77777777" w:rsidTr="3A8AB8C3">
        <w:trPr>
          <w:trHeight w:val="300"/>
        </w:trPr>
        <w:tc>
          <w:tcPr>
            <w:tcW w:w="675" w:type="dxa"/>
            <w:vAlign w:val="center"/>
          </w:tcPr>
          <w:p w14:paraId="02231A0E" w14:textId="29113729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I3</w:t>
            </w:r>
          </w:p>
        </w:tc>
        <w:tc>
          <w:tcPr>
            <w:tcW w:w="7092" w:type="dxa"/>
            <w:vAlign w:val="center"/>
          </w:tcPr>
          <w:p w14:paraId="1718C964" w14:textId="7850C377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proofErr w:type="spellStart"/>
            <w:r w:rsidRPr="004A7E5E">
              <w:rPr>
                <w:sz w:val="22"/>
                <w:szCs w:val="22"/>
              </w:rPr>
              <w:t>AssistMe</w:t>
            </w:r>
            <w:proofErr w:type="spellEnd"/>
            <w:r w:rsidRPr="004A7E5E">
              <w:rPr>
                <w:sz w:val="22"/>
                <w:szCs w:val="22"/>
              </w:rPr>
              <w:t>-like AI tools may require exception pathways to integrate with EVA</w:t>
            </w:r>
          </w:p>
        </w:tc>
        <w:tc>
          <w:tcPr>
            <w:tcW w:w="1786" w:type="dxa"/>
            <w:vAlign w:val="center"/>
          </w:tcPr>
          <w:p w14:paraId="4A7BDCD6" w14:textId="7F7AEDFB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In discussion</w:t>
            </w:r>
          </w:p>
        </w:tc>
      </w:tr>
    </w:tbl>
    <w:p w14:paraId="612DF624" w14:textId="47772BB2" w:rsidR="3A8AB8C3" w:rsidRPr="004A7E5E" w:rsidRDefault="3A8AB8C3">
      <w:pPr>
        <w:rPr>
          <w:sz w:val="22"/>
          <w:szCs w:val="22"/>
        </w:rPr>
      </w:pPr>
    </w:p>
    <w:p w14:paraId="682A8EE9" w14:textId="7510789B" w:rsidR="4F4040E1" w:rsidRPr="004A7E5E" w:rsidRDefault="4F4040E1" w:rsidP="3A8AB8C3">
      <w:pPr>
        <w:pStyle w:val="Heading4"/>
        <w:spacing w:before="319" w:after="319"/>
        <w:rPr>
          <w:sz w:val="22"/>
          <w:szCs w:val="22"/>
        </w:rPr>
      </w:pPr>
      <w:r w:rsidRPr="004A7E5E">
        <w:rPr>
          <w:rFonts w:ascii="Aptos" w:eastAsia="Aptos" w:hAnsi="Aptos" w:cs="Aptos"/>
          <w:b/>
          <w:bCs/>
          <w:sz w:val="22"/>
          <w:szCs w:val="22"/>
        </w:rPr>
        <w:t>✅ Dependencies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6706"/>
        <w:gridCol w:w="1446"/>
      </w:tblGrid>
      <w:tr w:rsidR="3A8AB8C3" w:rsidRPr="004A7E5E" w14:paraId="266C6D3C" w14:textId="77777777" w:rsidTr="3A8AB8C3">
        <w:trPr>
          <w:trHeight w:val="300"/>
        </w:trPr>
        <w:tc>
          <w:tcPr>
            <w:tcW w:w="690" w:type="dxa"/>
            <w:vAlign w:val="center"/>
          </w:tcPr>
          <w:p w14:paraId="387F2ED0" w14:textId="16CF18B4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706" w:type="dxa"/>
            <w:vAlign w:val="center"/>
          </w:tcPr>
          <w:p w14:paraId="2921D8FF" w14:textId="23A246FE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Dependency</w:t>
            </w:r>
          </w:p>
        </w:tc>
        <w:tc>
          <w:tcPr>
            <w:tcW w:w="1446" w:type="dxa"/>
            <w:vAlign w:val="center"/>
          </w:tcPr>
          <w:p w14:paraId="30CE499F" w14:textId="76392EF5" w:rsidR="3A8AB8C3" w:rsidRPr="004A7E5E" w:rsidRDefault="3A8AB8C3" w:rsidP="3A8AB8C3">
            <w:pPr>
              <w:spacing w:after="0"/>
              <w:jc w:val="center"/>
              <w:rPr>
                <w:sz w:val="22"/>
                <w:szCs w:val="22"/>
              </w:rPr>
            </w:pPr>
            <w:r w:rsidRPr="004A7E5E">
              <w:rPr>
                <w:b/>
                <w:bCs/>
                <w:sz w:val="22"/>
                <w:szCs w:val="22"/>
              </w:rPr>
              <w:t>Owner</w:t>
            </w:r>
          </w:p>
        </w:tc>
      </w:tr>
      <w:tr w:rsidR="3A8AB8C3" w:rsidRPr="004A7E5E" w14:paraId="18846C98" w14:textId="77777777" w:rsidTr="3A8AB8C3">
        <w:trPr>
          <w:trHeight w:val="300"/>
        </w:trPr>
        <w:tc>
          <w:tcPr>
            <w:tcW w:w="690" w:type="dxa"/>
            <w:vAlign w:val="center"/>
          </w:tcPr>
          <w:p w14:paraId="7852470E" w14:textId="2A12ED05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D1</w:t>
            </w:r>
          </w:p>
        </w:tc>
        <w:tc>
          <w:tcPr>
            <w:tcW w:w="6706" w:type="dxa"/>
            <w:vAlign w:val="center"/>
          </w:tcPr>
          <w:p w14:paraId="317BE9AB" w14:textId="649229DB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Entra ID + APIM + Key Vault configuration for each agent</w:t>
            </w:r>
          </w:p>
        </w:tc>
        <w:tc>
          <w:tcPr>
            <w:tcW w:w="1446" w:type="dxa"/>
            <w:vAlign w:val="center"/>
          </w:tcPr>
          <w:p w14:paraId="59B8409C" w14:textId="43312679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IITB / Interop</w:t>
            </w:r>
          </w:p>
        </w:tc>
      </w:tr>
      <w:tr w:rsidR="3A8AB8C3" w:rsidRPr="004A7E5E" w14:paraId="26853831" w14:textId="77777777" w:rsidTr="3A8AB8C3">
        <w:trPr>
          <w:trHeight w:val="300"/>
        </w:trPr>
        <w:tc>
          <w:tcPr>
            <w:tcW w:w="690" w:type="dxa"/>
            <w:vAlign w:val="center"/>
          </w:tcPr>
          <w:p w14:paraId="7AA2C03A" w14:textId="4E9DB5F9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D2</w:t>
            </w:r>
          </w:p>
        </w:tc>
        <w:tc>
          <w:tcPr>
            <w:tcW w:w="6706" w:type="dxa"/>
            <w:vAlign w:val="center"/>
          </w:tcPr>
          <w:p w14:paraId="71924909" w14:textId="6D730FB6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HITL workflow integration with ADO or Power Automate (for approvals)</w:t>
            </w:r>
          </w:p>
        </w:tc>
        <w:tc>
          <w:tcPr>
            <w:tcW w:w="1446" w:type="dxa"/>
            <w:vAlign w:val="center"/>
          </w:tcPr>
          <w:p w14:paraId="14FF26BE" w14:textId="2BAA6A0F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Program teams</w:t>
            </w:r>
          </w:p>
        </w:tc>
      </w:tr>
      <w:tr w:rsidR="3A8AB8C3" w:rsidRPr="004A7E5E" w14:paraId="18CF314E" w14:textId="77777777" w:rsidTr="3A8AB8C3">
        <w:trPr>
          <w:trHeight w:val="300"/>
        </w:trPr>
        <w:tc>
          <w:tcPr>
            <w:tcW w:w="690" w:type="dxa"/>
            <w:vAlign w:val="center"/>
          </w:tcPr>
          <w:p w14:paraId="43995555" w14:textId="4CD04DD1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D3</w:t>
            </w:r>
          </w:p>
        </w:tc>
        <w:tc>
          <w:tcPr>
            <w:tcW w:w="6706" w:type="dxa"/>
            <w:vAlign w:val="center"/>
          </w:tcPr>
          <w:p w14:paraId="0745F41B" w14:textId="2AAE3552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Legal corpora curation and tagging for Jurisprudence</w:t>
            </w:r>
          </w:p>
        </w:tc>
        <w:tc>
          <w:tcPr>
            <w:tcW w:w="1446" w:type="dxa"/>
            <w:vAlign w:val="center"/>
          </w:tcPr>
          <w:p w14:paraId="3C2DFC4C" w14:textId="0D0BF8A7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JST team</w:t>
            </w:r>
          </w:p>
        </w:tc>
      </w:tr>
      <w:tr w:rsidR="3A8AB8C3" w:rsidRPr="004A7E5E" w14:paraId="4CE31BE5" w14:textId="77777777" w:rsidTr="3A8AB8C3">
        <w:trPr>
          <w:trHeight w:val="300"/>
        </w:trPr>
        <w:tc>
          <w:tcPr>
            <w:tcW w:w="690" w:type="dxa"/>
            <w:vAlign w:val="center"/>
          </w:tcPr>
          <w:p w14:paraId="1095A533" w14:textId="2F07D577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D4</w:t>
            </w:r>
          </w:p>
        </w:tc>
        <w:tc>
          <w:tcPr>
            <w:tcW w:w="6706" w:type="dxa"/>
            <w:vAlign w:val="center"/>
          </w:tcPr>
          <w:p w14:paraId="539CDAB6" w14:textId="08AB565F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Finalization of KM migration approach and AI service selection</w:t>
            </w:r>
          </w:p>
        </w:tc>
        <w:tc>
          <w:tcPr>
            <w:tcW w:w="1446" w:type="dxa"/>
            <w:vAlign w:val="center"/>
          </w:tcPr>
          <w:p w14:paraId="03EE6D96" w14:textId="16FDB2C9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BDM KM</w:t>
            </w:r>
          </w:p>
        </w:tc>
      </w:tr>
      <w:tr w:rsidR="3A8AB8C3" w:rsidRPr="004A7E5E" w14:paraId="2E02BFF5" w14:textId="77777777" w:rsidTr="3A8AB8C3">
        <w:trPr>
          <w:trHeight w:val="300"/>
        </w:trPr>
        <w:tc>
          <w:tcPr>
            <w:tcW w:w="690" w:type="dxa"/>
            <w:vAlign w:val="center"/>
          </w:tcPr>
          <w:p w14:paraId="1C63E5B4" w14:textId="2178B850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D5</w:t>
            </w:r>
          </w:p>
        </w:tc>
        <w:tc>
          <w:tcPr>
            <w:tcW w:w="6706" w:type="dxa"/>
            <w:vAlign w:val="center"/>
          </w:tcPr>
          <w:p w14:paraId="45A895E8" w14:textId="5366981E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EI transformation teams ready to test ABRG, XML, and testing agents</w:t>
            </w:r>
          </w:p>
        </w:tc>
        <w:tc>
          <w:tcPr>
            <w:tcW w:w="1446" w:type="dxa"/>
            <w:vAlign w:val="center"/>
          </w:tcPr>
          <w:p w14:paraId="4E2DCEC9" w14:textId="5200D811" w:rsidR="3A8AB8C3" w:rsidRPr="004A7E5E" w:rsidRDefault="3A8AB8C3" w:rsidP="3A8AB8C3">
            <w:pPr>
              <w:spacing w:after="0"/>
              <w:rPr>
                <w:sz w:val="22"/>
                <w:szCs w:val="22"/>
              </w:rPr>
            </w:pPr>
            <w:r w:rsidRPr="004A7E5E">
              <w:rPr>
                <w:sz w:val="22"/>
                <w:szCs w:val="22"/>
              </w:rPr>
              <w:t>EI Program</w:t>
            </w:r>
          </w:p>
        </w:tc>
      </w:tr>
    </w:tbl>
    <w:p w14:paraId="7C747807" w14:textId="6414FF94" w:rsidR="3A8AB8C3" w:rsidRPr="004A7E5E" w:rsidRDefault="3A8AB8C3">
      <w:pPr>
        <w:rPr>
          <w:sz w:val="22"/>
          <w:szCs w:val="22"/>
        </w:rPr>
      </w:pPr>
    </w:p>
    <w:p w14:paraId="46D01C0B" w14:textId="539F6BA7" w:rsidR="3A8AB8C3" w:rsidRDefault="3A8AB8C3" w:rsidP="3A8AB8C3">
      <w:pPr>
        <w:pStyle w:val="BodyText"/>
      </w:pPr>
    </w:p>
    <w:p w14:paraId="1A7EED8C" w14:textId="2295AA24" w:rsidR="3A8AB8C3" w:rsidRDefault="3A8AB8C3" w:rsidP="3A8AB8C3">
      <w:pPr>
        <w:pStyle w:val="BodyText"/>
      </w:pPr>
    </w:p>
    <w:p w14:paraId="0A81517B" w14:textId="3B912651" w:rsidR="3A8AB8C3" w:rsidRDefault="3A8AB8C3">
      <w:r>
        <w:br w:type="page"/>
      </w:r>
    </w:p>
    <w:p w14:paraId="6EF6B6FB" w14:textId="3A31261F" w:rsidR="521A6FF7" w:rsidRDefault="521A6FF7">
      <w:r>
        <w:br w:type="page"/>
      </w:r>
    </w:p>
    <w:p w14:paraId="26AE2EB9" w14:textId="538F99A2" w:rsidR="1771CB71" w:rsidRDefault="1771CB71" w:rsidP="521A6FF7">
      <w:pPr>
        <w:rPr>
          <w:rFonts w:ascii="Aptos" w:eastAsia="Aptos" w:hAnsi="Aptos" w:cs="Aptos"/>
        </w:rPr>
      </w:pPr>
      <w:hyperlink r:id="rId29">
        <w:r w:rsidRPr="521A6FF7">
          <w:rPr>
            <w:rStyle w:val="Hyperlink"/>
            <w:rFonts w:ascii="Aptos" w:eastAsia="Aptos" w:hAnsi="Aptos" w:cs="Aptos"/>
          </w:rPr>
          <w:t>Cohere-Building-Enterprise-AI-Agents-</w:t>
        </w:r>
        <w:proofErr w:type="spellStart"/>
        <w:r w:rsidRPr="521A6FF7">
          <w:rPr>
            <w:rStyle w:val="Hyperlink"/>
            <w:rFonts w:ascii="Aptos" w:eastAsia="Aptos" w:hAnsi="Aptos" w:cs="Aptos"/>
          </w:rPr>
          <w:t>Ebook</w:t>
        </w:r>
        <w:proofErr w:type="spellEnd"/>
        <w:r w:rsidRPr="521A6FF7">
          <w:rPr>
            <w:rStyle w:val="Hyperlink"/>
            <w:rFonts w:ascii="Aptos" w:eastAsia="Aptos" w:hAnsi="Aptos" w:cs="Aptos"/>
          </w:rPr>
          <w:t xml:space="preserve"> 1.pdf</w:t>
        </w:r>
      </w:hyperlink>
    </w:p>
    <w:p w14:paraId="10843087" w14:textId="6F90BE7A" w:rsidR="1771CB71" w:rsidRDefault="1771CB71" w:rsidP="521A6FF7">
      <w:pPr>
        <w:rPr>
          <w:rFonts w:ascii="Aptos" w:eastAsia="Aptos" w:hAnsi="Aptos" w:cs="Aptos"/>
        </w:rPr>
      </w:pPr>
      <w:hyperlink r:id="rId30">
        <w:r w:rsidRPr="521A6FF7">
          <w:rPr>
            <w:rStyle w:val="Hyperlink"/>
            <w:rFonts w:ascii="Aptos" w:eastAsia="Aptos" w:hAnsi="Aptos" w:cs="Aptos"/>
          </w:rPr>
          <w:t>AI Agents guidebook.pdf</w:t>
        </w:r>
      </w:hyperlink>
    </w:p>
    <w:p w14:paraId="76FA9A48" w14:textId="13664495" w:rsidR="521A6FF7" w:rsidRDefault="521A6FF7" w:rsidP="521A6FF7">
      <w:pPr>
        <w:rPr>
          <w:rFonts w:ascii="Aptos" w:eastAsia="Aptos" w:hAnsi="Aptos" w:cs="Aptos"/>
        </w:rPr>
      </w:pPr>
    </w:p>
    <w:sectPr w:rsidR="521A6F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0EA"/>
    <w:multiLevelType w:val="multilevel"/>
    <w:tmpl w:val="7D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28ED"/>
    <w:multiLevelType w:val="multilevel"/>
    <w:tmpl w:val="AEE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23567"/>
    <w:multiLevelType w:val="multilevel"/>
    <w:tmpl w:val="D0B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061E9"/>
    <w:multiLevelType w:val="multilevel"/>
    <w:tmpl w:val="EB5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B6711"/>
    <w:multiLevelType w:val="multilevel"/>
    <w:tmpl w:val="8AEC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5B93"/>
    <w:multiLevelType w:val="multilevel"/>
    <w:tmpl w:val="ACB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F64F8"/>
    <w:multiLevelType w:val="multilevel"/>
    <w:tmpl w:val="71E8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17A8C"/>
    <w:multiLevelType w:val="multilevel"/>
    <w:tmpl w:val="22A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9348D"/>
    <w:multiLevelType w:val="multilevel"/>
    <w:tmpl w:val="824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90D70"/>
    <w:multiLevelType w:val="hybridMultilevel"/>
    <w:tmpl w:val="D8A60BAA"/>
    <w:lvl w:ilvl="0" w:tplc="DE723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41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447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32D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48A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9EF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E4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F49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C63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B56858"/>
    <w:multiLevelType w:val="multilevel"/>
    <w:tmpl w:val="A304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A6BB4"/>
    <w:multiLevelType w:val="multilevel"/>
    <w:tmpl w:val="3CBC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7201B"/>
    <w:multiLevelType w:val="multilevel"/>
    <w:tmpl w:val="C26C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0235A"/>
    <w:multiLevelType w:val="multilevel"/>
    <w:tmpl w:val="FA68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FC73BC"/>
    <w:multiLevelType w:val="multilevel"/>
    <w:tmpl w:val="8BD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771E9"/>
    <w:multiLevelType w:val="multilevel"/>
    <w:tmpl w:val="7D7E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FA64D7"/>
    <w:multiLevelType w:val="multilevel"/>
    <w:tmpl w:val="AED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72291"/>
    <w:multiLevelType w:val="multilevel"/>
    <w:tmpl w:val="A2C8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50E18"/>
    <w:multiLevelType w:val="multilevel"/>
    <w:tmpl w:val="C45C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AE97F"/>
    <w:multiLevelType w:val="hybridMultilevel"/>
    <w:tmpl w:val="F20AF080"/>
    <w:lvl w:ilvl="0" w:tplc="E77C2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E0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181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20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8ED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923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00D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1EE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CD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FE670F"/>
    <w:multiLevelType w:val="hybridMultilevel"/>
    <w:tmpl w:val="0E0ADF0C"/>
    <w:lvl w:ilvl="0" w:tplc="7450B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C8F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06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0C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A2B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6B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6EB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69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B6B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9B18BC"/>
    <w:multiLevelType w:val="multilevel"/>
    <w:tmpl w:val="0DF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40BA0"/>
    <w:multiLevelType w:val="multilevel"/>
    <w:tmpl w:val="72F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33F0A"/>
    <w:multiLevelType w:val="multilevel"/>
    <w:tmpl w:val="542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66B93"/>
    <w:multiLevelType w:val="hybridMultilevel"/>
    <w:tmpl w:val="E432F7A6"/>
    <w:lvl w:ilvl="0" w:tplc="3B24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06F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AAB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A26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672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0A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A9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E2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6C7D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643702"/>
    <w:multiLevelType w:val="multilevel"/>
    <w:tmpl w:val="FFD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BF51DD"/>
    <w:multiLevelType w:val="multilevel"/>
    <w:tmpl w:val="AD9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F2FE5"/>
    <w:multiLevelType w:val="multilevel"/>
    <w:tmpl w:val="32C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96EA4"/>
    <w:multiLevelType w:val="multilevel"/>
    <w:tmpl w:val="CFB4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2227B5"/>
    <w:multiLevelType w:val="multilevel"/>
    <w:tmpl w:val="FD9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842DF2"/>
    <w:multiLevelType w:val="multilevel"/>
    <w:tmpl w:val="C6A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1B5D6A"/>
    <w:multiLevelType w:val="multilevel"/>
    <w:tmpl w:val="DE34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D266F"/>
    <w:multiLevelType w:val="multilevel"/>
    <w:tmpl w:val="60D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57A3A"/>
    <w:multiLevelType w:val="multilevel"/>
    <w:tmpl w:val="AAD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FB21E4"/>
    <w:multiLevelType w:val="multilevel"/>
    <w:tmpl w:val="B97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C104AF"/>
    <w:multiLevelType w:val="hybridMultilevel"/>
    <w:tmpl w:val="AA5ABD68"/>
    <w:lvl w:ilvl="0" w:tplc="B29C9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6B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7E5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B8B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EE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5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C20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C4B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161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E05602"/>
    <w:multiLevelType w:val="multilevel"/>
    <w:tmpl w:val="896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F7DFC"/>
    <w:multiLevelType w:val="multilevel"/>
    <w:tmpl w:val="F05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C048CA"/>
    <w:multiLevelType w:val="hybridMultilevel"/>
    <w:tmpl w:val="EE82B48C"/>
    <w:lvl w:ilvl="0" w:tplc="D212B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3AC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400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189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EC9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E6F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4A0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14F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0B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CD0720"/>
    <w:multiLevelType w:val="multilevel"/>
    <w:tmpl w:val="2F10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DC5C57"/>
    <w:multiLevelType w:val="multilevel"/>
    <w:tmpl w:val="A33A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9595C"/>
    <w:multiLevelType w:val="multilevel"/>
    <w:tmpl w:val="DE4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5F7BF1"/>
    <w:multiLevelType w:val="multilevel"/>
    <w:tmpl w:val="5402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8631EE"/>
    <w:multiLevelType w:val="multilevel"/>
    <w:tmpl w:val="56E6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CC9CA3"/>
    <w:multiLevelType w:val="hybridMultilevel"/>
    <w:tmpl w:val="5112BA58"/>
    <w:lvl w:ilvl="0" w:tplc="51C21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8A7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18A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45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66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6E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84FA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E2C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40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6419EC"/>
    <w:multiLevelType w:val="hybridMultilevel"/>
    <w:tmpl w:val="0F8A9EDA"/>
    <w:lvl w:ilvl="0" w:tplc="824AD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520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50E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0B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EA0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65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23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24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280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897334"/>
    <w:multiLevelType w:val="multilevel"/>
    <w:tmpl w:val="D8C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A3489B"/>
    <w:multiLevelType w:val="multilevel"/>
    <w:tmpl w:val="485C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C619A9"/>
    <w:multiLevelType w:val="multilevel"/>
    <w:tmpl w:val="2A9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012E3B"/>
    <w:multiLevelType w:val="multilevel"/>
    <w:tmpl w:val="803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823785"/>
    <w:multiLevelType w:val="multilevel"/>
    <w:tmpl w:val="5B60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315994"/>
    <w:multiLevelType w:val="multilevel"/>
    <w:tmpl w:val="7F0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EE73C1"/>
    <w:multiLevelType w:val="multilevel"/>
    <w:tmpl w:val="0698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753212"/>
    <w:multiLevelType w:val="multilevel"/>
    <w:tmpl w:val="32B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9316A5"/>
    <w:multiLevelType w:val="multilevel"/>
    <w:tmpl w:val="B98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292065"/>
    <w:multiLevelType w:val="hybridMultilevel"/>
    <w:tmpl w:val="B1A0C99E"/>
    <w:lvl w:ilvl="0" w:tplc="43B04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C43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C7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2C4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74F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C0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5E6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07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60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24264">
    <w:abstractNumId w:val="24"/>
  </w:num>
  <w:num w:numId="2" w16cid:durableId="846139734">
    <w:abstractNumId w:val="35"/>
  </w:num>
  <w:num w:numId="3" w16cid:durableId="1352535300">
    <w:abstractNumId w:val="38"/>
  </w:num>
  <w:num w:numId="4" w16cid:durableId="690304474">
    <w:abstractNumId w:val="44"/>
  </w:num>
  <w:num w:numId="5" w16cid:durableId="923294634">
    <w:abstractNumId w:val="20"/>
  </w:num>
  <w:num w:numId="6" w16cid:durableId="722171586">
    <w:abstractNumId w:val="19"/>
  </w:num>
  <w:num w:numId="7" w16cid:durableId="181406588">
    <w:abstractNumId w:val="9"/>
  </w:num>
  <w:num w:numId="8" w16cid:durableId="771584261">
    <w:abstractNumId w:val="45"/>
  </w:num>
  <w:num w:numId="9" w16cid:durableId="96676931">
    <w:abstractNumId w:val="55"/>
  </w:num>
  <w:num w:numId="10" w16cid:durableId="1252004301">
    <w:abstractNumId w:val="54"/>
  </w:num>
  <w:num w:numId="11" w16cid:durableId="22632047">
    <w:abstractNumId w:val="15"/>
  </w:num>
  <w:num w:numId="12" w16cid:durableId="41175021">
    <w:abstractNumId w:val="12"/>
  </w:num>
  <w:num w:numId="13" w16cid:durableId="1497068429">
    <w:abstractNumId w:val="8"/>
  </w:num>
  <w:num w:numId="14" w16cid:durableId="1696231516">
    <w:abstractNumId w:val="37"/>
  </w:num>
  <w:num w:numId="15" w16cid:durableId="619383604">
    <w:abstractNumId w:val="33"/>
  </w:num>
  <w:num w:numId="16" w16cid:durableId="42294970">
    <w:abstractNumId w:val="4"/>
  </w:num>
  <w:num w:numId="17" w16cid:durableId="1843274718">
    <w:abstractNumId w:val="39"/>
  </w:num>
  <w:num w:numId="18" w16cid:durableId="931163215">
    <w:abstractNumId w:val="21"/>
  </w:num>
  <w:num w:numId="19" w16cid:durableId="1273901463">
    <w:abstractNumId w:val="46"/>
  </w:num>
  <w:num w:numId="20" w16cid:durableId="645355139">
    <w:abstractNumId w:val="30"/>
  </w:num>
  <w:num w:numId="21" w16cid:durableId="1849099818">
    <w:abstractNumId w:val="17"/>
  </w:num>
  <w:num w:numId="22" w16cid:durableId="1204248890">
    <w:abstractNumId w:val="25"/>
  </w:num>
  <w:num w:numId="23" w16cid:durableId="1168597182">
    <w:abstractNumId w:val="29"/>
  </w:num>
  <w:num w:numId="24" w16cid:durableId="158811597">
    <w:abstractNumId w:val="22"/>
  </w:num>
  <w:num w:numId="25" w16cid:durableId="1731265375">
    <w:abstractNumId w:val="6"/>
  </w:num>
  <w:num w:numId="26" w16cid:durableId="840703787">
    <w:abstractNumId w:val="10"/>
  </w:num>
  <w:num w:numId="27" w16cid:durableId="1364936140">
    <w:abstractNumId w:val="47"/>
  </w:num>
  <w:num w:numId="28" w16cid:durableId="907879162">
    <w:abstractNumId w:val="18"/>
  </w:num>
  <w:num w:numId="29" w16cid:durableId="680082262">
    <w:abstractNumId w:val="50"/>
  </w:num>
  <w:num w:numId="30" w16cid:durableId="522086053">
    <w:abstractNumId w:val="11"/>
  </w:num>
  <w:num w:numId="31" w16cid:durableId="782771280">
    <w:abstractNumId w:val="14"/>
  </w:num>
  <w:num w:numId="32" w16cid:durableId="1355499257">
    <w:abstractNumId w:val="27"/>
  </w:num>
  <w:num w:numId="33" w16cid:durableId="565335930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69549648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709030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336105071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55015355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568882973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64334020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2289347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675621203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793059897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01557816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53793688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23941377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907109454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59155032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857235288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209388638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2116751945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6056839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164719816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7099241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5639154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7082854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59332447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492"/>
    <w:rsid w:val="00020A57"/>
    <w:rsid w:val="000726DD"/>
    <w:rsid w:val="00075873"/>
    <w:rsid w:val="000A1E3B"/>
    <w:rsid w:val="000A572E"/>
    <w:rsid w:val="000A60C7"/>
    <w:rsid w:val="000E4322"/>
    <w:rsid w:val="001217DE"/>
    <w:rsid w:val="00152385"/>
    <w:rsid w:val="00215815"/>
    <w:rsid w:val="00242EAF"/>
    <w:rsid w:val="00273292"/>
    <w:rsid w:val="00280F39"/>
    <w:rsid w:val="002A400E"/>
    <w:rsid w:val="002A41EA"/>
    <w:rsid w:val="002B3576"/>
    <w:rsid w:val="00330964"/>
    <w:rsid w:val="0033183B"/>
    <w:rsid w:val="0034325F"/>
    <w:rsid w:val="00372176"/>
    <w:rsid w:val="003951F5"/>
    <w:rsid w:val="00443AB9"/>
    <w:rsid w:val="00451427"/>
    <w:rsid w:val="0046066C"/>
    <w:rsid w:val="004928C4"/>
    <w:rsid w:val="004A7E5E"/>
    <w:rsid w:val="00517A2F"/>
    <w:rsid w:val="00523D39"/>
    <w:rsid w:val="005518FB"/>
    <w:rsid w:val="00567C77"/>
    <w:rsid w:val="005D2E85"/>
    <w:rsid w:val="00606F67"/>
    <w:rsid w:val="0078467C"/>
    <w:rsid w:val="00791050"/>
    <w:rsid w:val="007912B0"/>
    <w:rsid w:val="007A7C6A"/>
    <w:rsid w:val="007A7E6A"/>
    <w:rsid w:val="007F07D3"/>
    <w:rsid w:val="008249E6"/>
    <w:rsid w:val="00911E0B"/>
    <w:rsid w:val="00933D16"/>
    <w:rsid w:val="00987BE6"/>
    <w:rsid w:val="009B7D26"/>
    <w:rsid w:val="009C70E1"/>
    <w:rsid w:val="009E2CB4"/>
    <w:rsid w:val="00A45173"/>
    <w:rsid w:val="00A7025B"/>
    <w:rsid w:val="00A85164"/>
    <w:rsid w:val="00B231F5"/>
    <w:rsid w:val="00B96105"/>
    <w:rsid w:val="00C82BAD"/>
    <w:rsid w:val="00C905C5"/>
    <w:rsid w:val="00CB1F9D"/>
    <w:rsid w:val="00D36225"/>
    <w:rsid w:val="00DE0D1F"/>
    <w:rsid w:val="00E205C4"/>
    <w:rsid w:val="00E43EE6"/>
    <w:rsid w:val="00E61195"/>
    <w:rsid w:val="00EC1F20"/>
    <w:rsid w:val="00F04492"/>
    <w:rsid w:val="00F05C27"/>
    <w:rsid w:val="00FB0920"/>
    <w:rsid w:val="00FC1D61"/>
    <w:rsid w:val="0178929B"/>
    <w:rsid w:val="08D63FC1"/>
    <w:rsid w:val="0B383DCF"/>
    <w:rsid w:val="0C7CD6A2"/>
    <w:rsid w:val="0EFB8B1C"/>
    <w:rsid w:val="1128E452"/>
    <w:rsid w:val="14299573"/>
    <w:rsid w:val="1771CB71"/>
    <w:rsid w:val="249257ED"/>
    <w:rsid w:val="32217FC9"/>
    <w:rsid w:val="350A5E87"/>
    <w:rsid w:val="37A6AC58"/>
    <w:rsid w:val="38AF0DFF"/>
    <w:rsid w:val="3939E5E5"/>
    <w:rsid w:val="39D3D8C3"/>
    <w:rsid w:val="3A876C60"/>
    <w:rsid w:val="3A8AB8C3"/>
    <w:rsid w:val="3BD1097D"/>
    <w:rsid w:val="40E01382"/>
    <w:rsid w:val="43BD048D"/>
    <w:rsid w:val="4568DCED"/>
    <w:rsid w:val="49CDB95C"/>
    <w:rsid w:val="4C2290B5"/>
    <w:rsid w:val="4E2CC5F7"/>
    <w:rsid w:val="4F4040E1"/>
    <w:rsid w:val="4F8AC76D"/>
    <w:rsid w:val="50E5B2BE"/>
    <w:rsid w:val="521A6FF7"/>
    <w:rsid w:val="5600C119"/>
    <w:rsid w:val="59006FC1"/>
    <w:rsid w:val="5C71398A"/>
    <w:rsid w:val="5EE80F20"/>
    <w:rsid w:val="615A83C9"/>
    <w:rsid w:val="633B1751"/>
    <w:rsid w:val="69DD853E"/>
    <w:rsid w:val="6C4C2103"/>
    <w:rsid w:val="7ADBBFB6"/>
    <w:rsid w:val="7B637CF0"/>
    <w:rsid w:val="7BBE8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25F7"/>
  <w15:docId w15:val="{500C4DC3-0062-4577-AC1A-BFC88843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rsid w:val="00273292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2158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2158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rxiv.org/abs/2402.19473?utm_source=chatgpt.com" TargetMode="External"/><Relationship Id="rId18" Type="http://schemas.openxmlformats.org/officeDocument/2006/relationships/hyperlink" Target="https://en.wikipedia.org/wiki/Retrieval-augmented_generation?utm_source=chatgpt.com" TargetMode="External"/><Relationship Id="rId26" Type="http://schemas.openxmlformats.org/officeDocument/2006/relationships/hyperlink" Target="https://github.com/microsoft/PubSec-Info-Assistan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microsoft/PubSec-Info-Assistant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arxiv.org/abs/2312.10997?utm_source=chatgpt.com" TargetMode="External"/><Relationship Id="rId17" Type="http://schemas.openxmlformats.org/officeDocument/2006/relationships/hyperlink" Target="https://www.ibm.com/think/topics/retrieval-augmented-generation?utm_source=chatgpt.com" TargetMode="External"/><Relationship Id="rId25" Type="http://schemas.openxmlformats.org/officeDocument/2006/relationships/hyperlink" Target="https://learn.microsoft.com/en-us/azure/search/retrieval-augmented-generation-overview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Retrieval-augmented_generation?utm_source=chatgpt.com" TargetMode="External"/><Relationship Id="rId20" Type="http://schemas.openxmlformats.org/officeDocument/2006/relationships/hyperlink" Target="https://blogs.nvidia.com/blog/what-is-retrieval-augmented-generation/?utm_source=chatgpt.com" TargetMode="External"/><Relationship Id="rId29" Type="http://schemas.openxmlformats.org/officeDocument/2006/relationships/hyperlink" Target="https://014gc.sharepoint.com/:b:/r/sites/AICoE/Shared%20Documents/AI%20COE/AI%20Articles/Cohere-Building-Enterprise-AI-Agents-Ebook%201.pdf?csf=1&amp;web=1&amp;e=WMIkki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rxiv.org/abs/2005.11401?utm_source=chatgpt.com" TargetMode="External"/><Relationship Id="rId24" Type="http://schemas.openxmlformats.org/officeDocument/2006/relationships/hyperlink" Target="https://github.com/microsoft/PubSec-Info-Assistant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aws.amazon.com/what-is/retrieval-augmented-generation/?utm_source=chatgpt.com" TargetMode="External"/><Relationship Id="rId23" Type="http://schemas.openxmlformats.org/officeDocument/2006/relationships/hyperlink" Target="https://github.com/microsoft/PubSec-Info-Assistant" TargetMode="External"/><Relationship Id="rId28" Type="http://schemas.openxmlformats.org/officeDocument/2006/relationships/hyperlink" Target="https://www.microsoft.com/en-us/industry/blog/government/2024/10/29/accelerate-cloud-adoption-with-microsoft-cloud-for-sovereignty/?utm_source=chatgpt.com" TargetMode="External"/><Relationship Id="rId10" Type="http://schemas.openxmlformats.org/officeDocument/2006/relationships/hyperlink" Target="https://techcommunity.microsoft.com/blog/azure-ai-foundry-blog/baseline-agentic-ai-systems-architecture/4207137?utm_source=chatgpt.com" TargetMode="External"/><Relationship Id="rId19" Type="http://schemas.openxmlformats.org/officeDocument/2006/relationships/hyperlink" Target="https://www.wired.com/story/reduce-ai-hallucinations-with-rag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arxiv.org/abs/2412.04661?utm_source=chatgpt.com" TargetMode="External"/><Relationship Id="rId22" Type="http://schemas.openxmlformats.org/officeDocument/2006/relationships/hyperlink" Target="https://github.com/microsoft/PubSec-Info-Assistant" TargetMode="External"/><Relationship Id="rId27" Type="http://schemas.openxmlformats.org/officeDocument/2006/relationships/hyperlink" Target="https://github.com/microsoft/PubSec-Info-Assistant/releases?utm_source=chatgpt.com" TargetMode="External"/><Relationship Id="rId30" Type="http://schemas.openxmlformats.org/officeDocument/2006/relationships/hyperlink" Target="https://014gc.sharepoint.com/:b:/r/sites/AICoE/Shared%20Documents/AI%20COE/AI%20Articles/AI%20Agents%20guidebook.pdf?csf=1&amp;web=1&amp;e=y2HWg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ProjectCode xmlns="bf8d9fdf-4125-4b9e-90cc-178121cbf199">EXJD</ProjectCode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Key_x0020_Document xmlns="bf8d9fdf-4125-4b9e-90cc-178121cbf199">false</Key_x0020_Document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  <_dlc_DocId xmlns="0f99ac47-5234-4717-87da-95168002162c">TWDX2CXSTY3E-1481338289-7895</_dlc_DocId>
    <_dlc_DocIdUrl xmlns="0f99ac47-5234-4717-87da-95168002162c">
      <Url>https://014gc.sharepoint.com/sites/AICoE/_layouts/15/DocIdRedir.aspx?ID=TWDX2CXSTY3E-1481338289-7895</Url>
      <Description>TWDX2CXSTY3E-1481338289-7895</Description>
    </_dlc_DocIdUrl>
  </documentManagement>
</p:properties>
</file>

<file path=customXml/itemProps1.xml><?xml version="1.0" encoding="utf-8"?>
<ds:datastoreItem xmlns:ds="http://schemas.openxmlformats.org/officeDocument/2006/customXml" ds:itemID="{0A18D879-BCDD-48BA-95D2-099C7B4BB2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d9fdf-4125-4b9e-90cc-178121cbf199"/>
    <ds:schemaRef ds:uri="0f99ac47-5234-4717-87da-95168002162c"/>
    <ds:schemaRef ds:uri="f76aaf80-9812-406c-9dd3-ccb851cf3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4A9EC0-9B8B-4C3C-82FE-B79FEFAD857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E5248C6-DC18-4352-88B6-438344A5A6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E419F5-C2EA-436C-A372-DD94A0143A62}">
  <ds:schemaRefs>
    <ds:schemaRef ds:uri="http://schemas.microsoft.com/office/2006/metadata/properties"/>
    <ds:schemaRef ds:uri="http://schemas.microsoft.com/office/infopath/2007/PartnerControls"/>
    <ds:schemaRef ds:uri="f76aaf80-9812-406c-9dd3-ccb851cf3a75"/>
    <ds:schemaRef ds:uri="http://schemas.microsoft.com/sharepoint/v3"/>
    <ds:schemaRef ds:uri="bf8d9fdf-4125-4b9e-90cc-178121cbf199"/>
    <ds:schemaRef ds:uri="0f99ac47-5234-4717-87da-9516800216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6043</Words>
  <Characters>34448</Characters>
  <Application>Microsoft Office Word</Application>
  <DocSecurity>4</DocSecurity>
  <Lines>287</Lines>
  <Paragraphs>80</Paragraphs>
  <ScaleCrop>false</ScaleCrop>
  <Company/>
  <LinksUpToDate>false</LinksUpToDate>
  <CharactersWithSpaces>40411</CharactersWithSpaces>
  <SharedDoc>false</SharedDoc>
  <HLinks>
    <vt:vector size="126" baseType="variant">
      <vt:variant>
        <vt:i4>6881332</vt:i4>
      </vt:variant>
      <vt:variant>
        <vt:i4>60</vt:i4>
      </vt:variant>
      <vt:variant>
        <vt:i4>0</vt:i4>
      </vt:variant>
      <vt:variant>
        <vt:i4>5</vt:i4>
      </vt:variant>
      <vt:variant>
        <vt:lpwstr>https://014gc.sharepoint.com/:b:/r/sites/AICoE/Shared Documents/AI COE/AI Articles/AI Agents guidebook.pdf?csf=1&amp;web=1&amp;e=y2HWga</vt:lpwstr>
      </vt:variant>
      <vt:variant>
        <vt:lpwstr/>
      </vt:variant>
      <vt:variant>
        <vt:i4>786510</vt:i4>
      </vt:variant>
      <vt:variant>
        <vt:i4>57</vt:i4>
      </vt:variant>
      <vt:variant>
        <vt:i4>0</vt:i4>
      </vt:variant>
      <vt:variant>
        <vt:i4>5</vt:i4>
      </vt:variant>
      <vt:variant>
        <vt:lpwstr>https://014gc.sharepoint.com/:b:/r/sites/AICoE/Shared Documents/AI COE/AI Articles/Cohere-Building-Enterprise-AI-Agents-Ebook 1.pdf?csf=1&amp;web=1&amp;e=WMIkki</vt:lpwstr>
      </vt:variant>
      <vt:variant>
        <vt:lpwstr/>
      </vt:variant>
      <vt:variant>
        <vt:i4>1376364</vt:i4>
      </vt:variant>
      <vt:variant>
        <vt:i4>54</vt:i4>
      </vt:variant>
      <vt:variant>
        <vt:i4>0</vt:i4>
      </vt:variant>
      <vt:variant>
        <vt:i4>5</vt:i4>
      </vt:variant>
      <vt:variant>
        <vt:lpwstr>https://www.microsoft.com/en-us/industry/blog/government/2024/10/29/accelerate-cloud-adoption-with-microsoft-cloud-for-sovereignty/?utm_source=chatgpt.com</vt:lpwstr>
      </vt:variant>
      <vt:variant>
        <vt:lpwstr/>
      </vt:variant>
      <vt:variant>
        <vt:i4>4194412</vt:i4>
      </vt:variant>
      <vt:variant>
        <vt:i4>51</vt:i4>
      </vt:variant>
      <vt:variant>
        <vt:i4>0</vt:i4>
      </vt:variant>
      <vt:variant>
        <vt:i4>5</vt:i4>
      </vt:variant>
      <vt:variant>
        <vt:lpwstr>https://github.com/microsoft/PubSec-Info-Assistant/releases?utm_source=chatgpt.com</vt:lpwstr>
      </vt:variant>
      <vt:variant>
        <vt:lpwstr/>
      </vt:variant>
      <vt:variant>
        <vt:i4>2687022</vt:i4>
      </vt:variant>
      <vt:variant>
        <vt:i4>48</vt:i4>
      </vt:variant>
      <vt:variant>
        <vt:i4>0</vt:i4>
      </vt:variant>
      <vt:variant>
        <vt:i4>5</vt:i4>
      </vt:variant>
      <vt:variant>
        <vt:lpwstr>https://github.com/microsoft/PubSec-Info-Assistant</vt:lpwstr>
      </vt:variant>
      <vt:variant>
        <vt:lpwstr/>
      </vt:variant>
      <vt:variant>
        <vt:i4>1572898</vt:i4>
      </vt:variant>
      <vt:variant>
        <vt:i4>45</vt:i4>
      </vt:variant>
      <vt:variant>
        <vt:i4>0</vt:i4>
      </vt:variant>
      <vt:variant>
        <vt:i4>5</vt:i4>
      </vt:variant>
      <vt:variant>
        <vt:lpwstr>https://learn.microsoft.com/en-us/azure/search/retrieval-augmented-generation-overview?utm_source=chatgpt.com</vt:lpwstr>
      </vt:variant>
      <vt:variant>
        <vt:lpwstr/>
      </vt:variant>
      <vt:variant>
        <vt:i4>2687022</vt:i4>
      </vt:variant>
      <vt:variant>
        <vt:i4>42</vt:i4>
      </vt:variant>
      <vt:variant>
        <vt:i4>0</vt:i4>
      </vt:variant>
      <vt:variant>
        <vt:i4>5</vt:i4>
      </vt:variant>
      <vt:variant>
        <vt:lpwstr>https://github.com/microsoft/PubSec-Info-Assistant</vt:lpwstr>
      </vt:variant>
      <vt:variant>
        <vt:lpwstr/>
      </vt:variant>
      <vt:variant>
        <vt:i4>2687022</vt:i4>
      </vt:variant>
      <vt:variant>
        <vt:i4>39</vt:i4>
      </vt:variant>
      <vt:variant>
        <vt:i4>0</vt:i4>
      </vt:variant>
      <vt:variant>
        <vt:i4>5</vt:i4>
      </vt:variant>
      <vt:variant>
        <vt:lpwstr>https://github.com/microsoft/PubSec-Info-Assistant</vt:lpwstr>
      </vt:variant>
      <vt:variant>
        <vt:lpwstr/>
      </vt:variant>
      <vt:variant>
        <vt:i4>2687022</vt:i4>
      </vt:variant>
      <vt:variant>
        <vt:i4>36</vt:i4>
      </vt:variant>
      <vt:variant>
        <vt:i4>0</vt:i4>
      </vt:variant>
      <vt:variant>
        <vt:i4>5</vt:i4>
      </vt:variant>
      <vt:variant>
        <vt:lpwstr>https://github.com/microsoft/PubSec-Info-Assistant</vt:lpwstr>
      </vt:variant>
      <vt:variant>
        <vt:lpwstr/>
      </vt:variant>
      <vt:variant>
        <vt:i4>2687022</vt:i4>
      </vt:variant>
      <vt:variant>
        <vt:i4>33</vt:i4>
      </vt:variant>
      <vt:variant>
        <vt:i4>0</vt:i4>
      </vt:variant>
      <vt:variant>
        <vt:i4>5</vt:i4>
      </vt:variant>
      <vt:variant>
        <vt:lpwstr>https://github.com/microsoft/PubSec-Info-Assistant</vt:lpwstr>
      </vt:variant>
      <vt:variant>
        <vt:lpwstr/>
      </vt:variant>
      <vt:variant>
        <vt:i4>2490457</vt:i4>
      </vt:variant>
      <vt:variant>
        <vt:i4>30</vt:i4>
      </vt:variant>
      <vt:variant>
        <vt:i4>0</vt:i4>
      </vt:variant>
      <vt:variant>
        <vt:i4>5</vt:i4>
      </vt:variant>
      <vt:variant>
        <vt:lpwstr>https://blogs.nvidia.com/blog/what-is-retrieval-augmented-generation/?utm_source=chatgpt.com</vt:lpwstr>
      </vt:variant>
      <vt:variant>
        <vt:lpwstr/>
      </vt:variant>
      <vt:variant>
        <vt:i4>7209041</vt:i4>
      </vt:variant>
      <vt:variant>
        <vt:i4>27</vt:i4>
      </vt:variant>
      <vt:variant>
        <vt:i4>0</vt:i4>
      </vt:variant>
      <vt:variant>
        <vt:i4>5</vt:i4>
      </vt:variant>
      <vt:variant>
        <vt:lpwstr>https://www.wired.com/story/reduce-ai-hallucinations-with-rag?utm_source=chatgpt.com</vt:lpwstr>
      </vt:variant>
      <vt:variant>
        <vt:lpwstr/>
      </vt:variant>
      <vt:variant>
        <vt:i4>5505036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https://en.wikipedia.org/wiki/Retrieval-augmented_generation?utm_source=chatgpt.com</vt:lpwstr>
      </vt:variant>
      <vt:variant>
        <vt:lpwstr/>
      </vt:variant>
      <vt:variant>
        <vt:i4>852095</vt:i4>
      </vt:variant>
      <vt:variant>
        <vt:i4>21</vt:i4>
      </vt:variant>
      <vt:variant>
        <vt:i4>0</vt:i4>
      </vt:variant>
      <vt:variant>
        <vt:i4>5</vt:i4>
      </vt:variant>
      <vt:variant>
        <vt:lpwstr>https://www.ibm.com/think/topics/retrieval-augmented-generation?utm_source=chatgpt.com</vt:lpwstr>
      </vt:variant>
      <vt:variant>
        <vt:lpwstr/>
      </vt:variant>
      <vt:variant>
        <vt:i4>5505036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https://en.wikipedia.org/wiki/Retrieval-augmented_generation?utm_source=chatgpt.com</vt:lpwstr>
      </vt:variant>
      <vt:variant>
        <vt:lpwstr/>
      </vt:variant>
      <vt:variant>
        <vt:i4>5439601</vt:i4>
      </vt:variant>
      <vt:variant>
        <vt:i4>15</vt:i4>
      </vt:variant>
      <vt:variant>
        <vt:i4>0</vt:i4>
      </vt:variant>
      <vt:variant>
        <vt:i4>5</vt:i4>
      </vt:variant>
      <vt:variant>
        <vt:lpwstr>https://aws.amazon.com/what-is/retrieval-augmented-generation/?utm_source=chatgpt.com</vt:lpwstr>
      </vt:variant>
      <vt:variant>
        <vt:lpwstr/>
      </vt:variant>
      <vt:variant>
        <vt:i4>6815748</vt:i4>
      </vt:variant>
      <vt:variant>
        <vt:i4>12</vt:i4>
      </vt:variant>
      <vt:variant>
        <vt:i4>0</vt:i4>
      </vt:variant>
      <vt:variant>
        <vt:i4>5</vt:i4>
      </vt:variant>
      <vt:variant>
        <vt:lpwstr>https://arxiv.org/abs/2412.04661?utm_source=chatgpt.com</vt:lpwstr>
      </vt:variant>
      <vt:variant>
        <vt:lpwstr/>
      </vt:variant>
      <vt:variant>
        <vt:i4>6881289</vt:i4>
      </vt:variant>
      <vt:variant>
        <vt:i4>9</vt:i4>
      </vt:variant>
      <vt:variant>
        <vt:i4>0</vt:i4>
      </vt:variant>
      <vt:variant>
        <vt:i4>5</vt:i4>
      </vt:variant>
      <vt:variant>
        <vt:lpwstr>https://arxiv.org/abs/2402.19473?utm_source=chatgpt.com</vt:lpwstr>
      </vt:variant>
      <vt:variant>
        <vt:lpwstr/>
      </vt:variant>
      <vt:variant>
        <vt:i4>6750223</vt:i4>
      </vt:variant>
      <vt:variant>
        <vt:i4>6</vt:i4>
      </vt:variant>
      <vt:variant>
        <vt:i4>0</vt:i4>
      </vt:variant>
      <vt:variant>
        <vt:i4>5</vt:i4>
      </vt:variant>
      <vt:variant>
        <vt:lpwstr>https://arxiv.org/abs/2312.10997?utm_source=chatgpt.com</vt:lpwstr>
      </vt:variant>
      <vt:variant>
        <vt:lpwstr/>
      </vt:variant>
      <vt:variant>
        <vt:i4>6815750</vt:i4>
      </vt:variant>
      <vt:variant>
        <vt:i4>3</vt:i4>
      </vt:variant>
      <vt:variant>
        <vt:i4>0</vt:i4>
      </vt:variant>
      <vt:variant>
        <vt:i4>5</vt:i4>
      </vt:variant>
      <vt:variant>
        <vt:lpwstr>https://arxiv.org/abs/2005.11401?utm_source=chatgpt.com</vt:lpwstr>
      </vt:variant>
      <vt:variant>
        <vt:lpwstr/>
      </vt:variant>
      <vt:variant>
        <vt:i4>4653154</vt:i4>
      </vt:variant>
      <vt:variant>
        <vt:i4>0</vt:i4>
      </vt:variant>
      <vt:variant>
        <vt:i4>0</vt:i4>
      </vt:variant>
      <vt:variant>
        <vt:i4>5</vt:i4>
      </vt:variant>
      <vt:variant>
        <vt:lpwstr>https://techcommunity.microsoft.com/blog/azure-ai-foundry-blog/baseline-agentic-ai-systems-architecture/4207137?utm_source=chatgpt.com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Presta, Marco M [NC]</cp:lastModifiedBy>
  <cp:revision>47</cp:revision>
  <dcterms:created xsi:type="dcterms:W3CDTF">2025-08-12T14:01:00Z</dcterms:created>
  <dcterms:modified xsi:type="dcterms:W3CDTF">2025-09-10T17:57:00Z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9fbc31e9-2608-4ec4-95a8-fed835d15a16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  <property fmtid="{D5CDD505-2E9C-101B-9397-08002B2CF9AE}" pid="9" name="docLang">
    <vt:lpwstr>en</vt:lpwstr>
  </property>
</Properties>
</file>