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F3F30" w14:textId="46DB572E" w:rsidR="6F2000E8" w:rsidRDefault="6F2000E8" w:rsidP="67BD61C6">
      <w:pPr>
        <w:pStyle w:val="Title"/>
      </w:pPr>
      <w:r w:rsidRPr="67BD61C6">
        <w:t xml:space="preserve">BDM vs EVA Capability Evolution </w:t>
      </w:r>
    </w:p>
    <w:p w14:paraId="4BD18F96" w14:textId="1B1EC219" w:rsidR="6F2000E8" w:rsidRDefault="6F2000E8" w:rsidP="67BD61C6">
      <w:r w:rsidRPr="67BD61C6">
        <w:t>BDM 2021 Vision and how the capability is planned or delivered across EVA 1.0, 2.0, 3.0, and 4.0+:</w:t>
      </w:r>
    </w:p>
    <w:tbl>
      <w:tblPr>
        <w:tblStyle w:val="GridTable2-Accent1"/>
        <w:tblW w:w="0" w:type="auto"/>
        <w:tblLayout w:type="fixed"/>
        <w:tblLook w:val="04A0" w:firstRow="1" w:lastRow="0" w:firstColumn="1" w:lastColumn="0" w:noHBand="0" w:noVBand="1"/>
      </w:tblPr>
      <w:tblGrid>
        <w:gridCol w:w="1932"/>
        <w:gridCol w:w="1961"/>
        <w:gridCol w:w="1503"/>
        <w:gridCol w:w="2397"/>
        <w:gridCol w:w="2530"/>
        <w:gridCol w:w="2637"/>
      </w:tblGrid>
      <w:tr w:rsidR="004C1455" w:rsidRPr="004C1455" w14:paraId="752B94BB" w14:textId="77777777" w:rsidTr="004C14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B769F" w:themeFill="accent4" w:themeFillShade="BF"/>
          </w:tcPr>
          <w:p w14:paraId="3A5686B1" w14:textId="0DFC1DA5" w:rsidR="5137D1C8" w:rsidRPr="004C1455" w:rsidRDefault="5137D1C8" w:rsidP="5137D1C8">
            <w:pPr>
              <w:jc w:val="center"/>
              <w:rPr>
                <w:color w:val="FFFFFF" w:themeColor="background1"/>
              </w:rPr>
            </w:pPr>
            <w:r w:rsidRPr="004C1455">
              <w:rPr>
                <w:color w:val="FFFFFF" w:themeColor="background1"/>
              </w:rPr>
              <w:t>Capability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B769F" w:themeFill="accent4" w:themeFillShade="BF"/>
          </w:tcPr>
          <w:p w14:paraId="768FEA99" w14:textId="3550511C" w:rsidR="5137D1C8" w:rsidRPr="004C1455" w:rsidRDefault="5137D1C8" w:rsidP="5137D1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C1455">
              <w:rPr>
                <w:color w:val="FFFFFF" w:themeColor="background1"/>
              </w:rPr>
              <w:t>BDM 2021 Vision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B769F" w:themeFill="accent4" w:themeFillShade="BF"/>
          </w:tcPr>
          <w:p w14:paraId="5BCA7C3E" w14:textId="39F46B96" w:rsidR="5137D1C8" w:rsidRPr="004C1455" w:rsidRDefault="5137D1C8" w:rsidP="5137D1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C1455">
              <w:rPr>
                <w:color w:val="FFFFFF" w:themeColor="background1"/>
              </w:rPr>
              <w:t>EVA 1.0 (2023)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B769F" w:themeFill="accent4" w:themeFillShade="BF"/>
          </w:tcPr>
          <w:p w14:paraId="2AD3D11F" w14:textId="528B99FE" w:rsidR="5137D1C8" w:rsidRPr="004C1455" w:rsidRDefault="5137D1C8" w:rsidP="5137D1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C1455">
              <w:rPr>
                <w:color w:val="FFFFFF" w:themeColor="background1"/>
              </w:rPr>
              <w:t>EVA 2.0 (2025–26)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B769F" w:themeFill="accent4" w:themeFillShade="BF"/>
          </w:tcPr>
          <w:p w14:paraId="610123F5" w14:textId="3FD60653" w:rsidR="5137D1C8" w:rsidRPr="004C1455" w:rsidRDefault="5137D1C8" w:rsidP="5137D1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C1455">
              <w:rPr>
                <w:color w:val="FFFFFF" w:themeColor="background1"/>
              </w:rPr>
              <w:t>EVA 3.0 (2027–28)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B769F" w:themeFill="accent4" w:themeFillShade="BF"/>
          </w:tcPr>
          <w:p w14:paraId="3066CC62" w14:textId="0B22ADC6" w:rsidR="5137D1C8" w:rsidRPr="004C1455" w:rsidRDefault="5137D1C8" w:rsidP="5137D1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C1455">
              <w:rPr>
                <w:color w:val="FFFFFF" w:themeColor="background1"/>
              </w:rPr>
              <w:t>EVA 4.0+ (2029–30)</w:t>
            </w:r>
          </w:p>
        </w:tc>
      </w:tr>
      <w:tr w:rsidR="5137D1C8" w14:paraId="33C8749F" w14:textId="77777777" w:rsidTr="004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  <w:tcBorders>
              <w:top w:val="single" w:sz="4" w:space="0" w:color="auto"/>
            </w:tcBorders>
          </w:tcPr>
          <w:p w14:paraId="71EC08C0" w14:textId="5B870DF1" w:rsidR="5137D1C8" w:rsidRDefault="5137D1C8" w:rsidP="5137D1C8">
            <w:r>
              <w:t>Client-Facing Chatbot</w:t>
            </w:r>
          </w:p>
        </w:tc>
        <w:tc>
          <w:tcPr>
            <w:tcW w:w="1961" w:type="dxa"/>
            <w:tcBorders>
              <w:top w:val="single" w:sz="4" w:space="0" w:color="auto"/>
            </w:tcBorders>
          </w:tcPr>
          <w:p w14:paraId="7360C112" w14:textId="18A613CF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Tranche 1, authenticated</w:t>
            </w:r>
          </w:p>
        </w:tc>
        <w:tc>
          <w:tcPr>
            <w:tcW w:w="1503" w:type="dxa"/>
            <w:tcBorders>
              <w:top w:val="single" w:sz="4" w:space="0" w:color="auto"/>
            </w:tcBorders>
          </w:tcPr>
          <w:p w14:paraId="7762DB9E" w14:textId="3435955A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Single-skill</w:t>
            </w:r>
            <w:proofErr w:type="gramEnd"/>
            <w:r>
              <w:t xml:space="preserve"> chatbot</w:t>
            </w:r>
          </w:p>
        </w:tc>
        <w:tc>
          <w:tcPr>
            <w:tcW w:w="2397" w:type="dxa"/>
            <w:tcBorders>
              <w:top w:val="single" w:sz="4" w:space="0" w:color="auto"/>
            </w:tcBorders>
          </w:tcPr>
          <w:p w14:paraId="44F54DA5" w14:textId="019CA8CA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GC login &amp; profile integration</w:t>
            </w:r>
          </w:p>
        </w:tc>
        <w:tc>
          <w:tcPr>
            <w:tcW w:w="2530" w:type="dxa"/>
            <w:tcBorders>
              <w:top w:val="single" w:sz="4" w:space="0" w:color="auto"/>
            </w:tcBorders>
          </w:tcPr>
          <w:p w14:paraId="3A8F9C5C" w14:textId="21A33F0F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Portal-embedded concierge</w:t>
            </w:r>
          </w:p>
        </w:tc>
        <w:tc>
          <w:tcPr>
            <w:tcW w:w="2637" w:type="dxa"/>
            <w:tcBorders>
              <w:top w:val="single" w:sz="4" w:space="0" w:color="auto"/>
            </w:tcBorders>
          </w:tcPr>
          <w:p w14:paraId="2FB9A2A3" w14:textId="1F525878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Agentic concierge with memory</w:t>
            </w:r>
          </w:p>
        </w:tc>
      </w:tr>
      <w:tr w:rsidR="5137D1C8" w14:paraId="3D748EF7" w14:textId="77777777" w:rsidTr="004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053AC603" w14:textId="10283263" w:rsidR="5137D1C8" w:rsidRDefault="5137D1C8" w:rsidP="5137D1C8">
            <w:r>
              <w:t>Internal User Chatbot</w:t>
            </w:r>
          </w:p>
        </w:tc>
        <w:tc>
          <w:tcPr>
            <w:tcW w:w="1961" w:type="dxa"/>
          </w:tcPr>
          <w:p w14:paraId="5EB8077E" w14:textId="40A36C80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Planned (Tranche 2)</w:t>
            </w:r>
          </w:p>
        </w:tc>
        <w:tc>
          <w:tcPr>
            <w:tcW w:w="1503" w:type="dxa"/>
          </w:tcPr>
          <w:p w14:paraId="0F7B02E7" w14:textId="680A4DD7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supported</w:t>
            </w:r>
          </w:p>
        </w:tc>
        <w:tc>
          <w:tcPr>
            <w:tcW w:w="2397" w:type="dxa"/>
          </w:tcPr>
          <w:p w14:paraId="555E1998" w14:textId="3FC1EB21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 + Chat for internal users</w:t>
            </w:r>
          </w:p>
        </w:tc>
        <w:tc>
          <w:tcPr>
            <w:tcW w:w="2530" w:type="dxa"/>
          </w:tcPr>
          <w:p w14:paraId="64E96BC2" w14:textId="43149541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Fully integrated across programs</w:t>
            </w:r>
          </w:p>
        </w:tc>
        <w:tc>
          <w:tcPr>
            <w:tcW w:w="2637" w:type="dxa"/>
          </w:tcPr>
          <w:p w14:paraId="0C8622A6" w14:textId="35499E7D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Unified internal/external assistant</w:t>
            </w:r>
          </w:p>
        </w:tc>
      </w:tr>
      <w:tr w:rsidR="5137D1C8" w14:paraId="171EED34" w14:textId="77777777" w:rsidTr="004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73AE6DD4" w14:textId="09A78BB3" w:rsidR="5137D1C8" w:rsidRDefault="5137D1C8" w:rsidP="5137D1C8">
            <w:r>
              <w:t>Voice &amp; Callback</w:t>
            </w:r>
          </w:p>
        </w:tc>
        <w:tc>
          <w:tcPr>
            <w:tcW w:w="1961" w:type="dxa"/>
          </w:tcPr>
          <w:p w14:paraId="191572C1" w14:textId="0447AD57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Voice + handoff planned</w:t>
            </w:r>
          </w:p>
        </w:tc>
        <w:tc>
          <w:tcPr>
            <w:tcW w:w="1503" w:type="dxa"/>
          </w:tcPr>
          <w:p w14:paraId="0D46819D" w14:textId="223216C1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supported</w:t>
            </w:r>
          </w:p>
        </w:tc>
        <w:tc>
          <w:tcPr>
            <w:tcW w:w="2397" w:type="dxa"/>
          </w:tcPr>
          <w:p w14:paraId="086A25B6" w14:textId="740102F1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API/plugin integration planned</w:t>
            </w:r>
          </w:p>
        </w:tc>
        <w:tc>
          <w:tcPr>
            <w:tcW w:w="2530" w:type="dxa"/>
          </w:tcPr>
          <w:p w14:paraId="723CA9D4" w14:textId="3ECB0EC7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Voice &amp; callback enabled</w:t>
            </w:r>
          </w:p>
        </w:tc>
        <w:tc>
          <w:tcPr>
            <w:tcW w:w="2637" w:type="dxa"/>
          </w:tcPr>
          <w:p w14:paraId="494AE28A" w14:textId="37990579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Conversational voice agents</w:t>
            </w:r>
          </w:p>
        </w:tc>
      </w:tr>
      <w:tr w:rsidR="5137D1C8" w14:paraId="43910BD4" w14:textId="77777777" w:rsidTr="004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4356DFEA" w14:textId="75BF719B" w:rsidR="5137D1C8" w:rsidRDefault="5137D1C8" w:rsidP="5137D1C8">
            <w:r>
              <w:t>API Integration</w:t>
            </w:r>
          </w:p>
        </w:tc>
        <w:tc>
          <w:tcPr>
            <w:tcW w:w="1961" w:type="dxa"/>
          </w:tcPr>
          <w:p w14:paraId="5F45F066" w14:textId="06835291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Gateway, Messaging</w:t>
            </w:r>
          </w:p>
        </w:tc>
        <w:tc>
          <w:tcPr>
            <w:tcW w:w="1503" w:type="dxa"/>
          </w:tcPr>
          <w:p w14:paraId="174BBE7D" w14:textId="0EA2EBA3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REST</w:t>
            </w:r>
          </w:p>
        </w:tc>
        <w:tc>
          <w:tcPr>
            <w:tcW w:w="2397" w:type="dxa"/>
          </w:tcPr>
          <w:p w14:paraId="46014BA2" w14:textId="702D3872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Gateway + routing</w:t>
            </w:r>
          </w:p>
        </w:tc>
        <w:tc>
          <w:tcPr>
            <w:tcW w:w="2530" w:type="dxa"/>
          </w:tcPr>
          <w:p w14:paraId="0FDF2B82" w14:textId="68D4B27C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Event-driven orchestration</w:t>
            </w:r>
          </w:p>
        </w:tc>
        <w:tc>
          <w:tcPr>
            <w:tcW w:w="2637" w:type="dxa"/>
          </w:tcPr>
          <w:p w14:paraId="026D8751" w14:textId="13847126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Multi-modal API broker</w:t>
            </w:r>
          </w:p>
        </w:tc>
      </w:tr>
      <w:tr w:rsidR="5137D1C8" w14:paraId="52F58D0D" w14:textId="77777777" w:rsidTr="004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3143CF43" w14:textId="4CFE8238" w:rsidR="5137D1C8" w:rsidRDefault="5137D1C8" w:rsidP="5137D1C8">
            <w:r>
              <w:t xml:space="preserve">Knowledge </w:t>
            </w:r>
            <w:proofErr w:type="spellStart"/>
            <w:r>
              <w:t>Mgmt</w:t>
            </w:r>
            <w:proofErr w:type="spellEnd"/>
          </w:p>
        </w:tc>
        <w:tc>
          <w:tcPr>
            <w:tcW w:w="1961" w:type="dxa"/>
          </w:tcPr>
          <w:p w14:paraId="492FE2B2" w14:textId="2B6AF8A3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Editorial, search, reports</w:t>
            </w:r>
          </w:p>
        </w:tc>
        <w:tc>
          <w:tcPr>
            <w:tcW w:w="1503" w:type="dxa"/>
          </w:tcPr>
          <w:p w14:paraId="7067E4D2" w14:textId="72E23C15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Static documents</w:t>
            </w:r>
          </w:p>
        </w:tc>
        <w:tc>
          <w:tcPr>
            <w:tcW w:w="2397" w:type="dxa"/>
          </w:tcPr>
          <w:p w14:paraId="7285075F" w14:textId="70F8C5EA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Versioning, taxonomy UI</w:t>
            </w:r>
          </w:p>
        </w:tc>
        <w:tc>
          <w:tcPr>
            <w:tcW w:w="2530" w:type="dxa"/>
          </w:tcPr>
          <w:p w14:paraId="07C37CC7" w14:textId="50992A3B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editorial assist</w:t>
            </w:r>
          </w:p>
        </w:tc>
        <w:tc>
          <w:tcPr>
            <w:tcW w:w="2637" w:type="dxa"/>
          </w:tcPr>
          <w:p w14:paraId="19D4EEA3" w14:textId="636C4A15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AI-curated live knowledge</w:t>
            </w:r>
          </w:p>
        </w:tc>
      </w:tr>
      <w:tr w:rsidR="5137D1C8" w14:paraId="0C417D3B" w14:textId="77777777" w:rsidTr="004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212E215C" w14:textId="3C4AE5FA" w:rsidR="5137D1C8" w:rsidRDefault="5137D1C8" w:rsidP="5137D1C8">
            <w:r>
              <w:t>Feedback &amp; CSAT</w:t>
            </w:r>
          </w:p>
        </w:tc>
        <w:tc>
          <w:tcPr>
            <w:tcW w:w="1961" w:type="dxa"/>
          </w:tcPr>
          <w:p w14:paraId="0CDC3297" w14:textId="0CDC192A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Feedback capture repo</w:t>
            </w:r>
          </w:p>
        </w:tc>
        <w:tc>
          <w:tcPr>
            <w:tcW w:w="1503" w:type="dxa"/>
          </w:tcPr>
          <w:p w14:paraId="7AF5A8E3" w14:textId="4E065412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forms</w:t>
            </w:r>
          </w:p>
        </w:tc>
        <w:tc>
          <w:tcPr>
            <w:tcW w:w="2397" w:type="dxa"/>
          </w:tcPr>
          <w:p w14:paraId="0F91DA0C" w14:textId="40DDF406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2-tier CSAT, traceable</w:t>
            </w:r>
          </w:p>
        </w:tc>
        <w:tc>
          <w:tcPr>
            <w:tcW w:w="2530" w:type="dxa"/>
          </w:tcPr>
          <w:p w14:paraId="2C38346A" w14:textId="01FE6E2C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Real-time feedback loop</w:t>
            </w:r>
          </w:p>
        </w:tc>
        <w:tc>
          <w:tcPr>
            <w:tcW w:w="2637" w:type="dxa"/>
          </w:tcPr>
          <w:p w14:paraId="77669854" w14:textId="52D88C11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Feedback-as-data retraining</w:t>
            </w:r>
          </w:p>
        </w:tc>
      </w:tr>
      <w:tr w:rsidR="5137D1C8" w14:paraId="3E9A59C0" w14:textId="77777777" w:rsidTr="004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1EE065CD" w14:textId="0C572CDE" w:rsidR="5137D1C8" w:rsidRDefault="5137D1C8" w:rsidP="5137D1C8">
            <w:r>
              <w:t>Human-in-the-Loop</w:t>
            </w:r>
          </w:p>
        </w:tc>
        <w:tc>
          <w:tcPr>
            <w:tcW w:w="1961" w:type="dxa"/>
          </w:tcPr>
          <w:p w14:paraId="29E73E5D" w14:textId="617C7F58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 fallback</w:t>
            </w:r>
          </w:p>
        </w:tc>
        <w:tc>
          <w:tcPr>
            <w:tcW w:w="1503" w:type="dxa"/>
          </w:tcPr>
          <w:p w14:paraId="71826539" w14:textId="3FAF510E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QA</w:t>
            </w:r>
          </w:p>
        </w:tc>
        <w:tc>
          <w:tcPr>
            <w:tcW w:w="2397" w:type="dxa"/>
          </w:tcPr>
          <w:p w14:paraId="21CCB688" w14:textId="5848E2EC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QA by domain owner</w:t>
            </w:r>
          </w:p>
        </w:tc>
        <w:tc>
          <w:tcPr>
            <w:tcW w:w="2530" w:type="dxa"/>
          </w:tcPr>
          <w:p w14:paraId="5244FD87" w14:textId="2A7FA110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AI-assisted validation</w:t>
            </w:r>
          </w:p>
        </w:tc>
        <w:tc>
          <w:tcPr>
            <w:tcW w:w="2637" w:type="dxa"/>
          </w:tcPr>
          <w:p w14:paraId="00943002" w14:textId="6C81E045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Human-AI co-piloting</w:t>
            </w:r>
          </w:p>
        </w:tc>
      </w:tr>
      <w:tr w:rsidR="5137D1C8" w14:paraId="1108A548" w14:textId="77777777" w:rsidTr="004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38F7EA0C" w14:textId="0DC04EB6" w:rsidR="5137D1C8" w:rsidRDefault="5137D1C8" w:rsidP="5137D1C8">
            <w:r>
              <w:t>Modular Architecture</w:t>
            </w:r>
          </w:p>
        </w:tc>
        <w:tc>
          <w:tcPr>
            <w:tcW w:w="1961" w:type="dxa"/>
          </w:tcPr>
          <w:p w14:paraId="27031371" w14:textId="0EDB1439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Clear platform layering</w:t>
            </w:r>
          </w:p>
        </w:tc>
        <w:tc>
          <w:tcPr>
            <w:tcW w:w="1503" w:type="dxa"/>
          </w:tcPr>
          <w:p w14:paraId="1C04E7BA" w14:textId="71121818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Monolithic</w:t>
            </w:r>
          </w:p>
        </w:tc>
        <w:tc>
          <w:tcPr>
            <w:tcW w:w="2397" w:type="dxa"/>
          </w:tcPr>
          <w:p w14:paraId="150CBF20" w14:textId="6019E77C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Composable services</w:t>
            </w:r>
          </w:p>
        </w:tc>
        <w:tc>
          <w:tcPr>
            <w:tcW w:w="2530" w:type="dxa"/>
          </w:tcPr>
          <w:p w14:paraId="5D76F87C" w14:textId="20564CDC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Runtime plugin system</w:t>
            </w:r>
          </w:p>
        </w:tc>
        <w:tc>
          <w:tcPr>
            <w:tcW w:w="2637" w:type="dxa"/>
          </w:tcPr>
          <w:p w14:paraId="6F2BC247" w14:textId="3DBBE5E2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Autonomous skill composition</w:t>
            </w:r>
          </w:p>
        </w:tc>
      </w:tr>
      <w:tr w:rsidR="5137D1C8" w14:paraId="3F325321" w14:textId="77777777" w:rsidTr="004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151ABAB1" w14:textId="4AF38614" w:rsidR="5137D1C8" w:rsidRDefault="5137D1C8" w:rsidP="5137D1C8">
            <w:r>
              <w:t>Client Data Use</w:t>
            </w:r>
          </w:p>
        </w:tc>
        <w:tc>
          <w:tcPr>
            <w:tcW w:w="1961" w:type="dxa"/>
          </w:tcPr>
          <w:p w14:paraId="0B98596F" w14:textId="4D2C4C8E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used in pilot</w:t>
            </w:r>
          </w:p>
        </w:tc>
        <w:tc>
          <w:tcPr>
            <w:tcW w:w="1503" w:type="dxa"/>
          </w:tcPr>
          <w:p w14:paraId="5B900777" w14:textId="4802C2CB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supported</w:t>
            </w:r>
          </w:p>
        </w:tc>
        <w:tc>
          <w:tcPr>
            <w:tcW w:w="2397" w:type="dxa"/>
          </w:tcPr>
          <w:p w14:paraId="102FD754" w14:textId="0144F7F0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Secure via app APIs</w:t>
            </w:r>
          </w:p>
        </w:tc>
        <w:tc>
          <w:tcPr>
            <w:tcW w:w="2530" w:type="dxa"/>
          </w:tcPr>
          <w:p w14:paraId="24C62E0B" w14:textId="34C0C751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Federated use in RAG</w:t>
            </w:r>
          </w:p>
        </w:tc>
        <w:tc>
          <w:tcPr>
            <w:tcW w:w="2637" w:type="dxa"/>
          </w:tcPr>
          <w:p w14:paraId="4FFC30A3" w14:textId="3993E034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secure context</w:t>
            </w:r>
          </w:p>
        </w:tc>
      </w:tr>
      <w:tr w:rsidR="5137D1C8" w14:paraId="774C96B2" w14:textId="77777777" w:rsidTr="004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05E419D9" w14:textId="2849CABA" w:rsidR="5137D1C8" w:rsidRDefault="5137D1C8" w:rsidP="5137D1C8">
            <w:r>
              <w:t>AIA</w:t>
            </w:r>
          </w:p>
        </w:tc>
        <w:tc>
          <w:tcPr>
            <w:tcW w:w="1961" w:type="dxa"/>
          </w:tcPr>
          <w:p w14:paraId="11AE4446" w14:textId="5F290A31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 but TBD</w:t>
            </w:r>
          </w:p>
        </w:tc>
        <w:tc>
          <w:tcPr>
            <w:tcW w:w="1503" w:type="dxa"/>
          </w:tcPr>
          <w:p w14:paraId="58F8EDF1" w14:textId="64A241DC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included</w:t>
            </w:r>
          </w:p>
        </w:tc>
        <w:tc>
          <w:tcPr>
            <w:tcW w:w="2397" w:type="dxa"/>
          </w:tcPr>
          <w:p w14:paraId="3DD1F396" w14:textId="033F9627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Case Assessment Tool</w:t>
            </w:r>
          </w:p>
        </w:tc>
        <w:tc>
          <w:tcPr>
            <w:tcW w:w="2530" w:type="dxa"/>
          </w:tcPr>
          <w:p w14:paraId="4AA6E02D" w14:textId="500A0CF4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Impact score automation</w:t>
            </w:r>
          </w:p>
        </w:tc>
        <w:tc>
          <w:tcPr>
            <w:tcW w:w="2637" w:type="dxa"/>
          </w:tcPr>
          <w:p w14:paraId="5968335F" w14:textId="046CE47B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Continuous oversight</w:t>
            </w:r>
          </w:p>
        </w:tc>
      </w:tr>
      <w:tr w:rsidR="5137D1C8" w14:paraId="0C86708A" w14:textId="77777777" w:rsidTr="004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346E69CF" w14:textId="1C082860" w:rsidR="5137D1C8" w:rsidRDefault="5137D1C8" w:rsidP="5137D1C8">
            <w:r>
              <w:t>Audit Trail</w:t>
            </w:r>
          </w:p>
        </w:tc>
        <w:tc>
          <w:tcPr>
            <w:tcW w:w="1961" w:type="dxa"/>
          </w:tcPr>
          <w:p w14:paraId="588F8A30" w14:textId="442EA152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yet designed</w:t>
            </w:r>
          </w:p>
        </w:tc>
        <w:tc>
          <w:tcPr>
            <w:tcW w:w="1503" w:type="dxa"/>
          </w:tcPr>
          <w:p w14:paraId="2622484F" w14:textId="2BBF9179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2397" w:type="dxa"/>
          </w:tcPr>
          <w:p w14:paraId="2023B98E" w14:textId="159A4258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Trace logs w/ versioning</w:t>
            </w:r>
          </w:p>
        </w:tc>
        <w:tc>
          <w:tcPr>
            <w:tcW w:w="2530" w:type="dxa"/>
          </w:tcPr>
          <w:p w14:paraId="74C82804" w14:textId="08F92AD9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Lineage graphing</w:t>
            </w:r>
          </w:p>
        </w:tc>
        <w:tc>
          <w:tcPr>
            <w:tcW w:w="2637" w:type="dxa"/>
          </w:tcPr>
          <w:p w14:paraId="5580144C" w14:textId="77BC5170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AI-driven audit trails</w:t>
            </w:r>
          </w:p>
        </w:tc>
      </w:tr>
      <w:tr w:rsidR="5137D1C8" w14:paraId="48EE0466" w14:textId="77777777" w:rsidTr="004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34ECA07D" w14:textId="1E821FD9" w:rsidR="5137D1C8" w:rsidRDefault="5137D1C8" w:rsidP="5137D1C8">
            <w:r>
              <w:t>Project Spaces</w:t>
            </w:r>
          </w:p>
        </w:tc>
        <w:tc>
          <w:tcPr>
            <w:tcW w:w="1961" w:type="dxa"/>
          </w:tcPr>
          <w:p w14:paraId="0AB5AAB1" w14:textId="710FB9DE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mentioned</w:t>
            </w:r>
          </w:p>
        </w:tc>
        <w:tc>
          <w:tcPr>
            <w:tcW w:w="1503" w:type="dxa"/>
          </w:tcPr>
          <w:p w14:paraId="6438AB01" w14:textId="2BC87921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2397" w:type="dxa"/>
          </w:tcPr>
          <w:p w14:paraId="534D328D" w14:textId="5809D274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RBAC, private/public</w:t>
            </w:r>
          </w:p>
        </w:tc>
        <w:tc>
          <w:tcPr>
            <w:tcW w:w="2530" w:type="dxa"/>
          </w:tcPr>
          <w:p w14:paraId="7B7132A8" w14:textId="744B8E62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Cross-tenant collab</w:t>
            </w:r>
          </w:p>
        </w:tc>
        <w:tc>
          <w:tcPr>
            <w:tcW w:w="2637" w:type="dxa"/>
          </w:tcPr>
          <w:p w14:paraId="6BEDD5B5" w14:textId="7C5D4A85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Tenant-aware knowledge flows</w:t>
            </w:r>
          </w:p>
        </w:tc>
      </w:tr>
      <w:tr w:rsidR="5137D1C8" w14:paraId="12244AAD" w14:textId="77777777" w:rsidTr="004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6C761219" w14:textId="0A469DD1" w:rsidR="5137D1C8" w:rsidRDefault="5137D1C8" w:rsidP="5137D1C8">
            <w:r>
              <w:t>Analytics</w:t>
            </w:r>
          </w:p>
        </w:tc>
        <w:tc>
          <w:tcPr>
            <w:tcW w:w="1961" w:type="dxa"/>
          </w:tcPr>
          <w:p w14:paraId="0C2CCC0F" w14:textId="19AC2ADA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Event brokers, BI</w:t>
            </w:r>
          </w:p>
        </w:tc>
        <w:tc>
          <w:tcPr>
            <w:tcW w:w="1503" w:type="dxa"/>
          </w:tcPr>
          <w:p w14:paraId="4945B67A" w14:textId="413DB735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Basic metrics</w:t>
            </w:r>
          </w:p>
        </w:tc>
        <w:tc>
          <w:tcPr>
            <w:tcW w:w="2397" w:type="dxa"/>
          </w:tcPr>
          <w:p w14:paraId="104EBE32" w14:textId="1678E39B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Prompt latency, CSAT</w:t>
            </w:r>
          </w:p>
        </w:tc>
        <w:tc>
          <w:tcPr>
            <w:tcW w:w="2530" w:type="dxa"/>
          </w:tcPr>
          <w:p w14:paraId="47B039A8" w14:textId="1E8269D2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Predictive dashboards</w:t>
            </w:r>
          </w:p>
        </w:tc>
        <w:tc>
          <w:tcPr>
            <w:tcW w:w="2637" w:type="dxa"/>
          </w:tcPr>
          <w:p w14:paraId="48D61A2F" w14:textId="33F30B9C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Cross-RAG comparisons</w:t>
            </w:r>
          </w:p>
        </w:tc>
      </w:tr>
      <w:tr w:rsidR="5137D1C8" w14:paraId="278B63FB" w14:textId="77777777" w:rsidTr="004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23F8DB2C" w14:textId="02268A5C" w:rsidR="5137D1C8" w:rsidRDefault="5137D1C8" w:rsidP="5137D1C8">
            <w:r>
              <w:t>Accessibility</w:t>
            </w:r>
          </w:p>
        </w:tc>
        <w:tc>
          <w:tcPr>
            <w:tcW w:w="1961" w:type="dxa"/>
          </w:tcPr>
          <w:p w14:paraId="51E1F03C" w14:textId="28DBE68D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Bilingual, accessible</w:t>
            </w:r>
          </w:p>
        </w:tc>
        <w:tc>
          <w:tcPr>
            <w:tcW w:w="1503" w:type="dxa"/>
          </w:tcPr>
          <w:p w14:paraId="12BECB46" w14:textId="27560188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Limited</w:t>
            </w:r>
          </w:p>
        </w:tc>
        <w:tc>
          <w:tcPr>
            <w:tcW w:w="2397" w:type="dxa"/>
          </w:tcPr>
          <w:p w14:paraId="233577A0" w14:textId="76A7F13D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WCAG compliance</w:t>
            </w:r>
          </w:p>
        </w:tc>
        <w:tc>
          <w:tcPr>
            <w:tcW w:w="2530" w:type="dxa"/>
          </w:tcPr>
          <w:p w14:paraId="2D2B667F" w14:textId="71BC2ED3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Real-time translation UI</w:t>
            </w:r>
          </w:p>
        </w:tc>
        <w:tc>
          <w:tcPr>
            <w:tcW w:w="2637" w:type="dxa"/>
          </w:tcPr>
          <w:p w14:paraId="456C5847" w14:textId="7A4E0A74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Empathy-tuned multilingual UI</w:t>
            </w:r>
          </w:p>
        </w:tc>
      </w:tr>
      <w:tr w:rsidR="5137D1C8" w14:paraId="587E81DB" w14:textId="77777777" w:rsidTr="004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6F999FE2" w14:textId="2E247244" w:rsidR="5137D1C8" w:rsidRDefault="5137D1C8" w:rsidP="5137D1C8">
            <w:r>
              <w:t>AI/ML Support</w:t>
            </w:r>
          </w:p>
        </w:tc>
        <w:tc>
          <w:tcPr>
            <w:tcW w:w="1961" w:type="dxa"/>
          </w:tcPr>
          <w:p w14:paraId="76E8DD3C" w14:textId="0B440A38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detailed</w:t>
            </w:r>
          </w:p>
        </w:tc>
        <w:tc>
          <w:tcPr>
            <w:tcW w:w="1503" w:type="dxa"/>
          </w:tcPr>
          <w:p w14:paraId="0977FA31" w14:textId="140A635E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OpenAI only</w:t>
            </w:r>
          </w:p>
        </w:tc>
        <w:tc>
          <w:tcPr>
            <w:tcW w:w="2397" w:type="dxa"/>
          </w:tcPr>
          <w:p w14:paraId="21300921" w14:textId="64D5FB4C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Multiple LLMs, Cohere</w:t>
            </w:r>
          </w:p>
        </w:tc>
        <w:tc>
          <w:tcPr>
            <w:tcW w:w="2530" w:type="dxa"/>
          </w:tcPr>
          <w:p w14:paraId="215BA8EC" w14:textId="2C869DAF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Fine-tuned models</w:t>
            </w:r>
          </w:p>
        </w:tc>
        <w:tc>
          <w:tcPr>
            <w:tcW w:w="2637" w:type="dxa"/>
          </w:tcPr>
          <w:p w14:paraId="4CB68727" w14:textId="72E1001E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Cooperative multi-model AI</w:t>
            </w:r>
          </w:p>
        </w:tc>
      </w:tr>
      <w:tr w:rsidR="5137D1C8" w14:paraId="3FB72C81" w14:textId="77777777" w:rsidTr="004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1C3957FE" w14:textId="22CF0B34" w:rsidR="5137D1C8" w:rsidRDefault="5137D1C8" w:rsidP="5137D1C8">
            <w:r>
              <w:t>Plug-and-Play RAG</w:t>
            </w:r>
          </w:p>
        </w:tc>
        <w:tc>
          <w:tcPr>
            <w:tcW w:w="1961" w:type="dxa"/>
          </w:tcPr>
          <w:p w14:paraId="046606CC" w14:textId="619D970C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envisioned</w:t>
            </w:r>
          </w:p>
        </w:tc>
        <w:tc>
          <w:tcPr>
            <w:tcW w:w="1503" w:type="dxa"/>
          </w:tcPr>
          <w:p w14:paraId="00D6E2FC" w14:textId="5A8B29F6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available</w:t>
            </w:r>
          </w:p>
        </w:tc>
        <w:tc>
          <w:tcPr>
            <w:tcW w:w="2397" w:type="dxa"/>
          </w:tcPr>
          <w:p w14:paraId="0D1B99C0" w14:textId="3AC3E125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Template-based RAG</w:t>
            </w:r>
          </w:p>
        </w:tc>
        <w:tc>
          <w:tcPr>
            <w:tcW w:w="2530" w:type="dxa"/>
          </w:tcPr>
          <w:p w14:paraId="5F4335B1" w14:textId="2447EC71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Auto-tuned RAG via metadata</w:t>
            </w:r>
          </w:p>
        </w:tc>
        <w:tc>
          <w:tcPr>
            <w:tcW w:w="2637" w:type="dxa"/>
          </w:tcPr>
          <w:p w14:paraId="5DAD70E9" w14:textId="049A1FD0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Agent-choreographed RAG</w:t>
            </w:r>
          </w:p>
        </w:tc>
      </w:tr>
      <w:tr w:rsidR="5137D1C8" w14:paraId="3337C129" w14:textId="77777777" w:rsidTr="004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48B258BB" w14:textId="0830036F" w:rsidR="5137D1C8" w:rsidRDefault="5137D1C8" w:rsidP="5137D1C8">
            <w:r>
              <w:t>File &amp; Folder Processing</w:t>
            </w:r>
          </w:p>
        </w:tc>
        <w:tc>
          <w:tcPr>
            <w:tcW w:w="1961" w:type="dxa"/>
          </w:tcPr>
          <w:p w14:paraId="4E9A3F35" w14:textId="49F08951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envisioned</w:t>
            </w:r>
          </w:p>
        </w:tc>
        <w:tc>
          <w:tcPr>
            <w:tcW w:w="1503" w:type="dxa"/>
          </w:tcPr>
          <w:p w14:paraId="4B38D031" w14:textId="3B1A0E16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available</w:t>
            </w:r>
          </w:p>
        </w:tc>
        <w:tc>
          <w:tcPr>
            <w:tcW w:w="2397" w:type="dxa"/>
          </w:tcPr>
          <w:p w14:paraId="527CF325" w14:textId="2D836A8F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Merging + semantic joins</w:t>
            </w:r>
          </w:p>
        </w:tc>
        <w:tc>
          <w:tcPr>
            <w:tcW w:w="2530" w:type="dxa"/>
          </w:tcPr>
          <w:p w14:paraId="496741D4" w14:textId="6D98ABA1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graph reasoning</w:t>
            </w:r>
          </w:p>
        </w:tc>
        <w:tc>
          <w:tcPr>
            <w:tcW w:w="2637" w:type="dxa"/>
          </w:tcPr>
          <w:p w14:paraId="02B59FCD" w14:textId="64B3FAEE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Cognitive exploration</w:t>
            </w:r>
          </w:p>
        </w:tc>
      </w:tr>
      <w:tr w:rsidR="5137D1C8" w14:paraId="0A5EF3B5" w14:textId="77777777" w:rsidTr="004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469FE6D6" w14:textId="3DB6C9F7" w:rsidR="5137D1C8" w:rsidRDefault="5137D1C8" w:rsidP="5137D1C8">
            <w:r>
              <w:t>Rules as Code (</w:t>
            </w:r>
            <w:proofErr w:type="spellStart"/>
            <w:r>
              <w:t>RaC</w:t>
            </w:r>
            <w:proofErr w:type="spellEnd"/>
            <w:r>
              <w:t>)</w:t>
            </w:r>
          </w:p>
        </w:tc>
        <w:tc>
          <w:tcPr>
            <w:tcW w:w="1961" w:type="dxa"/>
          </w:tcPr>
          <w:p w14:paraId="58AF0BAF" w14:textId="473D3F3D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envisioned</w:t>
            </w:r>
          </w:p>
        </w:tc>
        <w:tc>
          <w:tcPr>
            <w:tcW w:w="1503" w:type="dxa"/>
          </w:tcPr>
          <w:p w14:paraId="34272B3E" w14:textId="7407AC4B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supported</w:t>
            </w:r>
          </w:p>
        </w:tc>
        <w:tc>
          <w:tcPr>
            <w:tcW w:w="2397" w:type="dxa"/>
          </w:tcPr>
          <w:p w14:paraId="36F67EBB" w14:textId="4305ECFF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Blawx</w:t>
            </w:r>
            <w:proofErr w:type="spellEnd"/>
            <w:r>
              <w:t xml:space="preserve"> ingestion support</w:t>
            </w:r>
          </w:p>
        </w:tc>
        <w:tc>
          <w:tcPr>
            <w:tcW w:w="2530" w:type="dxa"/>
          </w:tcPr>
          <w:p w14:paraId="35DDB0B1" w14:textId="34F28CEA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RaC</w:t>
            </w:r>
            <w:proofErr w:type="spellEnd"/>
            <w:r>
              <w:t>-triggered workflows</w:t>
            </w:r>
          </w:p>
        </w:tc>
        <w:tc>
          <w:tcPr>
            <w:tcW w:w="2637" w:type="dxa"/>
          </w:tcPr>
          <w:p w14:paraId="3731BE66" w14:textId="50753E7E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RaC</w:t>
            </w:r>
            <w:proofErr w:type="spellEnd"/>
            <w:r>
              <w:t xml:space="preserve"> + simulation models</w:t>
            </w:r>
          </w:p>
        </w:tc>
      </w:tr>
      <w:tr w:rsidR="5137D1C8" w14:paraId="514D95D0" w14:textId="77777777" w:rsidTr="004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2F619318" w14:textId="76CF8609" w:rsidR="5137D1C8" w:rsidRDefault="5137D1C8" w:rsidP="5137D1C8">
            <w:r>
              <w:t>Multi-cloud / Models</w:t>
            </w:r>
          </w:p>
        </w:tc>
        <w:tc>
          <w:tcPr>
            <w:tcW w:w="1961" w:type="dxa"/>
          </w:tcPr>
          <w:p w14:paraId="2CACF3E4" w14:textId="34546A68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envisioned</w:t>
            </w:r>
          </w:p>
        </w:tc>
        <w:tc>
          <w:tcPr>
            <w:tcW w:w="1503" w:type="dxa"/>
          </w:tcPr>
          <w:p w14:paraId="1A2F546B" w14:textId="18F079D8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available</w:t>
            </w:r>
          </w:p>
        </w:tc>
        <w:tc>
          <w:tcPr>
            <w:tcW w:w="2397" w:type="dxa"/>
          </w:tcPr>
          <w:p w14:paraId="59BF3096" w14:textId="0006051F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design underway</w:t>
            </w:r>
          </w:p>
        </w:tc>
        <w:tc>
          <w:tcPr>
            <w:tcW w:w="2530" w:type="dxa"/>
          </w:tcPr>
          <w:p w14:paraId="4B9FEA07" w14:textId="2D8B22F2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Auto-scaling model runner</w:t>
            </w:r>
          </w:p>
        </w:tc>
        <w:tc>
          <w:tcPr>
            <w:tcW w:w="2637" w:type="dxa"/>
          </w:tcPr>
          <w:p w14:paraId="44F5C93F" w14:textId="2526B0D9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Cross-cloud optimization</w:t>
            </w:r>
          </w:p>
        </w:tc>
      </w:tr>
      <w:tr w:rsidR="5137D1C8" w14:paraId="389627C7" w14:textId="77777777" w:rsidTr="004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6ACCAE4B" w14:textId="510D4F3C" w:rsidR="5137D1C8" w:rsidRDefault="5137D1C8" w:rsidP="5137D1C8">
            <w:r>
              <w:t>Metadata &amp; Governance</w:t>
            </w:r>
          </w:p>
        </w:tc>
        <w:tc>
          <w:tcPr>
            <w:tcW w:w="1961" w:type="dxa"/>
          </w:tcPr>
          <w:p w14:paraId="11814AE8" w14:textId="5C3FCDC6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envisioned</w:t>
            </w:r>
          </w:p>
        </w:tc>
        <w:tc>
          <w:tcPr>
            <w:tcW w:w="1503" w:type="dxa"/>
          </w:tcPr>
          <w:p w14:paraId="46951B4E" w14:textId="5DFA07AA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available</w:t>
            </w:r>
          </w:p>
        </w:tc>
        <w:tc>
          <w:tcPr>
            <w:tcW w:w="2397" w:type="dxa"/>
          </w:tcPr>
          <w:p w14:paraId="0172118F" w14:textId="230C592C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Versioning + tagging</w:t>
            </w:r>
          </w:p>
        </w:tc>
        <w:tc>
          <w:tcPr>
            <w:tcW w:w="2530" w:type="dxa"/>
          </w:tcPr>
          <w:p w14:paraId="02269A19" w14:textId="7030DD90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Patch automation</w:t>
            </w:r>
          </w:p>
        </w:tc>
        <w:tc>
          <w:tcPr>
            <w:tcW w:w="2637" w:type="dxa"/>
          </w:tcPr>
          <w:p w14:paraId="04EA9847" w14:textId="2E607D3C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Regulation-aware control</w:t>
            </w:r>
          </w:p>
        </w:tc>
      </w:tr>
      <w:tr w:rsidR="5137D1C8" w14:paraId="194AA8E1" w14:textId="77777777" w:rsidTr="004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2720181A" w14:textId="5A351317" w:rsidR="5137D1C8" w:rsidRDefault="5137D1C8" w:rsidP="5137D1C8">
            <w:r>
              <w:t>Agentic Workflows</w:t>
            </w:r>
          </w:p>
        </w:tc>
        <w:tc>
          <w:tcPr>
            <w:tcW w:w="1961" w:type="dxa"/>
          </w:tcPr>
          <w:p w14:paraId="5CC08C0F" w14:textId="2198A64B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envisioned</w:t>
            </w:r>
          </w:p>
        </w:tc>
        <w:tc>
          <w:tcPr>
            <w:tcW w:w="1503" w:type="dxa"/>
          </w:tcPr>
          <w:p w14:paraId="00019A1E" w14:textId="7FC03AD7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available</w:t>
            </w:r>
          </w:p>
        </w:tc>
        <w:tc>
          <w:tcPr>
            <w:tcW w:w="2397" w:type="dxa"/>
          </w:tcPr>
          <w:p w14:paraId="7AEA4914" w14:textId="5FDC1EA7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Prompt review workflows</w:t>
            </w:r>
          </w:p>
        </w:tc>
        <w:tc>
          <w:tcPr>
            <w:tcW w:w="2530" w:type="dxa"/>
          </w:tcPr>
          <w:p w14:paraId="555AE364" w14:textId="3616151A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Exception handling</w:t>
            </w:r>
          </w:p>
        </w:tc>
        <w:tc>
          <w:tcPr>
            <w:tcW w:w="2637" w:type="dxa"/>
          </w:tcPr>
          <w:p w14:paraId="2570A168" w14:textId="6F6B163C" w:rsidR="5137D1C8" w:rsidRDefault="5137D1C8" w:rsidP="5137D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Self-repairing flows</w:t>
            </w:r>
          </w:p>
        </w:tc>
      </w:tr>
      <w:tr w:rsidR="5137D1C8" w14:paraId="1BA31B75" w14:textId="77777777" w:rsidTr="004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5B2CE93B" w14:textId="641AC681" w:rsidR="5137D1C8" w:rsidRDefault="5137D1C8" w:rsidP="5137D1C8">
            <w:r>
              <w:t>Prompt Routing</w:t>
            </w:r>
          </w:p>
        </w:tc>
        <w:tc>
          <w:tcPr>
            <w:tcW w:w="1961" w:type="dxa"/>
          </w:tcPr>
          <w:p w14:paraId="0BE9223C" w14:textId="7797A8A7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envisioned</w:t>
            </w:r>
          </w:p>
        </w:tc>
        <w:tc>
          <w:tcPr>
            <w:tcW w:w="1503" w:type="dxa"/>
          </w:tcPr>
          <w:p w14:paraId="37CB66D8" w14:textId="00200D76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available</w:t>
            </w:r>
          </w:p>
        </w:tc>
        <w:tc>
          <w:tcPr>
            <w:tcW w:w="2397" w:type="dxa"/>
          </w:tcPr>
          <w:p w14:paraId="6C5BBC6B" w14:textId="0066F0FA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Manual per app</w:t>
            </w:r>
          </w:p>
        </w:tc>
        <w:tc>
          <w:tcPr>
            <w:tcW w:w="2530" w:type="dxa"/>
          </w:tcPr>
          <w:p w14:paraId="7AF7DED2" w14:textId="0A5B8D58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Signal-based routing</w:t>
            </w:r>
          </w:p>
        </w:tc>
        <w:tc>
          <w:tcPr>
            <w:tcW w:w="2637" w:type="dxa"/>
          </w:tcPr>
          <w:p w14:paraId="4F259C8E" w14:textId="121BFCA8" w:rsidR="5137D1C8" w:rsidRDefault="5137D1C8" w:rsidP="5137D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Goal-driven dialogue AI</w:t>
            </w:r>
          </w:p>
        </w:tc>
      </w:tr>
    </w:tbl>
    <w:p w14:paraId="0C5FB4CD" w14:textId="52C35FD2" w:rsidR="5137D1C8" w:rsidRDefault="5137D1C8"/>
    <w:sectPr w:rsidR="5137D1C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6DD19D"/>
    <w:rsid w:val="00340CDD"/>
    <w:rsid w:val="004C1455"/>
    <w:rsid w:val="00523459"/>
    <w:rsid w:val="0075799A"/>
    <w:rsid w:val="007A50CD"/>
    <w:rsid w:val="00CA47C5"/>
    <w:rsid w:val="2931E288"/>
    <w:rsid w:val="2DF15AF7"/>
    <w:rsid w:val="38DEDF06"/>
    <w:rsid w:val="50AF6971"/>
    <w:rsid w:val="5137D1C8"/>
    <w:rsid w:val="566DD19D"/>
    <w:rsid w:val="59D9535A"/>
    <w:rsid w:val="5B730CE7"/>
    <w:rsid w:val="67BD61C6"/>
    <w:rsid w:val="6F200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B2456"/>
  <w15:chartTrackingRefBased/>
  <w15:docId w15:val="{D13A9811-080A-4F66-A263-9E5BE2F7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2-Accent1">
    <w:name w:val="Grid Table 2 Accent 1"/>
    <w:basedOn w:val="TableNormal"/>
    <w:uiPriority w:val="47"/>
    <w:rsid w:val="004C1455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_x0020_Document xmlns="bf8d9fdf-4125-4b9e-90cc-178121cbf199">false</Key_x0020_Document>
    <_dlc_DocId xmlns="0f99ac47-5234-4717-87da-95168002162c">TWDX2CXSTY3E-1481338289-5772</_dlc_DocId>
    <_dlc_DocIdUrl xmlns="0f99ac47-5234-4717-87da-95168002162c">
      <Url>https://014gc.sharepoint.com/sites/AICoE/_layouts/15/DocIdRedir.aspx?ID=TWDX2CXSTY3E-1481338289-5772</Url>
      <Description>TWDX2CXSTY3E-1481338289-5772</Description>
    </_dlc_DocIdUrl>
    <ProjectCode xmlns="bf8d9fdf-4125-4b9e-90cc-178121cbf199">EXJD</ProjectCode>
    <Email_x005f_x0020_Date xmlns="f76aaf80-9812-406c-9dd3-ccb851cf3a75" xsi:nil="true"/>
    <_ip_UnifiedCompliancePolicyUIAction xmlns="http://schemas.microsoft.com/sharepoint/v3" xsi:nil="true"/>
    <Email_x005f_x0020_Attachments xmlns="f76aaf80-9812-406c-9dd3-ccb851cf3a75" xsi:nil="true"/>
    <_Flow_SignoffStatus xmlns="bf8d9fdf-4125-4b9e-90cc-178121cbf199" xsi:nil="true"/>
    <g3a39279023244e8b5c903eccdb480b8 xmlns="bf8d9fdf-4125-4b9e-90cc-178121cbf199">
      <Terms xmlns="http://schemas.microsoft.com/office/infopath/2007/PartnerControls"/>
    </g3a39279023244e8b5c903eccdb480b8>
    <Client xmlns="bf8d9fdf-4125-4b9e-90cc-178121cbf199" xsi:nil="true"/>
    <Email_x005f_x0020_From xmlns="f76aaf80-9812-406c-9dd3-ccb851cf3a75" xsi:nil="true"/>
    <_ip_UnifiedCompliancePolicyProperties xmlns="http://schemas.microsoft.com/sharepoint/v3" xsi:nil="true"/>
    <Email_x005f_x0020_To xmlns="f76aaf80-9812-406c-9dd3-ccb851cf3a75" xsi:nil="true"/>
    <Email_x005f_x0020_Subject xmlns="f76aaf80-9812-406c-9dd3-ccb851cf3a75" xsi:nil="true"/>
    <Email_x005f_x0020_Conversation_x005f_x0020_Topic xmlns="f76aaf80-9812-406c-9dd3-ccb851cf3a75" xsi:nil="true"/>
    <Email_x005f_x0020_CC xmlns="f76aaf80-9812-406c-9dd3-ccb851cf3a75" xsi:nil="true"/>
    <pf52c7dd836243f59156539d84d65142 xmlns="bf8d9fdf-4125-4b9e-90cc-178121cbf199">
      <Terms xmlns="http://schemas.microsoft.com/office/infopath/2007/PartnerControls"/>
    </pf52c7dd836243f59156539d84d65142>
    <TaxCatchAll xmlns="f76aaf80-9812-406c-9dd3-ccb851cf3a75" xsi:nil="true"/>
    <lcf76f155ced4ddcb4097134ff3c332f xmlns="bf8d9fdf-4125-4b9e-90cc-178121cbf199">
      <Terms xmlns="http://schemas.microsoft.com/office/infopath/2007/PartnerControls"/>
    </lcf76f155ced4ddcb4097134ff3c332f>
    <Identifier xmlns="bf8d9fdf-4125-4b9e-90cc-178121cbf199" xsi:nil="true"/>
    <f948ccc9f2a64ecc8f6d7c6a9aa0e77b xmlns="bf8d9fdf-4125-4b9e-90cc-178121cbf199">
      <Terms xmlns="http://schemas.microsoft.com/office/infopath/2007/PartnerControls"/>
    </f948ccc9f2a64ecc8f6d7c6a9aa0e77b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818772A6732242AF909C7289977039" ma:contentTypeVersion="44" ma:contentTypeDescription="Create a new document." ma:contentTypeScope="" ma:versionID="ae3d08791f77efa47dbf016e9cab9815">
  <xsd:schema xmlns:xsd="http://www.w3.org/2001/XMLSchema" xmlns:xs="http://www.w3.org/2001/XMLSchema" xmlns:p="http://schemas.microsoft.com/office/2006/metadata/properties" xmlns:ns1="http://schemas.microsoft.com/sharepoint/v3" xmlns:ns2="bf8d9fdf-4125-4b9e-90cc-178121cbf199" xmlns:ns3="0f99ac47-5234-4717-87da-95168002162c" xmlns:ns4="f76aaf80-9812-406c-9dd3-ccb851cf3a75" targetNamespace="http://schemas.microsoft.com/office/2006/metadata/properties" ma:root="true" ma:fieldsID="47c0917e9b68ee5be015f8cd6d0d9249" ns1:_="" ns2:_="" ns3:_="" ns4:_="">
    <xsd:import namespace="http://schemas.microsoft.com/sharepoint/v3"/>
    <xsd:import namespace="bf8d9fdf-4125-4b9e-90cc-178121cbf199"/>
    <xsd:import namespace="0f99ac47-5234-4717-87da-95168002162c"/>
    <xsd:import namespace="f76aaf80-9812-406c-9dd3-ccb851cf3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Key_x0020_Document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4:Email_x005f_x0020_To" minOccurs="0"/>
                <xsd:element ref="ns4:Email_x005f_x0020_From" minOccurs="0"/>
                <xsd:element ref="ns4:Email_x005f_x0020_Subject" minOccurs="0"/>
                <xsd:element ref="ns4:Email_x005f_x0020_Conversation_x005f_x0020_Topic" minOccurs="0"/>
                <xsd:element ref="ns4:Email_x005f_x0020_CC" minOccurs="0"/>
                <xsd:element ref="ns4:Email_x005f_x0020_Date" minOccurs="0"/>
                <xsd:element ref="ns4:Email_x005f_x0020_Attachments" minOccurs="0"/>
                <xsd:element ref="ns3:_dlc_DocId" minOccurs="0"/>
                <xsd:element ref="ns3:_dlc_DocIdUrl" minOccurs="0"/>
                <xsd:element ref="ns3:_dlc_DocIdPersistId" minOccurs="0"/>
                <xsd:element ref="ns2:Identifier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Client" minOccurs="0"/>
                <xsd:element ref="ns2:ProjectCode" minOccurs="0"/>
                <xsd:element ref="ns2:f948ccc9f2a64ecc8f6d7c6a9aa0e77b" minOccurs="0"/>
                <xsd:element ref="ns2:g3a39279023244e8b5c903eccdb480b8" minOccurs="0"/>
                <xsd:element ref="ns2:pf52c7dd836243f59156539d84d651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d9fdf-4125-4b9e-90cc-178121cbf1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Key_x0020_Document" ma:index="16" nillable="true" ma:displayName="Key Document" ma:default="0" ma:indexed="true" ma:internalName="Key_x0020_Document">
      <xsd:simpleType>
        <xsd:restriction base="dms:Boolean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3fa6f064-5af2-4239-ab23-685642d595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dentifier" ma:index="36" nillable="true" ma:displayName="Identifier" ma:description="used for amazon Kendra search prototype " ma:format="Dropdown" ma:internalName="Identifier">
      <xsd:simpleType>
        <xsd:restriction base="dms:Text">
          <xsd:maxLength value="255"/>
        </xsd:restriction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9" nillable="true" ma:displayName="Sign-off status" ma:internalName="Sign_x002d_off_x0020_status">
      <xsd:simpleType>
        <xsd:restriction base="dms:Text"/>
      </xsd:simpleType>
    </xsd:element>
    <xsd:element name="Client" ma:index="40" nillable="true" ma:displayName="Client" ma:description="project partner or lead collaborative department with the AI CoE" ma:format="Dropdown" ma:internalName="Client">
      <xsd:simpleType>
        <xsd:restriction base="dms:Text">
          <xsd:maxLength value="255"/>
        </xsd:restriction>
      </xsd:simpleType>
    </xsd:element>
    <xsd:element name="ProjectCode" ma:index="41" nillable="true" ma:displayName="Project Code" ma:default="EXJD" ma:description="internal project code for the AI CoE" ma:format="Dropdown" ma:internalName="ProjectCode">
      <xsd:simpleType>
        <xsd:restriction base="dms:Text">
          <xsd:maxLength value="255"/>
        </xsd:restriction>
      </xsd:simpleType>
    </xsd:element>
    <xsd:element name="f948ccc9f2a64ecc8f6d7c6a9aa0e77b" ma:index="43" nillable="true" ma:taxonomy="true" ma:internalName="f948ccc9f2a64ecc8f6d7c6a9aa0e77b" ma:taxonomyFieldName="Classification" ma:displayName="Classification" ma:default="" ma:fieldId="{f948ccc9-f2a6-4ecc-8f6d-7c6a9aa0e77b}" ma:sspId="3fa6f064-5af2-4239-ab23-685642d59544" ma:termSetId="6d177cc0-6e1b-456e-9cd6-ade2fe3dc42e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g3a39279023244e8b5c903eccdb480b8" ma:index="45" nillable="true" ma:taxonomy="true" ma:internalName="g3a39279023244e8b5c903eccdb480b8" ma:taxonomyFieldName="language" ma:displayName="language" ma:default="" ma:fieldId="{03a39279-0232-44e8-b5c9-03eccdb480b8}" ma:taxonomyMulti="true" ma:sspId="3fa6f064-5af2-4239-ab23-685642d59544" ma:termSetId="e70dba58-f37b-4c33-84f8-2b143c3f2b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f52c7dd836243f59156539d84d65142" ma:index="47" nillable="true" ma:taxonomy="true" ma:internalName="pf52c7dd836243f59156539d84d65142" ma:taxonomyFieldName="Information_x0020_Resource" ma:displayName="Information Resource" ma:default="" ma:fieldId="{9f52c7dd-8362-43f5-9156-539d84d65142}" ma:sspId="3fa6f064-5af2-4239-ab23-685642d59544" ma:termSetId="0ca0bb0a-5e57-4c25-a1bd-a48a6083fb49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9ac47-5234-4717-87da-95168002162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33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aaf80-9812-406c-9dd3-ccb851cf3a75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81070d02-53eb-4caa-9998-1bb73898e0dd}" ma:internalName="TaxCatchAll" ma:showField="CatchAllData" ma:web="0f99ac47-5234-4717-87da-9516800216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mail_x005f_x0020_To" ma:index="26" nillable="true" ma:displayName="Email To" ma:description="Email To" ma:hidden="true" ma:internalName="Email_x0020_To" ma:readOnly="false">
      <xsd:simpleType>
        <xsd:restriction base="dms:Text">
          <xsd:maxLength value="255"/>
        </xsd:restriction>
      </xsd:simpleType>
    </xsd:element>
    <xsd:element name="Email_x005f_x0020_From" ma:index="27" nillable="true" ma:displayName="Email From" ma:description="Email From" ma:hidden="true" ma:internalName="Email_x0020_From" ma:readOnly="false">
      <xsd:simpleType>
        <xsd:restriction base="dms:Text">
          <xsd:maxLength value="255"/>
        </xsd:restriction>
      </xsd:simpleType>
    </xsd:element>
    <xsd:element name="Email_x005f_x0020_Subject" ma:index="28" nillable="true" ma:displayName="Email Subject" ma:description="Email Subject" ma:hidden="true" ma:internalName="Email_x0020_Subject" ma:readOnly="false">
      <xsd:simpleType>
        <xsd:restriction base="dms:Text">
          <xsd:maxLength value="255"/>
        </xsd:restriction>
      </xsd:simpleType>
    </xsd:element>
    <xsd:element name="Email_x005f_x0020_Conversation_x005f_x0020_Topic" ma:index="29" nillable="true" ma:displayName="Email Conversation Topic" ma:description="Email Conversation Topic" ma:hidden="true" ma:internalName="Email_x0020_Conversation_x0020_Topic" ma:readOnly="false">
      <xsd:simpleType>
        <xsd:restriction base="dms:Text">
          <xsd:maxLength value="255"/>
        </xsd:restriction>
      </xsd:simpleType>
    </xsd:element>
    <xsd:element name="Email_x005f_x0020_CC" ma:index="30" nillable="true" ma:displayName="Email CC" ma:description="Email CC" ma:hidden="true" ma:internalName="Email_x0020_CC" ma:readOnly="false">
      <xsd:simpleType>
        <xsd:restriction base="dms:Text">
          <xsd:maxLength value="255"/>
        </xsd:restriction>
      </xsd:simpleType>
    </xsd:element>
    <xsd:element name="Email_x005f_x0020_Date" ma:index="31" nillable="true" ma:displayName="Email Date" ma:description="Email Date" ma:format="DateOnly" ma:hidden="true" ma:internalName="Email_x0020_Date" ma:readOnly="false">
      <xsd:simpleType>
        <xsd:restriction base="dms:DateTime"/>
      </xsd:simpleType>
    </xsd:element>
    <xsd:element name="Email_x005f_x0020_Attachments" ma:index="32" nillable="true" ma:displayName="Email Attachments" ma:description="Email Attachments" ma:hidden="true" ma:internalName="Email_x0020_Attachments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A08F0705-DFB5-4358-B6EA-CF04F5938F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3BE69F-027B-4409-8AC7-A084892C9E40}">
  <ds:schemaRefs>
    <ds:schemaRef ds:uri="0f99ac47-5234-4717-87da-95168002162c"/>
    <ds:schemaRef ds:uri="http://schemas.microsoft.com/office/2006/documentManagement/types"/>
    <ds:schemaRef ds:uri="bf8d9fdf-4125-4b9e-90cc-178121cbf199"/>
    <ds:schemaRef ds:uri="http://schemas.microsoft.com/office/infopath/2007/PartnerControls"/>
    <ds:schemaRef ds:uri="http://schemas.openxmlformats.org/package/2006/metadata/core-properties"/>
    <ds:schemaRef ds:uri="f76aaf80-9812-406c-9dd3-ccb851cf3a75"/>
    <ds:schemaRef ds:uri="http://purl.org/dc/terms/"/>
    <ds:schemaRef ds:uri="http://schemas.microsoft.com/sharepoint/v3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4C3E55AF-3E7B-421E-8373-F33EA84653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f8d9fdf-4125-4b9e-90cc-178121cbf199"/>
    <ds:schemaRef ds:uri="0f99ac47-5234-4717-87da-95168002162c"/>
    <ds:schemaRef ds:uri="f76aaf80-9812-406c-9dd3-ccb851cf3a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2A8A8F8-C161-4AAA-8DEB-E00BCE6CCE6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429</Words>
  <Characters>2448</Characters>
  <Application>Microsoft Office Word</Application>
  <DocSecurity>4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Presta, Marco M [NC]</dc:creator>
  <cp:keywords/>
  <dc:description/>
  <cp:lastModifiedBy>Presta, Marco M [NC]</cp:lastModifiedBy>
  <cp:revision>5</cp:revision>
  <dcterms:created xsi:type="dcterms:W3CDTF">2025-05-08T17:20:00Z</dcterms:created>
  <dcterms:modified xsi:type="dcterms:W3CDTF">2025-05-08T14:36:00Z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0x010100D5818772A6732242AF909C7289977039</vt:lpwstr>
  </property>
  <property fmtid="{D5CDD505-2E9C-101B-9397-08002B2CF9AE}" pid="3" name="_dlc_DocIdItemGuid">
    <vt:lpwstr>7fb0cb9a-4566-472f-b995-68e5df8136e7</vt:lpwstr>
  </property>
  <property fmtid="{D5CDD505-2E9C-101B-9397-08002B2CF9AE}" pid="4" name="Information_x0020_Resource">
    <vt:lpwstr/>
  </property>
  <property fmtid="{D5CDD505-2E9C-101B-9397-08002B2CF9AE}" pid="5" name="MediaServiceImageTags">
    <vt:lpwstr/>
  </property>
  <property fmtid="{D5CDD505-2E9C-101B-9397-08002B2CF9AE}" pid="6" name="Information Resource">
    <vt:lpwstr/>
  </property>
  <property fmtid="{D5CDD505-2E9C-101B-9397-08002B2CF9AE}" pid="7" name="language">
    <vt:lpwstr/>
  </property>
  <property fmtid="{D5CDD505-2E9C-101B-9397-08002B2CF9AE}" pid="8" name="Classification">
    <vt:lpwstr/>
  </property>
</Properties>
</file>