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1F80" w14:textId="1A17175E" w:rsidR="001401BD" w:rsidRPr="00CB2D25" w:rsidRDefault="00CB2D25" w:rsidP="003D0C7A">
      <w:pPr>
        <w:pStyle w:val="Heading1"/>
      </w:pPr>
      <w:r w:rsidRPr="00CB2D25">
        <w:t>Finding the Optimal Threshold.</w:t>
      </w:r>
    </w:p>
    <w:p w14:paraId="02E83B1B" w14:textId="4EA1068F" w:rsidR="00CB2D25" w:rsidRDefault="00CB2D25"/>
    <w:p w14:paraId="12857052" w14:textId="5C542FBB" w:rsidR="00CB2D25" w:rsidRDefault="00CB2D25" w:rsidP="00CB2D25">
      <w:pPr>
        <w:pStyle w:val="ListParagraph"/>
        <w:numPr>
          <w:ilvl w:val="0"/>
          <w:numId w:val="40"/>
        </w:numPr>
      </w:pPr>
      <w:r>
        <w:t xml:space="preserve">Describe an Algorithm for finding the optimal Feature Threshold </w:t>
      </w:r>
      <w:r w:rsidR="00B66A6B">
        <w:t xml:space="preserve">for splitting a dataset in 2. </w:t>
      </w:r>
    </w:p>
    <w:p w14:paraId="2F0785B4" w14:textId="6C2DEA49" w:rsidR="00CB2D25" w:rsidRDefault="00B66A6B" w:rsidP="000A0F68">
      <w:pPr>
        <w:pStyle w:val="ListParagraph"/>
        <w:numPr>
          <w:ilvl w:val="0"/>
          <w:numId w:val="40"/>
        </w:numPr>
      </w:pPr>
      <w:r>
        <w:t xml:space="preserve">We will be using Information Gain for this. In terms of </w:t>
      </w:r>
      <w:r w:rsidR="006A2213">
        <w:t xml:space="preserve">Decision Trees. </w:t>
      </w:r>
    </w:p>
    <w:p w14:paraId="3881DD25" w14:textId="2135F73A" w:rsidR="000A0F68" w:rsidRDefault="000A0F68" w:rsidP="000A0F68"/>
    <w:p w14:paraId="2E5A3880" w14:textId="56364477" w:rsidR="000A0F68" w:rsidRDefault="000A0F68" w:rsidP="000A0F68"/>
    <w:p w14:paraId="7AED6B62" w14:textId="3CD6C2D9" w:rsidR="000A0F68" w:rsidRDefault="002304C4" w:rsidP="002304C4">
      <w:pPr>
        <w:pStyle w:val="ListParagraph"/>
        <w:numPr>
          <w:ilvl w:val="0"/>
          <w:numId w:val="41"/>
        </w:numPr>
      </w:pPr>
      <w:r>
        <w:t>A</w:t>
      </w:r>
      <w:r w:rsidR="000A0F68">
        <w:t xml:space="preserve">n Algorithm for finding the optimal Feature Threshold </w:t>
      </w:r>
      <w:r w:rsidR="000A0F68">
        <w:t>when we want to</w:t>
      </w:r>
      <w:r w:rsidR="000A0F68">
        <w:t xml:space="preserve"> split a dataset in</w:t>
      </w:r>
      <w:r w:rsidR="00265B67">
        <w:t xml:space="preserve">to 2 Sets. </w:t>
      </w:r>
    </w:p>
    <w:tbl>
      <w:tblPr>
        <w:tblStyle w:val="algorithms-black-style"/>
        <w:tblpPr w:leftFromText="180" w:rightFromText="180" w:vertAnchor="text" w:horzAnchor="margin" w:tblpXSpec="center" w:tblpY="413"/>
        <w:tblW w:w="7895" w:type="dxa"/>
        <w:jc w:val="left"/>
        <w:tblLook w:val="0400" w:firstRow="0" w:lastRow="0" w:firstColumn="0" w:lastColumn="0" w:noHBand="0" w:noVBand="1"/>
      </w:tblPr>
      <w:tblGrid>
        <w:gridCol w:w="420"/>
        <w:gridCol w:w="7475"/>
      </w:tblGrid>
      <w:tr w:rsidR="0022103D" w14:paraId="1C1BD6A0" w14:textId="77777777" w:rsidTr="00221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left"/>
        </w:trPr>
        <w:tc>
          <w:tcPr>
            <w:tcW w:w="373" w:type="dxa"/>
          </w:tcPr>
          <w:p w14:paraId="3E848C54" w14:textId="77777777" w:rsidR="0022103D" w:rsidRPr="00365862" w:rsidRDefault="0022103D" w:rsidP="0022103D">
            <w:pPr>
              <w:rPr>
                <w:i/>
                <w:iCs/>
              </w:rPr>
            </w:pPr>
            <w:r w:rsidRPr="00365862">
              <w:rPr>
                <w:i/>
                <w:iCs/>
                <w:sz w:val="18"/>
                <w:szCs w:val="18"/>
              </w:rPr>
              <w:t>7.</w:t>
            </w:r>
          </w:p>
        </w:tc>
        <w:tc>
          <w:tcPr>
            <w:tcW w:w="7522" w:type="dxa"/>
          </w:tcPr>
          <w:p w14:paraId="7E083666" w14:textId="77777777" w:rsidR="0022103D" w:rsidRPr="006C4695" w:rsidRDefault="0022103D" w:rsidP="0022103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C4695">
              <w:rPr>
                <w:rFonts w:ascii="Consolas" w:hAnsi="Consolas"/>
                <w:color w:val="0070C0"/>
                <w:sz w:val="20"/>
                <w:szCs w:val="20"/>
              </w:rPr>
              <w:t xml:space="preserve">threshold  </w:t>
            </w:r>
            <w:r w:rsidRPr="006C4695">
              <w:rPr>
                <w:rFonts w:ascii="Consolas" w:hAnsi="Consolas"/>
                <w:sz w:val="20"/>
                <w:szCs w:val="20"/>
              </w:rPr>
              <w:t xml:space="preserve">:=  threshold on </w:t>
            </w:r>
            <w:r w:rsidRPr="006C4695">
              <w:rPr>
                <w:rFonts w:ascii="Consolas" w:hAnsi="Consolas"/>
                <w:color w:val="0070C0"/>
                <w:sz w:val="20"/>
                <w:szCs w:val="20"/>
              </w:rPr>
              <w:t xml:space="preserve">feature </w:t>
            </w:r>
            <w:r w:rsidRPr="006C4695">
              <w:rPr>
                <w:rFonts w:ascii="Consolas" w:hAnsi="Consolas"/>
                <w:sz w:val="20"/>
                <w:szCs w:val="20"/>
              </w:rPr>
              <w:t xml:space="preserve">that maximizes </w:t>
            </w:r>
            <w:r w:rsidRPr="006C4695">
              <w:rPr>
                <w:rFonts w:ascii="Consolas" w:hAnsi="Consolas"/>
                <w:color w:val="0070C0"/>
                <w:sz w:val="20"/>
                <w:szCs w:val="20"/>
              </w:rPr>
              <w:t>evalMeasure</w:t>
            </w:r>
            <w:r w:rsidRPr="006C4695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</w:tbl>
    <w:p w14:paraId="15FDDA9F" w14:textId="626E438C" w:rsidR="002304C4" w:rsidRDefault="00C53320" w:rsidP="002304C4">
      <w:pPr>
        <w:pStyle w:val="ListParagraph"/>
        <w:numPr>
          <w:ilvl w:val="0"/>
          <w:numId w:val="41"/>
        </w:numPr>
      </w:pPr>
      <w:r>
        <w:t>In the code</w:t>
      </w:r>
      <w:r w:rsidR="00704916">
        <w:t xml:space="preserve"> for the Induction Phase for Building a Decision Tree, in line 7 we have:</w:t>
      </w:r>
    </w:p>
    <w:p w14:paraId="3B223C42" w14:textId="1C61829A" w:rsidR="00365862" w:rsidRDefault="00365862" w:rsidP="00365862"/>
    <w:p w14:paraId="53EC736E" w14:textId="2ECA7D48" w:rsidR="00365862" w:rsidRDefault="00365862" w:rsidP="00761BB9">
      <w:pPr>
        <w:pStyle w:val="ListParagraph"/>
        <w:ind w:left="1440"/>
      </w:pPr>
    </w:p>
    <w:p w14:paraId="4BD91E2B" w14:textId="1E379125" w:rsidR="00C071A4" w:rsidRDefault="00AB1AC3" w:rsidP="001B5156">
      <w:pPr>
        <w:pStyle w:val="ListParagraph"/>
        <w:numPr>
          <w:ilvl w:val="1"/>
          <w:numId w:val="41"/>
        </w:numPr>
      </w:pPr>
      <w:r>
        <w:t xml:space="preserve">It says: We are going to pick a Threshold </w:t>
      </w:r>
      <w:r w:rsidR="009210C8">
        <w:t xml:space="preserve">on whatever Feature we are currently looking at (in the for loop </w:t>
      </w:r>
      <w:r w:rsidR="00C071A4">
        <w:t>that starts at line 6.</w:t>
      </w:r>
      <w:r w:rsidR="009210C8">
        <w:t>)</w:t>
      </w:r>
      <w:r w:rsidR="00C071A4">
        <w:t>. That maximizes the eval</w:t>
      </w:r>
      <w:r w:rsidR="001B5156">
        <w:t xml:space="preserve">Measure. </w:t>
      </w:r>
    </w:p>
    <w:p w14:paraId="54C80458" w14:textId="5450FEA5" w:rsidR="001B5156" w:rsidRDefault="001B5156" w:rsidP="001B5156">
      <w:pPr>
        <w:pStyle w:val="ListParagraph"/>
        <w:numPr>
          <w:ilvl w:val="1"/>
          <w:numId w:val="41"/>
        </w:numPr>
      </w:pPr>
      <w:r>
        <w:t xml:space="preserve">So, whatever we are using as </w:t>
      </w:r>
      <w:r w:rsidR="00921283">
        <w:t xml:space="preserve">our eval() function, </w:t>
      </w:r>
      <w:r w:rsidR="009A2162">
        <w:t>we wan</w:t>
      </w:r>
      <w:r w:rsidR="00AC442B">
        <w:t xml:space="preserve">t to find a Threshold on this Feature, that is going to </w:t>
      </w:r>
      <w:r w:rsidR="00761BB9">
        <w:t xml:space="preserve">give us the best evalMeasure. </w:t>
      </w:r>
    </w:p>
    <w:p w14:paraId="0C2F4AE3" w14:textId="6D6C3BE0" w:rsidR="00704916" w:rsidRDefault="00704916" w:rsidP="000045AF"/>
    <w:p w14:paraId="478E9426" w14:textId="43D64142" w:rsidR="004F3E21" w:rsidRDefault="004F3E21"/>
    <w:p w14:paraId="0D925772" w14:textId="42317B6B" w:rsidR="004F3E21" w:rsidRDefault="004F3E21"/>
    <w:p w14:paraId="7F588AE3" w14:textId="02D53090" w:rsidR="004F3E21" w:rsidRDefault="004F3E21"/>
    <w:p w14:paraId="47B4AECC" w14:textId="77777777" w:rsidR="004F3E21" w:rsidRPr="00CB2D25" w:rsidRDefault="004F3E21"/>
    <w:sectPr w:rsidR="004F3E21" w:rsidRPr="00CB2D25" w:rsidSect="00557DB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7pt;height:257pt" o:bullet="t">
        <v:imagedata r:id="rId1" o:title="circle_three_blue"/>
      </v:shape>
    </w:pict>
  </w:numPicBullet>
  <w:numPicBullet w:numPicBulletId="1">
    <w:pict>
      <v:shape id="_x0000_i1031" type="#_x0000_t75" style="width:123.5pt;height:128.5pt" o:bullet="t">
        <v:imagedata r:id="rId2" o:title="arrow_corner_blue_out_black"/>
      </v:shape>
    </w:pict>
  </w:numPicBullet>
  <w:numPicBullet w:numPicBulletId="2">
    <w:pict>
      <v:shape id="_x0000_i1032" type="#_x0000_t75" style="width:128.5pt;height:128.5pt" o:bullet="t">
        <v:imagedata r:id="rId3" o:title="gears_process_green_yellow"/>
      </v:shape>
    </w:pict>
  </w:numPicBullet>
  <w:numPicBullet w:numPicBulletId="3">
    <w:pict>
      <v:shape id="_x0000_i1033" type="#_x0000_t75" style="width:128.5pt;height:128.5pt" o:bullet="t">
        <v:imagedata r:id="rId4" o:title="code_computer_purple"/>
      </v:shape>
    </w:pict>
  </w:numPicBullet>
  <w:numPicBullet w:numPicBulletId="4">
    <w:pict>
      <v:shape id="_x0000_i4801" type="#_x0000_t75" style="width:128.05pt;height:128.05pt" o:bullet="t">
        <v:imagedata r:id="rId5" o:title="double_arrow_heads_dark_blu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FE1B8F"/>
    <w:multiLevelType w:val="multilevel"/>
    <w:tmpl w:val="577CB708"/>
    <w:lvl w:ilvl="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10398C"/>
    <w:multiLevelType w:val="hybridMultilevel"/>
    <w:tmpl w:val="75804F6E"/>
    <w:lvl w:ilvl="0" w:tplc="4C303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1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6"/>
  </w:num>
  <w:num w:numId="20">
    <w:abstractNumId w:val="4"/>
  </w:num>
  <w:num w:numId="21">
    <w:abstractNumId w:val="8"/>
  </w:num>
  <w:num w:numId="22">
    <w:abstractNumId w:val="1"/>
  </w:num>
  <w:num w:numId="23">
    <w:abstractNumId w:val="7"/>
  </w:num>
  <w:num w:numId="24">
    <w:abstractNumId w:val="0"/>
  </w:num>
  <w:num w:numId="25">
    <w:abstractNumId w:val="8"/>
  </w:num>
  <w:num w:numId="26">
    <w:abstractNumId w:val="5"/>
  </w:num>
  <w:num w:numId="27">
    <w:abstractNumId w:val="6"/>
  </w:num>
  <w:num w:numId="28">
    <w:abstractNumId w:val="4"/>
  </w:num>
  <w:num w:numId="29">
    <w:abstractNumId w:val="8"/>
  </w:num>
  <w:num w:numId="30">
    <w:abstractNumId w:val="1"/>
  </w:num>
  <w:num w:numId="31">
    <w:abstractNumId w:val="7"/>
  </w:num>
  <w:num w:numId="32">
    <w:abstractNumId w:val="0"/>
  </w:num>
  <w:num w:numId="33">
    <w:abstractNumId w:val="8"/>
  </w:num>
  <w:num w:numId="34">
    <w:abstractNumId w:val="5"/>
  </w:num>
  <w:num w:numId="35">
    <w:abstractNumId w:val="6"/>
  </w:num>
  <w:num w:numId="36">
    <w:abstractNumId w:val="4"/>
  </w:num>
  <w:num w:numId="37">
    <w:abstractNumId w:val="8"/>
  </w:num>
  <w:num w:numId="38">
    <w:abstractNumId w:val="1"/>
  </w:num>
  <w:num w:numId="39">
    <w:abstractNumId w:val="7"/>
  </w:num>
  <w:num w:numId="40">
    <w:abstractNumId w:val="3"/>
  </w:num>
  <w:num w:numId="4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E1"/>
    <w:rsid w:val="000045AF"/>
    <w:rsid w:val="00066E57"/>
    <w:rsid w:val="000A0F68"/>
    <w:rsid w:val="001052CA"/>
    <w:rsid w:val="00125B72"/>
    <w:rsid w:val="001401BD"/>
    <w:rsid w:val="001B0681"/>
    <w:rsid w:val="001B5156"/>
    <w:rsid w:val="0022103D"/>
    <w:rsid w:val="002304C4"/>
    <w:rsid w:val="00265B67"/>
    <w:rsid w:val="002B3BD1"/>
    <w:rsid w:val="003123C5"/>
    <w:rsid w:val="00316CEC"/>
    <w:rsid w:val="00365862"/>
    <w:rsid w:val="00373956"/>
    <w:rsid w:val="0039720C"/>
    <w:rsid w:val="003B340F"/>
    <w:rsid w:val="003D0C7A"/>
    <w:rsid w:val="004B18C7"/>
    <w:rsid w:val="004F3E21"/>
    <w:rsid w:val="00557DBC"/>
    <w:rsid w:val="005E2811"/>
    <w:rsid w:val="00695BBA"/>
    <w:rsid w:val="006A2213"/>
    <w:rsid w:val="006B5367"/>
    <w:rsid w:val="006C4695"/>
    <w:rsid w:val="006D3A16"/>
    <w:rsid w:val="006E5E89"/>
    <w:rsid w:val="00704916"/>
    <w:rsid w:val="00720EF2"/>
    <w:rsid w:val="00761BB9"/>
    <w:rsid w:val="008D671F"/>
    <w:rsid w:val="009210C8"/>
    <w:rsid w:val="00921283"/>
    <w:rsid w:val="00934BC2"/>
    <w:rsid w:val="009A2162"/>
    <w:rsid w:val="009F52E7"/>
    <w:rsid w:val="00A55C3B"/>
    <w:rsid w:val="00AA35B4"/>
    <w:rsid w:val="00AB1AC3"/>
    <w:rsid w:val="00AC442B"/>
    <w:rsid w:val="00B02025"/>
    <w:rsid w:val="00B66A6B"/>
    <w:rsid w:val="00B948EC"/>
    <w:rsid w:val="00B96570"/>
    <w:rsid w:val="00BA2787"/>
    <w:rsid w:val="00C071A4"/>
    <w:rsid w:val="00C53320"/>
    <w:rsid w:val="00C84A9A"/>
    <w:rsid w:val="00C85395"/>
    <w:rsid w:val="00CB2D25"/>
    <w:rsid w:val="00CD3395"/>
    <w:rsid w:val="00DC2127"/>
    <w:rsid w:val="00DE2778"/>
    <w:rsid w:val="00E10C7B"/>
    <w:rsid w:val="00E621FE"/>
    <w:rsid w:val="00E67B3F"/>
    <w:rsid w:val="00F147AE"/>
    <w:rsid w:val="00F4058E"/>
    <w:rsid w:val="00F82BE1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81F7"/>
  <w15:chartTrackingRefBased/>
  <w15:docId w15:val="{62BAF487-7C91-48B5-A5C1-CF1CB423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A55C3B"/>
    <w:pPr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BA2787"/>
    <w:tblPr/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373956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  <w:style w:type="table" w:styleId="TableGrid">
    <w:name w:val="Table Grid"/>
    <w:basedOn w:val="TableNormal"/>
    <w:uiPriority w:val="39"/>
    <w:rsid w:val="0000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28</cp:revision>
  <dcterms:created xsi:type="dcterms:W3CDTF">2020-04-29T08:34:00Z</dcterms:created>
  <dcterms:modified xsi:type="dcterms:W3CDTF">2020-04-29T10:33:00Z</dcterms:modified>
</cp:coreProperties>
</file>