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B1FD" w14:textId="77777777" w:rsidR="00ED3694" w:rsidRDefault="00ED3694">
      <w:pPr>
        <w:spacing w:after="0"/>
      </w:pPr>
    </w:p>
    <w:p w14:paraId="2B64EBBC" w14:textId="77777777" w:rsidR="00ED3694" w:rsidRDefault="00ED3694">
      <w:pPr>
        <w:spacing w:after="0"/>
      </w:pPr>
    </w:p>
    <w:p w14:paraId="59B4674F" w14:textId="77777777" w:rsidR="00ED3694" w:rsidRDefault="00ED3694">
      <w:pPr>
        <w:spacing w:after="0"/>
      </w:pPr>
    </w:p>
    <w:p w14:paraId="78EC1DA2" w14:textId="77777777" w:rsidR="00ED3694" w:rsidRDefault="00ED3694">
      <w:pPr>
        <w:spacing w:after="0"/>
      </w:pPr>
    </w:p>
    <w:p w14:paraId="1539CB30" w14:textId="77777777" w:rsidR="00ED3694" w:rsidRDefault="00ED3694">
      <w:pPr>
        <w:spacing w:after="0"/>
      </w:pPr>
    </w:p>
    <w:p w14:paraId="6534A329" w14:textId="77777777" w:rsidR="00ED3694" w:rsidRDefault="00ED3694">
      <w:pPr>
        <w:spacing w:after="0"/>
      </w:pPr>
    </w:p>
    <w:p w14:paraId="2F645AF9" w14:textId="77777777" w:rsidR="00ED3694" w:rsidRDefault="00000000">
      <w:pPr>
        <w:spacing w:after="240"/>
        <w:jc w:val="center"/>
      </w:pPr>
      <w:r>
        <w:rPr>
          <w:b/>
          <w:color w:val="006B5E"/>
          <w:sz w:val="56"/>
        </w:rPr>
        <w:t>Sustainability statement</w:t>
      </w:r>
    </w:p>
    <w:p w14:paraId="3802DEB2" w14:textId="77777777" w:rsidR="00ED3694" w:rsidRDefault="00000000">
      <w:pPr>
        <w:spacing w:after="240"/>
        <w:jc w:val="center"/>
      </w:pPr>
      <w:r>
        <w:rPr>
          <w:b/>
          <w:color w:val="006B5E"/>
          <w:sz w:val="48"/>
        </w:rPr>
        <w:t>2025</w:t>
      </w:r>
    </w:p>
    <w:p w14:paraId="61261D24" w14:textId="77777777" w:rsidR="00ED3694" w:rsidRDefault="00000000">
      <w:pPr>
        <w:spacing w:after="0"/>
        <w:jc w:val="center"/>
      </w:pPr>
      <w:r>
        <w:rPr>
          <w:color w:val="006B5E"/>
          <w:sz w:val="40"/>
        </w:rPr>
        <w:t>Fröbel e.V.</w:t>
      </w:r>
    </w:p>
    <w:p w14:paraId="0E38DD0D" w14:textId="77777777" w:rsidR="00ED3694" w:rsidRDefault="00000000">
      <w:r>
        <w:br w:type="page"/>
      </w:r>
    </w:p>
    <w:p w14:paraId="3684EF93" w14:textId="77777777" w:rsidR="00ED3694" w:rsidRPr="00367D91" w:rsidRDefault="00000000">
      <w:pPr>
        <w:rPr>
          <w:lang w:val="de-DE"/>
        </w:rPr>
      </w:pPr>
      <w:r w:rsidRPr="00367D91">
        <w:rPr>
          <w:b/>
          <w:lang w:val="de-DE"/>
        </w:rPr>
        <w:lastRenderedPageBreak/>
        <w:t>[Inhaltsverzeichnis]</w:t>
      </w:r>
    </w:p>
    <w:p w14:paraId="24E7A88E" w14:textId="77777777" w:rsidR="00ED3694" w:rsidRPr="00367D91" w:rsidRDefault="00000000">
      <w:pPr>
        <w:rPr>
          <w:lang w:val="de-DE"/>
        </w:rPr>
      </w:pPr>
      <w:r w:rsidRPr="00367D91">
        <w:rPr>
          <w:lang w:val="de-DE"/>
        </w:rPr>
        <w:t>[Platzhalter, wird extern befüllt]</w:t>
      </w:r>
    </w:p>
    <w:p w14:paraId="663A145E" w14:textId="77777777" w:rsidR="00ED3694" w:rsidRPr="00367D91" w:rsidRDefault="00000000">
      <w:pPr>
        <w:rPr>
          <w:lang w:val="de-DE"/>
        </w:rPr>
      </w:pPr>
      <w:r w:rsidRPr="00367D91">
        <w:rPr>
          <w:lang w:val="de-DE"/>
        </w:rPr>
        <w:br w:type="page"/>
      </w:r>
    </w:p>
    <w:p w14:paraId="5D2C509C" w14:textId="77777777" w:rsidR="00ED3694" w:rsidRPr="00367D91" w:rsidRDefault="00000000">
      <w:pPr>
        <w:pStyle w:val="berschrift1"/>
        <w:rPr>
          <w:lang w:val="de-DE"/>
        </w:rPr>
      </w:pPr>
      <w:r w:rsidRPr="00367D91">
        <w:rPr>
          <w:lang w:val="de-DE"/>
        </w:rPr>
        <w:lastRenderedPageBreak/>
        <w:t>Allgemeine Informationen (ESRS 2)</w:t>
      </w:r>
    </w:p>
    <w:p w14:paraId="081D512F" w14:textId="77777777" w:rsidR="00ED3694" w:rsidRPr="00367D91" w:rsidRDefault="00000000">
      <w:pPr>
        <w:pStyle w:val="berschrift2"/>
        <w:rPr>
          <w:lang w:val="de-DE"/>
        </w:rPr>
      </w:pPr>
      <w:r w:rsidRPr="00367D91">
        <w:rPr>
          <w:lang w:val="de-DE"/>
        </w:rPr>
        <w:t>BP-1 – Allgemeine Grundlage für die Erstellung von Nachhaltigkeitsberichten</w:t>
      </w:r>
    </w:p>
    <w:p w14:paraId="67C029C0" w14:textId="77777777" w:rsidR="00ED3694" w:rsidRPr="00367D91" w:rsidRDefault="00000000">
      <w:pPr>
        <w:pStyle w:val="berschrift3"/>
        <w:rPr>
          <w:lang w:val="de-DE"/>
        </w:rPr>
      </w:pPr>
      <w:r w:rsidRPr="00367D91">
        <w:rPr>
          <w:lang w:val="de-DE"/>
        </w:rPr>
        <w:t>5 – Allgemeine Grundlagen</w:t>
      </w:r>
    </w:p>
    <w:p w14:paraId="520E94FF" w14:textId="77777777" w:rsidR="00ED3694" w:rsidRPr="00367D91" w:rsidRDefault="00000000">
      <w:pPr>
        <w:pStyle w:val="berschrift4"/>
        <w:rPr>
          <w:lang w:val="de-DE"/>
        </w:rPr>
      </w:pPr>
      <w:r w:rsidRPr="00367D91">
        <w:rPr>
          <w:lang w:val="de-DE"/>
        </w:rPr>
        <w:t>5a Handelt es sich um einen konsolidierte oder individuelle Nachhaltigkeitserklärung?</w:t>
      </w:r>
    </w:p>
    <w:p w14:paraId="1476EA35" w14:textId="77777777" w:rsidR="00ED3694" w:rsidRPr="00367D91" w:rsidRDefault="00000000">
      <w:pPr>
        <w:rPr>
          <w:lang w:val="de-DE"/>
        </w:rPr>
      </w:pPr>
      <w:r w:rsidRPr="00367D91">
        <w:rPr>
          <w:lang w:val="de-DE"/>
        </w:rPr>
        <w:t>Konsolidiert.</w:t>
      </w:r>
    </w:p>
    <w:p w14:paraId="3103B87D" w14:textId="77777777" w:rsidR="00ED3694" w:rsidRPr="00367D91" w:rsidRDefault="00000000">
      <w:pPr>
        <w:pStyle w:val="berschrift4"/>
        <w:rPr>
          <w:lang w:val="de-DE"/>
        </w:rPr>
      </w:pPr>
      <w:r w:rsidRPr="00367D91">
        <w:rPr>
          <w:lang w:val="de-DE"/>
        </w:rPr>
        <w:t>5b i Entspricht der Konsolidierungskreis der Nachhaltigkeitserklärung dem Kosolidierungskreis des Fiannzberichts? Sollte es zu Abweichungen kommen, geben Sie die Gründe an.</w:t>
      </w:r>
    </w:p>
    <w:p w14:paraId="76C966F4" w14:textId="77777777" w:rsidR="00ED3694" w:rsidRPr="00367D91" w:rsidRDefault="00000000">
      <w:pPr>
        <w:rPr>
          <w:lang w:val="de-DE"/>
        </w:rPr>
      </w:pPr>
      <w:r w:rsidRPr="00367D91">
        <w:rPr>
          <w:lang w:val="de-DE"/>
        </w:rPr>
        <w:t>Ja. Der Konsolidierungskreis der Nachhaltigkeitserklärung entspricht dem Konsolidierungskreis des Konzernabschlusses. Die Nachhaltigkeitserklärung bezieht sich ausschließlich auf die vollkonsolidierten Tochtergesellschaften Fröbel Bildung und Erziehung gGmbH, FRÖBEL Kinder in Bewegung gGmbH und FRÖBEL Akademie gGmbH.</w:t>
      </w:r>
    </w:p>
    <w:p w14:paraId="277F8CC9" w14:textId="77777777" w:rsidR="00ED3694" w:rsidRPr="00367D91" w:rsidRDefault="00000000">
      <w:pPr>
        <w:rPr>
          <w:lang w:val="de-DE"/>
        </w:rPr>
      </w:pPr>
      <w:r w:rsidRPr="00367D91">
        <w:rPr>
          <w:lang w:val="de-DE"/>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14:paraId="6348D54E" w14:textId="77777777" w:rsidR="00ED3694" w:rsidRPr="00367D91" w:rsidRDefault="00000000">
      <w:pPr>
        <w:pStyle w:val="berschrift4"/>
        <w:rPr>
          <w:lang w:val="de-DE"/>
        </w:rPr>
      </w:pPr>
      <w:r w:rsidRPr="00367D91">
        <w:rPr>
          <w:lang w:val="de-DE"/>
        </w:rPr>
        <w:t>5b ii Gibt es Tochterunternhemen, die in der Nachhaltigkeitserklräung nicht berücksichtigt wurden? Nennen Sie die Gründe dafür.</w:t>
      </w:r>
    </w:p>
    <w:p w14:paraId="7C2C0CD0" w14:textId="77777777" w:rsidR="00ED3694" w:rsidRPr="00367D91" w:rsidRDefault="00000000">
      <w:pPr>
        <w:rPr>
          <w:lang w:val="de-DE"/>
        </w:rPr>
      </w:pPr>
      <w:r w:rsidRPr="00367D91">
        <w:rPr>
          <w:lang w:val="de-DE"/>
        </w:rPr>
        <w:t>Die konsolidierte Nachhaltigkeitserklärung umfasst alle wesentlichen Tochtergesellschaften der Fröbel Bildung und Erziehung gGmbH. Ausgenommen sind: Comobilia Beteiligungsgesellschaft mbH, da sie keine operativen Einrichtungen betreibt und keine relevanten Nachhaltigkeitsdaten liefert; Fröbel International gGmbH, da die von ihr betriebenen Einrichtungen in Australien liegen; sowie Katholino Service gGmbH, da Fröbel nur 40 % der Anteile hält und diese Gesellschaft unter eigenem Namen einen CSRD-Bericht erstellt.</w:t>
      </w:r>
    </w:p>
    <w:p w14:paraId="40F494F4" w14:textId="77777777" w:rsidR="00ED3694" w:rsidRPr="00367D91" w:rsidRDefault="00000000">
      <w:pPr>
        <w:pStyle w:val="berschrift4"/>
        <w:rPr>
          <w:lang w:val="de-DE"/>
        </w:rPr>
      </w:pPr>
      <w:r w:rsidRPr="00367D91">
        <w:rPr>
          <w:lang w:val="de-DE"/>
        </w:rPr>
        <w:t>5c Inwiefern haben Sie die vor- und nachgelagerte Wertschöpfungskette berücksichtigt?</w:t>
      </w:r>
    </w:p>
    <w:p w14:paraId="02032531" w14:textId="77777777" w:rsidR="00ED3694" w:rsidRPr="00367D91" w:rsidRDefault="00000000">
      <w:pPr>
        <w:rPr>
          <w:lang w:val="de-DE"/>
        </w:rPr>
      </w:pPr>
      <w:r w:rsidRPr="00367D91">
        <w:rPr>
          <w:lang w:val="de-DE"/>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p>
    <w:p w14:paraId="4DB68664" w14:textId="77777777" w:rsidR="00ED3694" w:rsidRPr="00367D91" w:rsidRDefault="00000000">
      <w:pPr>
        <w:pStyle w:val="berschrift4"/>
        <w:rPr>
          <w:lang w:val="de-DE"/>
        </w:rPr>
      </w:pPr>
      <w:r w:rsidRPr="00367D91">
        <w:rPr>
          <w:lang w:val="de-DE"/>
        </w:rPr>
        <w:lastRenderedPageBreak/>
        <w:t>5d Haben Sie die Möglichkeit in Anspruch genommen Informationen aufgrund des Schutzes von geistigem Eigentum, Know-how oder die Ergebnisse von Innovationen zurückgehalten?</w:t>
      </w:r>
    </w:p>
    <w:p w14:paraId="6E4E9001" w14:textId="77777777" w:rsidR="00ED3694" w:rsidRPr="00367D91" w:rsidRDefault="00000000">
      <w:pPr>
        <w:rPr>
          <w:lang w:val="de-DE"/>
        </w:rPr>
      </w:pPr>
      <w:r w:rsidRPr="00367D91">
        <w:rPr>
          <w:lang w:val="de-DE"/>
        </w:rPr>
        <w:t>Nein.</w:t>
      </w:r>
    </w:p>
    <w:p w14:paraId="56F779DD" w14:textId="77777777" w:rsidR="00ED3694" w:rsidRPr="00367D91" w:rsidRDefault="00000000">
      <w:pPr>
        <w:pStyle w:val="berschrift4"/>
        <w:rPr>
          <w:lang w:val="de-DE"/>
        </w:rPr>
      </w:pPr>
      <w:r w:rsidRPr="00367D91">
        <w:rPr>
          <w:lang w:val="de-DE"/>
        </w:rPr>
        <w:t>5e Wurde von der Ausnahmeregelung Gebrauch gemacht?</w:t>
      </w:r>
    </w:p>
    <w:p w14:paraId="6F0AE4BB" w14:textId="77777777" w:rsidR="00ED3694" w:rsidRPr="00367D91" w:rsidRDefault="00000000">
      <w:pPr>
        <w:rPr>
          <w:lang w:val="de-DE"/>
        </w:rPr>
      </w:pPr>
      <w:r w:rsidRPr="00367D91">
        <w:rPr>
          <w:lang w:val="de-DE"/>
        </w:rPr>
        <w:t>Nein.</w:t>
      </w:r>
    </w:p>
    <w:p w14:paraId="0FF5C4C9" w14:textId="77777777" w:rsidR="00ED3694" w:rsidRPr="00367D91" w:rsidRDefault="00000000">
      <w:pPr>
        <w:pStyle w:val="berschrift2"/>
        <w:rPr>
          <w:lang w:val="de-DE"/>
        </w:rPr>
      </w:pPr>
      <w:r w:rsidRPr="00367D91">
        <w:rPr>
          <w:lang w:val="de-DE"/>
        </w:rPr>
        <w:t>GOV-1 – Die Rolle der Verwaltungs-, Management- und Aufsichtsorgane</w:t>
      </w:r>
    </w:p>
    <w:p w14:paraId="628B073E" w14:textId="77777777" w:rsidR="00ED3694" w:rsidRPr="00367D91" w:rsidRDefault="00000000">
      <w:pPr>
        <w:pStyle w:val="berschrift3"/>
        <w:rPr>
          <w:lang w:val="de-DE"/>
        </w:rPr>
      </w:pPr>
      <w:r w:rsidRPr="00367D91">
        <w:rPr>
          <w:lang w:val="de-DE"/>
        </w:rPr>
        <w:t>21 – Zusammensetzung der Verwaltungs-, Leitungs- und Aufsichtsorgane</w:t>
      </w:r>
    </w:p>
    <w:p w14:paraId="0AA1C685" w14:textId="77777777" w:rsidR="00ED3694" w:rsidRPr="00367D91" w:rsidRDefault="00000000">
      <w:pPr>
        <w:pStyle w:val="berschrift4"/>
        <w:rPr>
          <w:lang w:val="de-DE"/>
        </w:rPr>
      </w:pPr>
      <w:r w:rsidRPr="00367D91">
        <w:rPr>
          <w:lang w:val="de-DE"/>
        </w:rPr>
        <w:t>21a Wie viele geschäftsführende Mitglieder hat Ihr Unternehmen?</w:t>
      </w:r>
    </w:p>
    <w:p w14:paraId="7B498C7E" w14:textId="77777777" w:rsidR="00ED3694" w:rsidRPr="00367D91" w:rsidRDefault="00000000">
      <w:pPr>
        <w:rPr>
          <w:lang w:val="de-DE"/>
        </w:rPr>
      </w:pPr>
      <w:r w:rsidRPr="00367D91">
        <w:rPr>
          <w:lang w:val="de-DE"/>
        </w:rPr>
        <w:t>5.</w:t>
      </w:r>
    </w:p>
    <w:p w14:paraId="4F9FB61C" w14:textId="77777777" w:rsidR="00ED3694" w:rsidRPr="00367D91" w:rsidRDefault="00000000">
      <w:pPr>
        <w:rPr>
          <w:lang w:val="de-DE"/>
        </w:rPr>
      </w:pPr>
      <w:r w:rsidRPr="00367D91">
        <w:rPr>
          <w:lang w:val="de-DE"/>
        </w:rPr>
        <w:t xml:space="preserve">Die Anzahl der nicht geschäftsführenden Mitglieder und nicht geschäftsführenden Mitglieder nach Organisationen: </w:t>
      </w:r>
      <w:r w:rsidRPr="00367D91">
        <w:rPr>
          <w:lang w:val="de-DE"/>
        </w:rPr>
        <w:br/>
        <w:t>- Fröbel e.V.: 1 / 1</w:t>
      </w:r>
      <w:r w:rsidRPr="00367D91">
        <w:rPr>
          <w:lang w:val="de-DE"/>
        </w:rPr>
        <w:br/>
        <w:t>- Fröbel Bildung und Erziehung gGmbH: 1 / 11</w:t>
      </w:r>
      <w:r w:rsidRPr="00367D91">
        <w:rPr>
          <w:lang w:val="de-DE"/>
        </w:rPr>
        <w:br/>
        <w:t>- Fröbek Kinder in Bewegung gGmbH : 1 / 3</w:t>
      </w:r>
      <w:r w:rsidRPr="00367D91">
        <w:rPr>
          <w:lang w:val="de-DE"/>
        </w:rPr>
        <w:br/>
        <w:t>- Fröbel Akademie gGmbH: 2 / 4</w:t>
      </w:r>
      <w:r w:rsidRPr="00367D91">
        <w:rPr>
          <w:lang w:val="de-DE"/>
        </w:rPr>
        <w:br/>
        <w:t>- Fröbel Aufsichtsrat: 0 / 7</w:t>
      </w:r>
      <w:r w:rsidRPr="00367D91">
        <w:rPr>
          <w:lang w:val="de-DE"/>
        </w:rPr>
        <w:br/>
      </w:r>
      <w:r w:rsidRPr="00367D91">
        <w:rPr>
          <w:lang w:val="de-DE"/>
        </w:rP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14:paraId="3D1A1F12" w14:textId="77777777" w:rsidR="00ED3694" w:rsidRPr="00367D91" w:rsidRDefault="00000000">
      <w:pPr>
        <w:pStyle w:val="berschrift4"/>
        <w:rPr>
          <w:lang w:val="de-DE"/>
        </w:rPr>
      </w:pPr>
      <w:r w:rsidRPr="00367D91">
        <w:rPr>
          <w:lang w:val="de-DE"/>
        </w:rPr>
        <w:t>21a Wie viele nicht geschäftsführende Mitglieder hat Ihr Unternehmen?</w:t>
      </w:r>
    </w:p>
    <w:p w14:paraId="2E26D9A5" w14:textId="77777777" w:rsidR="00ED3694" w:rsidRPr="00367D91" w:rsidRDefault="00000000">
      <w:pPr>
        <w:rPr>
          <w:lang w:val="de-DE"/>
        </w:rPr>
      </w:pPr>
      <w:r w:rsidRPr="00367D91">
        <w:rPr>
          <w:lang w:val="de-DE"/>
        </w:rPr>
        <w:t>26.</w:t>
      </w:r>
    </w:p>
    <w:p w14:paraId="23785C32" w14:textId="77777777" w:rsidR="00ED3694" w:rsidRPr="00367D91" w:rsidRDefault="00000000">
      <w:pPr>
        <w:rPr>
          <w:lang w:val="de-DE"/>
        </w:rPr>
      </w:pPr>
      <w:r w:rsidRPr="00367D91">
        <w:rPr>
          <w:lang w:val="de-DE"/>
        </w:rPr>
        <w:t xml:space="preserve">Die Anzahl der nicht geschäftsführenden Mitglieder und nicht geschäftsführenden Mitglieder nach Organisationen: </w:t>
      </w:r>
      <w:r w:rsidRPr="00367D91">
        <w:rPr>
          <w:lang w:val="de-DE"/>
        </w:rPr>
        <w:br/>
        <w:t>- Fröbel e.V.: 1 / 1</w:t>
      </w:r>
      <w:r w:rsidRPr="00367D91">
        <w:rPr>
          <w:lang w:val="de-DE"/>
        </w:rPr>
        <w:br/>
        <w:t>- Fröbel Bildung und Erziehung gGmbH: 1 / 11</w:t>
      </w:r>
      <w:r w:rsidRPr="00367D91">
        <w:rPr>
          <w:lang w:val="de-DE"/>
        </w:rPr>
        <w:br/>
        <w:t>- Fröbek Kinder in Bewegung gGmbH : 1 / 3</w:t>
      </w:r>
      <w:r w:rsidRPr="00367D91">
        <w:rPr>
          <w:lang w:val="de-DE"/>
        </w:rPr>
        <w:br/>
        <w:t>- Fröbel Akademie gGmbH: 2 / 4</w:t>
      </w:r>
      <w:r w:rsidRPr="00367D91">
        <w:rPr>
          <w:lang w:val="de-DE"/>
        </w:rPr>
        <w:br/>
        <w:t>- Fröbel Aufsichtsrat: 0 / 7</w:t>
      </w:r>
      <w:r w:rsidRPr="00367D91">
        <w:rPr>
          <w:lang w:val="de-DE"/>
        </w:rPr>
        <w:br/>
      </w:r>
      <w:r w:rsidRPr="00367D91">
        <w:rPr>
          <w:lang w:val="de-DE"/>
        </w:rP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14:paraId="5B75A80E" w14:textId="77777777" w:rsidR="00ED3694" w:rsidRPr="00367D91" w:rsidRDefault="00000000">
      <w:pPr>
        <w:pStyle w:val="berschrift4"/>
        <w:rPr>
          <w:lang w:val="de-DE"/>
        </w:rPr>
      </w:pPr>
      <w:r w:rsidRPr="00367D91">
        <w:rPr>
          <w:lang w:val="de-DE"/>
        </w:rPr>
        <w:t>21b Vertretung</w:t>
      </w:r>
    </w:p>
    <w:p w14:paraId="4BBCFC46" w14:textId="77777777" w:rsidR="00ED3694" w:rsidRPr="00367D91" w:rsidRDefault="00000000">
      <w:pPr>
        <w:rPr>
          <w:lang w:val="de-DE"/>
        </w:rPr>
      </w:pPr>
      <w:r w:rsidRPr="00367D91">
        <w:rPr>
          <w:lang w:val="de-DE"/>
        </w:rPr>
        <w:t>36. Gewählte Betriebsräte in 2022 in den Regionen West, Mitte, Ost, welche zum Teil auch den Gesamtbetriebsrat und die Schwerbehindertenvertretungen stellen.</w:t>
      </w:r>
    </w:p>
    <w:p w14:paraId="2C26E571" w14:textId="77777777" w:rsidR="00ED3694" w:rsidRPr="00367D91" w:rsidRDefault="00000000">
      <w:pPr>
        <w:rPr>
          <w:lang w:val="de-DE"/>
        </w:rPr>
      </w:pPr>
      <w:r w:rsidRPr="00367D91">
        <w:rPr>
          <w:lang w:val="de-DE"/>
        </w:rPr>
        <w:lastRenderedPageBreak/>
        <w:t>Die Anzahl der nicht geschäftsführenden Mitglieder und nicht geschäftsführenden Mitglieder nach Organisationen: - Fröbel e.V.: 1 / 1 - Fröbel Bildung und Erziehung gGmbH: 1 / 11 - Fröbek Kinder in Bewegung gGmbH : 1 / 3 - Fröbel Akademie gGmbH: 2 / 4 - Fröbel Aufsichtsrat: 0 / 7</w:t>
      </w:r>
    </w:p>
    <w:p w14:paraId="6B3CFBFC" w14:textId="77777777" w:rsidR="00ED3694" w:rsidRPr="00367D91" w:rsidRDefault="00000000">
      <w:pPr>
        <w:rPr>
          <w:lang w:val="de-DE"/>
        </w:rPr>
      </w:pPr>
      <w:r w:rsidRPr="00367D91">
        <w:rPr>
          <w:lang w:val="de-DE"/>
        </w:rP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14:paraId="1D9BEDE2" w14:textId="77777777" w:rsidR="00ED3694" w:rsidRPr="00367D91" w:rsidRDefault="00000000">
      <w:pPr>
        <w:pStyle w:val="berschrift4"/>
        <w:rPr>
          <w:lang w:val="de-DE"/>
        </w:rPr>
      </w:pPr>
      <w:r w:rsidRPr="00367D91">
        <w:rPr>
          <w:lang w:val="de-DE"/>
        </w:rPr>
        <w:t>21c Inwiefern verfügen die Verwaltungs-, Leitungs- und Aufsichtsorgane über Zugang zu Fachwissen, das für den Sektor, Produkte und geografischen Wirkungsraum im Bezug auf die Einschätzung und Beurteilung der Auswirkungen, Risiken und Chancen?</w:t>
      </w:r>
    </w:p>
    <w:p w14:paraId="0201A9D5" w14:textId="77777777" w:rsidR="00ED3694" w:rsidRPr="00367D91" w:rsidRDefault="00000000">
      <w:pPr>
        <w:rPr>
          <w:lang w:val="de-DE"/>
        </w:rPr>
      </w:pPr>
      <w:r w:rsidRPr="00367D91">
        <w:rPr>
          <w:lang w:val="de-DE"/>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14:paraId="14DD02BC" w14:textId="77777777" w:rsidR="00ED3694" w:rsidRPr="00367D91" w:rsidRDefault="00000000">
      <w:pPr>
        <w:rPr>
          <w:lang w:val="de-DE"/>
        </w:rPr>
      </w:pPr>
      <w:r w:rsidRPr="00367D91">
        <w:rPr>
          <w:lang w:val="de-DE"/>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14:paraId="7DBE9C2B" w14:textId="77777777" w:rsidR="00ED3694" w:rsidRPr="00367D91" w:rsidRDefault="00000000">
      <w:pPr>
        <w:rPr>
          <w:lang w:val="de-DE"/>
        </w:rPr>
      </w:pPr>
      <w:r w:rsidRPr="00367D91">
        <w:rPr>
          <w:lang w:val="de-DE"/>
        </w:rPr>
        <w:t>Ergänzend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14:paraId="147A2578" w14:textId="77777777" w:rsidR="00ED3694" w:rsidRPr="00367D91" w:rsidRDefault="00000000">
      <w:pPr>
        <w:rPr>
          <w:lang w:val="de-DE"/>
        </w:rPr>
      </w:pPr>
      <w:r w:rsidRPr="00367D91">
        <w:rPr>
          <w:lang w:val="de-DE"/>
        </w:rPr>
        <w:t>Auf dieser Grundlage sind die Verwaltungs-, Leitungs- und Aufsichtsorgane in der Lage, wesentliche Auswirkungen, Risiken und Chancen im Zusammenhang mit dem Geschäftsmodell, den Dienstleistungen und den regionalen Rahmenbedingungen sachgerecht zu bewerten und in strategische und operative Entscheidungen einzubeziehen.</w:t>
      </w:r>
    </w:p>
    <w:p w14:paraId="2CFC2C36" w14:textId="77777777" w:rsidR="00ED3694" w:rsidRPr="00367D91" w:rsidRDefault="00000000">
      <w:pPr>
        <w:rPr>
          <w:lang w:val="de-DE"/>
        </w:rPr>
      </w:pPr>
      <w:r w:rsidRPr="00367D91">
        <w:rPr>
          <w:lang w:val="de-DE"/>
        </w:rPr>
        <w:t>Die Anzahl der nicht geschäftsführenden Mitglieder und nicht geschäftsführenden Mitglieder nach Organisationen: - Fröbel e.V.: 1 / 1 - Fröbel Bildung und Erziehung gGmbH: 1 / 11 - Fröbek Kinder in Bewegung gGmbH : 1 / 3 - Fröbel Akademie gGmbH: 2 / 4 - Fröbel Aufsichtsrat: 0 / 7</w:t>
      </w:r>
    </w:p>
    <w:p w14:paraId="6138CF42" w14:textId="77777777" w:rsidR="00ED3694" w:rsidRPr="00367D91" w:rsidRDefault="00000000">
      <w:pPr>
        <w:rPr>
          <w:lang w:val="de-DE"/>
        </w:rPr>
      </w:pPr>
      <w:r w:rsidRPr="00367D91">
        <w:rPr>
          <w:lang w:val="de-DE"/>
        </w:rP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14:paraId="5B74074B" w14:textId="77777777" w:rsidR="00ED3694" w:rsidRPr="00367D91" w:rsidRDefault="00000000">
      <w:pPr>
        <w:pStyle w:val="berschrift4"/>
        <w:rPr>
          <w:lang w:val="de-DE"/>
        </w:rPr>
      </w:pPr>
      <w:r w:rsidRPr="00367D91">
        <w:rPr>
          <w:lang w:val="de-DE"/>
        </w:rPr>
        <w:t>21d Geben Sie die prozentuale Verteilung nach Geschlecht und anderen Diversitätsaspekten an.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59453483" w14:textId="77777777">
        <w:tc>
          <w:tcPr>
            <w:tcW w:w="3402" w:type="dxa"/>
          </w:tcPr>
          <w:p w14:paraId="0D48ACCE" w14:textId="77777777" w:rsidR="00ED3694" w:rsidRDefault="00000000">
            <w:r>
              <w:rPr>
                <w:b/>
                <w:sz w:val="18"/>
              </w:rPr>
              <w:t>— Eintrag 1 —</w:t>
            </w:r>
          </w:p>
        </w:tc>
        <w:tc>
          <w:tcPr>
            <w:tcW w:w="5669" w:type="dxa"/>
          </w:tcPr>
          <w:p w14:paraId="381A052C" w14:textId="77777777" w:rsidR="00ED3694" w:rsidRDefault="00ED3694"/>
        </w:tc>
      </w:tr>
      <w:tr w:rsidR="00ED3694" w14:paraId="32B58AFE" w14:textId="77777777">
        <w:tc>
          <w:tcPr>
            <w:tcW w:w="3402" w:type="dxa"/>
            <w:shd w:val="clear" w:color="auto" w:fill="F2F2F2"/>
          </w:tcPr>
          <w:p w14:paraId="4EFC6306" w14:textId="77777777" w:rsidR="00ED3694" w:rsidRDefault="00000000">
            <w:r>
              <w:rPr>
                <w:b/>
                <w:sz w:val="18"/>
              </w:rPr>
              <w:t>Geschlecht oder anderer Diversitätsaspekt</w:t>
            </w:r>
          </w:p>
        </w:tc>
        <w:tc>
          <w:tcPr>
            <w:tcW w:w="5669" w:type="dxa"/>
            <w:shd w:val="clear" w:color="auto" w:fill="F2F2F2"/>
          </w:tcPr>
          <w:p w14:paraId="436FCA6D" w14:textId="77777777" w:rsidR="00ED3694" w:rsidRDefault="00000000">
            <w:r>
              <w:rPr>
                <w:sz w:val="18"/>
              </w:rPr>
              <w:t>Geschäftsführende Mitglieder: Männer</w:t>
            </w:r>
          </w:p>
        </w:tc>
      </w:tr>
      <w:tr w:rsidR="00ED3694" w14:paraId="3105A16D" w14:textId="77777777">
        <w:tc>
          <w:tcPr>
            <w:tcW w:w="3402" w:type="dxa"/>
          </w:tcPr>
          <w:p w14:paraId="79A2127A" w14:textId="77777777" w:rsidR="00ED3694" w:rsidRDefault="00000000">
            <w:r>
              <w:rPr>
                <w:b/>
                <w:sz w:val="18"/>
              </w:rPr>
              <w:t>Prozentualer Anteil</w:t>
            </w:r>
          </w:p>
        </w:tc>
        <w:tc>
          <w:tcPr>
            <w:tcW w:w="5669" w:type="dxa"/>
          </w:tcPr>
          <w:p w14:paraId="59ABDB37" w14:textId="77777777" w:rsidR="00ED3694" w:rsidRDefault="00000000">
            <w:r>
              <w:rPr>
                <w:sz w:val="18"/>
              </w:rPr>
              <w:t>75 %</w:t>
            </w:r>
          </w:p>
        </w:tc>
      </w:tr>
      <w:tr w:rsidR="00ED3694" w14:paraId="1F3CFF1B" w14:textId="77777777">
        <w:tc>
          <w:tcPr>
            <w:tcW w:w="3402" w:type="dxa"/>
            <w:shd w:val="clear" w:color="auto" w:fill="F2F2F2"/>
          </w:tcPr>
          <w:p w14:paraId="400EA146" w14:textId="77777777" w:rsidR="00ED3694" w:rsidRDefault="00000000">
            <w:r>
              <w:rPr>
                <w:b/>
                <w:sz w:val="18"/>
              </w:rPr>
              <w:t>— Eintrag 2 —</w:t>
            </w:r>
          </w:p>
        </w:tc>
        <w:tc>
          <w:tcPr>
            <w:tcW w:w="5669" w:type="dxa"/>
            <w:shd w:val="clear" w:color="auto" w:fill="F2F2F2"/>
          </w:tcPr>
          <w:p w14:paraId="0C4DC9A2" w14:textId="77777777" w:rsidR="00ED3694" w:rsidRDefault="00ED3694"/>
        </w:tc>
      </w:tr>
      <w:tr w:rsidR="00ED3694" w14:paraId="722EE7A2" w14:textId="77777777">
        <w:tc>
          <w:tcPr>
            <w:tcW w:w="3402" w:type="dxa"/>
          </w:tcPr>
          <w:p w14:paraId="02136B94" w14:textId="77777777" w:rsidR="00ED3694" w:rsidRDefault="00000000">
            <w:r>
              <w:rPr>
                <w:b/>
                <w:sz w:val="18"/>
              </w:rPr>
              <w:t>Geschlecht oder anderer Diversitätsaspekt</w:t>
            </w:r>
          </w:p>
        </w:tc>
        <w:tc>
          <w:tcPr>
            <w:tcW w:w="5669" w:type="dxa"/>
          </w:tcPr>
          <w:p w14:paraId="3E12CC28" w14:textId="77777777" w:rsidR="00ED3694" w:rsidRDefault="00000000">
            <w:r>
              <w:rPr>
                <w:sz w:val="18"/>
              </w:rPr>
              <w:t>Geschäftsführende Mitglieder: Frauen</w:t>
            </w:r>
          </w:p>
        </w:tc>
      </w:tr>
      <w:tr w:rsidR="00ED3694" w14:paraId="2C15D34B" w14:textId="77777777">
        <w:tc>
          <w:tcPr>
            <w:tcW w:w="3402" w:type="dxa"/>
            <w:shd w:val="clear" w:color="auto" w:fill="F2F2F2"/>
          </w:tcPr>
          <w:p w14:paraId="0C791F2D" w14:textId="77777777" w:rsidR="00ED3694" w:rsidRDefault="00000000">
            <w:r>
              <w:rPr>
                <w:b/>
                <w:sz w:val="18"/>
              </w:rPr>
              <w:t>Prozentualer Anteil</w:t>
            </w:r>
          </w:p>
        </w:tc>
        <w:tc>
          <w:tcPr>
            <w:tcW w:w="5669" w:type="dxa"/>
            <w:shd w:val="clear" w:color="auto" w:fill="F2F2F2"/>
          </w:tcPr>
          <w:p w14:paraId="1DADB56D" w14:textId="77777777" w:rsidR="00ED3694" w:rsidRDefault="00000000">
            <w:r>
              <w:rPr>
                <w:sz w:val="18"/>
              </w:rPr>
              <w:t>25 %</w:t>
            </w:r>
          </w:p>
        </w:tc>
      </w:tr>
      <w:tr w:rsidR="00ED3694" w14:paraId="3FCC8EE9" w14:textId="77777777">
        <w:tc>
          <w:tcPr>
            <w:tcW w:w="3402" w:type="dxa"/>
          </w:tcPr>
          <w:p w14:paraId="5C579CAA" w14:textId="77777777" w:rsidR="00ED3694" w:rsidRDefault="00000000">
            <w:r>
              <w:rPr>
                <w:b/>
                <w:sz w:val="18"/>
              </w:rPr>
              <w:t>— Eintrag 3 —</w:t>
            </w:r>
          </w:p>
        </w:tc>
        <w:tc>
          <w:tcPr>
            <w:tcW w:w="5669" w:type="dxa"/>
          </w:tcPr>
          <w:p w14:paraId="28221D58" w14:textId="77777777" w:rsidR="00ED3694" w:rsidRDefault="00ED3694"/>
        </w:tc>
      </w:tr>
      <w:tr w:rsidR="00ED3694" w14:paraId="70FA8719" w14:textId="77777777">
        <w:tc>
          <w:tcPr>
            <w:tcW w:w="3402" w:type="dxa"/>
            <w:shd w:val="clear" w:color="auto" w:fill="F2F2F2"/>
          </w:tcPr>
          <w:p w14:paraId="25936799" w14:textId="77777777" w:rsidR="00ED3694" w:rsidRDefault="00000000">
            <w:r>
              <w:rPr>
                <w:b/>
                <w:sz w:val="18"/>
              </w:rPr>
              <w:t>Geschlecht oder anderer Diversitätsaspekt</w:t>
            </w:r>
          </w:p>
        </w:tc>
        <w:tc>
          <w:tcPr>
            <w:tcW w:w="5669" w:type="dxa"/>
            <w:shd w:val="clear" w:color="auto" w:fill="F2F2F2"/>
          </w:tcPr>
          <w:p w14:paraId="22FA2217" w14:textId="77777777" w:rsidR="00ED3694" w:rsidRDefault="00000000">
            <w:r>
              <w:rPr>
                <w:sz w:val="18"/>
              </w:rPr>
              <w:t>Nicht geschäftsführende Mitglieder: Frauen</w:t>
            </w:r>
          </w:p>
        </w:tc>
      </w:tr>
      <w:tr w:rsidR="00ED3694" w14:paraId="576C664C" w14:textId="77777777">
        <w:tc>
          <w:tcPr>
            <w:tcW w:w="3402" w:type="dxa"/>
          </w:tcPr>
          <w:p w14:paraId="561DB381" w14:textId="77777777" w:rsidR="00ED3694" w:rsidRDefault="00000000">
            <w:r>
              <w:rPr>
                <w:b/>
                <w:sz w:val="18"/>
              </w:rPr>
              <w:lastRenderedPageBreak/>
              <w:t>Prozentualer Anteil</w:t>
            </w:r>
          </w:p>
        </w:tc>
        <w:tc>
          <w:tcPr>
            <w:tcW w:w="5669" w:type="dxa"/>
          </w:tcPr>
          <w:p w14:paraId="4C7C4B95" w14:textId="77777777" w:rsidR="00ED3694" w:rsidRDefault="00000000">
            <w:r>
              <w:rPr>
                <w:sz w:val="18"/>
              </w:rPr>
              <w:t>38.5 %</w:t>
            </w:r>
          </w:p>
        </w:tc>
      </w:tr>
      <w:tr w:rsidR="00ED3694" w14:paraId="0B4D3A67" w14:textId="77777777">
        <w:tc>
          <w:tcPr>
            <w:tcW w:w="3402" w:type="dxa"/>
            <w:shd w:val="clear" w:color="auto" w:fill="F2F2F2"/>
          </w:tcPr>
          <w:p w14:paraId="749D6346" w14:textId="77777777" w:rsidR="00ED3694" w:rsidRDefault="00000000">
            <w:r>
              <w:rPr>
                <w:b/>
                <w:sz w:val="18"/>
              </w:rPr>
              <w:t>— Eintrag 4 —</w:t>
            </w:r>
          </w:p>
        </w:tc>
        <w:tc>
          <w:tcPr>
            <w:tcW w:w="5669" w:type="dxa"/>
            <w:shd w:val="clear" w:color="auto" w:fill="F2F2F2"/>
          </w:tcPr>
          <w:p w14:paraId="54F66353" w14:textId="77777777" w:rsidR="00ED3694" w:rsidRDefault="00ED3694"/>
        </w:tc>
      </w:tr>
      <w:tr w:rsidR="00ED3694" w14:paraId="40945EB8" w14:textId="77777777">
        <w:tc>
          <w:tcPr>
            <w:tcW w:w="3402" w:type="dxa"/>
          </w:tcPr>
          <w:p w14:paraId="2CC62D54" w14:textId="77777777" w:rsidR="00ED3694" w:rsidRDefault="00000000">
            <w:r>
              <w:rPr>
                <w:b/>
                <w:sz w:val="18"/>
              </w:rPr>
              <w:t>Geschlecht oder anderer Diversitätsaspekt</w:t>
            </w:r>
          </w:p>
        </w:tc>
        <w:tc>
          <w:tcPr>
            <w:tcW w:w="5669" w:type="dxa"/>
          </w:tcPr>
          <w:p w14:paraId="49C5B3ED" w14:textId="77777777" w:rsidR="00ED3694" w:rsidRDefault="00000000">
            <w:r>
              <w:rPr>
                <w:sz w:val="18"/>
              </w:rPr>
              <w:t>Nicht geschäftsführende Mitglieder: Männer</w:t>
            </w:r>
          </w:p>
        </w:tc>
      </w:tr>
      <w:tr w:rsidR="00ED3694" w14:paraId="6800B375" w14:textId="77777777">
        <w:tc>
          <w:tcPr>
            <w:tcW w:w="3402" w:type="dxa"/>
            <w:shd w:val="clear" w:color="auto" w:fill="F2F2F2"/>
          </w:tcPr>
          <w:p w14:paraId="17028799" w14:textId="77777777" w:rsidR="00ED3694" w:rsidRDefault="00000000">
            <w:r>
              <w:rPr>
                <w:b/>
                <w:sz w:val="18"/>
              </w:rPr>
              <w:t>Prozentualer Anteil</w:t>
            </w:r>
          </w:p>
        </w:tc>
        <w:tc>
          <w:tcPr>
            <w:tcW w:w="5669" w:type="dxa"/>
            <w:shd w:val="clear" w:color="auto" w:fill="F2F2F2"/>
          </w:tcPr>
          <w:p w14:paraId="5718A863" w14:textId="77777777" w:rsidR="00ED3694" w:rsidRDefault="00000000">
            <w:r>
              <w:rPr>
                <w:sz w:val="18"/>
              </w:rPr>
              <w:t>61.5 %</w:t>
            </w:r>
          </w:p>
        </w:tc>
      </w:tr>
    </w:tbl>
    <w:p w14:paraId="7DF17301" w14:textId="77777777" w:rsidR="00ED3694" w:rsidRPr="00367D91" w:rsidRDefault="00000000">
      <w:pPr>
        <w:rPr>
          <w:lang w:val="de-DE"/>
        </w:rPr>
      </w:pPr>
      <w:r w:rsidRPr="00367D91">
        <w:rPr>
          <w:i/>
          <w:lang w:val="de-DE"/>
        </w:rPr>
        <w:t xml:space="preserve">Die Anzahl der nicht geschäftsführenden Mitglieder und nicht geschäftsführenden Mitglieder nach Organisationen: </w:t>
      </w:r>
      <w:r w:rsidRPr="00367D91">
        <w:rPr>
          <w:i/>
          <w:lang w:val="de-DE"/>
        </w:rPr>
        <w:br/>
        <w:t>- Fröbel e.V.: 1 / 1</w:t>
      </w:r>
      <w:r w:rsidRPr="00367D91">
        <w:rPr>
          <w:i/>
          <w:lang w:val="de-DE"/>
        </w:rPr>
        <w:br/>
        <w:t>- Fröbel Bildung und Erziehung gGmbH: 1 / 11</w:t>
      </w:r>
      <w:r w:rsidRPr="00367D91">
        <w:rPr>
          <w:i/>
          <w:lang w:val="de-DE"/>
        </w:rPr>
        <w:br/>
        <w:t>- Fröbek Kinder in Bewegung gGmbH : 1 / 3</w:t>
      </w:r>
      <w:r w:rsidRPr="00367D91">
        <w:rPr>
          <w:i/>
          <w:lang w:val="de-DE"/>
        </w:rPr>
        <w:br/>
        <w:t>- Fröbel Akademie gGmbH: 2 / 4</w:t>
      </w:r>
      <w:r w:rsidRPr="00367D91">
        <w:rPr>
          <w:i/>
          <w:lang w:val="de-DE"/>
        </w:rPr>
        <w:br/>
        <w:t>- Fröbel Aufsichtsrat: 0 / 7</w:t>
      </w:r>
      <w:r w:rsidRPr="00367D91">
        <w:rPr>
          <w:i/>
          <w:lang w:val="de-DE"/>
        </w:rPr>
        <w:br/>
      </w:r>
      <w:r w:rsidRPr="00367D91">
        <w:rPr>
          <w:i/>
          <w:lang w:val="de-DE"/>
        </w:rP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14:paraId="32D5F5F5" w14:textId="77777777" w:rsidR="00ED3694" w:rsidRPr="00367D91" w:rsidRDefault="00000000">
      <w:pPr>
        <w:pStyle w:val="berschrift4"/>
        <w:rPr>
          <w:lang w:val="de-DE"/>
        </w:rPr>
      </w:pPr>
      <w:r w:rsidRPr="00367D91">
        <w:rPr>
          <w:lang w:val="de-DE"/>
        </w:rPr>
        <w:t>21d Geben Sie den durchschnittlichen Prozentsatz der Geschlechterverhältnisse des Gremiums an.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7020A808" w14:textId="77777777">
        <w:tc>
          <w:tcPr>
            <w:tcW w:w="3402" w:type="dxa"/>
          </w:tcPr>
          <w:p w14:paraId="554996F0" w14:textId="77777777" w:rsidR="00ED3694" w:rsidRDefault="00000000">
            <w:r>
              <w:rPr>
                <w:b/>
                <w:sz w:val="18"/>
              </w:rPr>
              <w:t>Weiblich</w:t>
            </w:r>
          </w:p>
        </w:tc>
        <w:tc>
          <w:tcPr>
            <w:tcW w:w="5669" w:type="dxa"/>
          </w:tcPr>
          <w:p w14:paraId="0330545A" w14:textId="77777777" w:rsidR="00ED3694" w:rsidRDefault="00000000">
            <w:r>
              <w:rPr>
                <w:sz w:val="18"/>
              </w:rPr>
              <w:t>35.5 %</w:t>
            </w:r>
          </w:p>
        </w:tc>
      </w:tr>
      <w:tr w:rsidR="00ED3694" w14:paraId="10FBF80A" w14:textId="77777777">
        <w:tc>
          <w:tcPr>
            <w:tcW w:w="3402" w:type="dxa"/>
            <w:shd w:val="clear" w:color="auto" w:fill="F2F2F2"/>
          </w:tcPr>
          <w:p w14:paraId="2FDB229C" w14:textId="77777777" w:rsidR="00ED3694" w:rsidRDefault="00000000">
            <w:r>
              <w:rPr>
                <w:b/>
                <w:sz w:val="18"/>
              </w:rPr>
              <w:t>Männlich</w:t>
            </w:r>
          </w:p>
        </w:tc>
        <w:tc>
          <w:tcPr>
            <w:tcW w:w="5669" w:type="dxa"/>
            <w:shd w:val="clear" w:color="auto" w:fill="F2F2F2"/>
          </w:tcPr>
          <w:p w14:paraId="04CB9411" w14:textId="77777777" w:rsidR="00ED3694" w:rsidRDefault="00000000">
            <w:r>
              <w:rPr>
                <w:sz w:val="18"/>
              </w:rPr>
              <w:t>65.5 %</w:t>
            </w:r>
          </w:p>
        </w:tc>
      </w:tr>
    </w:tbl>
    <w:p w14:paraId="2D676363" w14:textId="77777777" w:rsidR="00ED3694" w:rsidRPr="00367D91" w:rsidRDefault="00000000">
      <w:pPr>
        <w:rPr>
          <w:lang w:val="de-DE"/>
        </w:rPr>
      </w:pPr>
      <w:r w:rsidRPr="00367D91">
        <w:rPr>
          <w:i/>
          <w:lang w:val="de-DE"/>
        </w:rPr>
        <w:t xml:space="preserve">Die Anzahl der nicht geschäftsführenden Mitglieder und nicht geschäftsführenden Mitglieder nach Organisationen: </w:t>
      </w:r>
      <w:r w:rsidRPr="00367D91">
        <w:rPr>
          <w:i/>
          <w:lang w:val="de-DE"/>
        </w:rPr>
        <w:br/>
        <w:t>- Fröbel e.V.: 1 / 1</w:t>
      </w:r>
      <w:r w:rsidRPr="00367D91">
        <w:rPr>
          <w:i/>
          <w:lang w:val="de-DE"/>
        </w:rPr>
        <w:br/>
        <w:t>- Fröbel Bildung und Erziehung gGmbH: 1 / 11</w:t>
      </w:r>
      <w:r w:rsidRPr="00367D91">
        <w:rPr>
          <w:i/>
          <w:lang w:val="de-DE"/>
        </w:rPr>
        <w:br/>
        <w:t>- Fröbek Kinder in Bewegung gGmbH : 1 / 3</w:t>
      </w:r>
      <w:r w:rsidRPr="00367D91">
        <w:rPr>
          <w:i/>
          <w:lang w:val="de-DE"/>
        </w:rPr>
        <w:br/>
        <w:t>- Fröbel Akademie gGmbH: 2 / 4</w:t>
      </w:r>
      <w:r w:rsidRPr="00367D91">
        <w:rPr>
          <w:i/>
          <w:lang w:val="de-DE"/>
        </w:rPr>
        <w:br/>
        <w:t>- Fröbel Aufsichtsrat: 0 / 7</w:t>
      </w:r>
      <w:r w:rsidRPr="00367D91">
        <w:rPr>
          <w:i/>
          <w:lang w:val="de-DE"/>
        </w:rPr>
        <w:br/>
      </w:r>
      <w:r w:rsidRPr="00367D91">
        <w:rPr>
          <w:i/>
          <w:lang w:val="de-DE"/>
        </w:rP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14:paraId="725C98F0" w14:textId="77777777" w:rsidR="00ED3694" w:rsidRPr="00367D91" w:rsidRDefault="00000000">
      <w:pPr>
        <w:pStyle w:val="berschrift4"/>
        <w:rPr>
          <w:lang w:val="de-DE"/>
        </w:rPr>
      </w:pPr>
      <w:r w:rsidRPr="00367D91">
        <w:rPr>
          <w:lang w:val="de-DE"/>
        </w:rPr>
        <w:t>21e Wie hoch ist der Anteil der unabhängigen Gremienmitglieder?</w:t>
      </w:r>
    </w:p>
    <w:p w14:paraId="6564366E" w14:textId="77777777" w:rsidR="00ED3694" w:rsidRDefault="00000000">
      <w:r>
        <w:t>83.9.</w:t>
      </w:r>
    </w:p>
    <w:p w14:paraId="508914EB" w14:textId="77777777" w:rsidR="00ED3694" w:rsidRDefault="00000000">
      <w:r>
        <w:t xml:space="preserve">Die Anzahl der nicht geschäftsführenden Mitglieder und nicht geschäftsführenden Mitglieder nach Organisationen: </w:t>
      </w:r>
      <w:r>
        <w:br/>
        <w:t>- Fröbel e.V.: 1 / 1</w:t>
      </w:r>
      <w:r>
        <w:br/>
        <w:t>- Fröbel Bildung und Erziehung gGmbH: 1 / 11</w:t>
      </w:r>
      <w:r>
        <w:br/>
        <w:t>- Fröbek Kinder in Bewegung gGmbH : 1 / 3</w:t>
      </w:r>
      <w:r>
        <w:br/>
        <w:t>- Fröbel Akademie gGmbH: 2 / 4</w:t>
      </w:r>
      <w:r>
        <w:br/>
        <w:t>- Fröbel Aufsichtsrat: 0 / 7</w:t>
      </w:r>
      <w:r>
        <w:br/>
      </w:r>
      <w: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14:paraId="35F457FC" w14:textId="77777777" w:rsidR="00ED3694" w:rsidRDefault="00000000">
      <w:pPr>
        <w:pStyle w:val="berschrift3"/>
      </w:pPr>
      <w:r>
        <w:lastRenderedPageBreak/>
        <w:t>22 – Zuständigkeiten der Verwaltungs-, Leitungs- und Aufsichtsorgane</w:t>
      </w:r>
    </w:p>
    <w:p w14:paraId="79E02580" w14:textId="77777777" w:rsidR="00ED3694" w:rsidRDefault="00000000">
      <w:pPr>
        <w:pStyle w:val="berschrift4"/>
      </w:pPr>
      <w:r>
        <w:t>22a Wie heißen die Unternehmensorgane und zuständigen Personen zur Überwachung der Auswirkungen, Risiken und Chancen des Unternehmens?</w:t>
      </w:r>
    </w:p>
    <w:p w14:paraId="270BA03B" w14:textId="77777777" w:rsidR="00ED3694" w:rsidRDefault="00000000">
      <w:r>
        <w:t>Die Überwachung der Auswirkungen, Risiken und Chancen der Fröbel Bildung und Erziehung gGmbH erfolgt durch die Geschäftsführung als Leitungsorgan. Die Verwaltungs- und Aufsichtsfunktion gegenüber der Fröbel Bildung und Erziehung gGmbH wird durch den Aufsichtsrat des Fröbel e. V. wahrgenommen, der die Geschäftsführung überwacht und die strategische Steuerung begleitet.</w:t>
      </w:r>
    </w:p>
    <w:p w14:paraId="040EAD29" w14:textId="77777777" w:rsidR="00ED3694" w:rsidRDefault="00000000">
      <w:pPr>
        <w:pStyle w:val="berschrift4"/>
      </w:pPr>
      <w:r>
        <w:t>22b Wie zeigen sich die Zuständigkeiten von Personen oder Unternehmensorganen im Zusammenhang mit Auswirkungen, Risiken und Chancen?</w:t>
      </w:r>
    </w:p>
    <w:p w14:paraId="4215BA70" w14:textId="77777777" w:rsidR="00ED3694" w:rsidRDefault="00000000">
      <w:r>
        <w:t>Die Zuständigkeiten für die Steuerung und Überwachung der Auswirkungen, Risiken und Chancen der Fröbel Bildung und Erziehung gGmbH ergeben sich aus den allgemeinen Leitungs- und Überwachungsaufgaben der Unternehmensorgane sowie aus der strategischen Verankerung des Themas Nachhaltigkeit.</w:t>
      </w:r>
    </w:p>
    <w:p w14:paraId="569E2B89" w14:textId="77777777" w:rsidR="00ED3694" w:rsidRDefault="00000000">
      <w:r>
        <w:t>Die Geschäftsführung der Fröbel Bildung und Erziehung gGmbH berücksichtigt wesentliche Auswirkungen, Risiken und Chancen im Rahmen der Unternehmenssteuerung und der Umsetzung der Nachhaltigkeitsstrategie. Hierzu erfolgt eine regelmäßige Berichterstattung zu relevanten nachhaltigkeitsbezogenen Themen.</w:t>
      </w:r>
    </w:p>
    <w:p w14:paraId="0CF9003D" w14:textId="77777777" w:rsidR="00ED3694" w:rsidRDefault="00000000">
      <w:r>
        <w:t>Der Aufsichtsrat des Fröbel e. V. nimmt im Rahmen seiner Aufsichtsfunktion gegenüber der Fröbel Bildung und Erziehung gGmbH die Überwachung dieser Themen wahr und wird im Rahmen der Berichterstattung in die Bewertung wesentlicher Auswirkungen, Risiken und Chancen einbezogen.</w:t>
      </w:r>
    </w:p>
    <w:p w14:paraId="478AD2FD" w14:textId="77777777" w:rsidR="00ED3694" w:rsidRDefault="00000000">
      <w:pPr>
        <w:pStyle w:val="berschrift4"/>
      </w:pPr>
      <w:r>
        <w:t>22c Welche Rolle hat die Unternehmensleitung bei den Prozessen, Kontrollen und Vorgehensweisen der Überwachung von Auswirkungen, Risiken und Chancen?</w:t>
      </w:r>
    </w:p>
    <w:p w14:paraId="33CD21E8" w14:textId="77777777" w:rsidR="00ED3694" w:rsidRDefault="00000000">
      <w:r>
        <w:t>Die Überwachung der Auswirkungen, Risiken und Chancen der Fröbel Bildung und Erziehung gGmbH stützt sich auf die fachlichen Kompetenzen der Geschäftsführung sowie des Aufsichtsrats des Fröbel e. V.</w:t>
      </w:r>
    </w:p>
    <w:p w14:paraId="5F9A8DA2" w14:textId="77777777" w:rsidR="00ED3694" w:rsidRDefault="00000000">
      <w:r>
        <w:t>Die Geschäftsführung verfügt über unternehmensbezogene Kenntnisse zu strategischen, operativen und nachhaltigkeitsbezogenen Fragestellungen und bezieht Aspekte zu Auswirkungen, Risiken und Chancen in ihre Entscheidungsfindung ein.</w:t>
      </w:r>
    </w:p>
    <w:p w14:paraId="47385D36" w14:textId="77777777" w:rsidR="00ED3694" w:rsidRDefault="00000000">
      <w:r>
        <w:t>Der Aufsichtsrat bringt im Rahmen seiner Überwachungsfunktion fachliche Erfahrung aus unterschiedlichen beruflichen Hintergründen ein. Nachhaltigkeitsbezogene Themen sowie wesentliche Auswirkungen, Risiken und Chancen werden bei Bedarf in Sitzungen behandelt. Eine regelmäßige oder formal festgelegte Befassung erfolgt derzeit nicht.</w:t>
      </w:r>
    </w:p>
    <w:p w14:paraId="585CC6E5" w14:textId="77777777" w:rsidR="00ED3694" w:rsidRDefault="00000000">
      <w:pPr>
        <w:pStyle w:val="berschrift4"/>
      </w:pPr>
      <w:r>
        <w:t>22c i Geben Sie an welche spezifische Position oder Ausschuss diese Rolle übernimmt und wie die Aufsicht dieser Position oder Ausschuss aussieht.</w:t>
      </w:r>
    </w:p>
    <w:p w14:paraId="7A4716B4" w14:textId="77777777" w:rsidR="00ED3694" w:rsidRDefault="00000000">
      <w:r>
        <w:t>Bei der Fröbel Bildung und Erziehung gGmbH ist die fachliche Unterstützung zu Auswirkungen, Risiken und Chancen auf operativer Ebene bestimmten Funktionen zugeordnet. Die Geschäftsführung wird hierbei insbesondere durch den Referenten für Nachhaltigkeit sowie unterstützend durch die Referentin für Bildung für nachhaltige Entwicklung (BNE).</w:t>
      </w:r>
    </w:p>
    <w:p w14:paraId="143EFD97" w14:textId="77777777" w:rsidR="00ED3694" w:rsidRDefault="00000000">
      <w:r>
        <w:t xml:space="preserve">Diese Funktionen bereiten relevante Informationen und fachliche Einschätzungen zu nachhaltigkeitsbezogenen Themen vor und stellen diese der Geschäftsführung zur Verfügung. Die Aufsicht über die Wahrnehmung dieser Aufgaben sowie über die Berücksichtigung der Themen Auswirkungen, </w:t>
      </w:r>
      <w:r>
        <w:lastRenderedPageBreak/>
        <w:t>Risiken und Chancen erfolgt durch die Geschäftsführung selbst sowie durch den Aufsichtsrat des Fröbel e. V. im Rahmen seiner Aufsichtsfunktion gegenüber der Fröbel Bildung und Erziehung gGmbH.</w:t>
      </w:r>
    </w:p>
    <w:p w14:paraId="4F93499E" w14:textId="77777777" w:rsidR="00ED3694" w:rsidRDefault="00000000">
      <w:pPr>
        <w:pStyle w:val="berschrift4"/>
      </w:pPr>
      <w:r>
        <w:t>22c ii Wie werden die Informationen bezüglich der Berichtspflichten an Verwaltungs-, Leistungs- und Aufsichtsorgane übermittelt?</w:t>
      </w:r>
    </w:p>
    <w:p w14:paraId="607C2257" w14:textId="77777777" w:rsidR="00ED3694" w:rsidRDefault="00000000">
      <w:r>
        <w:t>Die Berichterstattung zu wesentlichen Auswirkungen, Risiken und Chancen der Fröbel Bildung und Erziehung gGmbH erfolgt über schriftliche interne Berichtsformate.</w:t>
      </w:r>
    </w:p>
    <w:p w14:paraId="153E4BAF" w14:textId="77777777" w:rsidR="00ED3694" w:rsidRDefault="00000000">
      <w:r>
        <w:t>Die Geschäftsführung wird im Rahmen der laufenden Unternehmenssteuerung sowie anlassbezogen schriftlich über relevante nachhaltigkeitsbezogene Themen informiert. Die Aufbereitung der Informationen erfolgt unter Einbindung der zuständigen Fachfunktionen, insbesondere des Referenten für Nachhaltigkeit sowie der Referentin für Bildung für nachhaltige Entwicklung (BNE).</w:t>
      </w:r>
    </w:p>
    <w:p w14:paraId="11EA3784" w14:textId="77777777" w:rsidR="00ED3694" w:rsidRDefault="00000000">
      <w:r>
        <w:t>Der Aufsichtsrat des Fröbel e. V. wird im Rahmen seiner Aufsichtsfunktion gegenüber der Fröbel Bildung und Erziehung gGmbH schriftlich über wesentliche Auswirkungen, Risiken und Chancen informiert, insbesondere im Zusammenhang mit strategischen Fragestellungen und relevanten Entscheidungsbedarfen.</w:t>
      </w:r>
    </w:p>
    <w:p w14:paraId="61608C9B" w14:textId="77777777" w:rsidR="00ED3694" w:rsidRDefault="00000000">
      <w:pPr>
        <w:pStyle w:val="berschrift4"/>
      </w:pPr>
      <w:r>
        <w:t>22c iii Gibt es Vorgaben des Vorgehens zur Kontrolle des Managements bezüglich Auswirkungen, Risiken und Chancen und wie werden diese in interne Funktionen integriert?</w:t>
      </w:r>
    </w:p>
    <w:p w14:paraId="4FFF055A" w14:textId="77777777" w:rsidR="00ED3694" w:rsidRDefault="00000000">
      <w:r>
        <w:t>Bei der Fröbel bestehen derzeit keine gesonderten, formalisierten Kontrollsysteme oder speziellen Verfahren ausschließlich für das Management von Auswirkungen, Risiken und Chancen.</w:t>
      </w:r>
    </w:p>
    <w:p w14:paraId="057D2EE2" w14:textId="77777777" w:rsidR="00ED3694" w:rsidRDefault="00000000">
      <w:r>
        <w:t>Die Steuerung und Kontrolle dieser Themen erfolgt im Rahmen bestehender interner Steuerungs- und Berichtsprozesse sowie durch die Umsetzung der Nachhaltigkeitsstrategie. Die Identifikation, Bewertung und Aufbereitung relevanter Aspekte erfolgt unter Einbindung der zuständigen Fachfunktionen, insbesondere des Referenten für Nachhaltigkeit sowie der Referentin für Bildung für nachhaltige Entwicklung (BNE).</w:t>
      </w:r>
    </w:p>
    <w:p w14:paraId="2E7C37C5" w14:textId="77777777" w:rsidR="00ED3694" w:rsidRDefault="00000000">
      <w:r>
        <w:t>Die gewonnenen Erkenntnisse werden in die Entscheidungsprozesse der Geschäftsführung integriert und fließen in die schriftliche Berichterstattung an den Aufsichtsrat des Fröbel e. V. ein. Damit sind Aspekte zu Auswirkungen, Risiken und Chancen in die bestehenden internen Funktionen und Steuerungsprozesse eingebettet.</w:t>
      </w:r>
    </w:p>
    <w:p w14:paraId="6E7445B9" w14:textId="77777777" w:rsidR="00ED3694" w:rsidRDefault="00000000">
      <w:pPr>
        <w:pStyle w:val="berschrift4"/>
      </w:pPr>
      <w:r>
        <w:t>22d Wie wird die Erreichung von festgelegten Zielen im Zusammenhang mit wesentlichen Auswirkungen, Risiken und Chancen und der Fortschritt überwacht?</w:t>
      </w:r>
    </w:p>
    <w:p w14:paraId="7DA3BD25" w14:textId="77777777" w:rsidR="00ED3694" w:rsidRDefault="00000000">
      <w:r>
        <w:t>Die Festlegung von Zielen im Zusammenhang mit wesentlichen Auswirkungen, Risiken und Chancen bei Fröbel erfolgen im Rahmen der strategischen Unternehmenssteuerung, insbesondere auf Grundlage der Nachhaltigkeitsstrategie.</w:t>
      </w:r>
    </w:p>
    <w:p w14:paraId="0D9C26B6" w14:textId="77777777" w:rsidR="00ED3694" w:rsidRDefault="00000000">
      <w:r>
        <w:t>Die Geschäftsführung überwacht die Fortschritte bei der Erreichung dieser Ziele im Rahmen der laufenden Unternehmenssteuerung sowie auf Basis der schriftlichen Berichterstattung zu relevanten nachhaltigkeitsbezogenen Themen. Die inhaltliche Aufbereitung der Zielerreichung und des Fortschritts erfolgt unter Einbindung der zuständigen Fachfunktionen, insbesondere des Referenten für Nachhaltigkeit.</w:t>
      </w:r>
    </w:p>
    <w:p w14:paraId="3A85C7BE" w14:textId="77777777" w:rsidR="00ED3694" w:rsidRDefault="00000000">
      <w:r>
        <w:t>Der Aufsichtsrat des Fröbel e. V. wird im Rahmen seiner Aufsichtsfunktion gegenüber der Fröbel Bildung und Erziehung gGmbH anlassbezogen über die Zielsetzung sowie über wesentliche Fortschritte oder Abweichungen bei der Zielerreichung informiert und begleitet die strategische Weiterentwicklung.</w:t>
      </w:r>
    </w:p>
    <w:p w14:paraId="394CA3A2" w14:textId="77777777" w:rsidR="00ED3694" w:rsidRPr="00367D91" w:rsidRDefault="00000000">
      <w:pPr>
        <w:pStyle w:val="berschrift3"/>
        <w:rPr>
          <w:lang w:val="de-DE"/>
        </w:rPr>
      </w:pPr>
      <w:r w:rsidRPr="00367D91">
        <w:rPr>
          <w:lang w:val="de-DE"/>
        </w:rPr>
        <w:lastRenderedPageBreak/>
        <w:t>23 – Fähigkeiten und Fachkenntnisse</w:t>
      </w:r>
    </w:p>
    <w:p w14:paraId="4C2E4F00" w14:textId="77777777" w:rsidR="00ED3694" w:rsidRPr="00367D91" w:rsidRDefault="00000000">
      <w:pPr>
        <w:pStyle w:val="berschrift4"/>
        <w:rPr>
          <w:lang w:val="de-DE"/>
        </w:rPr>
      </w:pPr>
      <w:r w:rsidRPr="00367D91">
        <w:rPr>
          <w:lang w:val="de-DE"/>
        </w:rPr>
        <w:t>23 Feststellung der Fähigkeiten und Fachkenntnisse</w:t>
      </w:r>
    </w:p>
    <w:p w14:paraId="279981FA" w14:textId="77777777" w:rsidR="00ED3694" w:rsidRDefault="00000000">
      <w:r>
        <w:t>Zur Überwachung nachhaltigkeitsbezogener Aspekte stellen die Verwaltungs-, Leitungs- und Aufsichtsorgane von Fröbel sicher, dass geeignete fachliche Fähigkeiten verfügbar sind. Dies erfolgt durch die gezielte Einbindung interner Fachfunktionen sowie durch den Zugriff auf externe Expertise, sodass nachhaltigkeitsbezogene Fragestellungen sachgerecht eingeordnet und bewertet werden können.</w:t>
      </w:r>
    </w:p>
    <w:p w14:paraId="471C1888" w14:textId="77777777" w:rsidR="00ED3694" w:rsidRDefault="00000000">
      <w:pPr>
        <w:pStyle w:val="berschrift4"/>
      </w:pPr>
      <w:r>
        <w:t>23a Welches nachhaltigkeitsbezogene Fachwissen kann aus den verschiedenen Organen oder durch Fortbildungen gewonnen werden?</w:t>
      </w:r>
    </w:p>
    <w:p w14:paraId="1BE5E28A" w14:textId="77777777" w:rsidR="00ED3694" w:rsidRDefault="00000000">
      <w:r>
        <w:t>Nachhaltigkeitsbezogenes 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Ergänzend greift Fröbel auf externe Beratung zurück, insbesondere durch die Zusammenarbeit mit der Nachhaltigkeitsagentur Planted, über die methodische und fachliche Unterstützung zu Nachhaltigkeits- und Klimathemen in Anspruch genommen wird.</w:t>
      </w:r>
    </w:p>
    <w:p w14:paraId="5D308666" w14:textId="77777777" w:rsidR="00ED3694" w:rsidRDefault="00000000">
      <w:pPr>
        <w:pStyle w:val="berschrift4"/>
      </w:pPr>
      <w:r>
        <w:t>23b Wie hängt die Expertise mit den wesentlichen Auswirkungen, Risiken und Chancen zusammen?</w:t>
      </w:r>
    </w:p>
    <w:p w14:paraId="29A0CEB9" w14:textId="77777777" w:rsidR="00ED3694" w:rsidRDefault="00000000">
      <w:r>
        <w:t>Die verfügbaren Fähigkeiten und Fachkenntnisse sind unmittelbar auf die wesentlichen Auswirkungen, Risiken und Chancen der Fröbel Bildung und Erziehung gGmbH ausgerichtet. Sie wurden gezielt in die Durchführung der doppelten Wesentlichkeitsanalyse eingebunden und bildeten die fachliche Grundlage für die Identifikation und Bewertung der wesentlichen IROs. Auf dieser Basis werden nachhaltigkeitsbezogene Themen weiterentwickelt und im Rahmen der Unternehmenssteuerung sowie der Überwachung durch die Organe berücksichtigt.</w:t>
      </w:r>
    </w:p>
    <w:p w14:paraId="1927569E" w14:textId="77777777" w:rsidR="00ED3694" w:rsidRDefault="00000000">
      <w:pPr>
        <w:pStyle w:val="berschrift2"/>
      </w:pPr>
      <w:r>
        <w:t>GOV-2 – Informationen an die Verwaltungs-, Management- und Aufsichtsorgane des Unternehmens und behandelte Nachhaltigkeitsthemen</w:t>
      </w:r>
    </w:p>
    <w:p w14:paraId="1532A2D9" w14:textId="77777777" w:rsidR="00ED3694" w:rsidRDefault="00000000">
      <w:pPr>
        <w:pStyle w:val="berschrift3"/>
      </w:pPr>
      <w:r>
        <w:t>26 – Informationen und Nachhaltigkeitsaspekte, mit denen sich die Verwaltungs-, Leitungs- und Aufsichtsorganen des Unternehmens befassen</w:t>
      </w:r>
    </w:p>
    <w:p w14:paraId="529E2231" w14:textId="77777777" w:rsidR="00ED3694" w:rsidRDefault="00000000">
      <w:pPr>
        <w:pStyle w:val="berschrift4"/>
      </w:pPr>
      <w:r>
        <w:t>26a Information der Verwaltungs-, Leitungs- und Aufsichtsorgane</w:t>
      </w:r>
    </w:p>
    <w:p w14:paraId="179296F5" w14:textId="77777777" w:rsidR="00ED3694" w:rsidRDefault="00000000">
      <w:r>
        <w:t>Die Verwaltungs-, Leitungs- und Aufsichtsorgane von Fröbel werden über wesentliche Auswirkungen, Risiken und Chancen sowie über die Umsetzung der Sorgfaltspflicht im Bereich Nachhaltigkeit informiert. Die Geschäftsführung erhält entsprechende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Im Rahmen seiner Aufsichtsfunktion gegenüber der Fröbel Bildung und Erziehung gGmbH wird der Aufsichtsrat des Fröbel e. V. schriftlich und anlassbezogen über wesentliche nachhaltigkeitsbezogene Themen, den Stand der Umsetzung beschlossener Strategien und Maßnahmen sowie über relevante Ergebnisse informiert.</w:t>
      </w:r>
    </w:p>
    <w:p w14:paraId="6DB5F0B8" w14:textId="77777777" w:rsidR="00ED3694" w:rsidRDefault="00000000">
      <w:pPr>
        <w:pStyle w:val="berschrift4"/>
      </w:pPr>
      <w:r>
        <w:lastRenderedPageBreak/>
        <w:t>26b Prozess der Berücksichtigung von Auswirkungen, Risiken und Chancen</w:t>
      </w:r>
    </w:p>
    <w:p w14:paraId="77E0BA20" w14:textId="77777777" w:rsidR="00ED3694" w:rsidRDefault="00000000">
      <w:r>
        <w:t>Bei der Überwachung der Unternehmensstrategie der Fröbel Gruppe beziehen die Geschäftsführung sowie der Aufsichtsrat des Fröbel e. V. wesentliche Auswirkungen, Risiken und Chancen in ihre Betrachtungen ein, insbesondere soweit diese nachhaltigkeitsbezogene Themen betreffen. Diese Aspekte fließen in strategische Überlegungen sowie in die Priorisierung von Maßnahmen ein. Auch bei Entscheidungen über wesentliche Vorhaben und wichtige Transaktionen werden potenzielle Auswirkungen, Risiken und Chancen berücksichtigt, sofern sie für die Zielerreichung oder die nachhaltige Entwicklung des Unternehmens relevant sind. Die Einbindung erfolgt fallbezogen im Rahmen der bestehenden Entscheidungsprozesse. 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vorgenommen werden, etwa zwischen pädagogischen, wirtschaftlichen und nachhaltigkeitsbezogenen Anforderungen. Ein formalisiertes Verfahren zur Dokumentation solcher Kompromisse besteht derzeit nicht.</w:t>
      </w:r>
    </w:p>
    <w:p w14:paraId="0351646D" w14:textId="77777777" w:rsidR="00ED3694" w:rsidRDefault="00000000">
      <w:pPr>
        <w:pStyle w:val="berschrift4"/>
      </w:pPr>
      <w:r>
        <w:t>26c Wesentliche Auswirkungen, Risiken und Chancen</w:t>
      </w:r>
    </w:p>
    <w:p w14:paraId="64865461" w14:textId="77777777" w:rsidR="00ED3694" w:rsidRDefault="00000000">
      <w:r>
        <w:t>Während des Berichtszeitraums befassten sich die Verwaltungs-, Leitungs- und/oder Aufsichtsorgane mit folgenden wesentlichen Auswirkungen, Risiken und Chancen:</w:t>
      </w:r>
    </w:p>
    <w:p w14:paraId="10600295" w14:textId="77777777" w:rsidR="00ED3694" w:rsidRDefault="00000000">
      <w:r>
        <w:t>– Energieverbrauch und Treibhausgasemissionen aus dem Betrieb von Gebäuden – Klimaschutzmaßnahmen sowie die Reduktion klimabezogener Auswirkungen – Klimabezogene Risiken für den Betrieb, insbesondere im Zusammenhang mit Hitze und Extremwetterereignissen – Arbeitsbedingungen und Beschäftigungssituation der Mitarbeitenden – Fachkräftesicherung und Personalgewinnung – Qualität der frühkindlichen Bildung – Bildung für nachhaltige Entwicklung (BNE) – Gesellschaftliche Wirkung der pädagogischen Arbeit – Weiterentwicklung der Nachhaltigkeitsstrategie – Durchführung der doppelten Wesentlichkeitsanalyse – Nachhaltigkeitsbezogene Risiken und Chancen – Anforderungen aus der CSRD, den ESRS sowie der Nachhaltigkeitsberichterstattung</w:t>
      </w:r>
    </w:p>
    <w:p w14:paraId="4E4FC37A" w14:textId="77777777" w:rsidR="00ED3694" w:rsidRDefault="00000000">
      <w:pPr>
        <w:pStyle w:val="berschrift2"/>
      </w:pPr>
      <w:r>
        <w:t>GOV-3 – Integration der nachhaltigkeitsbezogenen Leistung in Anreizsysteme</w:t>
      </w:r>
    </w:p>
    <w:p w14:paraId="650B05BF" w14:textId="77777777" w:rsidR="00ED3694" w:rsidRDefault="00000000">
      <w:pPr>
        <w:pStyle w:val="berschrift3"/>
      </w:pPr>
      <w:r>
        <w:t>29 – Einbeziehung der nachhaltigkeitsbezogenen Leistung in Anreizsysteme</w:t>
      </w:r>
    </w:p>
    <w:p w14:paraId="72E855D6" w14:textId="77777777" w:rsidR="00ED3694" w:rsidRDefault="00000000">
      <w:pPr>
        <w:pStyle w:val="berschrift4"/>
      </w:pPr>
      <w:r>
        <w:t>29a Hauptmerkmale der Anreizsysteme</w:t>
      </w:r>
    </w:p>
    <w:p w14:paraId="5631F0B2" w14:textId="77777777" w:rsidR="00ED3694" w:rsidRDefault="00000000">
      <w:r>
        <w:t>Für die Mitglieder der Verwaltungs-, Leitungs- und Aufsichtsorgane von Fröbel bestehen derzeit keine nachhaltigkeitsbezogenen Anreizsysteme. Die Vergütung der Organmitglieder ist nicht an nachhaltigkeitsbezogene Kriterien oder Zielsetzungen gekoppelt.</w:t>
      </w:r>
    </w:p>
    <w:p w14:paraId="54EBC38A" w14:textId="77777777" w:rsidR="00ED3694" w:rsidRDefault="00000000">
      <w:pPr>
        <w:pStyle w:val="berschrift4"/>
      </w:pPr>
      <w:r>
        <w:t>29b Bewertung der Leistung</w:t>
      </w:r>
    </w:p>
    <w:p w14:paraId="73B96E08" w14:textId="77777777" w:rsidR="00ED3694" w:rsidRDefault="00000000">
      <w:r>
        <w:t>Eine Bewertung der Leistung von Mitgliedern der Verwaltungs-, Leitungs- und Aufsichtsorgane anhand spezifischer nachhaltigkeitsbezogener Ziele und/oder Auswirkungen erfolgt derzeit nicht.</w:t>
      </w:r>
    </w:p>
    <w:p w14:paraId="2BBF0E23" w14:textId="77777777" w:rsidR="00ED3694" w:rsidRDefault="00000000">
      <w:pPr>
        <w:pStyle w:val="berschrift4"/>
      </w:pPr>
      <w:r>
        <w:lastRenderedPageBreak/>
        <w:t>29c Leistungsparameter als Leitungsrichtwerte</w:t>
      </w:r>
    </w:p>
    <w:p w14:paraId="5B8E1779" w14:textId="77777777" w:rsidR="00ED3694" w:rsidRDefault="00000000">
      <w:r>
        <w:t>Nachhaltigkeitsbezogene Leistungskennzahlen werden bisher weder als Leistungsrichtwerte herangezogen noch in die Vergütungspolitik für Mitglieder der Verwaltungs-, Leitungs- und Aufsichtsorgane einbezogen.</w:t>
      </w:r>
    </w:p>
    <w:p w14:paraId="75277716" w14:textId="77777777" w:rsidR="00ED3694" w:rsidRDefault="00000000">
      <w:pPr>
        <w:pStyle w:val="berschrift4"/>
      </w:pPr>
      <w:r>
        <w:t>29d Anteil der variablen Vergütung</w:t>
      </w:r>
    </w:p>
    <w:p w14:paraId="06108A0C" w14:textId="77777777" w:rsidR="00ED3694" w:rsidRDefault="00000000">
      <w:r>
        <w:t>0.</w:t>
      </w:r>
    </w:p>
    <w:p w14:paraId="438C95FF" w14:textId="77777777" w:rsidR="00ED3694" w:rsidRDefault="00000000">
      <w:pPr>
        <w:pStyle w:val="berschrift4"/>
      </w:pPr>
      <w:r>
        <w:t>29e Zuständigkeit</w:t>
      </w:r>
    </w:p>
    <w:p w14:paraId="036334DA" w14:textId="77777777" w:rsidR="00ED3694" w:rsidRDefault="00000000">
      <w:r>
        <w:t>Da keine nachhaltigkeitsbezogenen Anreizsysteme bestehen, erfolgt derzeit keine Genehmigung oder Aktualisierung entsprechender Bedingungen auf einer bestimmten Zuständigkeitsebene im Unternehmen.</w:t>
      </w:r>
    </w:p>
    <w:p w14:paraId="0FEF412D" w14:textId="77777777" w:rsidR="00ED3694" w:rsidRDefault="00000000">
      <w:pPr>
        <w:pStyle w:val="berschrift2"/>
      </w:pPr>
      <w:r>
        <w:t>GOV-4 – Erklärung zur Sorgfaltspflicht</w:t>
      </w:r>
    </w:p>
    <w:p w14:paraId="68A414BE" w14:textId="77777777" w:rsidR="00ED3694" w:rsidRDefault="00000000">
      <w:pPr>
        <w:pStyle w:val="berschrift3"/>
      </w:pPr>
      <w:r>
        <w:t>30 / 32 – Sorgfaltspflicht</w:t>
      </w:r>
    </w:p>
    <w:p w14:paraId="79BC9C1B" w14:textId="77777777" w:rsidR="00ED3694" w:rsidRDefault="00000000">
      <w:pPr>
        <w:pStyle w:val="berschrift4"/>
      </w:pPr>
      <w:r>
        <w:t>30 / 32 Übersicht über das Verfahren zur Erfüllung der Sorgfaltspflicht</w:t>
      </w:r>
    </w:p>
    <w:p w14:paraId="53BDA4E7" w14:textId="77777777" w:rsidR="00ED3694" w:rsidRDefault="00000000">
      <w:r>
        <w:t>Das Verfahren zur Erfüllung der Sorgfaltspflicht ist integraler Bestandteil der Governance-, Risiko- und Steuerungsprozesse von Fröbel und wird in der Nachhaltigkeitserklärung themenübergreifend abgebildet.</w:t>
      </w:r>
    </w:p>
    <w:p w14:paraId="2D6C1DBE" w14:textId="77777777" w:rsidR="00ED3694" w:rsidRDefault="00000000">
      <w:r>
        <w:t>Die einzelnen Schritte der Sorgfaltspflicht nach ESRS 1 Kapitel 4 sind wie folgt in der Berichterstattung verankert:</w:t>
      </w:r>
    </w:p>
    <w:p w14:paraId="27BDC41D" w14:textId="77777777" w:rsidR="00ED3694" w:rsidRDefault="00000000">
      <w: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14:paraId="361947F4" w14:textId="77777777" w:rsidR="00ED3694" w:rsidRDefault="00000000">
      <w: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14:paraId="02EA370F" w14:textId="77777777" w:rsidR="00ED3694" w:rsidRDefault="00000000">
      <w: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14:paraId="6E4EDEA3" w14:textId="77777777" w:rsidR="00ED3694" w:rsidRDefault="00000000">
      <w: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14:paraId="62C00927" w14:textId="77777777" w:rsidR="00ED3694" w:rsidRDefault="00000000">
      <w:r>
        <w:t>5. Kommunikation Die Offenlegung der wesentlichen Auswirkungen, Risiken und Maßnahmen erfolgt in dieser Nachhaltigkeitserklärung. Zusätzlich bestehen interne und externe Kommunikationswege, insbesondere für Mitarbeitende, Familien und weitere Stakeholder.</w:t>
      </w:r>
    </w:p>
    <w:p w14:paraId="7C2C0A2F" w14:textId="77777777" w:rsidR="00ED3694" w:rsidRDefault="00000000">
      <w:r>
        <w:t>6. Abhilfemechanismen Verfahren zur Bearbeitung von Beschwerden und zur Durchführung von Abhilfemaßnahmen sind in den Angaben zu Beschwerdekanälen, Ereignis- und Krisenmanagement sowie internen Meldesystemen dargestellt.</w:t>
      </w:r>
    </w:p>
    <w:p w14:paraId="408FB84B" w14:textId="77777777" w:rsidR="00ED3694" w:rsidRDefault="00000000">
      <w:pPr>
        <w:pStyle w:val="berschrift2"/>
      </w:pPr>
      <w:r>
        <w:lastRenderedPageBreak/>
        <w:t>GOV-5 – Risikomanagement und interne Kontrollen über die Nachhaltigkeitsberichterstattung</w:t>
      </w:r>
    </w:p>
    <w:p w14:paraId="649DDB74" w14:textId="77777777" w:rsidR="00ED3694" w:rsidRDefault="00000000">
      <w:pPr>
        <w:pStyle w:val="berschrift3"/>
      </w:pPr>
      <w:r>
        <w:t>36 – Risikomanagement und interne Kontrollen der Nachhaltigkeitsberichterstattung</w:t>
      </w:r>
    </w:p>
    <w:p w14:paraId="16F8D28D" w14:textId="77777777" w:rsidR="00ED3694" w:rsidRDefault="00000000">
      <w:pPr>
        <w:pStyle w:val="berschrift4"/>
      </w:pPr>
      <w:r>
        <w:t>36a Risikomanagement in Bezug auf die Nachhaltigkeitsberichterstattung</w:t>
      </w:r>
    </w:p>
    <w:p w14:paraId="62B223CB" w14:textId="77777777" w:rsidR="00ED3694" w:rsidRDefault="00000000">
      <w:r>
        <w:t>Das Risikomanagement und die internen Kontrollen der Nachhaltigkeitsberichterstattung sind in die bestehenden Organisations-, Steuerungs- und Kontrollstrukturen des Unternehmens eingebettet. Ziel ist es, die Vollständigkeit, Nachvollziehbarkeit und Plausibilität der nachhaltigkeitsbezogenen Angaben sicherzustellen.</w:t>
      </w:r>
    </w:p>
    <w:p w14:paraId="671401E7" w14:textId="77777777" w:rsidR="00ED3694" w:rsidRDefault="00000000">
      <w:r>
        <w:t>Zentrale Bestandteile sind: - klar definierte Zuständigkeiten für die Erhebung, Prüfung und Freigabe nachhaltigkeitsbezogener Daten, - standardisierte Erhebungs- und Dokumentationsprozesse für qualitative und quantitative Angaben (z. B. Energie, Mobilität, Verpflegung, Arbeitskräfte, Kinderschutz), - fachliche Plausibilitätsprüfungen durch zuständige Bereiche, - ein mehrstufiges internes Review-Verfahren auf operativer, fachlicher und zentraler Ebene.</w:t>
      </w:r>
    </w:p>
    <w:p w14:paraId="0599EEFC" w14:textId="77777777" w:rsidR="00ED3694" w:rsidRDefault="00000000">
      <w:r>
        <w:t>Die Verfahren umfassen sowohl eigene Tätigkeiten als auch – soweit relevant – vorgelagerte Wertschöpfungsketten, insbesondere bei Daten mit modellbasiertem Charakter.</w:t>
      </w:r>
    </w:p>
    <w:p w14:paraId="7D71FAE2" w14:textId="77777777" w:rsidR="00ED3694" w:rsidRDefault="00000000">
      <w:pPr>
        <w:pStyle w:val="berschrift4"/>
      </w:pPr>
      <w:r>
        <w:t>36b Ansatz der Risikobewertung</w:t>
      </w:r>
    </w:p>
    <w:p w14:paraId="18B298EE" w14:textId="77777777" w:rsidR="00ED3694" w:rsidRDefault="00000000">
      <w:r>
        <w:t>Die Risikobewertung erfolgt im Rahmen der Wesentlichkeitsanalyse gemäß ESRS 2 IRO-1 und wird für Zwecke der Nachhaltigkeitsberichterstattung weiter konkretisiert.</w:t>
      </w:r>
    </w:p>
    <w:p w14:paraId="16A19A6F" w14:textId="77777777" w:rsidR="00ED3694" w:rsidRDefault="00000000">
      <w:r>
        <w:t>Risiken werden anhand folgender Kriterien bewertet und priorisiert: - potenzielle Auswirkungen auf Menschen, Umwelt und Unternehmenssteuerung, - Eintrittswahrscheinlichkeit von Fehldarstellungen oder unvollständigen Angaben, - Datenverfügbarkeit und -qualität (Primär- vs. Sekundärdaten, Modellierungen), - regulatorische Relevanz und Prüfungsrisiken.</w:t>
      </w:r>
    </w:p>
    <w:p w14:paraId="50AE6219" w14:textId="77777777" w:rsidR="00ED3694" w:rsidRDefault="00000000">
      <w:r>
        <w:t>Die Priorisierung erfolgt qualitativ und orientiert sich an der Relevanz für die Berichterstattung sowie an der potenziellen Auswirkung auf die Aussagekraft der Nachhaltigkeitserklärung.</w:t>
      </w:r>
    </w:p>
    <w:p w14:paraId="4CF647C0" w14:textId="77777777" w:rsidR="00ED3694" w:rsidRDefault="00000000">
      <w:pPr>
        <w:pStyle w:val="berschrift4"/>
      </w:pPr>
      <w:r>
        <w:t>36c Wichtigsten verbundenen Risiken</w:t>
      </w:r>
    </w:p>
    <w:p w14:paraId="1F2B7575" w14:textId="77777777" w:rsidR="00ED3694" w:rsidRDefault="00000000">
      <w:r>
        <w:t>Zu den wesentlichen Risiken in der Nachhaltigkeitsberichterstattung zählen insbesondere: - unvollständige oder uneinheitliche Datenverfügbarkeit über Standorte hinweg, - Abhängigkeit von modellierten Daten in einzelnen Themenfeldern (z. B. Mobilität, Verpflegung, vorgelagerte Emissionen), - Schnittstellenrisiken zwischen Fachbereichen, - Interpretationsspielräume bei neuen oder weiterentwickelten ESRS-Vorgaben.</w:t>
      </w:r>
    </w:p>
    <w:p w14:paraId="6145C1C6" w14:textId="77777777" w:rsidR="00ED3694" w:rsidRDefault="00000000">
      <w:r>
        <w:t>Zur Minderung dieser Risiken werden u. a. folgende Kontrollen angewendet: - klare Definition von Datenquellen, Annahmen und Berechnungsmethoden, - fachliche Prüfung und Freigabe durch zuständige Bereiche, - Dokumentation zentraler Annahmen und Abgrenzungen, - Konsistenzprüfungen zwischen Textangaben, Kennzahlen und Methodenbeschreibungen.</w:t>
      </w:r>
    </w:p>
    <w:p w14:paraId="4C27B294" w14:textId="77777777" w:rsidR="00ED3694" w:rsidRDefault="00000000">
      <w:pPr>
        <w:pStyle w:val="berschrift4"/>
      </w:pPr>
      <w:r>
        <w:lastRenderedPageBreak/>
        <w:t>36d Einbindung der Ergebnisse der Risikobewertung und Kontrollen in interne Funktionen und Prozesse</w:t>
      </w:r>
    </w:p>
    <w:p w14:paraId="29FAB5F4" w14:textId="77777777" w:rsidR="00ED3694" w:rsidRDefault="00000000">
      <w:r>
        <w:t>Die Ergebnisse der Risikobewertung und der internen Kontrollen fließen systematisch in die Weiterentwicklung der Nachhaltigkeitsberichterstattung ein.</w:t>
      </w:r>
    </w:p>
    <w:p w14:paraId="1223117C" w14:textId="77777777" w:rsidR="00ED3694" w:rsidRDefault="00000000">
      <w:r>
        <w:t>Identifizierte Risiken und Verbesserungspotenziale werden genutzt zur: - Anpassung von Erhebungs- und Dokumentationsprozessen, - Schärfung von Zuständigkeiten und Schnittstellen, - Weiterentwicklung interner Leitlinien und Arbeitshilfen, - Priorisierung von Maßnahmen zur Verbesserung der Datenqualität.</w:t>
      </w:r>
    </w:p>
    <w:p w14:paraId="66626C3B" w14:textId="77777777" w:rsidR="00ED3694" w:rsidRDefault="00000000">
      <w:r>
        <w:t>Die Erkenntnisse werden in den relevanten Fachbereichen berücksichtigt und in den jährlichen Berichterstattungsprozess integriert.</w:t>
      </w:r>
    </w:p>
    <w:p w14:paraId="68DEF763" w14:textId="77777777" w:rsidR="00ED3694" w:rsidRDefault="00000000">
      <w:pPr>
        <w:pStyle w:val="berschrift4"/>
      </w:pPr>
      <w:r>
        <w:t>36e Regelmäßige Berichterstattung an Verwaltungs-, Leitungs- und Aufsichtsorgane</w:t>
      </w:r>
    </w:p>
    <w:p w14:paraId="4CC576A4" w14:textId="77777777" w:rsidR="00ED3694" w:rsidRDefault="00000000">
      <w:r>
        <w:t>Über wesentliche Ergebnisse der Risikobewertung und der internen Kontrollen im Zusammenhang mit der Nachhaltigkeitsberichterstattung wird im Rahmen der internen Steuerungs- und Berichtslinien informiert.</w:t>
      </w:r>
    </w:p>
    <w:p w14:paraId="4E655E13" w14:textId="77777777" w:rsidR="00ED3694" w:rsidRDefault="00000000">
      <w:r>
        <w:t>Dies erfolgt insbesondere: - im Zuge der Erstellung und Abstimmung der Nachhaltigkeitserklärung, - im Rahmen von Berichten und Vorlagen an die Unternehmensleitung, - bei Bedarf in Berichten an den Aufsichtsrat, insbesondere bei wesentlichen Änderungen, Risiken oder Weiterentwicklungen der Berichterstattung.</w:t>
      </w:r>
    </w:p>
    <w:p w14:paraId="21D6D958" w14:textId="77777777" w:rsidR="00ED3694" w:rsidRDefault="00000000">
      <w:r>
        <w:t>Damit ist sichergestellt, dass die Leitungs- und Aufsichtsorgane in angemessener Weise über Risiken, Kontrollen und Weiterentwicklungen der Nachhaltigkeitsberichterstattung informiert sind.</w:t>
      </w:r>
    </w:p>
    <w:p w14:paraId="4A5CC1A9" w14:textId="77777777" w:rsidR="00ED3694" w:rsidRDefault="00000000">
      <w:pPr>
        <w:pStyle w:val="berschrift2"/>
      </w:pPr>
      <w:r>
        <w:t>SBM-1 – Strategie, Geschäftsmodell und Wertschöpfungskette</w:t>
      </w:r>
    </w:p>
    <w:p w14:paraId="637E4F2D" w14:textId="77777777" w:rsidR="00ED3694" w:rsidRDefault="00000000">
      <w:pPr>
        <w:pStyle w:val="berschrift3"/>
      </w:pPr>
      <w:r>
        <w:t>42 – Geschäftsmodell und Wertschöpfungskette</w:t>
      </w:r>
    </w:p>
    <w:p w14:paraId="7FB068EE" w14:textId="77777777" w:rsidR="00ED3694" w:rsidRDefault="00000000">
      <w:pPr>
        <w:pStyle w:val="berschrift4"/>
      </w:pPr>
      <w:r>
        <w:t>42 Geschäftsmodell und Wertschöpfungskette</w:t>
      </w:r>
    </w:p>
    <w:p w14:paraId="2DB66EC5" w14:textId="77777777" w:rsidR="00ED3694" w:rsidRDefault="00000000">
      <w:r>
        <w:t>Fröbel erbringt Dienstleistungen der frühkindlichen Bildung, Betreuung und Erziehung. Das Geschäftsmodell basiert auf dem Betrieb von Kindertageseinrichtungen als zentrale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14:paraId="4AC43C3B" w14:textId="77777777" w:rsidR="00ED3694" w:rsidRDefault="00000000">
      <w: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14:paraId="654773E8" w14:textId="77777777" w:rsidR="00ED3694" w:rsidRDefault="00000000">
      <w:r>
        <w:t>Die eigene Wertschöpfungsstufe liegt in der Organisation, Steuerung und Umsetzung der pädagogischen Arbeit in den Einrichtungen. Dazu zählen insbesondere die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14:paraId="01366845" w14:textId="77777777" w:rsidR="00ED3694" w:rsidRDefault="00000000">
      <w:r>
        <w:t xml:space="preserve">Nachgelagerte Wirkungen entstehen durch die Nutzung der Dienstleistungen und betreffen unter anderem Bildungschancen der Kinder, soziale Teilhabe, die Vereinbarkeit von Familie und Beruf sowie </w:t>
      </w:r>
      <w:r>
        <w:lastRenderedPageBreak/>
        <w:t>Effekte auf lokale Gemeinschaften und öffentliche Strukturen. Die Wertschöpfungskette ist damit überwiegend dienstleistungs- und personenbezogen geprägt; materielle Produktionsprozesse spielen eine untergeordnete Rolle.</w:t>
      </w:r>
    </w:p>
    <w:p w14:paraId="1F4AE281" w14:textId="77777777" w:rsidR="00ED3694" w:rsidRDefault="00000000">
      <w:pPr>
        <w:pStyle w:val="berschrift4"/>
      </w:pPr>
      <w:r>
        <w:t>42a Inputs</w:t>
      </w:r>
    </w:p>
    <w:p w14:paraId="16E034A0" w14:textId="77777777" w:rsidR="00ED3694" w:rsidRDefault="00000000">
      <w:r>
        <w:t>Die wesentlichen Inputs des Geschäftsmodells sind qualifizierte pädagogische Fachkräfte, geeignete Gebäude und Räumlichkeiten, pädagogische Konzepte und Materialien, Energie und Wasser, Verpflegungs- und Unterstützungsleistungen sowie organisatorische und digitale Infrastrukturen. Diese Inputs sind erforderlich, um die Dienstleistungen sicher, gesetzeskonform und in der geforderten Qualität erbringen zu können.</w:t>
      </w:r>
    </w:p>
    <w:p w14:paraId="324FA139" w14:textId="77777777" w:rsidR="00ED3694" w:rsidRDefault="00000000">
      <w:r>
        <w:t>Die Sicherung und Entwicklung dieser Inputs erfolgt über strukturierte, standardisierte Prozesse. Pädagogische Fachkräfte werden über zentrale Personalgewinnung, Qualifizierungs- und Fortbildungsprogramme sowie verbindliche Standards im Bereich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14:paraId="33E8E7A7" w14:textId="77777777" w:rsidR="00ED3694" w:rsidRDefault="00000000">
      <w:r>
        <w:t>Pädagogische Konzepte, Leitlinien und Standards werden zentral entwickelt, regelmäßig überprüft und organisationsweit implementiert. Die Versorgung mit Energie, Verpflegung und weiteren betrieblichen Leistungen erfolgt überwiegend über vertraglich gebundene externe Dienstleister oder kommunale Partner. Die Auswahl, Steuerung und Überwachung dieser Leistungen erfolgt über definierte Anforderungen, Qualitätskriterien und interne Kontrollmechanismen.</w:t>
      </w:r>
    </w:p>
    <w:p w14:paraId="090BCEFF" w14:textId="77777777" w:rsidR="00ED3694" w:rsidRDefault="00000000">
      <w:pPr>
        <w:pStyle w:val="berschrift4"/>
      </w:pPr>
      <w:r>
        <w:t>42b Outputs</w:t>
      </w:r>
    </w:p>
    <w:p w14:paraId="2510B5E3" w14:textId="77777777" w:rsidR="00ED3694" w:rsidRDefault="00000000">
      <w:r>
        <w:t>Die wesentlichen Outputs des Geschäftsmodells sind qualitativ hochwertige Betreuungs-, Bildungs- und Förderangebote für Kinder sowie begleitende Unterstützungs- und Kommunikationsleistungen für Familien. Daraus resultieren zentrale Ergebnisse wie sichere und verlässliche Betreuung, Förderung der frühkindlichen Entwicklung, Inklusion, Kinderschutz sowie die Unterstützung der Vereinbarkeit von Familie und Beruf.</w:t>
      </w:r>
    </w:p>
    <w:p w14:paraId="0D1E8BDD" w14:textId="77777777" w:rsidR="00ED3694" w:rsidRDefault="00000000">
      <w:r>
        <w:t>Für Familien entsteht ein unmittelbarer Nutzen durch verlässliche Betreuung, pädagogische Qualität, transparente Kommunikation und Beteiligungsmöglichkeiten. Öffentliche Träger, Kommunen und Fördergeber profitieren von der Erfüllung gesetzlicher Betreuungsaufträge, stabilen Betriebsstrukturen und verlässlicher Qualitätssicherung. Für Mitarbeitende ergeben sich sichere Arbeitsplätze, Qualifizierungs- und Entwicklungsmöglichkeiten. Weitere Stakeholder – etwa Kommunen, Sozialräume und Kooperationspartner – profitieren von stabilen Bildungs- und Betreuungsangeboten, sozialer Teilhabe und gesellschaftlicher Wertschöpfung. Finanzielle Investoren im klassischen Sinne bestehen nicht; die wirtschaftliche Stabilität dient primär der langfristigen Sicherung des Angebots und der Erfüllung des gemeinnützigen Auftrags.</w:t>
      </w:r>
    </w:p>
    <w:p w14:paraId="67E85691" w14:textId="77777777" w:rsidR="00ED3694" w:rsidRDefault="00000000">
      <w:pPr>
        <w:pStyle w:val="berschrift4"/>
      </w:pPr>
      <w:r>
        <w:t>42c Wertschöpfungskette</w:t>
      </w:r>
    </w:p>
    <w:p w14:paraId="574DE07D" w14:textId="77777777" w:rsidR="00ED3694" w:rsidRDefault="00000000">
      <w:r>
        <w:t>Fröbel ist als Träger von Kindertageseinrichtungen zentral in der eigenen operativen Wertschöpfungskette positioniert. Die vorgelagerte Wertschöpfungskette umfasst insbesondere Lieferanten und Dienstleister für Gebäude, Energie (Strom, Wärme), Verpflegung (Catering, Lebensmittel), Reinigungs- und Instandhaltungsleistungen, pädagogische Materialien, IT-Leistungen sowie Fort- und Weiterbildungsangebote. Diese Leistungen werden überwiegend extern bezogen und über vertragliche Beziehungen gesteuert.</w:t>
      </w:r>
    </w:p>
    <w:p w14:paraId="61A9FB8B" w14:textId="77777777" w:rsidR="00ED3694" w:rsidRDefault="00000000">
      <w:r>
        <w:lastRenderedPageBreak/>
        <w:t>Die eigene Wertschöpfungsstufe besteht in der Organisation und Durchführung der pädagogischen Arbeit, der Betreuung und Förderung der Kinder, der Zusammenarbeit mit Familien sowie der Umsetzung von Qualitäts-, Schutz- und Beteiligungskonzepten in den Einrichtungen. Nachgelagert wirkt die Wertschöpfungskette vor allem gesellschaftlich: durch positive Effekte auf Bildungschancen, soziale Teilhabe, Erwerbsbeteiligung von Eltern sowie auf lokale Gemeinschaften und Arbeitsmärkte. Endnutzer der Dienstleistungen sind die betreuten Kinder; Verbraucher im Sinne der Inanspruchnahme und Organisation der Leistungen sind deren Eltern und Sorgeberechtigte. Beziehungen zu diesen Gruppen sind langfristig angelegt und geprägt durch gesetzliche Rahmenbedingungen, pädagogische Standards und kontinuierliche Interaktion.</w:t>
      </w:r>
    </w:p>
    <w:p w14:paraId="5123DF0F" w14:textId="77777777" w:rsidR="00ED3694" w:rsidRDefault="00000000">
      <w:pPr>
        <w:pStyle w:val="berschrift2"/>
      </w:pPr>
      <w:r>
        <w:t>SBM-3 – Materielle Auswirkungen, Risiken und Chancen und deren Interaktion mit Strategie und Geschäftsmodell</w:t>
      </w:r>
    </w:p>
    <w:p w14:paraId="68311AF0" w14:textId="77777777" w:rsidR="00ED3694" w:rsidRDefault="00000000">
      <w:pPr>
        <w:pStyle w:val="berschrift3"/>
      </w:pPr>
      <w:r>
        <w:t>48 – Wesentliche Auswirkungen, Risiken und Chancen und ihr Zusammenspiel mit Strategie und Geschäftsmodell</w:t>
      </w:r>
    </w:p>
    <w:p w14:paraId="3EE356E2" w14:textId="77777777" w:rsidR="00ED3694" w:rsidRDefault="00000000">
      <w:pPr>
        <w:pStyle w:val="berschrift4"/>
      </w:pPr>
      <w:r>
        <w:t>48a Erläuterung wesentlicher Auswirkungen</w:t>
      </w:r>
    </w:p>
    <w:p w14:paraId="3288F2F2" w14:textId="77777777" w:rsidR="00ED3694" w:rsidRDefault="00000000">
      <w:r>
        <w:t>Die wesentlichen Auswirkungen des Unternehmens ergeben sich im Schwerpunkt aus der Erbringung frühkindlicher Bildungs-, Betreuungs- und Erziehungsleistungen sowie aus den hierfür erforderlichen unterstützenden Tätigkeiten.</w:t>
      </w:r>
    </w:p>
    <w:p w14:paraId="4ADCF565" w14:textId="77777777" w:rsidR="00ED3694" w:rsidRDefault="00000000">
      <w: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14:paraId="19BF0879" w14:textId="77777777" w:rsidR="00ED3694" w:rsidRDefault="00000000">
      <w: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14:paraId="50B4C932" w14:textId="77777777" w:rsidR="00ED3694" w:rsidRDefault="00000000">
      <w:r>
        <w:t>Im Umweltbereich ergeben sich wesentliche Auswirkungen aus dem Energie- und Ressourcenverbrauch der Gebäude, aus Mobilität sowie aus vorgelagerten Wertschöpfungsketten, insbesondere der Beschaffung von Lebensmitteln, Energie und weiteren Betriebsmitteln.</w:t>
      </w:r>
    </w:p>
    <w:p w14:paraId="429768B1" w14:textId="77777777" w:rsidR="00ED3694" w:rsidRDefault="00000000">
      <w:pPr>
        <w:pStyle w:val="berschrift4"/>
      </w:pPr>
      <w:r>
        <w:t>48a Erläuterung wesentlicher Risiken &amp; Chancen</w:t>
      </w:r>
    </w:p>
    <w:p w14:paraId="45982CDC" w14:textId="77777777" w:rsidR="00ED3694" w:rsidRDefault="00000000">
      <w:r>
        <w:t>Die wesentlichen Auswirkungen des Unternehmens ergeben sich im Schwerpunkt aus der Erbringung frühkindlicher Bildungs-, Betreuungs- und Erziehungsleistungen sowie aus den hierfür erforderlichen unterstützenden Tätigkeiten.</w:t>
      </w:r>
    </w:p>
    <w:p w14:paraId="79FDD699" w14:textId="77777777" w:rsidR="00ED3694" w:rsidRDefault="00000000">
      <w: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14:paraId="1A1EB441" w14:textId="77777777" w:rsidR="00ED3694" w:rsidRDefault="00000000">
      <w:r>
        <w:lastRenderedPageBreak/>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14:paraId="26F5E114" w14:textId="77777777" w:rsidR="00ED3694" w:rsidRDefault="00000000">
      <w:r>
        <w:t>Im Umweltbereich ergeben sich wesentliche Auswirkungen aus dem Energie- und Ressourcenverbrauch der Gebäude, aus Mobilität sowie aus vorgelagerten Wertschöpfungsketten, insbesondere der Beschaffung von Lebensmitteln, Energie und weiteren Betriebsmitteln.</w:t>
      </w:r>
    </w:p>
    <w:p w14:paraId="41C89056" w14:textId="77777777" w:rsidR="00ED3694" w:rsidRDefault="00000000">
      <w:pPr>
        <w:pStyle w:val="berschrift4"/>
      </w:pPr>
      <w:r>
        <w:t>48b Einfluss wesentlicher Auswirkungen, Risiken &amp; Chancen auf das Geschäftsmodell</w:t>
      </w:r>
    </w:p>
    <w:p w14:paraId="46560570" w14:textId="77777777" w:rsidR="00ED3694" w:rsidRDefault="00000000">
      <w: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14:paraId="6D1B7D7D" w14:textId="77777777" w:rsidR="00ED3694" w:rsidRDefault="00000000">
      <w: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14:paraId="52AA2283" w14:textId="77777777" w:rsidR="00ED3694" w:rsidRDefault="00000000">
      <w:pPr>
        <w:pStyle w:val="berschrift4"/>
      </w:pPr>
      <w:r>
        <w:t>48c i Art der wesentlichen Auswirkungen auf Menschen oder Umwelt</w:t>
      </w:r>
    </w:p>
    <w:p w14:paraId="63FAF067" w14:textId="77777777" w:rsidR="00ED3694" w:rsidRDefault="00000000">
      <w: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14:paraId="2CE58014" w14:textId="77777777" w:rsidR="00ED3694" w:rsidRDefault="00000000">
      <w:r>
        <w:t>Negative Auswirkungen könnten entstehen, wenn Schutz-, Qualitäts- oder Hygieneanforderungen nicht eingehalten werden. Umweltwirkungen ergeben sich insbesondere aus Energieverbrauch, Mobilität sowie aus der Lebensmittelproduktion, -verarbeitung und -entsorgung.</w:t>
      </w:r>
    </w:p>
    <w:p w14:paraId="7B6F3EE0" w14:textId="77777777" w:rsidR="00ED3694" w:rsidRDefault="00000000">
      <w:pPr>
        <w:pStyle w:val="berschrift4"/>
      </w:pPr>
      <w:r>
        <w:t>48c ii Ausgehen von wesentlichen Auswirkungen von Strategie &amp; Geschäftsmodell</w:t>
      </w:r>
    </w:p>
    <w:p w14:paraId="75CC1FBE" w14:textId="77777777" w:rsidR="00ED3694" w:rsidRDefault="00000000">
      <w: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14:paraId="32EAAC58" w14:textId="77777777" w:rsidR="00ED3694" w:rsidRDefault="00000000">
      <w:pPr>
        <w:pStyle w:val="berschrift4"/>
      </w:pPr>
      <w:r>
        <w:t>48c iii Zeithorizonte der wesentlichen Auswirkungen</w:t>
      </w:r>
    </w:p>
    <w:p w14:paraId="6FE26A3B" w14:textId="77777777" w:rsidR="00ED3694" w:rsidRDefault="00000000">
      <w: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14:paraId="5C125776" w14:textId="77777777" w:rsidR="00ED3694" w:rsidRDefault="00000000">
      <w:pPr>
        <w:pStyle w:val="berschrift4"/>
      </w:pPr>
      <w:r>
        <w:t>48c iv Anteil an wesentlichen Auswirkungen</w:t>
      </w:r>
    </w:p>
    <w:p w14:paraId="46B237A3" w14:textId="77777777" w:rsidR="00ED3694" w:rsidRDefault="00000000">
      <w: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14:paraId="3E0D4607" w14:textId="77777777" w:rsidR="00ED3694" w:rsidRDefault="00000000">
      <w:pPr>
        <w:pStyle w:val="berschrift4"/>
      </w:pPr>
      <w:r>
        <w:lastRenderedPageBreak/>
        <w:t>48d Finanzielle Auswirkung wesentlicher Risiken &amp; Chancen auf Finanzlage</w:t>
      </w:r>
    </w:p>
    <w:p w14:paraId="1E443DE8" w14:textId="77777777" w:rsidR="00ED3694" w:rsidRDefault="00000000">
      <w:r>
        <w:t>Aktuelle finanzielle Auswirkungen ergeben sich insbesondere aus: - belegungsabhängigen Erlösen und Auslastungsrisiken, - Personal-, Betriebs- und Verpflegungskosten, - Preisentwicklungen bei Energie und Lebensmitteln, - potenziellen Kosten aus Qualitäts-, Hygiene- oder Kinderschutzvorfällen.</w:t>
      </w:r>
    </w:p>
    <w:p w14:paraId="3B07AC12" w14:textId="77777777" w:rsidR="00ED3694" w:rsidRDefault="00000000">
      <w:pPr>
        <w:pStyle w:val="berschrift4"/>
      </w:pPr>
      <w:r>
        <w:t>48e Zeithorizonte der finanziellen Auswirkungen wesentlicher Risiken &amp; Chancen</w:t>
      </w:r>
    </w:p>
    <w:p w14:paraId="3061109F" w14:textId="77777777" w:rsidR="00ED3694" w:rsidRDefault="00000000">
      <w:r>
        <w:rPr>
          <w:i/>
        </w:rPr>
        <w:t>tbd</w:t>
      </w:r>
    </w:p>
    <w:p w14:paraId="16C774B0" w14:textId="77777777" w:rsidR="00ED3694" w:rsidRDefault="00000000">
      <w:pPr>
        <w:pStyle w:val="berschrift4"/>
      </w:pPr>
      <w:r>
        <w:t>48f Widerstandsfähigkeit der Strategie &amp; Geschäftsmodell zur Bewältigung wesentlicher Auswirkungen, Risiken &amp; Chancen</w:t>
      </w:r>
    </w:p>
    <w:p w14:paraId="7CD43E01" w14:textId="77777777" w:rsidR="00ED3694" w:rsidRDefault="00000000">
      <w:r>
        <w:t>Die Widerstandsfähigkeit des Geschäftsmodells beruht auf der Fähigkeit, Qualität, Auslastung und Kosten – einschließlich Energie- und Verpflegungskosten – zu steuern. Eine vertiefte quantitative Resilienzanalyse ist geplant.</w:t>
      </w:r>
    </w:p>
    <w:p w14:paraId="755BA3CC" w14:textId="77777777" w:rsidR="00ED3694" w:rsidRDefault="00000000">
      <w:pPr>
        <w:pStyle w:val="berschrift4"/>
      </w:pPr>
      <w:r>
        <w:t>48g Änderungen von wesentlichen Auswirkungen, Risiken und Chancen</w:t>
      </w:r>
    </w:p>
    <w:p w14:paraId="57A7B77A" w14:textId="77777777" w:rsidR="00ED3694" w:rsidRDefault="00000000">
      <w:r>
        <w:t>Da das der erste CSRD-Report ist, gibt es keinen Vergleich zum vorangegangenen Berichtszeitraum</w:t>
      </w:r>
    </w:p>
    <w:p w14:paraId="5836B296" w14:textId="77777777" w:rsidR="00ED3694" w:rsidRDefault="00000000">
      <w:pPr>
        <w:pStyle w:val="berschrift4"/>
      </w:pPr>
      <w:r>
        <w:t>48h Genaue Beschreibeung wesentlicher Auswirkungen, Risiken &amp; Chancen</w:t>
      </w:r>
    </w:p>
    <w:p w14:paraId="456E1A94" w14:textId="77777777" w:rsidR="00ED3694" w:rsidRDefault="00000000">
      <w:r>
        <w:t>Die beschriebenen Auswirkungen, Risiken und Chancen entsprechen den ESRS-relevanten IROs. Ergänzende unternehmensspezifische Detailinformationen dienen der Kontextualisierung, ersetzen jedoch nicht die ESRS-Angaben.</w:t>
      </w:r>
    </w:p>
    <w:p w14:paraId="2BFE83CC" w14:textId="77777777" w:rsidR="00ED3694" w:rsidRDefault="00000000">
      <w:pPr>
        <w:pStyle w:val="berschrift2"/>
      </w:pPr>
      <w:r>
        <w:t>IRO-1 – Beschreibung der Prozesse zur Identifizierung und Bewertung materieller Auswirkungen, Risiken und Chancen</w:t>
      </w:r>
    </w:p>
    <w:p w14:paraId="5E12EF64" w14:textId="77777777" w:rsidR="00ED3694" w:rsidRDefault="00000000">
      <w:pPr>
        <w:pStyle w:val="berschrift3"/>
      </w:pPr>
      <w:r>
        <w:t>53 – Beschreibung des Verfahrens zur Ermittlung und Bewertung der wesentlichen Auswirkungen, Risiken und Chancen</w:t>
      </w:r>
    </w:p>
    <w:p w14:paraId="1776B7B5" w14:textId="77777777" w:rsidR="00ED3694" w:rsidRDefault="00000000">
      <w:pPr>
        <w:pStyle w:val="berschrift4"/>
      </w:pPr>
      <w:r>
        <w:t>53a Erläuterung der angewandten Methoden und Annahmen</w:t>
      </w:r>
    </w:p>
    <w:p w14:paraId="40724F34" w14:textId="77777777" w:rsidR="00ED3694" w:rsidRDefault="00000000">
      <w:r>
        <w:t>Das Verfahren zur Ermittlung wesentlicher Auswirkungen, Risiken und Chancen (IROs) orientierte sich an den Vorgaben des EFRAG-Leitfadens zur Wesentlichkeitsanalyse (IG 1, Abschnitt 3) sowie den Anforderungen der ESRS 1, Abschnitt 3 und ESRS 2, Abschnitt 4. Die Durchführung erfolgte in fünf aufeinanderfolgenden Schritten:</w:t>
      </w:r>
    </w:p>
    <w:p w14:paraId="7C555D6C" w14:textId="77777777" w:rsidR="00ED3694" w:rsidRDefault="00000000">
      <w:r>
        <w:t>1. Festlegung des Konsolidierungskreises und Abbildung der relevanten Wertschöpfungsketten (vgl. ESRS 1, Rz. 63 ff.). 2. Identifikation und Bewertung relevanter Stakeholder (vgl. ESRS 2, Rz. 43 ff.). 3. Identifikation von Auswirkungen, Risiken und Chancen anhand der Aktivitäten in der Wertschöpfungskette (Top-down und Bottom-up, vgl. EFRAG IG 1, Abschnitt 3.2, Rz. 73 ff.). 4. Bewertung der identifizierten IROs nach Relevanz, Schweregrad, Umfang und Wahrscheinlichkeit (vgl. ESRS 1, Abschnitt 3.4, Rz. 84 ff.). 5. Ableitung der Berichtspflichten und Überführung in die Nachhaltigkeitserklärung (vgl. ESRS 2, Abschnitt 4.1, Rz. 54 ff.).</w:t>
      </w:r>
    </w:p>
    <w:p w14:paraId="71EDE8C6" w14:textId="77777777" w:rsidR="00ED3694" w:rsidRDefault="00000000">
      <w:r>
        <w:t>Im gesamten Prozess wurden die Annahmen und Bewertungen durch das interne Kontrollsystem (IKS) nach dem Vier-Augen-Prinzip geprüft (vgl. ESRS 2, GOV-5, Rz. 34 ff.). Die Bewertung stützte sich auf qualitative Einschätzungen der Stakeholder, ergänzt durch unternehmensinterne Daten (z. B. Energieverbräuche, Emissionen, Mobilität, Lebensmittel) und wissenschaftliche Quellen.</w:t>
      </w:r>
    </w:p>
    <w:p w14:paraId="4F07ED63" w14:textId="77777777" w:rsidR="00ED3694" w:rsidRDefault="00000000">
      <w:pPr>
        <w:pStyle w:val="berschrift4"/>
      </w:pPr>
      <w:r>
        <w:lastRenderedPageBreak/>
        <w:t>53b Überblick des Verfahrens zur Ermittlung, Bewertung, Priorisierung und Überwachung der potenziellen und tatsächlichen Auswirkungen</w:t>
      </w:r>
    </w:p>
    <w:p w14:paraId="7E2AD9BC" w14:textId="77777777" w:rsidR="00ED3694" w:rsidRDefault="00000000">
      <w:r>
        <w:t>Das Verfahren zur Identifikation, Bewertung, Priorisierung und Überwachung der tatsächlichen und potenziellen Auswirkungen auf Mensch und Umwelt folgte der Systematik von ESRS 1 (Abschnitt 3.4 Wesentlichkeit der Auswirkungen, Rz. 84 ff.) und dem EFRAG-Leitfaden IG 1, Abschnitt 3.2–3.5. Besonderer Fokus lag auf den für FRÖBEL wesentlichen Kategorien Gebäudeenergie, Lebensmittel und Mobilität, da diese die größten Quellen der Treibhausgasemissionen darstellen und eng mit den Kerntätigkeiten des Unternehmens verbunden sind.</w:t>
      </w:r>
    </w:p>
    <w:p w14:paraId="4CEFFB48" w14:textId="77777777" w:rsidR="00ED3694" w:rsidRDefault="00000000">
      <w:r>
        <w:t>Das Vorgehen im Überblick: - Identifikation der Auswirkungen entlang der Wertschöpfungskette (Scope 1–3), inkl. Beschaffung von Waren, Lebensmitteln, Energie, Mobilität der Mitarbeitenden und Familien sowie Abfall und Recycling. - Bewertung der Auswirkungen anhand von Schweregrad, Umfang und Wahrscheinlichkeit (vgl. ESRS 1, Rz. 85 ff.). - Priorisierung nach relativer Bedeutung für Mensch und Umwelt (vgl. ESRS 1, Rz. 87 ff.). - Monitoring durch regelmäßige Überprüfung und Dokumentation im IKS sowie Integration in das allgemeine Nachhaltigkeitsmanagement.</w:t>
      </w:r>
    </w:p>
    <w:p w14:paraId="2D87C7E8" w14:textId="77777777" w:rsidR="00ED3694" w:rsidRDefault="00000000">
      <w:r>
        <w:t>Das Verfahren orientierte sich zudem an der Sorgfaltspflicht nach UNGPs und OECD-Guidelines, indem sowohl direkte Unternehmensaktivitäten als auch Geschäftsbeziehungen einbezogen wurden (vgl. ESRS 1, Rz. 24).</w:t>
      </w:r>
    </w:p>
    <w:p w14:paraId="4D0CE573" w14:textId="77777777" w:rsidR="00ED3694" w:rsidRDefault="00000000">
      <w:pPr>
        <w:pStyle w:val="berschrift4"/>
      </w:pPr>
      <w:r>
        <w:t>53b i Konzentration des Verfahrens auf spezifische Bereiche</w:t>
      </w:r>
    </w:p>
    <w:p w14:paraId="02CB4246" w14:textId="77777777" w:rsidR="00ED3694" w:rsidRDefault="00000000">
      <w:r>
        <w:t>Das Verfahren konzentrierte sich insbesondere auf die Themenfelder frühkindliche Bildung und Erziehung, da diese die zentrale Geschäftstätigkeit von Fröbel darstellen und somit maßgeblich die wesentlichen Auswirkungen auf Stakeholder bestimmen (vgl. ESRS 1, Abschnitt 3.1 und 3.4, Rz. 84 ff.). Zusätzlich wurden die Bereiche Gebäudeenergie, Lebensmittel und Mobilität vertieft betrachtet, da sie die größten Quellen der Treibhausgasemissionen im Unternehmen bilden (vgl. ESRS E1 AR 16 und AR 36).</w:t>
      </w:r>
    </w:p>
    <w:p w14:paraId="4ABA3492" w14:textId="77777777" w:rsidR="00ED3694" w:rsidRDefault="00000000">
      <w:r>
        <w:t>Weitere geografische Besonderheiten oder spezifische Geschäftsbeziehungen, die ein erhöhtes Risikoprofil im Sinne der Sorgfaltspflichtverfahren aufweisen würden (vgl. ESRS 2, Rz. 43 ff. sowie EFRAG IG 1, Abschnitt 3.2), wurden nicht festgestellt.</w:t>
      </w:r>
    </w:p>
    <w:p w14:paraId="647FA745" w14:textId="77777777" w:rsidR="00ED3694" w:rsidRDefault="00000000">
      <w:pPr>
        <w:pStyle w:val="berschrift4"/>
      </w:pPr>
      <w:r>
        <w:t>53b ii Berücksichtigung von Auswirkungen durch eigene Tätigkeiten oder Geschäftsbeziehungen</w:t>
      </w:r>
    </w:p>
    <w:p w14:paraId="1040F7EF" w14:textId="77777777" w:rsidR="00ED3694" w:rsidRDefault="00000000">
      <w: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w:t>
      </w:r>
    </w:p>
    <w:p w14:paraId="27743496" w14:textId="77777777" w:rsidR="00ED3694" w:rsidRDefault="00000000">
      <w:r>
        <w:t>Eigene Tätigkeiten umfassen insbesondere Auswirkungen in den Bereichen Kinderschutz und Kindeswohl, Nicht-Diskriminierung und Inklusion, Gesundheit und Sicherheit von Mitarbeitenden und Kindern, Treibhausgasemissionen aus dem Energieverbrauch, Abfall- und Recyclingprozesse sowie Lebensmittelqualität und Ernährung.</w:t>
      </w:r>
    </w:p>
    <w:p w14:paraId="30123124" w14:textId="77777777" w:rsidR="00ED3694" w:rsidRDefault="00000000">
      <w:r>
        <w:t>Auswirkungen, die sowohl aus eigenen Tätigkeiten als auch aus Geschäftsbeziehungen resultieren, betreffen insbesondere den Datenschutz (eigene Datenverarbeitung sowie die Nutzung externer IT- und Cloud-Dienstleistungen) sowie Arbeitsbedingungen in Lieferketten, insbesondere in den Bereichen Catering, Reinigung und sonstige Dienstleistungen.</w:t>
      </w:r>
    </w:p>
    <w:p w14:paraId="44F3F2F7" w14:textId="77777777" w:rsidR="00ED3694" w:rsidRDefault="00000000">
      <w:r>
        <w:t xml:space="preserve">Zur Bewertung klimabezogener Auswirkungen werden Treibhausgasemissionen gemäß Scope 1, 2 und 3 erfasst (vgl. ESRS E1, Rz. 7 und AR 36). Scope-3-Emissionen umfassen neben Energie- und </w:t>
      </w:r>
      <w:r>
        <w:lastRenderedPageBreak/>
        <w:t>Lebensmittelbezug auch die Beschaffung von Waren, die Mobilität von Mitarbeitenden und Familien sowie Abfall und Recycling.</w:t>
      </w:r>
    </w:p>
    <w:p w14:paraId="5DBCD31B" w14:textId="77777777" w:rsidR="00ED3694" w:rsidRDefault="00000000">
      <w:pPr>
        <w:pStyle w:val="berschrift4"/>
      </w:pPr>
      <w:r>
        <w:t>53b iii Konsultationen von betroffenen Stakeholdern</w:t>
      </w:r>
    </w:p>
    <w:p w14:paraId="2FFBA9CC" w14:textId="77777777" w:rsidR="00ED3694" w:rsidRDefault="00000000">
      <w:r>
        <w:t>Das Verfahren umfasste die systematische Berücksichtigung der Perspektiven relevanter Stakeholder (vgl. ESRS 2, Rz. 43 ff. sowie EFRAG IG 1, Abschnitt 3.5, Rz. 101 ff.). Interne Stakeholder (Mitarbeitende und Führungskräfte) wurden direkt durch Interviews und schriftliche Rückmeldungen konsultiert. Externe Stakeholder (z. B. Familien, Kommunen) wurden durch die methodische Perspektivenübernahme berücksichtigt. „Stille Stakeholder“ wie Umwelt und zukünftige Generationen wurden ergänzend in die Analyse einbezogen (vgl. ESRS 1, Anlage A, AR 7).</w:t>
      </w:r>
    </w:p>
    <w:p w14:paraId="64ADBBAB" w14:textId="77777777" w:rsidR="00ED3694" w:rsidRDefault="00000000">
      <w:r>
        <w:t>Die Konsultationen fanden im Zeitraum Oktober 2023 bis Januar 2024 statt und dienten der Validierung der Themen, der Ergänzung fehlender Aspekte sowie der Priorisierung. Zur fachlichen Unterstützung wurde die Nachhaltigkeitsagentur Planted als externer Sachverständiger hinzugezogen (vgl. ESRS 2, GOV-5, Rz. 34 ff. zur Qualitätssicherung). Eine Gesamtdokumentation des Prozesses liegt im internen Kontrollsystem vor.</w:t>
      </w:r>
    </w:p>
    <w:p w14:paraId="780570AD" w14:textId="77777777" w:rsidR="00ED3694" w:rsidRDefault="00000000">
      <w:pPr>
        <w:pStyle w:val="berschrift4"/>
      </w:pPr>
      <w:r>
        <w:t>53b iv Art &amp; Weise der Priorisierung von Auswirkungen</w:t>
      </w:r>
    </w:p>
    <w:p w14:paraId="03C089B9" w14:textId="77777777" w:rsidR="00ED3694" w:rsidRDefault="00000000">
      <w:r>
        <w:t>Die Priorisierung der wesentlichen Auswirkungen erfolgte nach den Vorgaben von ESRS 1, Abschnitt 3.4 (Wesentlichkeit der Auswirkungen, Rz. 84 ff.) unter Berücksichtigung der relativen Schwere und Eintrittswahrscheinlichkeit. Zur Bewertung wurde ein mehrdimensionales Scoring-System auf einer 5-Punkte-Skala eingesetzt: - Eintrittswahrscheinlichkeit: von sehr unwahrscheinlich (1) bis sicherer Eintritt (5). - Ausmaß positiver und negativer Auswirkungen: von minimal (1) bis sehr hoch (5). - Umfang der Auswirkungen: von minimal (1) bis maximum/weitreichend (5). - Wiederherstellbarkeit (nur negative Auswirkungen): von sehr einfach (1) bis unmöglich (5).</w:t>
      </w:r>
    </w:p>
    <w:p w14:paraId="0C702ED7" w14:textId="77777777" w:rsidR="00ED3694" w:rsidRDefault="00000000">
      <w:r>
        <w:t>Positive Auswirkungen, insbesondere in den Bereichen Bildungschancen, Inklusion und Teilhabe, wurden in die Bewertung einbezogen und nach ihrem relativen Ausmaß, Umfang und ihrer Eintrittswahrscheinlichkeit priorisiert (vgl. ESRS 1, Rz. 87).</w:t>
      </w:r>
    </w:p>
    <w:p w14:paraId="46C19D29" w14:textId="77777777" w:rsidR="00ED3694" w:rsidRDefault="00000000">
      <w:r>
        <w:t>Die Bewertung der Risiken und Chancen, die sich aus Nachhaltigkeitsthemen ergeben, erfolgte analog über die Dimension Ausmaß auf einer 5-Punkte-Skala (von minimal bis sehr hoch).</w:t>
      </w:r>
    </w:p>
    <w:p w14:paraId="0CB70A6F" w14:textId="77777777" w:rsidR="00ED3694" w:rsidRDefault="00000000">
      <w:r>
        <w:t>Wesentliche Auswirkungen wurden dann priorisiert, wenn sie einen hohen oder sehr hohen Score in mindestens einer Dimension aufwiesen. In Zweifelsfällen wurden potenziell wesentliche Themen vorsorglich in die Wesentlichkeitsanalyse aufgenommen.</w:t>
      </w:r>
    </w:p>
    <w:p w14:paraId="65180450" w14:textId="77777777" w:rsidR="00ED3694" w:rsidRDefault="00000000">
      <w:pPr>
        <w:pStyle w:val="berschrift4"/>
      </w:pPr>
      <w:r>
        <w:t>53c Überblick des Verfahrens zur Ermittlung, Bewertung, Priorisierung und Überwachung der Risiken &amp; Chancen</w:t>
      </w:r>
    </w:p>
    <w:p w14:paraId="656A4F8C" w14:textId="77777777" w:rsidR="00ED3694" w:rsidRDefault="00000000">
      <w:r>
        <w:t xml:space="preserve">Das Verfahren zur Ermittlung, Bewertung, Priorisierung und Überwachung von Risiken und Chancen mit finanziellen Effekten orientierte sich an den Vorgaben von ESRS 1, Abschnitt 3.3 (Finanzielle Wesentlichkeit, Rz. 77 ff.) sowie dem EFRAG IG 1, Abschnitt 3.2. Dabei wurden externe Entwicklungen und Abhängigkeiten identifiziert, die potenziell erhebliche finanzielle Auswirkungen auf Fröbel haben können. Die Analyse folgte einem mehrstufigen Vorgehen: - Identifikation: Erfassung potenzieller finanzieller Risiken und Chancen entlang der Wertschöpfungskette, insbesondere in Bezug auf Personalgewinnung und -bindung, Energieversorgung, Lebensmittelversorgung sowie externe Regulierungen. - Bewertung: Einordnung nach Eintrittswahrscheinlichkeit, Ausmaß und zeitlichem Horizont (kurz-, mittel- und langfristig). - Priorisierung: Abgleich der finanziellen Tragweite mit den im zentralen </w:t>
      </w:r>
      <w:r>
        <w:lastRenderedPageBreak/>
        <w:t>Risikomanagementsystem erfassten Unternehmensrisiken. - Überwachung: Regelmäßige Aktualisierung im Rahmen des IKS und Integration in das Risikomanagement.</w:t>
      </w:r>
    </w:p>
    <w:p w14:paraId="3A7A8993" w14:textId="77777777" w:rsidR="00ED3694" w:rsidRDefault="00000000">
      <w:pPr>
        <w:pStyle w:val="berschrift4"/>
      </w:pPr>
      <w:r>
        <w:t>53c i Berücksichtigung der Abhängigkeiten von Auswirkungen und Risiken &amp; Chancen</w:t>
      </w:r>
    </w:p>
    <w:p w14:paraId="09FC8C78" w14:textId="77777777" w:rsidR="00ED3694" w:rsidRDefault="00000000">
      <w:r>
        <w:t>Das Verfahren berücksichtigt sowohl externe Abhängigkeiten als auch die sich daraus ergebenden finanziellen Risiken und Chancen (vgl. ESRS 1, Rz. 78–79). Beispiele: - Arbeitsmarkt und Demografie: Risiko des Fachkräftemangels mit finanziellen Auswirkungen auf die Betriebssicherheit und Auslastung von Einrichtungen; Chance durch Positionierung als attraktiver Arbeitgeber mit guten Arbeitsbedingungen. - Regulatorische Rahmenbedingungen: Risiko steigender Kosten durch neue Vorgaben in der frühkindlichen Bildung oder arbeitsrechtliche Veränderungen; Chance durch staatliche Förderprogramme und Zuschüsse. - Energiepreise: Risiko deutlicher Kostensteigerungen für Strom und Wärme; Chance durch Investitionen in Effizienzmaßnahmen und langfristige Verträge mit erneuerbaren Energien. - Lebensmittelversorgung: Risiko höherer Einkaufspreise und Lieferengpässe; Chance durch nachhaltige Beschaffungsstrategien und regionale Lieferketten. - Gesellschaftliche Trends: Risiko sinkender Nachfrage bei rückläufigen Geburtenzahlen; Chance steigender Nachfrage durch den gesellschaftlichen Stellenwert früher Bildung.</w:t>
      </w:r>
    </w:p>
    <w:p w14:paraId="38A596AF" w14:textId="77777777" w:rsidR="00ED3694" w:rsidRDefault="00000000">
      <w:pPr>
        <w:pStyle w:val="berschrift4"/>
      </w:pPr>
      <w:r>
        <w:t>53c ii Art &amp; Weise der Bewertung der ermittelten Risiken &amp; Chancen</w:t>
      </w:r>
    </w:p>
    <w:p w14:paraId="43928F2A" w14:textId="77777777" w:rsidR="00ED3694" w:rsidRDefault="00000000">
      <w:r>
        <w:t>Die finanziellen Risiken und Chancen wurden anhand einer 5-Punkte-Skala für Eintrittswahrscheinlichkeit und Ausmaß bewertet (vgl. ESRS 1, Rz. 82–83):</w:t>
      </w:r>
    </w:p>
    <w:p w14:paraId="688B250F" w14:textId="77777777" w:rsidR="00ED3694" w:rsidRDefault="00000000">
      <w:r>
        <w:t>Eintrittswahrscheinlichkeit: von sehr unwahrscheinlich (1) bis sicherer Eintritt (5).</w:t>
      </w:r>
    </w:p>
    <w:p w14:paraId="3D199262" w14:textId="77777777" w:rsidR="00ED3694" w:rsidRDefault="00000000">
      <w:r>
        <w:t>Ausmaß: von minimal (1) bis sehr hoch (5).</w:t>
      </w:r>
    </w:p>
    <w:p w14:paraId="19117C97" w14:textId="77777777" w:rsidR="00ED3694" w:rsidRDefault="00000000">
      <w:r>
        <w:t>Quantitative Daten (z. B. Energiekosten, Personalkosten) wurden einbezogen, soweit verfügbar; qualitative Einschätzungen wurden insbesondere bei gesellschaftlichen Trends und regulatorischen Entwicklungen genutzt.</w:t>
      </w:r>
    </w:p>
    <w:p w14:paraId="4EE56F2B" w14:textId="77777777" w:rsidR="00ED3694" w:rsidRDefault="00000000">
      <w:pPr>
        <w:pStyle w:val="berschrift4"/>
      </w:pPr>
      <w:r>
        <w:t>53c iii Priorisierung von Nachhaltigkeitsrisiken im Vergleich zu anderen Risiken</w:t>
      </w:r>
    </w:p>
    <w:p w14:paraId="52E694F2" w14:textId="77777777" w:rsidR="00ED3694" w:rsidRDefault="00000000">
      <w:r>
        <w:t>Nachhaltigkeitsrisiken und -chancen wurden im zentralen Risikomanagement gleichrangig mit anderen Unternehmensrisiken behandelt (vgl. ESRS 2, Rz. 40 ff.). Die Priorisierung erfolgte über: - eine Risikomatrix (Eintrittswahrscheinlichkeit × Ausmaß), - Abgleich mit finanziellen Schwellenwerten (Budget, Liquidität und Wirtschaftlichkeit), - Integration in die reguläre Risikoberichterstattung.</w:t>
      </w:r>
    </w:p>
    <w:p w14:paraId="72ECD6F6" w14:textId="77777777" w:rsidR="00ED3694" w:rsidRDefault="00000000">
      <w:r>
        <w:t>Besondere Aufmerksamkeit erhielten langfristige Entwicklungen, etwa die demografische Entwicklung im Personalmarkt, volatile Energie- und Lebensmittelpreise sowie regulatorische Veränderungen in der frühkindlichen Bildung, da diese erhebliche finanzielle Effekte auf das Kerngeschäft haben können.</w:t>
      </w:r>
    </w:p>
    <w:p w14:paraId="02FF8D69" w14:textId="77777777" w:rsidR="00ED3694" w:rsidRDefault="00000000">
      <w:pPr>
        <w:pStyle w:val="berschrift4"/>
      </w:pPr>
      <w:r>
        <w:t>53d Beschreibung der Entscheidungsfindung</w:t>
      </w:r>
    </w:p>
    <w:p w14:paraId="20E0BA28" w14:textId="77777777" w:rsidR="00ED3694" w:rsidRDefault="00000000">
      <w:r>
        <w:t xml:space="preserve">Die Entscheidungsfindung im Rahmen der Doppelten Wesentlichkeitsanalyse (DWA) erfolgte in einem mehrstufigen Verfahren mit klar definierten Verantwortlichkeiten (vgl. ESRS 2, GOV-5, Rz. 34 ff.). Die Gesamtkoordination und Prozessleitung lagen beim Stab Nachhaltigkeit, der den Ablauf steuerte, die Bewertungsschritte zusammenführte und eine Entscheidungsgrundlage erarbeitete. Die inhaltliche Fachexpertise wurde in enger Zusammenarbeit mit den relevanten Fachbereichen, insbesondere Pädagogik, Personal und Verwaltung, eingebracht. Zur methodischen Absicherung wurde die Nachhaltigkeitsagentur Planted als externer Berater hinzugezogen. Die finale Entscheidung über die Einstufung wesentlicher Themen oblag der Geschäftsführung. Die interne Kontrolle erfolgte über das Interne Kontrollsystem (IKS) nach dem Vier-Augen-Prinzip, indem die einzelnen Bewertungsschritte durch den Stab Nachhaltigkeit in Abstimmung mit den Fachbereichen bearbeitet und anschließend durch die </w:t>
      </w:r>
      <w:r>
        <w:lastRenderedPageBreak/>
        <w:t>jeweiligen Bereichsleitungen geprüft, plausibilisiert und freigegeben wurden. Die Ergebnisse wurden dokumentiert und systematisch im IKS archiviert.</w:t>
      </w:r>
    </w:p>
    <w:p w14:paraId="68524F2C" w14:textId="77777777" w:rsidR="00ED3694" w:rsidRDefault="00000000">
      <w:r>
        <w:t>Die DWA wurde im Geschäftsjahr 2023/24 erstmals durchgeführt; eine jährliche Validierung und Verifizierung der Ergebnisse ist vorgesehen, um neue Entwicklungen, etwa regulatorische Änderungen oder gesellschaftliche Trends, zu berücksichtigen und die Methodik kontinuierlich weiterzuentwickeln.</w:t>
      </w:r>
    </w:p>
    <w:p w14:paraId="38B43622" w14:textId="77777777" w:rsidR="00ED3694" w:rsidRDefault="00000000">
      <w:pPr>
        <w:pStyle w:val="berschrift4"/>
      </w:pPr>
      <w:r>
        <w:t>53e Einbeziehung des Prozesses zur Ermittlung, Bewertung und Management in allgemeines Risikomanagement</w:t>
      </w:r>
    </w:p>
    <w:p w14:paraId="748D8672" w14:textId="77777777" w:rsidR="00ED3694" w:rsidRDefault="00000000">
      <w:r>
        <w:t>Die im Rahmen der Doppelten Wesentlichkeitsanalyse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von Fröbel einbezogen.</w:t>
      </w:r>
    </w:p>
    <w:p w14:paraId="746BCA48" w14:textId="77777777" w:rsidR="00ED3694" w:rsidRDefault="00000000">
      <w:r>
        <w:t>Eine formalisierte und systematische Einbindung der Nachhaltigkeitsthemen in die reguläre Risikoberichterstattung an die Geschäftsführung und die zuständigen Gremien ist bislang noch nicht umgesetzt. Fröbel prüft jedoch, ob eine engere Verzahnung von Nachhaltigkeitsrisiken mit dem allgemeinen Risikomanagement künftig sinnvoll ist, insbesondere im Hinblick auf regulatorische Anforderungen und zur weiteren Professionalisierung des IKS.</w:t>
      </w:r>
    </w:p>
    <w:p w14:paraId="663C2A8F" w14:textId="77777777" w:rsidR="00ED3694" w:rsidRDefault="00000000">
      <w:pPr>
        <w:pStyle w:val="berschrift4"/>
      </w:pPr>
      <w:r>
        <w:t>53f Einbeziehung des Prozesses zur Ermittlung, Bewertung und Management in allgemeines Managementverfahren</w:t>
      </w:r>
    </w:p>
    <w:p w14:paraId="2D399A46" w14:textId="77777777" w:rsidR="00ED3694" w:rsidRDefault="00000000">
      <w:r>
        <w:t>Nachhaltigkeitschancen, wie die steigende gesellschaftliche Nachfrage nach qualitativ hochwertiger frühkindlicher Bildung, die Positionierung als attraktiver Arbeitgeber oder Kostenvorteile durch nachhaltige Beschaffung, wurden im Rahmen der Doppelten Wesentlichkeitsanalyse identifiziert und bewertet.</w:t>
      </w:r>
    </w:p>
    <w:p w14:paraId="15E03F9B" w14:textId="77777777" w:rsidR="00ED3694" w:rsidRDefault="00000000">
      <w:r>
        <w:t>Ein formales Managementverfahren zur systematischen Steuerung dieser Chancen besteht derzeit jedoch noch nicht. Die Chancen werden bislang punktuell in strategischen Projekten berücksichtigt, z. B. bei der Personalentwicklung oder in der pädagogischen Profilbildung.</w:t>
      </w:r>
    </w:p>
    <w:p w14:paraId="56F4DE6C" w14:textId="77777777" w:rsidR="00ED3694" w:rsidRDefault="00000000">
      <w:r>
        <w:t>Fröbel prüft, wie die identifizierten Chancen künftig stärker in die bestehenden Steuerungs- und Managementprozesse integriert werden können, um die sich bietenden Potenziale gezielt zu nutzen und damit die langfristige Resilienz des Unternehmens zu stärken. (vgl. ESRS 1, Abschnitt 3.3, Rz. 77 ff.)</w:t>
      </w:r>
    </w:p>
    <w:p w14:paraId="0B05A928" w14:textId="77777777" w:rsidR="00ED3694" w:rsidRDefault="00000000">
      <w:pPr>
        <w:pStyle w:val="berschrift4"/>
      </w:pPr>
      <w:r>
        <w:t>53g Verwendete Input-Kennzahlen</w:t>
      </w:r>
    </w:p>
    <w:p w14:paraId="733727CA" w14:textId="77777777" w:rsidR="00ED3694" w:rsidRDefault="00000000">
      <w:r>
        <w:t>Für die Durchführung der Doppelten Wesentlichkeitsanalyse wurden sowohl interne als auch externe Datenquellen systematisch berücksichtigt (vgl. ESRS 2, Rz. 50 ff.):</w:t>
      </w:r>
    </w:p>
    <w:p w14:paraId="25FE5C6E" w14:textId="77777777" w:rsidR="00ED3694" w:rsidRDefault="00000000">
      <w:r>
        <w:t>Interne Datenquellen: - Treibhausgasbilanz (Scope 1–3) einschließlich Energieverbrauch, Lebensmittel und Mobilität, - Personalstatistiken (z. B. Mitarbeiterzahlen, Fluktuation, Fachkräftebedarf), - Nutzungs- und Belegungszahlen der Einrichtungen, - Ergebnisse aus Mitarbeiter- und Familienbefragungen, - Dokumentation im internen Kontrollsystem (IKS).</w:t>
      </w:r>
    </w:p>
    <w:p w14:paraId="2A2CBEF4" w14:textId="77777777" w:rsidR="00ED3694" w:rsidRDefault="00000000">
      <w:r>
        <w:t>Externe Datenquellen: - Demografische Kennzahlen (z. B. Geburtenraten, Bevölkerungsentwicklung), - Entwicklungen der Energie- und Lebensmittelpreise, - regulatorische Rahmenbedingungen (z. B. Vorgaben zur frühkindlichen Bildung, Arbeits- und Klimaschutzgesetze),</w:t>
      </w:r>
    </w:p>
    <w:p w14:paraId="11A66C10" w14:textId="77777777" w:rsidR="00ED3694" w:rsidRDefault="00000000">
      <w:r>
        <w:t>Externe Expertise: - Methodische Beratung und Validierung des Prozesses durch die Nachhaltigkeitsagentur Planted.</w:t>
      </w:r>
    </w:p>
    <w:p w14:paraId="388C57FD" w14:textId="77777777" w:rsidR="00ED3694" w:rsidRDefault="00000000">
      <w:r>
        <w:lastRenderedPageBreak/>
        <w:t>Die Kombination dieser Datenquellen gewährleistete eine fundierte Grundlage für die Identifikation, Bewertung und Priorisierung der wesentlichen Auswirkungen, Risiken und Chancen.</w:t>
      </w:r>
    </w:p>
    <w:p w14:paraId="7B1844E5" w14:textId="77777777" w:rsidR="00ED3694" w:rsidRDefault="00000000">
      <w:pPr>
        <w:pStyle w:val="berschrift4"/>
      </w:pPr>
      <w:r>
        <w:t>53h Änderung des Verfahrens im Vergleich zum vorangegangenen Berichtszeitraums</w:t>
      </w:r>
    </w:p>
    <w:p w14:paraId="6D180A09" w14:textId="77777777" w:rsidR="00ED3694" w:rsidRDefault="00000000">
      <w:r>
        <w:t>Die Doppelte Wesentlichkeitsanalyse wurde im Zeitraum Oktober 2023 bis Januar 2024 erstmals durchgeführt. Da es sich um die erste Anwendung handelt, gibt es keine Änderungen im Vergleich zu einem Vorjahresverfahren.</w:t>
      </w:r>
    </w:p>
    <w:p w14:paraId="4E45FD6B" w14:textId="77777777" w:rsidR="00ED3694" w:rsidRDefault="00000000">
      <w:r>
        <w:t>Die Methodik und Ergebnisse sollen künftig jährlich validiert und verifiziert werden, um neue regulatorische Anforderungen, gesellschaftliche Entwicklungen sowie interne Erfahrungen aus der Anwendung des Verfahrens zu berücksichtigen. Dabei ist insbesondere für die kommenden Berichtsjahre vorgesehen, die Methodik weiter zu verfeinern und stärker mit dem unternehmensweiten Risikomanagement zu verzahnen.</w:t>
      </w:r>
    </w:p>
    <w:p w14:paraId="6E17DF57" w14:textId="77777777" w:rsidR="00ED3694" w:rsidRDefault="00000000">
      <w:r>
        <w:t>Die nächste Überprüfung und Aktualisierung des Verfahrens ist für das Geschäftsjahr 2025 vorgesehen. (vgl. ESRS 2, Rz. 54 ff.)</w:t>
      </w:r>
    </w:p>
    <w:p w14:paraId="24DFF4E8" w14:textId="77777777" w:rsidR="00ED3694" w:rsidRDefault="00000000">
      <w:pPr>
        <w:pStyle w:val="berschrift2"/>
      </w:pPr>
      <w:r>
        <w:t>IRO-2 – Offenlegungsanforderungen in den ESRS, die vom Nachhaltigkeitsbericht des Unternehmens abgedeckt werden</w:t>
      </w:r>
    </w:p>
    <w:p w14:paraId="3EC33C20" w14:textId="77777777" w:rsidR="00ED3694" w:rsidRDefault="00000000">
      <w:r>
        <w:rPr>
          <w:b/>
        </w:rPr>
        <w:t>IRO-2 Inhaltstabelle der Offenlegungsanforderungen</w:t>
      </w:r>
    </w:p>
    <w:tbl>
      <w:tblPr>
        <w:tblW w:w="0" w:type="auto"/>
        <w:tblBorders>
          <w:top w:val="single" w:sz="4" w:space="0" w:color="006B5E"/>
          <w:left w:val="single" w:sz="4" w:space="0" w:color="006B5E"/>
          <w:bottom w:val="single" w:sz="4" w:space="0" w:color="006B5E"/>
          <w:right w:val="single" w:sz="4" w:space="0" w:color="006B5E"/>
          <w:insideH w:val="single" w:sz="2" w:space="0" w:color="CCCCCC"/>
          <w:insideV w:val="single" w:sz="2" w:space="0" w:color="CCCCCC"/>
        </w:tblBorders>
        <w:tblLook w:val="04A0" w:firstRow="1" w:lastRow="0" w:firstColumn="1" w:lastColumn="0" w:noHBand="0" w:noVBand="1"/>
      </w:tblPr>
      <w:tblGrid>
        <w:gridCol w:w="2347"/>
        <w:gridCol w:w="4851"/>
        <w:gridCol w:w="2090"/>
      </w:tblGrid>
      <w:tr w:rsidR="00ED3694" w14:paraId="1674757D" w14:textId="77777777">
        <w:tc>
          <w:tcPr>
            <w:tcW w:w="1701" w:type="dxa"/>
            <w:shd w:val="clear" w:color="auto" w:fill="006B5E"/>
          </w:tcPr>
          <w:p w14:paraId="62E67B47" w14:textId="77777777" w:rsidR="00ED3694" w:rsidRDefault="00000000">
            <w:r>
              <w:rPr>
                <w:b/>
                <w:color w:val="FFFFFF"/>
                <w:sz w:val="18"/>
              </w:rPr>
              <w:t>Angabepflicht</w:t>
            </w:r>
          </w:p>
        </w:tc>
        <w:tc>
          <w:tcPr>
            <w:tcW w:w="6236" w:type="dxa"/>
            <w:shd w:val="clear" w:color="auto" w:fill="006B5E"/>
          </w:tcPr>
          <w:p w14:paraId="3F1442F6" w14:textId="77777777" w:rsidR="00ED3694" w:rsidRDefault="00ED3694"/>
        </w:tc>
        <w:tc>
          <w:tcPr>
            <w:tcW w:w="1134" w:type="dxa"/>
            <w:shd w:val="clear" w:color="auto" w:fill="006B5E"/>
          </w:tcPr>
          <w:p w14:paraId="0759ADFD" w14:textId="77777777" w:rsidR="00ED3694" w:rsidRDefault="00000000">
            <w:r>
              <w:rPr>
                <w:b/>
                <w:color w:val="FFFFFF"/>
                <w:sz w:val="18"/>
              </w:rPr>
              <w:t>Seite</w:t>
            </w:r>
          </w:p>
        </w:tc>
      </w:tr>
      <w:tr w:rsidR="00ED3694" w14:paraId="4760B218" w14:textId="77777777">
        <w:tc>
          <w:tcPr>
            <w:tcW w:w="3024" w:type="dxa"/>
          </w:tcPr>
          <w:p w14:paraId="0CCC0731" w14:textId="77777777" w:rsidR="00ED3694" w:rsidRDefault="00000000">
            <w:r>
              <w:rPr>
                <w:sz w:val="18"/>
              </w:rPr>
              <w:t>BP-1</w:t>
            </w:r>
          </w:p>
        </w:tc>
        <w:tc>
          <w:tcPr>
            <w:tcW w:w="3024" w:type="dxa"/>
          </w:tcPr>
          <w:p w14:paraId="0A3CA0EC" w14:textId="77777777" w:rsidR="00ED3694" w:rsidRDefault="00000000">
            <w:r>
              <w:rPr>
                <w:sz w:val="18"/>
              </w:rPr>
              <w:t>Allgemeine Grundlagen für die Erstellung der Nachhaltigkeitserklärung</w:t>
            </w:r>
          </w:p>
        </w:tc>
        <w:tc>
          <w:tcPr>
            <w:tcW w:w="3024" w:type="dxa"/>
          </w:tcPr>
          <w:p w14:paraId="52F6211A" w14:textId="77777777" w:rsidR="00ED3694" w:rsidRDefault="00ED3694"/>
        </w:tc>
      </w:tr>
      <w:tr w:rsidR="00ED3694" w14:paraId="523CFB1C" w14:textId="77777777">
        <w:tc>
          <w:tcPr>
            <w:tcW w:w="3024" w:type="dxa"/>
            <w:shd w:val="clear" w:color="auto" w:fill="F2F2F2"/>
          </w:tcPr>
          <w:p w14:paraId="639D1FC7" w14:textId="77777777" w:rsidR="00ED3694" w:rsidRDefault="00000000">
            <w:r>
              <w:rPr>
                <w:sz w:val="18"/>
              </w:rPr>
              <w:t>GOV-1</w:t>
            </w:r>
          </w:p>
        </w:tc>
        <w:tc>
          <w:tcPr>
            <w:tcW w:w="3024" w:type="dxa"/>
            <w:shd w:val="clear" w:color="auto" w:fill="F2F2F2"/>
          </w:tcPr>
          <w:p w14:paraId="1DD90610" w14:textId="77777777" w:rsidR="00ED3694" w:rsidRDefault="00000000">
            <w:r>
              <w:rPr>
                <w:sz w:val="18"/>
              </w:rPr>
              <w:t>Rolle der Verwaltungs-, Leitungs- und Aufsichtsorgane</w:t>
            </w:r>
          </w:p>
        </w:tc>
        <w:tc>
          <w:tcPr>
            <w:tcW w:w="3024" w:type="dxa"/>
            <w:shd w:val="clear" w:color="auto" w:fill="F2F2F2"/>
          </w:tcPr>
          <w:p w14:paraId="29CA5574" w14:textId="77777777" w:rsidR="00ED3694" w:rsidRDefault="00ED3694"/>
        </w:tc>
      </w:tr>
      <w:tr w:rsidR="00ED3694" w14:paraId="4BC5B1D4" w14:textId="77777777">
        <w:tc>
          <w:tcPr>
            <w:tcW w:w="3024" w:type="dxa"/>
          </w:tcPr>
          <w:p w14:paraId="087A5550" w14:textId="77777777" w:rsidR="00ED3694" w:rsidRDefault="00000000">
            <w:r>
              <w:rPr>
                <w:sz w:val="18"/>
              </w:rPr>
              <w:t>GOV-2</w:t>
            </w:r>
          </w:p>
        </w:tc>
        <w:tc>
          <w:tcPr>
            <w:tcW w:w="3024" w:type="dxa"/>
          </w:tcPr>
          <w:p w14:paraId="5827A65E" w14:textId="77777777" w:rsidR="00ED3694" w:rsidRDefault="00000000">
            <w:r>
              <w:rPr>
                <w:sz w:val="18"/>
              </w:rPr>
              <w:t>Den Organen bereitgestellte Informationen und von ihnen behandelte Nachhaltigkeitsthemen</w:t>
            </w:r>
          </w:p>
        </w:tc>
        <w:tc>
          <w:tcPr>
            <w:tcW w:w="3024" w:type="dxa"/>
          </w:tcPr>
          <w:p w14:paraId="042648DB" w14:textId="77777777" w:rsidR="00ED3694" w:rsidRDefault="00ED3694"/>
        </w:tc>
      </w:tr>
      <w:tr w:rsidR="00ED3694" w14:paraId="2B2DE989" w14:textId="77777777">
        <w:tc>
          <w:tcPr>
            <w:tcW w:w="3024" w:type="dxa"/>
            <w:shd w:val="clear" w:color="auto" w:fill="F2F2F2"/>
          </w:tcPr>
          <w:p w14:paraId="7A43FBA9" w14:textId="77777777" w:rsidR="00ED3694" w:rsidRDefault="00000000">
            <w:r>
              <w:rPr>
                <w:sz w:val="18"/>
              </w:rPr>
              <w:t>GOV-3</w:t>
            </w:r>
          </w:p>
        </w:tc>
        <w:tc>
          <w:tcPr>
            <w:tcW w:w="3024" w:type="dxa"/>
            <w:shd w:val="clear" w:color="auto" w:fill="F2F2F2"/>
          </w:tcPr>
          <w:p w14:paraId="1D1A86F2" w14:textId="77777777" w:rsidR="00ED3694" w:rsidRDefault="00000000">
            <w:r>
              <w:rPr>
                <w:sz w:val="18"/>
              </w:rPr>
              <w:t>Einbindung der nachhaltigkeitsbezogenen Leistung in Vergütungs- und Anreizsysteme</w:t>
            </w:r>
          </w:p>
        </w:tc>
        <w:tc>
          <w:tcPr>
            <w:tcW w:w="3024" w:type="dxa"/>
            <w:shd w:val="clear" w:color="auto" w:fill="F2F2F2"/>
          </w:tcPr>
          <w:p w14:paraId="1DB7B1D5" w14:textId="77777777" w:rsidR="00ED3694" w:rsidRDefault="00ED3694"/>
        </w:tc>
      </w:tr>
      <w:tr w:rsidR="00ED3694" w14:paraId="7E1CE50C" w14:textId="77777777">
        <w:tc>
          <w:tcPr>
            <w:tcW w:w="3024" w:type="dxa"/>
          </w:tcPr>
          <w:p w14:paraId="1B64E63E" w14:textId="77777777" w:rsidR="00ED3694" w:rsidRDefault="00000000">
            <w:r>
              <w:rPr>
                <w:sz w:val="18"/>
              </w:rPr>
              <w:t>GOV-4</w:t>
            </w:r>
          </w:p>
        </w:tc>
        <w:tc>
          <w:tcPr>
            <w:tcW w:w="3024" w:type="dxa"/>
          </w:tcPr>
          <w:p w14:paraId="08E19837" w14:textId="77777777" w:rsidR="00ED3694" w:rsidRDefault="00000000">
            <w:r>
              <w:rPr>
                <w:sz w:val="18"/>
              </w:rPr>
              <w:t>Darstellung der Prozesse der unternehmerischen Sorgfaltspflicht</w:t>
            </w:r>
          </w:p>
        </w:tc>
        <w:tc>
          <w:tcPr>
            <w:tcW w:w="3024" w:type="dxa"/>
          </w:tcPr>
          <w:p w14:paraId="51993897" w14:textId="77777777" w:rsidR="00ED3694" w:rsidRDefault="00ED3694"/>
        </w:tc>
      </w:tr>
      <w:tr w:rsidR="00ED3694" w14:paraId="54167750" w14:textId="77777777">
        <w:tc>
          <w:tcPr>
            <w:tcW w:w="3024" w:type="dxa"/>
            <w:shd w:val="clear" w:color="auto" w:fill="F2F2F2"/>
          </w:tcPr>
          <w:p w14:paraId="358C08A7" w14:textId="77777777" w:rsidR="00ED3694" w:rsidRDefault="00000000">
            <w:r>
              <w:rPr>
                <w:sz w:val="18"/>
              </w:rPr>
              <w:t>GOV-5</w:t>
            </w:r>
          </w:p>
        </w:tc>
        <w:tc>
          <w:tcPr>
            <w:tcW w:w="3024" w:type="dxa"/>
            <w:shd w:val="clear" w:color="auto" w:fill="F2F2F2"/>
          </w:tcPr>
          <w:p w14:paraId="5834BBEB" w14:textId="77777777" w:rsidR="00ED3694" w:rsidRDefault="00000000">
            <w:r>
              <w:rPr>
                <w:sz w:val="18"/>
              </w:rPr>
              <w:t>Risikomanagement und interne Kontrollen in Bezug auf die Nachhaltigkeitsberichterstattung</w:t>
            </w:r>
          </w:p>
        </w:tc>
        <w:tc>
          <w:tcPr>
            <w:tcW w:w="3024" w:type="dxa"/>
            <w:shd w:val="clear" w:color="auto" w:fill="F2F2F2"/>
          </w:tcPr>
          <w:p w14:paraId="7A1A0A9F" w14:textId="77777777" w:rsidR="00ED3694" w:rsidRDefault="00ED3694"/>
        </w:tc>
      </w:tr>
      <w:tr w:rsidR="00ED3694" w14:paraId="2D1C7332" w14:textId="77777777">
        <w:tc>
          <w:tcPr>
            <w:tcW w:w="3024" w:type="dxa"/>
          </w:tcPr>
          <w:p w14:paraId="7CEC1425" w14:textId="77777777" w:rsidR="00ED3694" w:rsidRDefault="00000000">
            <w:r>
              <w:rPr>
                <w:sz w:val="18"/>
              </w:rPr>
              <w:t>SBM-1</w:t>
            </w:r>
          </w:p>
        </w:tc>
        <w:tc>
          <w:tcPr>
            <w:tcW w:w="3024" w:type="dxa"/>
          </w:tcPr>
          <w:p w14:paraId="07CDD8B7" w14:textId="77777777" w:rsidR="00ED3694" w:rsidRDefault="00000000">
            <w:r>
              <w:rPr>
                <w:sz w:val="18"/>
              </w:rPr>
              <w:t>Strategie, Geschäftsmodell und Wertschöpfungskette</w:t>
            </w:r>
          </w:p>
        </w:tc>
        <w:tc>
          <w:tcPr>
            <w:tcW w:w="3024" w:type="dxa"/>
          </w:tcPr>
          <w:p w14:paraId="7EFF8EF6" w14:textId="77777777" w:rsidR="00ED3694" w:rsidRDefault="00ED3694"/>
        </w:tc>
      </w:tr>
      <w:tr w:rsidR="00ED3694" w14:paraId="312A320D" w14:textId="77777777">
        <w:tc>
          <w:tcPr>
            <w:tcW w:w="3024" w:type="dxa"/>
            <w:shd w:val="clear" w:color="auto" w:fill="F2F2F2"/>
          </w:tcPr>
          <w:p w14:paraId="377C1A5C" w14:textId="77777777" w:rsidR="00ED3694" w:rsidRDefault="00000000">
            <w:r>
              <w:rPr>
                <w:sz w:val="18"/>
              </w:rPr>
              <w:t>SBM-3</w:t>
            </w:r>
          </w:p>
        </w:tc>
        <w:tc>
          <w:tcPr>
            <w:tcW w:w="3024" w:type="dxa"/>
            <w:shd w:val="clear" w:color="auto" w:fill="F2F2F2"/>
          </w:tcPr>
          <w:p w14:paraId="2F0C030E" w14:textId="77777777" w:rsidR="00ED3694" w:rsidRDefault="00000000">
            <w:r>
              <w:rPr>
                <w:sz w:val="18"/>
              </w:rPr>
              <w:t>Wesentliche Auswirkungen, Risiken und Chancen und ihre Wechselwirkungen mit Strategie und Geschäftsmodell</w:t>
            </w:r>
          </w:p>
        </w:tc>
        <w:tc>
          <w:tcPr>
            <w:tcW w:w="3024" w:type="dxa"/>
            <w:shd w:val="clear" w:color="auto" w:fill="F2F2F2"/>
          </w:tcPr>
          <w:p w14:paraId="7ADDFC6F" w14:textId="77777777" w:rsidR="00ED3694" w:rsidRDefault="00ED3694"/>
        </w:tc>
      </w:tr>
      <w:tr w:rsidR="00ED3694" w14:paraId="30642642" w14:textId="77777777">
        <w:tc>
          <w:tcPr>
            <w:tcW w:w="3024" w:type="dxa"/>
          </w:tcPr>
          <w:p w14:paraId="3ACEDCA3" w14:textId="77777777" w:rsidR="00ED3694" w:rsidRDefault="00000000">
            <w:r>
              <w:rPr>
                <w:sz w:val="18"/>
              </w:rPr>
              <w:t>IRO-1</w:t>
            </w:r>
          </w:p>
        </w:tc>
        <w:tc>
          <w:tcPr>
            <w:tcW w:w="3024" w:type="dxa"/>
          </w:tcPr>
          <w:p w14:paraId="2CF330BC" w14:textId="77777777" w:rsidR="00ED3694" w:rsidRDefault="00000000">
            <w:r>
              <w:rPr>
                <w:sz w:val="18"/>
              </w:rPr>
              <w:t>Beschreibung des Verfahrens zur Ermittlung und Bewertung wesentlicher Auswirkungen, Risiken und Chancen</w:t>
            </w:r>
          </w:p>
        </w:tc>
        <w:tc>
          <w:tcPr>
            <w:tcW w:w="3024" w:type="dxa"/>
          </w:tcPr>
          <w:p w14:paraId="08A155C5" w14:textId="77777777" w:rsidR="00ED3694" w:rsidRDefault="00ED3694"/>
        </w:tc>
      </w:tr>
      <w:tr w:rsidR="00ED3694" w14:paraId="6FD11FD2" w14:textId="77777777">
        <w:tc>
          <w:tcPr>
            <w:tcW w:w="3024" w:type="dxa"/>
            <w:shd w:val="clear" w:color="auto" w:fill="F2F2F2"/>
          </w:tcPr>
          <w:p w14:paraId="0D1C7497" w14:textId="77777777" w:rsidR="00ED3694" w:rsidRDefault="00000000">
            <w:r>
              <w:rPr>
                <w:sz w:val="18"/>
              </w:rPr>
              <w:t>IRO-2</w:t>
            </w:r>
          </w:p>
        </w:tc>
        <w:tc>
          <w:tcPr>
            <w:tcW w:w="3024" w:type="dxa"/>
            <w:shd w:val="clear" w:color="auto" w:fill="F2F2F2"/>
          </w:tcPr>
          <w:p w14:paraId="17B18AB1" w14:textId="77777777" w:rsidR="00ED3694" w:rsidRDefault="00000000">
            <w:r>
              <w:rPr>
                <w:sz w:val="18"/>
              </w:rPr>
              <w:t>Im Nachhaltigkeitsbericht abgedeckte Offenlegungsanforderungen der ESRS</w:t>
            </w:r>
          </w:p>
        </w:tc>
        <w:tc>
          <w:tcPr>
            <w:tcW w:w="3024" w:type="dxa"/>
            <w:shd w:val="clear" w:color="auto" w:fill="F2F2F2"/>
          </w:tcPr>
          <w:p w14:paraId="112266DE" w14:textId="77777777" w:rsidR="00ED3694" w:rsidRDefault="00ED3694"/>
        </w:tc>
      </w:tr>
      <w:tr w:rsidR="00ED3694" w14:paraId="27382848" w14:textId="77777777">
        <w:tc>
          <w:tcPr>
            <w:tcW w:w="3024" w:type="dxa"/>
          </w:tcPr>
          <w:p w14:paraId="44BEBEF0" w14:textId="77777777" w:rsidR="00ED3694" w:rsidRDefault="00000000">
            <w:r>
              <w:rPr>
                <w:sz w:val="18"/>
              </w:rPr>
              <w:t>E1 - GOV-3 (ESRS 2)</w:t>
            </w:r>
          </w:p>
        </w:tc>
        <w:tc>
          <w:tcPr>
            <w:tcW w:w="3024" w:type="dxa"/>
          </w:tcPr>
          <w:p w14:paraId="64AFDC92" w14:textId="77777777" w:rsidR="00ED3694" w:rsidRDefault="00000000">
            <w:r>
              <w:rPr>
                <w:sz w:val="18"/>
              </w:rPr>
              <w:t>Einbindung der nachhaltigkeitsbezogenen Leistung in Vergütungs- und Anreizsysteme</w:t>
            </w:r>
          </w:p>
        </w:tc>
        <w:tc>
          <w:tcPr>
            <w:tcW w:w="3024" w:type="dxa"/>
          </w:tcPr>
          <w:p w14:paraId="49ADAFA5" w14:textId="77777777" w:rsidR="00ED3694" w:rsidRDefault="00ED3694"/>
        </w:tc>
      </w:tr>
      <w:tr w:rsidR="00ED3694" w14:paraId="3E57435C" w14:textId="77777777">
        <w:tc>
          <w:tcPr>
            <w:tcW w:w="3024" w:type="dxa"/>
            <w:shd w:val="clear" w:color="auto" w:fill="F2F2F2"/>
          </w:tcPr>
          <w:p w14:paraId="306E15BE" w14:textId="77777777" w:rsidR="00ED3694" w:rsidRDefault="00000000">
            <w:r>
              <w:rPr>
                <w:sz w:val="18"/>
              </w:rPr>
              <w:t>E1 - SBM-3 (ESRS 2)</w:t>
            </w:r>
          </w:p>
        </w:tc>
        <w:tc>
          <w:tcPr>
            <w:tcW w:w="3024" w:type="dxa"/>
            <w:shd w:val="clear" w:color="auto" w:fill="F2F2F2"/>
          </w:tcPr>
          <w:p w14:paraId="0A44EDB9" w14:textId="77777777" w:rsidR="00ED3694" w:rsidRDefault="00000000">
            <w:r>
              <w:rPr>
                <w:sz w:val="18"/>
              </w:rPr>
              <w:t xml:space="preserve">Wesentliche klimabezogene Auswirkungen, Risiken und Chancen und ihre Wechselwirkungen mit Strategie und </w:t>
            </w:r>
            <w:r>
              <w:rPr>
                <w:sz w:val="18"/>
              </w:rPr>
              <w:lastRenderedPageBreak/>
              <w:t>Geschäftsmodell</w:t>
            </w:r>
          </w:p>
        </w:tc>
        <w:tc>
          <w:tcPr>
            <w:tcW w:w="3024" w:type="dxa"/>
            <w:shd w:val="clear" w:color="auto" w:fill="F2F2F2"/>
          </w:tcPr>
          <w:p w14:paraId="11608191" w14:textId="77777777" w:rsidR="00ED3694" w:rsidRDefault="00ED3694"/>
        </w:tc>
      </w:tr>
      <w:tr w:rsidR="00ED3694" w14:paraId="13DDDC2A" w14:textId="77777777">
        <w:tc>
          <w:tcPr>
            <w:tcW w:w="3024" w:type="dxa"/>
          </w:tcPr>
          <w:p w14:paraId="34BFF64A" w14:textId="77777777" w:rsidR="00ED3694" w:rsidRDefault="00000000">
            <w:r>
              <w:rPr>
                <w:sz w:val="18"/>
              </w:rPr>
              <w:t>E1 - IRO-1 (ESRS 2)</w:t>
            </w:r>
          </w:p>
        </w:tc>
        <w:tc>
          <w:tcPr>
            <w:tcW w:w="3024" w:type="dxa"/>
          </w:tcPr>
          <w:p w14:paraId="435854DE" w14:textId="77777777" w:rsidR="00ED3694" w:rsidRDefault="00000000">
            <w:r>
              <w:rPr>
                <w:sz w:val="18"/>
              </w:rPr>
              <w:t>Beschreibung des Verfahrens zur Ermittlung und Bewertung wesentlicher klimabezogener Auswirkungen, Risiken und Chancen</w:t>
            </w:r>
          </w:p>
        </w:tc>
        <w:tc>
          <w:tcPr>
            <w:tcW w:w="3024" w:type="dxa"/>
          </w:tcPr>
          <w:p w14:paraId="2EBC9647" w14:textId="77777777" w:rsidR="00ED3694" w:rsidRDefault="00ED3694"/>
        </w:tc>
      </w:tr>
      <w:tr w:rsidR="00ED3694" w14:paraId="3E2B94FA" w14:textId="77777777">
        <w:tc>
          <w:tcPr>
            <w:tcW w:w="3024" w:type="dxa"/>
            <w:shd w:val="clear" w:color="auto" w:fill="F2F2F2"/>
          </w:tcPr>
          <w:p w14:paraId="4153FDD7" w14:textId="77777777" w:rsidR="00ED3694" w:rsidRDefault="00000000">
            <w:r>
              <w:rPr>
                <w:sz w:val="18"/>
              </w:rPr>
              <w:t>E1-1</w:t>
            </w:r>
          </w:p>
        </w:tc>
        <w:tc>
          <w:tcPr>
            <w:tcW w:w="3024" w:type="dxa"/>
            <w:shd w:val="clear" w:color="auto" w:fill="F2F2F2"/>
          </w:tcPr>
          <w:p w14:paraId="4E3DFEFD" w14:textId="77777777" w:rsidR="00ED3694" w:rsidRDefault="00000000">
            <w:r>
              <w:rPr>
                <w:sz w:val="18"/>
              </w:rPr>
              <w:t>Übergangsplan zur Minderung des Klimawandels</w:t>
            </w:r>
          </w:p>
        </w:tc>
        <w:tc>
          <w:tcPr>
            <w:tcW w:w="3024" w:type="dxa"/>
            <w:shd w:val="clear" w:color="auto" w:fill="F2F2F2"/>
          </w:tcPr>
          <w:p w14:paraId="3B6C209A" w14:textId="77777777" w:rsidR="00ED3694" w:rsidRDefault="00ED3694"/>
        </w:tc>
      </w:tr>
      <w:tr w:rsidR="00ED3694" w14:paraId="59DFB238" w14:textId="77777777">
        <w:tc>
          <w:tcPr>
            <w:tcW w:w="3024" w:type="dxa"/>
          </w:tcPr>
          <w:p w14:paraId="28FF1D47" w14:textId="77777777" w:rsidR="00ED3694" w:rsidRDefault="00000000">
            <w:r>
              <w:rPr>
                <w:sz w:val="18"/>
              </w:rPr>
              <w:t>E1-2</w:t>
            </w:r>
          </w:p>
        </w:tc>
        <w:tc>
          <w:tcPr>
            <w:tcW w:w="3024" w:type="dxa"/>
          </w:tcPr>
          <w:p w14:paraId="5E12FA31" w14:textId="77777777" w:rsidR="00ED3694" w:rsidRDefault="00000000">
            <w:r>
              <w:rPr>
                <w:sz w:val="18"/>
              </w:rPr>
              <w:t>Grundsätze zur Minderung des Klimawandels und zur Anpassung an den Klimawandel</w:t>
            </w:r>
          </w:p>
        </w:tc>
        <w:tc>
          <w:tcPr>
            <w:tcW w:w="3024" w:type="dxa"/>
          </w:tcPr>
          <w:p w14:paraId="19151BFF" w14:textId="77777777" w:rsidR="00ED3694" w:rsidRDefault="00ED3694"/>
        </w:tc>
      </w:tr>
      <w:tr w:rsidR="00ED3694" w14:paraId="0BCA944D" w14:textId="77777777">
        <w:tc>
          <w:tcPr>
            <w:tcW w:w="3024" w:type="dxa"/>
            <w:shd w:val="clear" w:color="auto" w:fill="F2F2F2"/>
          </w:tcPr>
          <w:p w14:paraId="75C4EB1A" w14:textId="77777777" w:rsidR="00ED3694" w:rsidRDefault="00000000">
            <w:r>
              <w:rPr>
                <w:sz w:val="18"/>
              </w:rPr>
              <w:t>E1-3</w:t>
            </w:r>
          </w:p>
        </w:tc>
        <w:tc>
          <w:tcPr>
            <w:tcW w:w="3024" w:type="dxa"/>
            <w:shd w:val="clear" w:color="auto" w:fill="F2F2F2"/>
          </w:tcPr>
          <w:p w14:paraId="1E7C3FB4" w14:textId="77777777" w:rsidR="00ED3694" w:rsidRDefault="00000000">
            <w:r>
              <w:rPr>
                <w:sz w:val="18"/>
              </w:rPr>
              <w:t>Maßnahmen und Ressourcen zur Umsetzung der Klimaschutz- und Anpassungsgrundsätze</w:t>
            </w:r>
          </w:p>
        </w:tc>
        <w:tc>
          <w:tcPr>
            <w:tcW w:w="3024" w:type="dxa"/>
            <w:shd w:val="clear" w:color="auto" w:fill="F2F2F2"/>
          </w:tcPr>
          <w:p w14:paraId="1FA4AE97" w14:textId="77777777" w:rsidR="00ED3694" w:rsidRDefault="00ED3694"/>
        </w:tc>
      </w:tr>
      <w:tr w:rsidR="00ED3694" w14:paraId="1D07552C" w14:textId="77777777">
        <w:tc>
          <w:tcPr>
            <w:tcW w:w="3024" w:type="dxa"/>
          </w:tcPr>
          <w:p w14:paraId="75A7FF59" w14:textId="77777777" w:rsidR="00ED3694" w:rsidRDefault="00000000">
            <w:r>
              <w:rPr>
                <w:sz w:val="18"/>
              </w:rPr>
              <w:t>E1-4</w:t>
            </w:r>
          </w:p>
        </w:tc>
        <w:tc>
          <w:tcPr>
            <w:tcW w:w="3024" w:type="dxa"/>
          </w:tcPr>
          <w:p w14:paraId="48FBEE12" w14:textId="77777777" w:rsidR="00ED3694" w:rsidRDefault="00000000">
            <w:r>
              <w:rPr>
                <w:sz w:val="18"/>
              </w:rPr>
              <w:t>Ziele zur Minderung des Klimawandels und zur Anpassung an den Klimawandel</w:t>
            </w:r>
          </w:p>
        </w:tc>
        <w:tc>
          <w:tcPr>
            <w:tcW w:w="3024" w:type="dxa"/>
          </w:tcPr>
          <w:p w14:paraId="03E9023B" w14:textId="77777777" w:rsidR="00ED3694" w:rsidRDefault="00ED3694"/>
        </w:tc>
      </w:tr>
      <w:tr w:rsidR="00ED3694" w14:paraId="47F3DF11" w14:textId="77777777">
        <w:tc>
          <w:tcPr>
            <w:tcW w:w="3024" w:type="dxa"/>
            <w:shd w:val="clear" w:color="auto" w:fill="F2F2F2"/>
          </w:tcPr>
          <w:p w14:paraId="3D5B3441" w14:textId="77777777" w:rsidR="00ED3694" w:rsidRDefault="00000000">
            <w:r>
              <w:rPr>
                <w:sz w:val="18"/>
              </w:rPr>
              <w:t>E1-5</w:t>
            </w:r>
          </w:p>
        </w:tc>
        <w:tc>
          <w:tcPr>
            <w:tcW w:w="3024" w:type="dxa"/>
            <w:shd w:val="clear" w:color="auto" w:fill="F2F2F2"/>
          </w:tcPr>
          <w:p w14:paraId="6EF06F16" w14:textId="77777777" w:rsidR="00ED3694" w:rsidRDefault="00000000">
            <w:r>
              <w:rPr>
                <w:sz w:val="18"/>
              </w:rPr>
              <w:t>Energieverbrauch und Energiemix</w:t>
            </w:r>
          </w:p>
        </w:tc>
        <w:tc>
          <w:tcPr>
            <w:tcW w:w="3024" w:type="dxa"/>
            <w:shd w:val="clear" w:color="auto" w:fill="F2F2F2"/>
          </w:tcPr>
          <w:p w14:paraId="18E29827" w14:textId="77777777" w:rsidR="00ED3694" w:rsidRDefault="00ED3694"/>
        </w:tc>
      </w:tr>
      <w:tr w:rsidR="00ED3694" w14:paraId="2B253454" w14:textId="77777777">
        <w:tc>
          <w:tcPr>
            <w:tcW w:w="3024" w:type="dxa"/>
          </w:tcPr>
          <w:p w14:paraId="71C17347" w14:textId="77777777" w:rsidR="00ED3694" w:rsidRDefault="00000000">
            <w:r>
              <w:rPr>
                <w:sz w:val="18"/>
              </w:rPr>
              <w:t>E1-6</w:t>
            </w:r>
          </w:p>
        </w:tc>
        <w:tc>
          <w:tcPr>
            <w:tcW w:w="3024" w:type="dxa"/>
          </w:tcPr>
          <w:p w14:paraId="25705E69" w14:textId="77777777" w:rsidR="00ED3694" w:rsidRDefault="00000000">
            <w:r>
              <w:rPr>
                <w:sz w:val="18"/>
              </w:rPr>
              <w:t>Brutto-Treibhausgasemissionen Scope 1, 2 und 3 sowie Gesamtemissionen</w:t>
            </w:r>
          </w:p>
        </w:tc>
        <w:tc>
          <w:tcPr>
            <w:tcW w:w="3024" w:type="dxa"/>
          </w:tcPr>
          <w:p w14:paraId="62E2A01C" w14:textId="77777777" w:rsidR="00ED3694" w:rsidRDefault="00ED3694"/>
        </w:tc>
      </w:tr>
      <w:tr w:rsidR="00ED3694" w14:paraId="77FFD41A" w14:textId="77777777">
        <w:tc>
          <w:tcPr>
            <w:tcW w:w="3024" w:type="dxa"/>
            <w:shd w:val="clear" w:color="auto" w:fill="F2F2F2"/>
          </w:tcPr>
          <w:p w14:paraId="4D555268" w14:textId="77777777" w:rsidR="00ED3694" w:rsidRDefault="00000000">
            <w:r>
              <w:rPr>
                <w:sz w:val="18"/>
              </w:rPr>
              <w:t>E1-7</w:t>
            </w:r>
          </w:p>
        </w:tc>
        <w:tc>
          <w:tcPr>
            <w:tcW w:w="3024" w:type="dxa"/>
            <w:shd w:val="clear" w:color="auto" w:fill="F2F2F2"/>
          </w:tcPr>
          <w:p w14:paraId="5D473C17" w14:textId="77777777" w:rsidR="00ED3694" w:rsidRDefault="00000000">
            <w:r>
              <w:rPr>
                <w:sz w:val="18"/>
              </w:rPr>
              <w:t>Treibhausgasentnahmen und Emissionsminderungsprojekte durch Emissionsgutschriften</w:t>
            </w:r>
          </w:p>
        </w:tc>
        <w:tc>
          <w:tcPr>
            <w:tcW w:w="3024" w:type="dxa"/>
            <w:shd w:val="clear" w:color="auto" w:fill="F2F2F2"/>
          </w:tcPr>
          <w:p w14:paraId="10D9362B" w14:textId="77777777" w:rsidR="00ED3694" w:rsidRDefault="00ED3694"/>
        </w:tc>
      </w:tr>
      <w:tr w:rsidR="00ED3694" w14:paraId="162707C3" w14:textId="77777777">
        <w:tc>
          <w:tcPr>
            <w:tcW w:w="3024" w:type="dxa"/>
          </w:tcPr>
          <w:p w14:paraId="2C78EA66" w14:textId="77777777" w:rsidR="00ED3694" w:rsidRDefault="00000000">
            <w:r>
              <w:rPr>
                <w:sz w:val="18"/>
              </w:rPr>
              <w:t>E1-8</w:t>
            </w:r>
          </w:p>
        </w:tc>
        <w:tc>
          <w:tcPr>
            <w:tcW w:w="3024" w:type="dxa"/>
          </w:tcPr>
          <w:p w14:paraId="35C515C2" w14:textId="77777777" w:rsidR="00ED3694" w:rsidRDefault="00000000">
            <w:r>
              <w:rPr>
                <w:sz w:val="18"/>
              </w:rPr>
              <w:t>Interne CO2-Bepreisung</w:t>
            </w:r>
          </w:p>
        </w:tc>
        <w:tc>
          <w:tcPr>
            <w:tcW w:w="3024" w:type="dxa"/>
          </w:tcPr>
          <w:p w14:paraId="64E090FC" w14:textId="77777777" w:rsidR="00ED3694" w:rsidRDefault="00ED3694"/>
        </w:tc>
      </w:tr>
      <w:tr w:rsidR="00ED3694" w14:paraId="22A9F348" w14:textId="77777777">
        <w:tc>
          <w:tcPr>
            <w:tcW w:w="3024" w:type="dxa"/>
            <w:shd w:val="clear" w:color="auto" w:fill="F2F2F2"/>
          </w:tcPr>
          <w:p w14:paraId="7261931C" w14:textId="77777777" w:rsidR="00ED3694" w:rsidRDefault="00000000">
            <w:r>
              <w:rPr>
                <w:sz w:val="18"/>
              </w:rPr>
              <w:t>S1-1</w:t>
            </w:r>
          </w:p>
        </w:tc>
        <w:tc>
          <w:tcPr>
            <w:tcW w:w="3024" w:type="dxa"/>
            <w:shd w:val="clear" w:color="auto" w:fill="F2F2F2"/>
          </w:tcPr>
          <w:p w14:paraId="2455A01F" w14:textId="77777777" w:rsidR="00ED3694" w:rsidRDefault="00000000">
            <w:r>
              <w:rPr>
                <w:sz w:val="18"/>
              </w:rPr>
              <w:t>Grundsätze in Bezug auf die eigene Belegschaft</w:t>
            </w:r>
          </w:p>
        </w:tc>
        <w:tc>
          <w:tcPr>
            <w:tcW w:w="3024" w:type="dxa"/>
            <w:shd w:val="clear" w:color="auto" w:fill="F2F2F2"/>
          </w:tcPr>
          <w:p w14:paraId="03EC7DFD" w14:textId="77777777" w:rsidR="00ED3694" w:rsidRDefault="00ED3694"/>
        </w:tc>
      </w:tr>
      <w:tr w:rsidR="00ED3694" w14:paraId="015ED382" w14:textId="77777777">
        <w:tc>
          <w:tcPr>
            <w:tcW w:w="3024" w:type="dxa"/>
          </w:tcPr>
          <w:p w14:paraId="6CE6D69D" w14:textId="77777777" w:rsidR="00ED3694" w:rsidRDefault="00000000">
            <w:r>
              <w:rPr>
                <w:sz w:val="18"/>
              </w:rPr>
              <w:t>S1-2</w:t>
            </w:r>
          </w:p>
        </w:tc>
        <w:tc>
          <w:tcPr>
            <w:tcW w:w="3024" w:type="dxa"/>
          </w:tcPr>
          <w:p w14:paraId="6EC42D7C" w14:textId="77777777" w:rsidR="00ED3694" w:rsidRDefault="00000000">
            <w:r>
              <w:rPr>
                <w:sz w:val="18"/>
              </w:rPr>
              <w:t>Verfahren zur Einbindung der eigenen Beschäftigten und ihrer Vertretungen in Bezug auf Auswirkungen</w:t>
            </w:r>
          </w:p>
        </w:tc>
        <w:tc>
          <w:tcPr>
            <w:tcW w:w="3024" w:type="dxa"/>
          </w:tcPr>
          <w:p w14:paraId="7711CFD3" w14:textId="77777777" w:rsidR="00ED3694" w:rsidRDefault="00ED3694"/>
        </w:tc>
      </w:tr>
      <w:tr w:rsidR="00ED3694" w14:paraId="2CE4CE00" w14:textId="77777777">
        <w:tc>
          <w:tcPr>
            <w:tcW w:w="3024" w:type="dxa"/>
            <w:shd w:val="clear" w:color="auto" w:fill="F2F2F2"/>
          </w:tcPr>
          <w:p w14:paraId="2DE4CD76" w14:textId="77777777" w:rsidR="00ED3694" w:rsidRDefault="00000000">
            <w:r>
              <w:rPr>
                <w:sz w:val="18"/>
              </w:rPr>
              <w:t>S1-3</w:t>
            </w:r>
          </w:p>
        </w:tc>
        <w:tc>
          <w:tcPr>
            <w:tcW w:w="3024" w:type="dxa"/>
            <w:shd w:val="clear" w:color="auto" w:fill="F2F2F2"/>
          </w:tcPr>
          <w:p w14:paraId="3DAAFA4A" w14:textId="77777777" w:rsidR="00ED3694" w:rsidRDefault="00000000">
            <w:r>
              <w:rPr>
                <w:sz w:val="18"/>
              </w:rPr>
              <w:t>Verfahren zur Abhilfe negativer Auswirkungen und Meldewege für eigene Beschäftigte</w:t>
            </w:r>
          </w:p>
        </w:tc>
        <w:tc>
          <w:tcPr>
            <w:tcW w:w="3024" w:type="dxa"/>
            <w:shd w:val="clear" w:color="auto" w:fill="F2F2F2"/>
          </w:tcPr>
          <w:p w14:paraId="6350C6BB" w14:textId="77777777" w:rsidR="00ED3694" w:rsidRDefault="00ED3694"/>
        </w:tc>
      </w:tr>
      <w:tr w:rsidR="00ED3694" w14:paraId="158D7D75" w14:textId="77777777">
        <w:tc>
          <w:tcPr>
            <w:tcW w:w="3024" w:type="dxa"/>
          </w:tcPr>
          <w:p w14:paraId="60BF9636" w14:textId="77777777" w:rsidR="00ED3694" w:rsidRDefault="00000000">
            <w:r>
              <w:rPr>
                <w:sz w:val="18"/>
              </w:rPr>
              <w:t>S1-4</w:t>
            </w:r>
          </w:p>
        </w:tc>
        <w:tc>
          <w:tcPr>
            <w:tcW w:w="3024" w:type="dxa"/>
          </w:tcPr>
          <w:p w14:paraId="30F28902" w14:textId="77777777" w:rsidR="00ED3694" w:rsidRDefault="00000000">
            <w:r>
              <w:rPr>
                <w:sz w:val="18"/>
              </w:rPr>
              <w:t>Maßnahmen in Bezug auf wesentliche Auswirkungen auf die eigene Belegschaft und deren Wirksamkeit</w:t>
            </w:r>
          </w:p>
        </w:tc>
        <w:tc>
          <w:tcPr>
            <w:tcW w:w="3024" w:type="dxa"/>
          </w:tcPr>
          <w:p w14:paraId="637EE113" w14:textId="77777777" w:rsidR="00ED3694" w:rsidRDefault="00ED3694"/>
        </w:tc>
      </w:tr>
      <w:tr w:rsidR="00ED3694" w14:paraId="047BEF58" w14:textId="77777777">
        <w:tc>
          <w:tcPr>
            <w:tcW w:w="3024" w:type="dxa"/>
            <w:shd w:val="clear" w:color="auto" w:fill="F2F2F2"/>
          </w:tcPr>
          <w:p w14:paraId="7012A607" w14:textId="77777777" w:rsidR="00ED3694" w:rsidRDefault="00000000">
            <w:r>
              <w:rPr>
                <w:sz w:val="18"/>
              </w:rPr>
              <w:t>S1-5</w:t>
            </w:r>
          </w:p>
        </w:tc>
        <w:tc>
          <w:tcPr>
            <w:tcW w:w="3024" w:type="dxa"/>
            <w:shd w:val="clear" w:color="auto" w:fill="F2F2F2"/>
          </w:tcPr>
          <w:p w14:paraId="1678410C" w14:textId="77777777" w:rsidR="00ED3694" w:rsidRDefault="00000000">
            <w:r>
              <w:rPr>
                <w:sz w:val="18"/>
              </w:rPr>
              <w:t>Ziele zur Steuerung wesentlicher negativer Auswirkungen, zur Stärkung positiver Auswirkungen sowie zur Steuerung wesentlicher Risiken und Chancen</w:t>
            </w:r>
          </w:p>
        </w:tc>
        <w:tc>
          <w:tcPr>
            <w:tcW w:w="3024" w:type="dxa"/>
            <w:shd w:val="clear" w:color="auto" w:fill="F2F2F2"/>
          </w:tcPr>
          <w:p w14:paraId="1E642F6B" w14:textId="77777777" w:rsidR="00ED3694" w:rsidRDefault="00ED3694"/>
        </w:tc>
      </w:tr>
      <w:tr w:rsidR="00ED3694" w14:paraId="17BC9FEC" w14:textId="77777777">
        <w:tc>
          <w:tcPr>
            <w:tcW w:w="3024" w:type="dxa"/>
          </w:tcPr>
          <w:p w14:paraId="2199C3C9" w14:textId="77777777" w:rsidR="00ED3694" w:rsidRDefault="00000000">
            <w:r>
              <w:rPr>
                <w:sz w:val="18"/>
              </w:rPr>
              <w:t>S1-6</w:t>
            </w:r>
          </w:p>
        </w:tc>
        <w:tc>
          <w:tcPr>
            <w:tcW w:w="3024" w:type="dxa"/>
          </w:tcPr>
          <w:p w14:paraId="22F8AE11" w14:textId="77777777" w:rsidR="00ED3694" w:rsidRDefault="00000000">
            <w:r>
              <w:rPr>
                <w:sz w:val="18"/>
              </w:rPr>
              <w:t>Merkmale der Beschäftigten des Unternehmens</w:t>
            </w:r>
          </w:p>
        </w:tc>
        <w:tc>
          <w:tcPr>
            <w:tcW w:w="3024" w:type="dxa"/>
          </w:tcPr>
          <w:p w14:paraId="393A96EC" w14:textId="77777777" w:rsidR="00ED3694" w:rsidRDefault="00ED3694"/>
        </w:tc>
      </w:tr>
      <w:tr w:rsidR="00ED3694" w14:paraId="36BF8F12" w14:textId="77777777">
        <w:tc>
          <w:tcPr>
            <w:tcW w:w="3024" w:type="dxa"/>
            <w:shd w:val="clear" w:color="auto" w:fill="F2F2F2"/>
          </w:tcPr>
          <w:p w14:paraId="3A4FDF73" w14:textId="77777777" w:rsidR="00ED3694" w:rsidRDefault="00000000">
            <w:r>
              <w:rPr>
                <w:sz w:val="18"/>
              </w:rPr>
              <w:t>S1-9</w:t>
            </w:r>
          </w:p>
        </w:tc>
        <w:tc>
          <w:tcPr>
            <w:tcW w:w="3024" w:type="dxa"/>
            <w:shd w:val="clear" w:color="auto" w:fill="F2F2F2"/>
          </w:tcPr>
          <w:p w14:paraId="253C19E4" w14:textId="77777777" w:rsidR="00ED3694" w:rsidRDefault="00000000">
            <w:r>
              <w:rPr>
                <w:sz w:val="18"/>
              </w:rPr>
              <w:t>Diversitätskennzahlen</w:t>
            </w:r>
          </w:p>
        </w:tc>
        <w:tc>
          <w:tcPr>
            <w:tcW w:w="3024" w:type="dxa"/>
            <w:shd w:val="clear" w:color="auto" w:fill="F2F2F2"/>
          </w:tcPr>
          <w:p w14:paraId="0DBA14E0" w14:textId="77777777" w:rsidR="00ED3694" w:rsidRDefault="00ED3694"/>
        </w:tc>
      </w:tr>
      <w:tr w:rsidR="00ED3694" w14:paraId="0128924E" w14:textId="77777777">
        <w:tc>
          <w:tcPr>
            <w:tcW w:w="3024" w:type="dxa"/>
          </w:tcPr>
          <w:p w14:paraId="6DE07A21" w14:textId="77777777" w:rsidR="00ED3694" w:rsidRDefault="00000000">
            <w:r>
              <w:rPr>
                <w:sz w:val="18"/>
              </w:rPr>
              <w:t>S1-16</w:t>
            </w:r>
          </w:p>
        </w:tc>
        <w:tc>
          <w:tcPr>
            <w:tcW w:w="3024" w:type="dxa"/>
          </w:tcPr>
          <w:p w14:paraId="57BA46F6" w14:textId="77777777" w:rsidR="00ED3694" w:rsidRDefault="00000000">
            <w:r>
              <w:rPr>
                <w:sz w:val="18"/>
              </w:rPr>
              <w:t>Kennzahlen zur Vergütung, einschließlich Entgeltgefälle und Gesamtvergütung</w:t>
            </w:r>
          </w:p>
        </w:tc>
        <w:tc>
          <w:tcPr>
            <w:tcW w:w="3024" w:type="dxa"/>
          </w:tcPr>
          <w:p w14:paraId="204138B1" w14:textId="77777777" w:rsidR="00ED3694" w:rsidRDefault="00ED3694"/>
        </w:tc>
      </w:tr>
      <w:tr w:rsidR="00ED3694" w14:paraId="599982EE" w14:textId="77777777">
        <w:tc>
          <w:tcPr>
            <w:tcW w:w="3024" w:type="dxa"/>
            <w:shd w:val="clear" w:color="auto" w:fill="F2F2F2"/>
          </w:tcPr>
          <w:p w14:paraId="0C817010" w14:textId="77777777" w:rsidR="00ED3694" w:rsidRDefault="00000000">
            <w:r>
              <w:rPr>
                <w:sz w:val="18"/>
              </w:rPr>
              <w:t>S4 - SBM-3 (ESRS 2)</w:t>
            </w:r>
          </w:p>
        </w:tc>
        <w:tc>
          <w:tcPr>
            <w:tcW w:w="3024" w:type="dxa"/>
            <w:shd w:val="clear" w:color="auto" w:fill="F2F2F2"/>
          </w:tcPr>
          <w:p w14:paraId="5CB4D25B" w14:textId="77777777" w:rsidR="00ED3694" w:rsidRDefault="00000000">
            <w:r>
              <w:rPr>
                <w:sz w:val="18"/>
              </w:rPr>
              <w:t>Wesentliche Auswirkungen, Risiken und Chancen in Bezug auf Verbraucher und Endnutzer und ihre Wechselwirkungen mit Strategie und Geschäftsmodell</w:t>
            </w:r>
          </w:p>
        </w:tc>
        <w:tc>
          <w:tcPr>
            <w:tcW w:w="3024" w:type="dxa"/>
            <w:shd w:val="clear" w:color="auto" w:fill="F2F2F2"/>
          </w:tcPr>
          <w:p w14:paraId="1FF6C969" w14:textId="77777777" w:rsidR="00ED3694" w:rsidRDefault="00ED3694"/>
        </w:tc>
      </w:tr>
      <w:tr w:rsidR="00ED3694" w14:paraId="41E92CFC" w14:textId="77777777">
        <w:tc>
          <w:tcPr>
            <w:tcW w:w="3024" w:type="dxa"/>
          </w:tcPr>
          <w:p w14:paraId="7140D0BB" w14:textId="77777777" w:rsidR="00ED3694" w:rsidRDefault="00000000">
            <w:r>
              <w:rPr>
                <w:sz w:val="18"/>
              </w:rPr>
              <w:t>S4-1</w:t>
            </w:r>
          </w:p>
        </w:tc>
        <w:tc>
          <w:tcPr>
            <w:tcW w:w="3024" w:type="dxa"/>
          </w:tcPr>
          <w:p w14:paraId="5E9481D4" w14:textId="77777777" w:rsidR="00ED3694" w:rsidRDefault="00000000">
            <w:r>
              <w:rPr>
                <w:sz w:val="18"/>
              </w:rPr>
              <w:t>Grundsätze in Bezug auf Verbraucher und Endnutzer</w:t>
            </w:r>
          </w:p>
        </w:tc>
        <w:tc>
          <w:tcPr>
            <w:tcW w:w="3024" w:type="dxa"/>
          </w:tcPr>
          <w:p w14:paraId="02459170" w14:textId="77777777" w:rsidR="00ED3694" w:rsidRDefault="00ED3694"/>
        </w:tc>
      </w:tr>
      <w:tr w:rsidR="00ED3694" w14:paraId="79FAB43C" w14:textId="77777777">
        <w:tc>
          <w:tcPr>
            <w:tcW w:w="3024" w:type="dxa"/>
            <w:shd w:val="clear" w:color="auto" w:fill="F2F2F2"/>
          </w:tcPr>
          <w:p w14:paraId="296F9B57" w14:textId="77777777" w:rsidR="00ED3694" w:rsidRDefault="00000000">
            <w:r>
              <w:rPr>
                <w:sz w:val="18"/>
              </w:rPr>
              <w:t>S4-2</w:t>
            </w:r>
          </w:p>
        </w:tc>
        <w:tc>
          <w:tcPr>
            <w:tcW w:w="3024" w:type="dxa"/>
            <w:shd w:val="clear" w:color="auto" w:fill="F2F2F2"/>
          </w:tcPr>
          <w:p w14:paraId="39A71047" w14:textId="77777777" w:rsidR="00ED3694" w:rsidRDefault="00000000">
            <w:r>
              <w:rPr>
                <w:sz w:val="18"/>
              </w:rPr>
              <w:t>Verfahren zur Einbindung von Verbrauchern und Endnutzern in Bezug auf Auswirkungen</w:t>
            </w:r>
          </w:p>
        </w:tc>
        <w:tc>
          <w:tcPr>
            <w:tcW w:w="3024" w:type="dxa"/>
            <w:shd w:val="clear" w:color="auto" w:fill="F2F2F2"/>
          </w:tcPr>
          <w:p w14:paraId="59284C0F" w14:textId="77777777" w:rsidR="00ED3694" w:rsidRDefault="00ED3694"/>
        </w:tc>
      </w:tr>
      <w:tr w:rsidR="00ED3694" w14:paraId="76674EF1" w14:textId="77777777">
        <w:tc>
          <w:tcPr>
            <w:tcW w:w="3024" w:type="dxa"/>
          </w:tcPr>
          <w:p w14:paraId="21E16B5E" w14:textId="77777777" w:rsidR="00ED3694" w:rsidRDefault="00000000">
            <w:r>
              <w:rPr>
                <w:sz w:val="18"/>
              </w:rPr>
              <w:t>S4-3</w:t>
            </w:r>
          </w:p>
        </w:tc>
        <w:tc>
          <w:tcPr>
            <w:tcW w:w="3024" w:type="dxa"/>
          </w:tcPr>
          <w:p w14:paraId="5FE0BB81" w14:textId="77777777" w:rsidR="00ED3694" w:rsidRDefault="00000000">
            <w:r>
              <w:rPr>
                <w:sz w:val="18"/>
              </w:rPr>
              <w:t>Verfahren zur Abhilfe negativer Auswirkungen und Meldewege für Verbraucher und Endnutzer</w:t>
            </w:r>
          </w:p>
        </w:tc>
        <w:tc>
          <w:tcPr>
            <w:tcW w:w="3024" w:type="dxa"/>
          </w:tcPr>
          <w:p w14:paraId="4B863335" w14:textId="77777777" w:rsidR="00ED3694" w:rsidRDefault="00ED3694"/>
        </w:tc>
      </w:tr>
      <w:tr w:rsidR="00ED3694" w14:paraId="555586AA" w14:textId="77777777">
        <w:tc>
          <w:tcPr>
            <w:tcW w:w="3024" w:type="dxa"/>
            <w:shd w:val="clear" w:color="auto" w:fill="F2F2F2"/>
          </w:tcPr>
          <w:p w14:paraId="744C79D2" w14:textId="77777777" w:rsidR="00ED3694" w:rsidRDefault="00000000">
            <w:r>
              <w:rPr>
                <w:sz w:val="18"/>
              </w:rPr>
              <w:t>S4-4</w:t>
            </w:r>
          </w:p>
        </w:tc>
        <w:tc>
          <w:tcPr>
            <w:tcW w:w="3024" w:type="dxa"/>
            <w:shd w:val="clear" w:color="auto" w:fill="F2F2F2"/>
          </w:tcPr>
          <w:p w14:paraId="34EA5A50" w14:textId="77777777" w:rsidR="00ED3694" w:rsidRDefault="00000000">
            <w:r>
              <w:rPr>
                <w:sz w:val="18"/>
              </w:rPr>
              <w:t>Maßnahmen in Bezug auf wesentliche Auswirkungen auf Verbraucher und Endnutzer und deren Wirksamkeit</w:t>
            </w:r>
          </w:p>
        </w:tc>
        <w:tc>
          <w:tcPr>
            <w:tcW w:w="3024" w:type="dxa"/>
            <w:shd w:val="clear" w:color="auto" w:fill="F2F2F2"/>
          </w:tcPr>
          <w:p w14:paraId="1D976DA1" w14:textId="77777777" w:rsidR="00ED3694" w:rsidRDefault="00ED3694"/>
        </w:tc>
      </w:tr>
      <w:tr w:rsidR="00ED3694" w14:paraId="4DCA34EA" w14:textId="77777777">
        <w:tc>
          <w:tcPr>
            <w:tcW w:w="3024" w:type="dxa"/>
          </w:tcPr>
          <w:p w14:paraId="4D1C050B" w14:textId="77777777" w:rsidR="00ED3694" w:rsidRDefault="00000000">
            <w:r>
              <w:rPr>
                <w:sz w:val="18"/>
              </w:rPr>
              <w:t>S4-5</w:t>
            </w:r>
          </w:p>
        </w:tc>
        <w:tc>
          <w:tcPr>
            <w:tcW w:w="3024" w:type="dxa"/>
          </w:tcPr>
          <w:p w14:paraId="46FA564E" w14:textId="77777777" w:rsidR="00ED3694" w:rsidRDefault="00000000">
            <w:r>
              <w:rPr>
                <w:sz w:val="18"/>
              </w:rPr>
              <w:t xml:space="preserve">Ziele zur Steuerung wesentlicher negativer Auswirkungen, zur </w:t>
            </w:r>
            <w:r>
              <w:rPr>
                <w:sz w:val="18"/>
              </w:rPr>
              <w:lastRenderedPageBreak/>
              <w:t>Stärkung positiver Auswirkungen und zur Steuerung wesentlicher Risiken und Chancen</w:t>
            </w:r>
          </w:p>
        </w:tc>
        <w:tc>
          <w:tcPr>
            <w:tcW w:w="3024" w:type="dxa"/>
          </w:tcPr>
          <w:p w14:paraId="0CCDC9FA" w14:textId="77777777" w:rsidR="00ED3694" w:rsidRDefault="00ED3694"/>
        </w:tc>
      </w:tr>
    </w:tbl>
    <w:p w14:paraId="615CDE94" w14:textId="77777777" w:rsidR="00ED3694" w:rsidRDefault="00000000">
      <w:pPr>
        <w:pStyle w:val="berschrift3"/>
      </w:pPr>
      <w:r>
        <w:t>57 – Wesentlichkeitsbewertung des Themas E1 Klimawandel</w:t>
      </w:r>
    </w:p>
    <w:p w14:paraId="42D3D158" w14:textId="77777777" w:rsidR="00ED3694" w:rsidRDefault="00000000">
      <w:pPr>
        <w:pStyle w:val="berschrift1"/>
      </w:pPr>
      <w:r>
        <w:t>Umweltinformationen</w:t>
      </w:r>
    </w:p>
    <w:p w14:paraId="5313074B" w14:textId="77777777" w:rsidR="00ED3694" w:rsidRDefault="00000000">
      <w:pPr>
        <w:pStyle w:val="berschrift2"/>
      </w:pPr>
      <w:r>
        <w:t>E1-GOV-3 – Integration der nachhaltigkeitsbezogenen Leistung in Anreizsysteme</w:t>
      </w:r>
    </w:p>
    <w:p w14:paraId="1C0B986C" w14:textId="77777777" w:rsidR="00ED3694" w:rsidRDefault="00000000">
      <w:pPr>
        <w:pStyle w:val="berschrift2"/>
      </w:pPr>
      <w:r>
        <w:t>E1-SBM-3 – Materielle Auswirkungen, Risiken und Chancen und deren Interaktion mit Strategie und Geschäftsmodell</w:t>
      </w:r>
    </w:p>
    <w:p w14:paraId="03E3285A" w14:textId="77777777" w:rsidR="00ED3694" w:rsidRDefault="00000000">
      <w:pPr>
        <w:pStyle w:val="berschrift2"/>
      </w:pPr>
      <w:r>
        <w:t>E1-IRO-1 – Beschreibung der Verfahren zur Ermittlung und Bewertung der wesentlichen klimabezogenen Auswirkungen, Risiken und Chancen</w:t>
      </w:r>
    </w:p>
    <w:p w14:paraId="3C8FB241" w14:textId="77777777" w:rsidR="00ED3694" w:rsidRDefault="00000000">
      <w:pPr>
        <w:pStyle w:val="berschrift2"/>
      </w:pPr>
      <w:r>
        <w:t>E1-1 – Übergangsplan zur Minderungsmassnahme des Klimawandels</w:t>
      </w:r>
    </w:p>
    <w:p w14:paraId="6FB62BDF" w14:textId="77777777" w:rsidR="00ED3694" w:rsidRDefault="00000000">
      <w:pPr>
        <w:pStyle w:val="berschrift3"/>
      </w:pPr>
      <w:r>
        <w:t>14 – Erläuterung des Transitionsplans für den Klimaschutz</w:t>
      </w:r>
    </w:p>
    <w:p w14:paraId="3ABDF60F" w14:textId="77777777" w:rsidR="00ED3694" w:rsidRDefault="00000000">
      <w:pPr>
        <w:pStyle w:val="berschrift4"/>
      </w:pPr>
      <w:r>
        <w:t>14 Hat das Unternehmen einen Transitionplan für den Klimaschutz?</w:t>
      </w:r>
    </w:p>
    <w:p w14:paraId="24957471" w14:textId="77777777" w:rsidR="00ED3694" w:rsidRDefault="00000000">
      <w:r>
        <w:t>Ja. Hat das Unternehmen einen Transitionplan für den Klimaschutz.</w:t>
      </w:r>
    </w:p>
    <w:p w14:paraId="14A0E879" w14:textId="77777777" w:rsidR="00ED3694" w:rsidRDefault="00000000">
      <w:pPr>
        <w:pStyle w:val="berschrift3"/>
      </w:pPr>
      <w:r>
        <w:t>16 – Ziele und Maßnahmen im Einklang mit dem Pariser Abkommen</w:t>
      </w:r>
    </w:p>
    <w:p w14:paraId="7C032020" w14:textId="77777777" w:rsidR="00ED3694" w:rsidRDefault="00000000">
      <w:pPr>
        <w:pStyle w:val="berschrift4"/>
      </w:pPr>
      <w:r>
        <w:t>16a Darstellung der Unternehmensziele im Einklang mit dem 1,5 °C-Ziel des Pariser Abkommens</w:t>
      </w:r>
    </w:p>
    <w:p w14:paraId="1EF47858" w14:textId="77777777" w:rsidR="00ED3694" w:rsidRDefault="00000000">
      <w:r>
        <w:t>Fröbel hat seine Treibhausgas-Reduktionsziele im Einklang mit den Zielen des Pariser Klimaabkommens festgelegt. Ziel ist es, die unternehmensweiten Treibhausgasemissionen bis 2030 um 50 % gegenüber dem Basisjahr 2019 zu senken und bis 2040 Netto-Null-Emissionen zu erreichen (durch 58 % tatsächliche Reduktion und Kompensation unvermeidbarer Restemissionen).</w:t>
      </w:r>
    </w:p>
    <w:p w14:paraId="23B98018" w14:textId="77777777" w:rsidR="00ED3694" w:rsidRDefault="00000000">
      <w:r>
        <w:t>Die Reduktionsrate bis 2030 entspricht einer durchschnittlichen Emissionsminderung von rund 6,3 % pro Jahr und liegt damit über dem von der Science Based Targets initiative (SBTi) definierten 1,5 °C-Pfad für Dienstleistungsunternehmen (ca. 4,2 % p. a. in Scope 1 + 2). Damit ist der Fröbel-Reduktionspfad in seiner Ambition und zeitlichen Staffelung mit den Zielen des Übereinkommens von Paris und den EU-Klimazielen (Netto-Null bis 2050) konsistent.</w:t>
      </w:r>
    </w:p>
    <w:p w14:paraId="1E73CE12" w14:textId="77777777" w:rsidR="00ED3694" w:rsidRDefault="00000000">
      <w:r>
        <w:lastRenderedPageBreak/>
        <w:t>Zur Ableitung der Zielwerte wurde das THG-Inventar der Jahre 2019, 2022, 2023 und 2024 verwendet. Die Schwerpunktsetzung auf die größten Emissionsquellen – Verpflegung, Gebäudeenergie und Mobilität – gewährleistet, dass die Reduktionen dort erzielt werden, wo die größten Klimawirkungen entstehen.</w:t>
      </w:r>
    </w:p>
    <w:p w14:paraId="5BB5489A" w14:textId="77777777" w:rsidR="00ED3694" w:rsidRDefault="00000000">
      <w:r>
        <w:t>CapEx und OpEX werden in dem CSRD Report 2024 ausgeklammert und im folgenden Report aufgelistet.</w:t>
      </w:r>
    </w:p>
    <w:p w14:paraId="54AF2166" w14:textId="77777777" w:rsidR="00ED3694" w:rsidRDefault="00000000">
      <w:pPr>
        <w:pStyle w:val="berschrift4"/>
      </w:pPr>
      <w:r>
        <w:t>16b Wichtige Dekorbanisierungshebel, Maßnahmen und Technologieeinsatz im Einklang mit den THG-Reduktionszielen</w:t>
      </w:r>
    </w:p>
    <w:p w14:paraId="5DA11DA5" w14:textId="77777777" w:rsidR="00ED3694" w:rsidRDefault="00000000">
      <w:r>
        <w:t>Fröbel verfolgt zur Erreichung seiner Klimaziele einen systematisch aufgebauten Transitionspfad, der alle relevanten Emissionsquellen entlang der eigenen Wertschöpfung abdeckt. Die Maßnahmen adressieren die drei Emissionsbereiche (Scopes 1–3) und kombinieren technische, organisatorische und verhaltensbezogene Hebel. Ziel ist eine Reduktion der Gesamtemissionen um 50 % bis 2030 und um 58 % bis 2040 gegenüber dem Basisjahr 2019. Alle Angaben beziehen sich auf Bruttoreduktionen (ohne Kompensation).</w:t>
      </w:r>
    </w:p>
    <w:p w14:paraId="08FB29BF" w14:textId="77777777" w:rsidR="00ED3694" w:rsidRDefault="00000000">
      <w:r>
        <w:t>Scope 1 – Direkte Emissionen (Heizung &amp; Fuhrpark) - Heizung (Holzpellets, Heizöl, Erdgas): Durch energetische Sanierungen, Heizungsoptimierungen und die sukzessive Umstellung auf effizientere Systeme und erneuerbare Wärmetechnologien sollen die Emissionen aus der Wärmeerzeugung signifikant gesenkt werden. Gegenüber 2019 (1.515 t CO₂e) wird bis 2030 eine Reduktion auf 900 t CO₂e (−40,6 %) und bis 2040 auf 600 t CO₂e (−60,4 %) angestrebt. Dieser Hebel trägt rund 10 % zur gesamten Emissionsreduktion bei. - Fuhrpark (Verbrennerfahrzeuge): Die Elektrifizierung der Dienstfahrzeugflotte ist zentraler Bestandteil der Mobilitätsstrategie. Bis 2027 sollen 80 %, bis 2030 100 % der Fahrzeuge elektrisch betrieben werden. Damit sinken die Emissionen von derzeit 50,9 t CO₂e (2019) auf 0 t CO₂e (−100 %) bis 2030 und 2040. Beitrag zur Gesamtreduktion: ≈ 3 %.</w:t>
      </w:r>
    </w:p>
    <w:p w14:paraId="267D3FF5" w14:textId="77777777" w:rsidR="00ED3694" w:rsidRDefault="00000000">
      <w:r>
        <w:t>Scope 2 – Indirekte Emissionen (Strom, Fernwärme) - Eingekaufte Wärme &amp; Kälte (Fernwärme): Durch die Umstellung auf klimafreundlichere Fernwärmemixe, Energieaudits und die Pilotierung erneuerbarer Wärmetechnologien werden deutliche Einsparungen erzielt. Die Emissionen sinken von 3.042 t CO₂e (2019) auf 700 t CO₂e (−77 %) bis 2030 und 530 t CO₂e (−82,6 %) bis 2040. Beitrag zur Gesamtreduktion: ≈ 7 %. - Eingekaufter Strom: Fröbel bezieht seit 2024 zu 100 % zertifizierten Ökostrom in allen Einrichtungen mit eigenem Stromvertrag. Zudem erfolgt ein fortlaufender Ausbau von Photovoltaikanlagen (derzeit 30 Standorte, Erweiterung bis 2030 geplant). Die Emissionen aus Stromnutzung sinken von 1.788 t CO₂e (2019) auf 100 t CO₂e (−94,4 %) bis 2030 und auf 0 t CO₂e (−100 %) bis 2040. Beitrag zur Gesamtreduktion: ≈ 15 %.</w:t>
      </w:r>
    </w:p>
    <w:p w14:paraId="2E0B5CFE" w14:textId="77777777" w:rsidR="00ED3694" w:rsidRDefault="00000000">
      <w:r>
        <w:t xml:space="preserve">Scope 3 – Weitere indirekte Emissionen - Kantine / Catering &amp; Lebensmittel: Mit einem Anteil von rund 40 % der Gesamtemissionen ist dieser Bereich der größte Hebel. Durch den Fröbel-Leitfaden für Küchenteams (85,7 % umgesetzt), die Einführung der DGE-Standards, die vollständige Umstellung auf ovo-lacto-vegetarische Ernährung bis 2030 sowie den verstärkten Einsatz regionaler und biologischer Produkte sollen die Emissionen von 6.685 t CO₂e (2019) auf 3.725 t CO₂e (−44,3 %) bis 2030 und auf 4.000 t CO₂e (−40,2 %) bis 2040 sinken. Beitrag zur Gesamtreduktion: ≈ 30 %. - Pendeln (Mitarbeitende): Zur Reduktion der Pendel-Emissionen werden nachhaltige Mobilitätsalternativen gefördert – etwa das Deutschlandticket Job, Fahrradnutzung und digitale Arbeitsformate. Die Emissionen werden von 1.047 t CO₂e (2019) auf 1.000 t CO₂e (−4,5 %) bis 2030 und 600 t CO₂e (−42,7 %) bis 2040 reduziert. Beitrag: ≈ 8 %. - Drittfinanzierte Warenlogistik und Transport (Familienverkehr): Fröbel sensibilisiert Familien für klimafreundliche Anreiseoptionen und entwickelt lokale Mobilitätskonzepte. Emissionen sinken von 963 t CO₂e auf 700 t CO₂e (−27,3 %) bis 2030 und 500 t CO₂e (−48,1 %) bis 2040. Beitrag: ≈ 5 %. - Geschäftsreisen: Durch die neue Reisekostenrichtlinie werden Bahnreisen bevorzugt, Dienstreisen reduziert und digitale Alternativen ausgebaut. Emissionen sinken von 254 t CO₂e auf 100 t CO₂e (−60,7 %) </w:t>
      </w:r>
      <w:r>
        <w:lastRenderedPageBreak/>
        <w:t>bis 2030 und 70 t CO₂e (−72,5 %) bis 2040. Beitrag: ≈ 2 %. - Abfall &amp; Recycling: Maßnahmen zur Vermeidung von Lebensmittelabfällen, zur Trennung und zur Nutzung recyclingfähiger Materialien reduzieren die Emissionen langfristig auf einem stabilen Niveau von rund 200 t CO₂e (−4,4 %). Beitrag: ≈ 1 %. - Sonstige Kategorien (Elektronik, Büromaterial, Wasser u. a.): Durch bewussteren Einkauf, Effizienzmaßnahmen und Vermeidung kleinerer Emissionsquellen wird ein zusätzlicher Beitrag von rund 2 % erzielt.</w:t>
      </w:r>
    </w:p>
    <w:p w14:paraId="04FB3E97" w14:textId="77777777" w:rsidR="00ED3694" w:rsidRDefault="00000000">
      <w:r>
        <w:t>Gesamteinschätzung In Summe decken die Maßnahmen alle wesentlichen Emissionsquellen ab. Die stärksten Hebel liegen bei Gebäudeenergie (Strom + Wärme) und Verpflegung, gefolgt von Mobilität. Zusammen ermöglichen sie eine Gesamtreduktion um ca. 50 % bis 2030 und ca. 58 % bis 2040 gegenüber 2019. Die Fortschritte werden jährlich im Rahmen der THG-Bilanzierung überprüft, validiert und im Nachhaltigkeitsbericht veröffentlicht.</w:t>
      </w:r>
    </w:p>
    <w:p w14:paraId="359CD0D1" w14:textId="77777777" w:rsidR="00ED3694" w:rsidRDefault="00000000">
      <w:r>
        <w:t>CapEx und OpEX werden in dem CSRD Report 2024 ausgeklammert und im folgenden Report aufgelistet.</w:t>
      </w:r>
    </w:p>
    <w:p w14:paraId="5C03B0F9" w14:textId="77777777" w:rsidR="00ED3694" w:rsidRDefault="00000000">
      <w:pPr>
        <w:pStyle w:val="berschrift4"/>
      </w:pPr>
      <w:r>
        <w:t>16c Übersicht und Bewertung der Investitionen zur Unterstützung des KlimaTransitionsplans des Unternehmens</w:t>
      </w:r>
    </w:p>
    <w:p w14:paraId="14A93280" w14:textId="77777777" w:rsidR="00ED3694" w:rsidRDefault="00000000">
      <w:r>
        <w:t>Zur Umsetzung des Transitionsplans stellt Fröbel gezielt Investitionsmittel für Maßnahmen zur Emissionsreduktion und Klimaanpassung bereit. Die Finanzierung erfolgt im Rahmen der jährlichen Haushaltsplanung sowie über ein mehrjähriges Globalbudget, das ausschließlich für CapEx-Maßnahmen im Bereich Energieeffizienz, Gebäudesanierung und Klimaanpassung vorgesehen ist.</w:t>
      </w:r>
    </w:p>
    <w:p w14:paraId="3A031D82" w14:textId="77777777" w:rsidR="00ED3694" w:rsidRDefault="00000000">
      <w:r>
        <w:t>Für das Jahr 2024 ein Globalbudget in Höhe von 1 Mio. Euro beschlossen. Die Mittel dienen insbesondere: - der energetischen Sanierung von Bestandsgebäuden, - dem Ausbau erneuerbarer Energien (v. a. Photovoltaikanlagen), - der Modernisierung von Heizungsanlagen, - sowie der Umsetzung von Klimaanpassungsmaßnahmen an den Kita-Standorten.</w:t>
      </w:r>
    </w:p>
    <w:p w14:paraId="248FE93B" w14:textId="77777777" w:rsidR="00ED3694" w:rsidRDefault="00000000">
      <w:r>
        <w:t>Für die Folgejahre wird, abhängig von der finanziellen Leistungsfähigkeit der gGmbH, eine Fortführung des Globalbudgets mit vergleichbarem Volumen angestrebt.</w:t>
      </w:r>
    </w:p>
    <w:p w14:paraId="3FF35094" w14:textId="77777777" w:rsidR="00ED3694" w:rsidRDefault="00000000">
      <w:r>
        <w:t>Darüber hinaus werden Investitionen in Mobilität (Elektrifizierung des Fuhrparks), digitale Datenerfassungssysteme (CAFM, THG-Bilanzierung) sowie nachhaltige Verpflegungsinfrastruktur aus laufenden Betriebsmitteln (OpEx) finanziert. Diese operativen Aufwendungen werden als Teil der allgemeinen Sachkosten und Personalbudgets getragen.</w:t>
      </w:r>
    </w:p>
    <w:p w14:paraId="746716ED" w14:textId="77777777" w:rsidR="00ED3694" w:rsidRDefault="00000000">
      <w:r>
        <w:t>Wo möglich, nutzt Fröbel öffentliche Fördermittel (z. B. KfW-, Länder- und kommunale Programme) zur Kofinanzierung der Klimaschutzmaßnahmen, insbesondere für Photovoltaik-Projekte und energetische Sanierungen.</w:t>
      </w:r>
    </w:p>
    <w:p w14:paraId="31E78825" w14:textId="77777777" w:rsidR="00ED3694" w:rsidRDefault="00000000">
      <w:r>
        <w:t>Die Fortschritte bei der Mittelverwendung werden im Rahmen der jährlichen THG-Bilanzierung und Budgetberichterstattung nachverfolgt. Das Verhältnis von CapEx-Investitionen in klimarelevante Projekte zu den gesamten Investitionsausgaben wird in künftigen Nachhaltigkeitsberichten ausgewiesen, sobald eine vollständige Systematik zur taxonomiekonformen Erfassung vorliegt.</w:t>
      </w:r>
    </w:p>
    <w:p w14:paraId="1A5ECBA2" w14:textId="77777777" w:rsidR="00ED3694" w:rsidRDefault="00000000">
      <w:r>
        <w:t>CapEx und OpEX werden in dem CSRD Report 2024 ausgeklammert und im folgenden Report aufgelistet.</w:t>
      </w:r>
    </w:p>
    <w:p w14:paraId="41B6D7AC" w14:textId="77777777" w:rsidR="00ED3694" w:rsidRDefault="00000000">
      <w:pPr>
        <w:pStyle w:val="berschrift4"/>
      </w:pPr>
      <w:r>
        <w:t>16c Quantifizierung der Investitionen zur Förderung des KlimaTransitions gemäß Klimaschutzmaßnahmen (OpEx)</w:t>
      </w:r>
    </w:p>
    <w:p w14:paraId="1E7CC8D0" w14:textId="77777777" w:rsidR="00ED3694" w:rsidRDefault="00000000">
      <w:r>
        <w:t>0.</w:t>
      </w:r>
    </w:p>
    <w:p w14:paraId="3430998C" w14:textId="77777777" w:rsidR="00ED3694" w:rsidRDefault="00000000">
      <w:r>
        <w:t>CapEx und OpEX werden in dem CSRD Report 2024 ausgeklammert und im folgenden Report aufgelistet.</w:t>
      </w:r>
    </w:p>
    <w:p w14:paraId="477F5C5C" w14:textId="77777777" w:rsidR="00ED3694" w:rsidRDefault="00000000">
      <w:pPr>
        <w:pStyle w:val="berschrift4"/>
      </w:pPr>
      <w:r>
        <w:lastRenderedPageBreak/>
        <w:t>16c Quantifizierung der Investitionen zur Förderung des KlimaTransitions gemäß Klimaschutzmaßnahmen (CapEx)</w:t>
      </w:r>
    </w:p>
    <w:p w14:paraId="7C0720B7" w14:textId="77777777" w:rsidR="00ED3694" w:rsidRDefault="00000000">
      <w:r>
        <w:t>0.</w:t>
      </w:r>
    </w:p>
    <w:p w14:paraId="387F10E1" w14:textId="77777777" w:rsidR="00ED3694" w:rsidRDefault="00000000">
      <w:r>
        <w:t>CapEx und OpEX werden in dem CSRD Report 2024 ausgeklammert und im folgenden Report aufgelistet.</w:t>
      </w:r>
    </w:p>
    <w:p w14:paraId="7DB76013" w14:textId="77777777" w:rsidR="00ED3694" w:rsidRDefault="00000000">
      <w:pPr>
        <w:pStyle w:val="berschrift4"/>
      </w:pPr>
      <w:r>
        <w:t>16d Qualitative Bewertung der Treibhausgasemissionen von Unternehmensvermögen und Produkten im Kontext der Emissionsreduktionsziele</w:t>
      </w:r>
    </w:p>
    <w:p w14:paraId="7EEDBF05" w14:textId="77777777" w:rsidR="00ED3694" w:rsidRDefault="00000000">
      <w:r>
        <w:t>Fröbel betreibt keine energie- oder rohstoffintensiven Anlagen und ist daher nur in geringem Umfang von gebundenen Treibhausgasemissionen betroffen. Die wesentlichen potenziellen Emissionsbindungen ergeben sich aus:</w:t>
      </w:r>
    </w:p>
    <w:p w14:paraId="01C62845" w14:textId="77777777" w:rsidR="00ED3694" w:rsidRDefault="00000000">
      <w:r>
        <w:t>Bestandsgebäuden mit konventionellen Heizsystemen (Gas, Öl, Fernwärme) – Ein Teil der Fröbel-Einrichtungen befindet sich in angemieteten oder denkmalgeschützten Gebäuden, in denen eine kurzfristige Umstellung auf erneuerbare Wärmequellen nicht möglich ist. – Diese Infrastruktur verursacht derzeit rund 1.500 t CO₂e (Scope 1), deren Reduktion nur im Rahmen von Eigentümerentscheidungen oder Sanierungszyklen realisierbar ist. – Hier besteht das Risiko, dass die Dekarbonisierungsgeschwindigkeit durch bauliche Rahmenbedingungen gebremst wird.</w:t>
      </w:r>
    </w:p>
    <w:p w14:paraId="2A037F83" w14:textId="77777777" w:rsidR="00ED3694" w:rsidRDefault="00000000">
      <w:r>
        <w:t>Verpflegungssystem und Lebensmittelversorgung – Ein Teil der Emissionen bleibt auch langfristig an die Bereitstellung von Mahlzeiten gebunden. – Diese liegen überwiegend im Scope 3-Bereich (Wareneinsatz Lebensmittel bei Einrichtungen mit Frischküche sowie externes Catering: ca. 6.700 t CO₂e im Jahr 2019). – Trotz umfangreicher Umstellungen auf ovo-lacto-vegetarische Ernährung, regional-saisonale Zutaten und DGE-Standards bleiben unvermeidbare Restemissionen bestehen. – Diese gelten als strukturell gebundene Emissionen, die voraussichtlich durch Kompensationsmaßnahmen ausgeglichen werden müssen.</w:t>
      </w:r>
    </w:p>
    <w:p w14:paraId="633F9104" w14:textId="77777777" w:rsidR="00ED3694" w:rsidRDefault="00000000">
      <w:r>
        <w:t>Fröbel begegnet diesen Transitionsrisiken durch eine langfristige Sanierungs- und Anpassungsstrategie. Gebäude mit hohem Energieverbrauch werden priorisiert saniert, neue Standorte grundsätzlich nach nachhaltigen Baustandards errichtet. Im Bereich Ernährung werden Lieferketten und Speisepläne regelmäßig überprüft, um Emissionen weiter zu senken.</w:t>
      </w:r>
    </w:p>
    <w:p w14:paraId="18AB41CA" w14:textId="77777777" w:rsidR="00ED3694" w:rsidRDefault="00000000">
      <w:r>
        <w:t>Die identifizierten gebundenen Emissionen gefährden nicht die Erreichung der Netto-Null-Ziele bis 2040, führen jedoch zu einem erhöhten Kompensationsbedarf nach vollständiger Umsetzung aller technischen und organisatorischen Maßnahmen. Fröbel plant, diesen Bedarf ab 2035 über zertifizierte nationale und internationale Klimaschutzprojekte auszugleichen.</w:t>
      </w:r>
    </w:p>
    <w:p w14:paraId="7D07951B" w14:textId="77777777" w:rsidR="00ED3694" w:rsidRDefault="00000000">
      <w:r>
        <w:t>CapEx und OpEX werden in dem CSRD Report 2024 ausgeklammert und im folgenden Report aufgelistet.</w:t>
      </w:r>
    </w:p>
    <w:p w14:paraId="26F02BE4" w14:textId="77777777" w:rsidR="00ED3694" w:rsidRDefault="00000000">
      <w:pPr>
        <w:pStyle w:val="berschrift4"/>
      </w:pPr>
      <w:r>
        <w:t>16e Fallen Sie mit ihren Geschäftstätigkeiten unter die EU-Taxonomie Verordnung?</w:t>
      </w:r>
    </w:p>
    <w:p w14:paraId="66D07FB3" w14:textId="77777777" w:rsidR="00ED3694" w:rsidRDefault="00000000">
      <w:r>
        <w:t>Fallen Sie mit ihren Geschäftstätigkeiten unter die EU-Taxonomie Verordnung?: No</w:t>
      </w:r>
    </w:p>
    <w:p w14:paraId="67BFE6DE" w14:textId="77777777" w:rsidR="00ED3694" w:rsidRDefault="00000000">
      <w:r>
        <w:t>CapEx und OpEX werden in dem CSRD Report 2024 ausgeklammert und im folgenden Report aufgelistet.</w:t>
      </w:r>
    </w:p>
    <w:p w14:paraId="4808C19E" w14:textId="77777777" w:rsidR="00ED3694" w:rsidRDefault="00000000">
      <w:pPr>
        <w:pStyle w:val="berschrift4"/>
      </w:pPr>
      <w:r>
        <w:t>16f Haben Sie im betrachteten Berichtsjahr sigifikante CapEx-Beiträge in den Bereich Kohle investiert?</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2E319B39" w14:textId="77777777">
        <w:tc>
          <w:tcPr>
            <w:tcW w:w="3402" w:type="dxa"/>
          </w:tcPr>
          <w:p w14:paraId="12F8A49D" w14:textId="77777777" w:rsidR="00ED3694" w:rsidRDefault="00000000">
            <w:r>
              <w:rPr>
                <w:b/>
                <w:sz w:val="18"/>
              </w:rPr>
              <w:t>No</w:t>
            </w:r>
          </w:p>
        </w:tc>
        <w:tc>
          <w:tcPr>
            <w:tcW w:w="5669" w:type="dxa"/>
          </w:tcPr>
          <w:p w14:paraId="67CFE92F" w14:textId="77777777" w:rsidR="00ED3694" w:rsidRDefault="00000000">
            <w:r>
              <w:rPr>
                <w:sz w:val="18"/>
              </w:rPr>
              <w:t>0 €</w:t>
            </w:r>
          </w:p>
        </w:tc>
      </w:tr>
    </w:tbl>
    <w:p w14:paraId="401CA9CE" w14:textId="77777777" w:rsidR="00ED3694" w:rsidRDefault="00000000">
      <w:r>
        <w:rPr>
          <w:i/>
        </w:rPr>
        <w:t>CapEx und OpEX werden in dem CSRD Report 2024 ausgeklammert und im folgenden Report aufgelistet.</w:t>
      </w:r>
    </w:p>
    <w:p w14:paraId="26AB2458" w14:textId="77777777" w:rsidR="00ED3694" w:rsidRDefault="00000000">
      <w:pPr>
        <w:pStyle w:val="berschrift4"/>
      </w:pPr>
      <w:r>
        <w:lastRenderedPageBreak/>
        <w:t>16f Haben Sie im betrachteten Berichtsjahr sigifikante CapEx-Beiträge in den Bereich Öl investiert?</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7DD2DA06" w14:textId="77777777">
        <w:tc>
          <w:tcPr>
            <w:tcW w:w="3402" w:type="dxa"/>
          </w:tcPr>
          <w:p w14:paraId="0E9E1C03" w14:textId="77777777" w:rsidR="00ED3694" w:rsidRDefault="00000000">
            <w:r>
              <w:rPr>
                <w:b/>
                <w:sz w:val="18"/>
              </w:rPr>
              <w:t>No</w:t>
            </w:r>
          </w:p>
        </w:tc>
        <w:tc>
          <w:tcPr>
            <w:tcW w:w="5669" w:type="dxa"/>
          </w:tcPr>
          <w:p w14:paraId="62A562F9" w14:textId="77777777" w:rsidR="00ED3694" w:rsidRDefault="00000000">
            <w:r>
              <w:rPr>
                <w:sz w:val="18"/>
              </w:rPr>
              <w:t>0 €</w:t>
            </w:r>
          </w:p>
        </w:tc>
      </w:tr>
    </w:tbl>
    <w:p w14:paraId="1D0303C7" w14:textId="77777777" w:rsidR="00ED3694" w:rsidRDefault="00000000">
      <w:r>
        <w:rPr>
          <w:i/>
        </w:rPr>
        <w:t>CapEx und OpEX werden in dem CSRD Report 2024 ausgeklammert und im folgenden Report aufgelistet.</w:t>
      </w:r>
    </w:p>
    <w:p w14:paraId="17B4BCD7" w14:textId="77777777" w:rsidR="00ED3694" w:rsidRDefault="00000000">
      <w:pPr>
        <w:pStyle w:val="berschrift4"/>
      </w:pPr>
      <w:r>
        <w:t>16f Haben Sie im betrachteten Berichtsjahr sigifikante CapEx-Beiträge in den Bereich Gas investiert?</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5D234A3B" w14:textId="77777777">
        <w:tc>
          <w:tcPr>
            <w:tcW w:w="3402" w:type="dxa"/>
          </w:tcPr>
          <w:p w14:paraId="0BBD4BE4" w14:textId="77777777" w:rsidR="00ED3694" w:rsidRDefault="00000000">
            <w:r>
              <w:rPr>
                <w:b/>
                <w:sz w:val="18"/>
              </w:rPr>
              <w:t>No</w:t>
            </w:r>
          </w:p>
        </w:tc>
        <w:tc>
          <w:tcPr>
            <w:tcW w:w="5669" w:type="dxa"/>
          </w:tcPr>
          <w:p w14:paraId="78151DC0" w14:textId="77777777" w:rsidR="00ED3694" w:rsidRDefault="00000000">
            <w:r>
              <w:rPr>
                <w:sz w:val="18"/>
              </w:rPr>
              <w:t>0 €</w:t>
            </w:r>
          </w:p>
        </w:tc>
      </w:tr>
    </w:tbl>
    <w:p w14:paraId="2DE3A076" w14:textId="77777777" w:rsidR="00ED3694" w:rsidRDefault="00000000">
      <w:r>
        <w:rPr>
          <w:i/>
        </w:rPr>
        <w:t>CapEx und OpEX werden in dem CSRD Report 2024 ausgeklammert und im folgenden Report aufgelistet.</w:t>
      </w:r>
    </w:p>
    <w:p w14:paraId="108F9F58" w14:textId="77777777" w:rsidR="00ED3694" w:rsidRDefault="00000000">
      <w:pPr>
        <w:pStyle w:val="berschrift4"/>
      </w:pPr>
      <w:r>
        <w:t>16g Ist das Unternehmen vom Paris- abgestimmten EU-Referenzwert ausgeschlossen?</w:t>
      </w:r>
    </w:p>
    <w:p w14:paraId="70E0A997" w14:textId="77777777" w:rsidR="00ED3694" w:rsidRDefault="00000000">
      <w:r>
        <w:t>Ist das Unternehmen vom Paris- abgestimmten EU-Referenzwert ausgeschlossen?: Yes Fröbel fällt nicht unter die EU-Referenzwerte („EU Paris-aligned Benchmarks“) gemäß Verordnung (EU) 2019/2089, da das Unternehmen keine Kapitalmarktprodukte (z. B. Finanzinstrumente, Fonds oder Anleihen) anbietet und somit nicht als Finanzmarktteilnehmer oder Emittent im Sinne der Benchmark-Verordnung gilt.</w:t>
      </w:r>
    </w:p>
    <w:p w14:paraId="75D6EFA7" w14:textId="77777777" w:rsidR="00ED3694" w:rsidRDefault="00000000">
      <w:r>
        <w:t>CapEx und OpEX werden in dem CSRD Report 2024 ausgeklammert und im folgenden Report aufgelistet.</w:t>
      </w:r>
    </w:p>
    <w:p w14:paraId="51B4C5CA" w14:textId="77777777" w:rsidR="00ED3694" w:rsidRDefault="00000000">
      <w:pPr>
        <w:pStyle w:val="berschrift4"/>
      </w:pPr>
      <w:r>
        <w:t>16h Integration des Transitionsplans in die Geschäftsstrategie und Finanzplanung des Unternehmens</w:t>
      </w:r>
    </w:p>
    <w:p w14:paraId="1F14B46C" w14:textId="77777777" w:rsidR="00ED3694" w:rsidRDefault="00000000">
      <w:r>
        <w:t>Der Transitionsplan von Fröbel ist integraler Bestandteil der Unternehmensstrategie 2030 sowie der dedizierten Nachhaltigkeitsstrategie. Er bildet den operativen Rahmen für die Umsetzung des strategischen Ziels, die Treibhausgasemissionen bis 2030 um 50 % (gegenüber 2019) zu reduzieren und bis 2040 Netto-Null-Emissionen zu erreichen.</w:t>
      </w:r>
    </w:p>
    <w:p w14:paraId="785A4522" w14:textId="77777777" w:rsidR="00ED3694" w:rsidRDefault="00000000">
      <w:r>
        <w:t>Die Maßnahmen des Transitionsplans sind direkt mit den Handlungsfeldern der Geschäftsstrategie verknüpft – insbesondere: - Gebäude &amp; Energie: energetische Sanierungen, PV-Ausbau, Heizungsoptimierungen, Globalbudget 2024–2026, - Ernährung &amp; Verpflegung: nachhaltige und vegetarische Verpflegung nach DGE-Standard, - Mobilität: Elektrifizierung des Fuhrparks und Förderung nachhaltiger Mitarbeitermobilität.</w:t>
      </w:r>
    </w:p>
    <w:p w14:paraId="3A1B2881" w14:textId="77777777" w:rsidR="00ED3694" w:rsidRDefault="00000000">
      <w:r>
        <w:t>Die Finanzierung der Maßnahmen erfolgt u.a. über das jährlich in der Finanzplanung verankerte Globalbudget (CapEx) für Energie- und Klimaschutzmaßnahmen sowie über projektbezogene Fördermittel. Darüber hinaus sind Nachhaltigkeitsziele in interne Steuerungsprozesse und Entscheidungsgrundlagen integriert – insbesondere in Bau- und Investitionsentscheidungen, die Beschaffung, die Küchenplanung sowie in die Personal- und Mobilitätsrichtlinien.</w:t>
      </w:r>
    </w:p>
    <w:p w14:paraId="3EEDC025" w14:textId="77777777" w:rsidR="00ED3694" w:rsidRDefault="00000000">
      <w:r>
        <w:t>Damit ist der Transitionsplan fest in die mittelfristige Unternehmensplanung eingebunden und wird jährlich überprüft, fortgeschrieben und mit der Finanzplanung abgestimmt.</w:t>
      </w:r>
    </w:p>
    <w:p w14:paraId="41F118C5" w14:textId="77777777" w:rsidR="00ED3694" w:rsidRDefault="00000000">
      <w:r>
        <w:t>CapEx und OpEX werden in dem CSRD Report 2024 ausgeklammert und im folgenden Report aufgelistet.</w:t>
      </w:r>
    </w:p>
    <w:p w14:paraId="5950026D" w14:textId="77777777" w:rsidR="00ED3694" w:rsidRDefault="00000000">
      <w:pPr>
        <w:pStyle w:val="berschrift4"/>
      </w:pPr>
      <w:r>
        <w:t>16i Wurde dieser von Verwaltungs-, Leitungs- und Aufsichtsorganen genehmigt?</w:t>
      </w:r>
    </w:p>
    <w:p w14:paraId="6D79E6A9" w14:textId="77777777" w:rsidR="00ED3694" w:rsidRDefault="00000000">
      <w:r>
        <w:t>Wurde dieser von Verwaltungs-, Leitungs- und Aufsichtsorganen genehmigt?: Yes Die in Absatz 14 genannten Informationen, Transitionsplan zum Klimaschutz wurde vom Aufsichtsrat un dder Geschäftsführung der Fröbel Bildung und Erziehung gGmbH am 16.12.25 vorgestellt und genehmigt.</w:t>
      </w:r>
    </w:p>
    <w:p w14:paraId="7892E424" w14:textId="77777777" w:rsidR="00ED3694" w:rsidRDefault="00000000">
      <w:r>
        <w:t>CapEx und OpEX werden in dem CSRD Report 2024 ausgeklammert und im folgenden Report aufgelistet.</w:t>
      </w:r>
    </w:p>
    <w:p w14:paraId="364737EF" w14:textId="77777777" w:rsidR="00ED3694" w:rsidRDefault="00000000">
      <w:pPr>
        <w:pStyle w:val="berschrift4"/>
      </w:pPr>
      <w:r>
        <w:lastRenderedPageBreak/>
        <w:t>16j Erläuterung der Fortschritte des Unternehmens bei der Umsetzung des Transitionsplans</w:t>
      </w:r>
    </w:p>
    <w:p w14:paraId="6539933B" w14:textId="77777777" w:rsidR="00ED3694" w:rsidRDefault="00000000">
      <w:r>
        <w:t>Fröbel hat seit der Erstellung der ersten Treibhausgasbilanz (Referenzjahr 2019) wesentliche Fortschritte bei der Umsetzung der im Transitionsplan definierten Maßnahmen erzielt. Zum Jahresende 2024 konnte bereits eine Emissionsreduktion von 19,6 % gegenüber dem Basisjahr 2019 erreicht werden.</w:t>
      </w:r>
    </w:p>
    <w:p w14:paraId="6CD21C3E" w14:textId="77777777" w:rsidR="00ED3694" w:rsidRDefault="00000000">
      <w:r>
        <w:t>Erzielte Fortschritte im Überblick: Energie &amp; Gebäude: - Vollständige Umstellung auf 100 % zertifizierten Ökostrom in allen Einrichtungen mit eigenem Stromvertrag (abgeschlossen). - Ausbau erneuerbarer Energien: 30 Einrichtungen verfügen über Photovoltaikanlagen, weitere Projekte in Planung. - Erste Energieberatungen und Pilotprojekte zur Heizungsoptimierung abgeschlossen. - Einführung eines datenbasierten Ressourcenmonitorings vorbereitet.</w:t>
      </w:r>
    </w:p>
    <w:p w14:paraId="5392603F" w14:textId="77777777" w:rsidR="00ED3694" w:rsidRDefault="00000000">
      <w:r>
        <w:t>Ernährung: - Fröbel-Leitfaden für Küchenteams zu 85,7 % umgesetzt. - Vegetarische Ernährung im Bereich West vollständig umgesetzt, in anderen Regionen in Ausweitung. - DGE-Zertifizierungsprozess (nach Standards der Deutschen Gesellschaft für Ernährung) für Einrichtungen mit Frischküche startet 2025.</w:t>
      </w:r>
    </w:p>
    <w:p w14:paraId="3183361E" w14:textId="77777777" w:rsidR="00ED3694" w:rsidRDefault="00000000">
      <w:r>
        <w:t>Mobilität: - Umsetzung eines nachhaltigen Mobilitätskonzepts abgeschlossen. - Elektrifizierung des Fuhrparks: 54,9 % Elektrofahrzeuge (Stand Ende 2024). - Einführung des Deutschlandtickets Job und Förderung alternativer Mobilitätsformen umgesetzt.</w:t>
      </w:r>
    </w:p>
    <w:p w14:paraId="11BFDF96" w14:textId="77777777" w:rsidR="00ED3694" w:rsidRDefault="00000000">
      <w:r>
        <w:t>Monitoring &amp; Steuerung: - Treibhausgasbilanzen für 2019, 2022, 2023 und 2024 erstellt. - Erfassung von den meisten Gebäudedaten in einer FM Datenbank - Integration von Nachhaltigkeitskennzahlen in das interne Kontrollsystem (IKS) begonnen. - Jährliche Überprüfung der Fortschritte durch den Stab Nachhaltigkeit etabliert.</w:t>
      </w:r>
    </w:p>
    <w:p w14:paraId="08F14A4C" w14:textId="77777777" w:rsidR="00ED3694" w:rsidRDefault="00000000">
      <w:r>
        <w:t>Ausblick: Für 2025–2026 liegt der Fokus auf der Einführung eines Energiemanagementsystems, der Erweiterung des PV-Portfolios, der DGE-Zertifizierung aller Küchen sowie der kompletten Elektrifizierung des Fuhrparks bis 2030.</w:t>
      </w:r>
    </w:p>
    <w:p w14:paraId="2BBC000E" w14:textId="77777777" w:rsidR="00ED3694" w:rsidRDefault="00000000">
      <w:r>
        <w:t>Damit befindet sich Fröbel auf Kurs, um das Zwischenziel von 50 % Emissionsreduktion bis 2030 zu erreichen und langfristig bis 2040 Netto-Null-Emissionen, inklusive Kompensationsleistungen, zu erzielen.</w:t>
      </w:r>
    </w:p>
    <w:p w14:paraId="665AE6A2" w14:textId="77777777" w:rsidR="00ED3694" w:rsidRDefault="00000000">
      <w:r>
        <w:t>CapEx und OpEX werden in dem CSRD Report 2024 ausgeklammert und im folgenden Report aufgelistet.</w:t>
      </w:r>
    </w:p>
    <w:p w14:paraId="484ED4FB" w14:textId="77777777" w:rsidR="00ED3694" w:rsidRDefault="00000000">
      <w:pPr>
        <w:pStyle w:val="berschrift2"/>
      </w:pPr>
      <w:r>
        <w:t>E1-2 – Richtlinien zu Klimawandelminderung und -anpassung</w:t>
      </w:r>
    </w:p>
    <w:p w14:paraId="134D6BE4" w14:textId="77777777" w:rsidR="00ED3694" w:rsidRDefault="00000000">
      <w:pPr>
        <w:pStyle w:val="berschrift3"/>
      </w:pPr>
      <w:r>
        <w:t>24 – Richtlinien für Klimawandel</w:t>
      </w:r>
    </w:p>
    <w:p w14:paraId="1C30C0FA" w14:textId="77777777" w:rsidR="00ED3694" w:rsidRDefault="00000000">
      <w:pPr>
        <w:pStyle w:val="berschrift4"/>
      </w:pPr>
      <w:r>
        <w:t>24 Hat das Unternehmen Richtlinien (Policies) bezüglich des Klimawandels angenommen?</w:t>
      </w:r>
    </w:p>
    <w:p w14:paraId="156804AC" w14:textId="77777777" w:rsidR="00ED3694" w:rsidRDefault="00000000">
      <w:r>
        <w:t>Ja. Hat das Unternehmen Richtlinien (Policies) bezüglich des Klimawandels angenommen.</w:t>
      </w:r>
    </w:p>
    <w:p w14:paraId="528809C2" w14:textId="77777777" w:rsidR="00ED3694" w:rsidRDefault="00000000">
      <w:r>
        <w:t>Fröbel verfügt über eine Reihe von Richtlinien, die die Umsetzung der Klimaziele steuern und in verschiedenen Bereichen verbindliche Leitplanken für klimarelevante Entscheidungen setzen. Sie sind integraler Bestandteil der Nachhaltigkeitsstrategie und gelten für alle Einrichtungen.</w:t>
      </w:r>
      <w:r>
        <w:br/>
      </w:r>
      <w:r>
        <w:br/>
        <w:t>- Fröbel Unternehmensstrategie 2030: Übergeordnete Strategie der Fröbel Gruppe, definiert die übergeordneten Klimaziele (–50 % Emissionen bis 2030, Netto-Null bis 2040)</w:t>
      </w:r>
      <w:r>
        <w:br/>
        <w:t>- Fröbel Nachhaltigkeitsstrategie: erstmals im Rahmen des DNK-Standards veröffentlicht. Sie konkretisiert die übergeordneten Klimaziele aus der Unternehmensstrategie und benennt die wesentlichen Handlungsfelder, sowie Ziele und Maßnahmen zur Reduktion der Treibhausgasemissionen.</w:t>
      </w:r>
      <w:r>
        <w:br/>
        <w:t xml:space="preserve">- Fröbel Reisekostenrichtlinie: verpflichtet alle Mitarbeitenden, Dienstreisen nach Nachhaltigkeitskriterien </w:t>
      </w:r>
      <w:r>
        <w:lastRenderedPageBreak/>
        <w:t>durchzuführen (z. B. Vorrang für Bahnreisen, Reduktion von Flugreisen, Förderung digitaler Meetings).</w:t>
      </w:r>
      <w:r>
        <w:br/>
        <w:t>- Fröbel Beschaffungsrichtlinie: regelt den gesamten Beschaffungsprozess. Nachhaltigkeitsaspekte sind darin verankert, können jedoch zukünftig noch stärker berücksichtigt werden, um Klimaeffekte entlang der Lieferkette zu minimieren.</w:t>
      </w:r>
      <w:r>
        <w:br/>
        <w:t>- Fröbel Baustandard: definiert die Anforderungen an nachhaltiges Planen und Bauen für Neubauten und Sanierungen. Auch hier ist eine weitergehende Integration von Klimakriterien geplant.</w:t>
      </w:r>
      <w:r>
        <w:br/>
        <w:t>- Fröbel Mobilitätskonzept: bietet einen Rahmen für nachhaltige Mobilitätslösungen, die an regionale Gegebenheiten angepasst sind, und regelt insbesondere die Elektrifizierung des Fuhrparks sowie die Förderung nachhaltiger Alternativen.</w:t>
      </w:r>
      <w:r>
        <w:br/>
        <w:t>- Fröbel Leitfaden für Küchenteams: legt Mindeststandards für eine klimafreundliche und gesunde Ernährung fest. Durch den Einsatz regionaler und ökologischer Lebensmittel trägt er zur Reduktion von THG-Emissionen im Bereich Verpflegung bei.</w:t>
      </w:r>
      <w:r>
        <w:br/>
      </w:r>
      <w:r>
        <w:br/>
        <w:t>Die Verantwortung für die Richtlinien liegt beim die jeweiligen Einrichtungsleitungen, unterstützt durch den Stab Nachhaltigkeit.</w:t>
      </w:r>
    </w:p>
    <w:p w14:paraId="47EB380F" w14:textId="77777777" w:rsidR="00ED3694" w:rsidRDefault="00000000">
      <w:pPr>
        <w:pStyle w:val="berschrift3"/>
      </w:pPr>
      <w:r>
        <w:t>25 – Berücksichtigung von Klimaschutz, Anpassung an den Klimawandel, Energieeffizienz, erneuerbare Energien und sonstige Bereiche in den Unternehmensrichtlinien</w:t>
      </w:r>
    </w:p>
    <w:p w14:paraId="25D27676" w14:textId="77777777" w:rsidR="00ED3694" w:rsidRDefault="00000000">
      <w:pPr>
        <w:pStyle w:val="berschrift4"/>
      </w:pPr>
      <w:r>
        <w:t>25 5 Frage -&gt; ja/nein</w:t>
      </w:r>
      <w:r>
        <w:br/>
        <w:t>1. Wird der Bereich Klimaschutz in Ihren Richtlinien berücksichtigt?</w:t>
      </w:r>
      <w:r>
        <w:br/>
        <w:t xml:space="preserve">2. Wird der Bereich Anpassungen an den Klimaschutz in Ihren Richtlinien berücksichtigt? </w:t>
      </w:r>
      <w:r>
        <w:br/>
        <w:t xml:space="preserve">3. Wird der Bereich Energieeffizienz in Ihren Richtlinien berücksichtigt?  </w:t>
      </w:r>
      <w:r>
        <w:br/>
        <w:t>4. Wird der Bereich Einsatz von erneuerbaren Energien in Ihren Richtlinien berücksichtigt?</w:t>
      </w:r>
      <w:r>
        <w:br/>
        <w:t>5. Wird der Bereich Sonstige in Ihren Richtlinien berücksichtigt?</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375AE00A" w14:textId="77777777">
        <w:tc>
          <w:tcPr>
            <w:tcW w:w="3402" w:type="dxa"/>
          </w:tcPr>
          <w:p w14:paraId="16174CA2" w14:textId="77777777" w:rsidR="00ED3694" w:rsidRDefault="00000000">
            <w:r>
              <w:rPr>
                <w:b/>
                <w:sz w:val="18"/>
              </w:rPr>
              <w:t>Wird der Bereich Klimaschutz in Ihren Richtlinien berücksichtigt?</w:t>
            </w:r>
          </w:p>
        </w:tc>
        <w:tc>
          <w:tcPr>
            <w:tcW w:w="5669" w:type="dxa"/>
          </w:tcPr>
          <w:p w14:paraId="16E3AC6F" w14:textId="77777777" w:rsidR="00ED3694" w:rsidRDefault="00000000">
            <w:r>
              <w:rPr>
                <w:sz w:val="18"/>
              </w:rPr>
              <w:t>Yes</w:t>
            </w:r>
          </w:p>
        </w:tc>
      </w:tr>
      <w:tr w:rsidR="00ED3694" w14:paraId="59760321" w14:textId="77777777">
        <w:tc>
          <w:tcPr>
            <w:tcW w:w="3402" w:type="dxa"/>
            <w:shd w:val="clear" w:color="auto" w:fill="F2F2F2"/>
          </w:tcPr>
          <w:p w14:paraId="34519E93" w14:textId="77777777" w:rsidR="00ED3694" w:rsidRDefault="00000000">
            <w:r>
              <w:rPr>
                <w:b/>
                <w:sz w:val="18"/>
              </w:rPr>
              <w:t>Wird der Bereich Anpassungen an den Klimaschutz in Ihren Richtlinien berücksichtigt?</w:t>
            </w:r>
          </w:p>
        </w:tc>
        <w:tc>
          <w:tcPr>
            <w:tcW w:w="5669" w:type="dxa"/>
            <w:shd w:val="clear" w:color="auto" w:fill="F2F2F2"/>
          </w:tcPr>
          <w:p w14:paraId="3A3D370F" w14:textId="77777777" w:rsidR="00ED3694" w:rsidRDefault="00000000">
            <w:r>
              <w:rPr>
                <w:sz w:val="18"/>
              </w:rPr>
              <w:t>Yes</w:t>
            </w:r>
          </w:p>
        </w:tc>
      </w:tr>
      <w:tr w:rsidR="00ED3694" w14:paraId="130FB29D" w14:textId="77777777">
        <w:tc>
          <w:tcPr>
            <w:tcW w:w="3402" w:type="dxa"/>
          </w:tcPr>
          <w:p w14:paraId="1F62EA2C" w14:textId="77777777" w:rsidR="00ED3694" w:rsidRDefault="00000000">
            <w:r>
              <w:rPr>
                <w:b/>
                <w:sz w:val="18"/>
              </w:rPr>
              <w:t>Wird der Bereich Energieeffizienz in Ihren Richtlinien berücksichtigt?</w:t>
            </w:r>
          </w:p>
        </w:tc>
        <w:tc>
          <w:tcPr>
            <w:tcW w:w="5669" w:type="dxa"/>
          </w:tcPr>
          <w:p w14:paraId="30BE6404" w14:textId="77777777" w:rsidR="00ED3694" w:rsidRDefault="00000000">
            <w:r>
              <w:rPr>
                <w:sz w:val="18"/>
              </w:rPr>
              <w:t>Yes</w:t>
            </w:r>
          </w:p>
        </w:tc>
      </w:tr>
      <w:tr w:rsidR="00ED3694" w14:paraId="41B9401A" w14:textId="77777777">
        <w:tc>
          <w:tcPr>
            <w:tcW w:w="3402" w:type="dxa"/>
            <w:shd w:val="clear" w:color="auto" w:fill="F2F2F2"/>
          </w:tcPr>
          <w:p w14:paraId="5C43FD9C" w14:textId="77777777" w:rsidR="00ED3694" w:rsidRDefault="00000000">
            <w:r>
              <w:rPr>
                <w:b/>
                <w:sz w:val="18"/>
              </w:rPr>
              <w:t>Wird der Bereich Einsatz von erneuerbaren Energien in Ihren Richtlinien berücksichtigt?</w:t>
            </w:r>
          </w:p>
        </w:tc>
        <w:tc>
          <w:tcPr>
            <w:tcW w:w="5669" w:type="dxa"/>
            <w:shd w:val="clear" w:color="auto" w:fill="F2F2F2"/>
          </w:tcPr>
          <w:p w14:paraId="37653BF0" w14:textId="77777777" w:rsidR="00ED3694" w:rsidRDefault="00000000">
            <w:r>
              <w:rPr>
                <w:sz w:val="18"/>
              </w:rPr>
              <w:t>Yes</w:t>
            </w:r>
          </w:p>
        </w:tc>
      </w:tr>
      <w:tr w:rsidR="00ED3694" w14:paraId="75E243F0" w14:textId="77777777">
        <w:tc>
          <w:tcPr>
            <w:tcW w:w="3402" w:type="dxa"/>
          </w:tcPr>
          <w:p w14:paraId="7ADCFE15" w14:textId="77777777" w:rsidR="00ED3694" w:rsidRDefault="00000000">
            <w:r>
              <w:rPr>
                <w:b/>
                <w:sz w:val="18"/>
              </w:rPr>
              <w:t>Wird der Bereich Sonstige in Ihren Richtlinien berücksichtigt?</w:t>
            </w:r>
          </w:p>
        </w:tc>
        <w:tc>
          <w:tcPr>
            <w:tcW w:w="5669" w:type="dxa"/>
          </w:tcPr>
          <w:p w14:paraId="0B0C6744" w14:textId="77777777" w:rsidR="00ED3694" w:rsidRDefault="00000000">
            <w:r>
              <w:rPr>
                <w:sz w:val="18"/>
              </w:rPr>
              <w:t>Yes</w:t>
            </w:r>
          </w:p>
        </w:tc>
      </w:tr>
    </w:tbl>
    <w:p w14:paraId="04553CC9" w14:textId="77777777" w:rsidR="00ED3694" w:rsidRDefault="00000000">
      <w:r>
        <w:rPr>
          <w:i/>
        </w:rPr>
        <w:t>Fröbel berücksichtigt die Anforderungen an Klimaschutz, Anpassung an den Klimawandel, Energieeffizienz und den Einsatz erneuerbarer Energien in verschiedenen Unternehmensrichtlinien:</w:t>
      </w:r>
      <w:r>
        <w:rPr>
          <w:i/>
        </w:rPr>
        <w:br/>
      </w:r>
      <w:r>
        <w:rPr>
          <w:i/>
        </w:rPr>
        <w:br/>
        <w:t>a) Klimaschutz:</w:t>
      </w:r>
      <w:r>
        <w:rPr>
          <w:i/>
        </w:rPr>
        <w:b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r>
      <w:r>
        <w:rPr>
          <w:i/>
        </w:rPr>
        <w:br/>
      </w:r>
      <w:r>
        <w:rPr>
          <w:i/>
        </w:rPr>
        <w:lastRenderedPageBreak/>
        <w:br/>
        <w:t>b) Anpassung an den Klimawandel:</w:t>
      </w:r>
      <w:r>
        <w:rPr>
          <w:i/>
        </w:rPr>
        <w:br/>
        <w:t>Im Baustandard und in den Energie- und Gebäuderichtlinien sind Vorgaben enthalten, die Aspekte der Klimaanpassung berücksichtigen (z. B. energieeffiziente Bauweise, Hitzeschutzmaßnahmen, Nutzung nachhaltiger Materialien).</w:t>
      </w:r>
      <w:r>
        <w:rPr>
          <w:i/>
        </w:rPr>
        <w:br/>
      </w:r>
      <w:r>
        <w:rPr>
          <w:i/>
        </w:rPr>
        <w:br/>
        <w:t>c) Energieeffizienz:</w:t>
      </w:r>
      <w:r>
        <w:rPr>
          <w:i/>
        </w:rPr>
        <w:br/>
        <w:t>Im Baustandard sowie in den Vorgaben für Facility Management sind Kriterien für energieeffizientes Planen, Sanieren und Betreiben von Gebäuden verankert. Darüber hinaus ist der Aufbau eines systematischen Energiemanagements vorgesehen.</w:t>
      </w:r>
      <w:r>
        <w:rPr>
          <w:i/>
        </w:rPr>
        <w:br/>
      </w:r>
      <w:r>
        <w:rPr>
          <w:i/>
        </w:rPr>
        <w:br/>
        <w:t>d) Einsatz erneuerbarer Energien:</w:t>
      </w:r>
      <w:r>
        <w:rPr>
          <w:i/>
        </w:rPr>
        <w:br/>
        <w:t>Der Einsatz erneuerbarer Energien ist durch die Verpflichtung zum Bezug von zertifiziertem Ökostrom sowie durch den Ausbau von Photovoltaikanlagen auf Fröbel-Gebäuden geregelt.</w:t>
      </w:r>
      <w:r>
        <w:rPr>
          <w:i/>
        </w:rPr>
        <w:br/>
      </w:r>
      <w:r>
        <w:rPr>
          <w:i/>
        </w:rPr>
        <w:br/>
        <w:t>e) Sonstige:</w:t>
      </w:r>
      <w:r>
        <w:rPr>
          <w:i/>
        </w:rPr>
        <w:br/>
        <w:t>Weitere klimarelevante Aspekte sind in der Reisekostenrichtlinie (nachhaltige Mobilität bei Dienstreisen) und in der Beschaffungsrichtlinie (Nachhaltigkeitskriterien im Einkauf, Potenzial zur Stärkung von Klimaaspekten) berücksichtigt.</w:t>
      </w:r>
    </w:p>
    <w:p w14:paraId="5509A264" w14:textId="77777777" w:rsidR="00ED3694" w:rsidRDefault="00000000">
      <w:pPr>
        <w:pStyle w:val="berschrift2"/>
      </w:pPr>
      <w:r>
        <w:t>E1-3 – Maßnahmen und Ressourcen in Bezug auf Klimawandelrichtlinien</w:t>
      </w:r>
    </w:p>
    <w:p w14:paraId="6DA7B915" w14:textId="77777777" w:rsidR="00ED3694" w:rsidRDefault="00000000">
      <w:pPr>
        <w:pStyle w:val="berschrift3"/>
      </w:pPr>
      <w:r>
        <w:t>28 – Maßnahmen zum Klimawandel</w:t>
      </w:r>
    </w:p>
    <w:p w14:paraId="567443E7" w14:textId="77777777" w:rsidR="00ED3694" w:rsidRDefault="00000000">
      <w:pPr>
        <w:pStyle w:val="berschrift4"/>
      </w:pPr>
      <w:r>
        <w:t>28 Hat das Unternehmen Maßnahmen (Actions) bezüglich des Klimwandels angenommen?</w:t>
      </w:r>
    </w:p>
    <w:p w14:paraId="455DD6B3" w14:textId="77777777" w:rsidR="00ED3694" w:rsidRDefault="00000000">
      <w:r>
        <w:t>Ja. Hat das Unternehmen Maßnahmen (Actions) bezüglich des Klimwandels angenommen.</w:t>
      </w:r>
    </w:p>
    <w:p w14:paraId="3C026C71" w14:textId="77777777" w:rsidR="00ED3694" w:rsidRDefault="00000000">
      <w:r>
        <w:t>Alle Maßnahmen und Ziele sind in der Nachhaltigkeitsstrategie aufgelistet</w:t>
      </w:r>
    </w:p>
    <w:p w14:paraId="4406F59B" w14:textId="77777777" w:rsidR="00ED3694" w:rsidRDefault="00000000">
      <w:pPr>
        <w:pStyle w:val="berschrift2"/>
      </w:pPr>
      <w:r>
        <w:t>E1-4 – Ziele im Zusammenhang mit Klimawandelminderung und -anpassung</w:t>
      </w:r>
    </w:p>
    <w:p w14:paraId="5A090AE2" w14:textId="77777777" w:rsidR="00ED3694" w:rsidRDefault="00000000">
      <w:pPr>
        <w:pStyle w:val="berschrift3"/>
      </w:pPr>
      <w:r>
        <w:t>32 – Ziele für Klimwandel</w:t>
      </w:r>
    </w:p>
    <w:p w14:paraId="27F35632" w14:textId="77777777" w:rsidR="00ED3694" w:rsidRDefault="00000000">
      <w:pPr>
        <w:pStyle w:val="berschrift4"/>
      </w:pPr>
      <w:r>
        <w:t>32 Hat das Unternehmen Ziele (Targets) bezüglich des Klimwandels angenommen?</w:t>
      </w:r>
    </w:p>
    <w:p w14:paraId="3D3E8AB0" w14:textId="77777777" w:rsidR="00ED3694" w:rsidRDefault="00000000">
      <w:r>
        <w:t>Nein.</w:t>
      </w:r>
    </w:p>
    <w:p w14:paraId="235B6991" w14:textId="77777777" w:rsidR="00ED3694" w:rsidRDefault="00000000">
      <w:pPr>
        <w:pStyle w:val="berschrift3"/>
      </w:pPr>
      <w:r>
        <w:t>34 – THG-Emissionsreduktionsziele und Basisdaten</w:t>
      </w:r>
    </w:p>
    <w:p w14:paraId="04ED9B2C" w14:textId="77777777" w:rsidR="00ED3694" w:rsidRDefault="00000000">
      <w:pPr>
        <w:pStyle w:val="berschrift4"/>
      </w:pPr>
      <w:r>
        <w:t>34a + 34 b THG-Emissionsreduktionsziele: Angabe in absoluten Werten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07D21910" w14:textId="77777777">
        <w:tc>
          <w:tcPr>
            <w:tcW w:w="3402" w:type="dxa"/>
          </w:tcPr>
          <w:p w14:paraId="2A66A301" w14:textId="77777777" w:rsidR="00ED3694" w:rsidRDefault="00000000">
            <w:r>
              <w:rPr>
                <w:b/>
                <w:sz w:val="18"/>
              </w:rPr>
              <w:t>— Eintrag 1 —</w:t>
            </w:r>
          </w:p>
        </w:tc>
        <w:tc>
          <w:tcPr>
            <w:tcW w:w="5669" w:type="dxa"/>
          </w:tcPr>
          <w:p w14:paraId="3E8823CC" w14:textId="77777777" w:rsidR="00ED3694" w:rsidRDefault="00ED3694"/>
        </w:tc>
      </w:tr>
      <w:tr w:rsidR="00ED3694" w14:paraId="27856795" w14:textId="77777777">
        <w:tc>
          <w:tcPr>
            <w:tcW w:w="3402" w:type="dxa"/>
            <w:shd w:val="clear" w:color="auto" w:fill="F2F2F2"/>
          </w:tcPr>
          <w:p w14:paraId="22182706" w14:textId="77777777" w:rsidR="00ED3694" w:rsidRDefault="00000000">
            <w:r>
              <w:rPr>
                <w:b/>
                <w:sz w:val="18"/>
              </w:rPr>
              <w:t>Zieljahr</w:t>
            </w:r>
          </w:p>
        </w:tc>
        <w:tc>
          <w:tcPr>
            <w:tcW w:w="5669" w:type="dxa"/>
            <w:shd w:val="clear" w:color="auto" w:fill="F2F2F2"/>
          </w:tcPr>
          <w:p w14:paraId="139DCB1A" w14:textId="77777777" w:rsidR="00ED3694" w:rsidRDefault="00000000">
            <w:r>
              <w:rPr>
                <w:sz w:val="18"/>
              </w:rPr>
              <w:t>2030</w:t>
            </w:r>
          </w:p>
        </w:tc>
      </w:tr>
      <w:tr w:rsidR="00ED3694" w14:paraId="0149CD98" w14:textId="77777777">
        <w:tc>
          <w:tcPr>
            <w:tcW w:w="3402" w:type="dxa"/>
          </w:tcPr>
          <w:p w14:paraId="43E38F61" w14:textId="77777777" w:rsidR="00ED3694" w:rsidRDefault="00000000">
            <w:r>
              <w:rPr>
                <w:b/>
                <w:sz w:val="18"/>
              </w:rPr>
              <w:lastRenderedPageBreak/>
              <w:t>Ziele werden angegeben in</w:t>
            </w:r>
          </w:p>
        </w:tc>
        <w:tc>
          <w:tcPr>
            <w:tcW w:w="5669" w:type="dxa"/>
          </w:tcPr>
          <w:p w14:paraId="0C004453" w14:textId="77777777" w:rsidR="00ED3694" w:rsidRDefault="00000000">
            <w:r>
              <w:rPr>
                <w:sz w:val="18"/>
              </w:rPr>
              <w:t>Prozent (%)</w:t>
            </w:r>
          </w:p>
        </w:tc>
      </w:tr>
      <w:tr w:rsidR="00ED3694" w14:paraId="18D54A14" w14:textId="77777777">
        <w:tc>
          <w:tcPr>
            <w:tcW w:w="3402" w:type="dxa"/>
            <w:shd w:val="clear" w:color="auto" w:fill="F2F2F2"/>
          </w:tcPr>
          <w:p w14:paraId="0760DE7E" w14:textId="77777777" w:rsidR="00ED3694" w:rsidRDefault="00000000">
            <w:r>
              <w:rPr>
                <w:b/>
                <w:sz w:val="18"/>
              </w:rPr>
              <w:t>Bitte geben Sie hier die geforderte Anzahl an</w:t>
            </w:r>
          </w:p>
        </w:tc>
        <w:tc>
          <w:tcPr>
            <w:tcW w:w="5669" w:type="dxa"/>
            <w:shd w:val="clear" w:color="auto" w:fill="F2F2F2"/>
          </w:tcPr>
          <w:p w14:paraId="2A4449F0" w14:textId="77777777" w:rsidR="00ED3694" w:rsidRDefault="00000000">
            <w:r>
              <w:rPr>
                <w:sz w:val="18"/>
              </w:rPr>
              <w:t>50</w:t>
            </w:r>
          </w:p>
        </w:tc>
      </w:tr>
      <w:tr w:rsidR="00ED3694" w14:paraId="6B46696E" w14:textId="77777777">
        <w:tc>
          <w:tcPr>
            <w:tcW w:w="3402" w:type="dxa"/>
          </w:tcPr>
          <w:p w14:paraId="4987A0D8" w14:textId="77777777" w:rsidR="00ED3694" w:rsidRDefault="00000000">
            <w:r>
              <w:rPr>
                <w:b/>
                <w:sz w:val="18"/>
              </w:rPr>
              <w:t>Ist das angegebene Reduktionsziel ein Intensitätswert</w:t>
            </w:r>
          </w:p>
        </w:tc>
        <w:tc>
          <w:tcPr>
            <w:tcW w:w="5669" w:type="dxa"/>
          </w:tcPr>
          <w:p w14:paraId="733249CE" w14:textId="77777777" w:rsidR="00ED3694" w:rsidRDefault="00000000">
            <w:r>
              <w:rPr>
                <w:sz w:val="18"/>
              </w:rPr>
              <w:t>No</w:t>
            </w:r>
          </w:p>
        </w:tc>
      </w:tr>
      <w:tr w:rsidR="00ED3694" w14:paraId="34B2D828" w14:textId="77777777">
        <w:tc>
          <w:tcPr>
            <w:tcW w:w="3402" w:type="dxa"/>
            <w:shd w:val="clear" w:color="auto" w:fill="F2F2F2"/>
          </w:tcPr>
          <w:p w14:paraId="07479C12" w14:textId="77777777" w:rsidR="00ED3694" w:rsidRDefault="00000000">
            <w:r>
              <w:rPr>
                <w:b/>
                <w:sz w:val="18"/>
              </w:rPr>
              <w:t>— Eintrag 2 —</w:t>
            </w:r>
          </w:p>
        </w:tc>
        <w:tc>
          <w:tcPr>
            <w:tcW w:w="5669" w:type="dxa"/>
            <w:shd w:val="clear" w:color="auto" w:fill="F2F2F2"/>
          </w:tcPr>
          <w:p w14:paraId="613B22CC" w14:textId="77777777" w:rsidR="00ED3694" w:rsidRDefault="00ED3694"/>
        </w:tc>
      </w:tr>
      <w:tr w:rsidR="00ED3694" w14:paraId="350A129F" w14:textId="77777777">
        <w:tc>
          <w:tcPr>
            <w:tcW w:w="3402" w:type="dxa"/>
          </w:tcPr>
          <w:p w14:paraId="4C1B4D86" w14:textId="77777777" w:rsidR="00ED3694" w:rsidRDefault="00000000">
            <w:r>
              <w:rPr>
                <w:b/>
                <w:sz w:val="18"/>
              </w:rPr>
              <w:t>Zieljahr</w:t>
            </w:r>
          </w:p>
        </w:tc>
        <w:tc>
          <w:tcPr>
            <w:tcW w:w="5669" w:type="dxa"/>
          </w:tcPr>
          <w:p w14:paraId="4E79E319" w14:textId="77777777" w:rsidR="00ED3694" w:rsidRDefault="00000000">
            <w:r>
              <w:rPr>
                <w:sz w:val="18"/>
              </w:rPr>
              <w:t>2040</w:t>
            </w:r>
          </w:p>
        </w:tc>
      </w:tr>
      <w:tr w:rsidR="00ED3694" w14:paraId="620F3282" w14:textId="77777777">
        <w:tc>
          <w:tcPr>
            <w:tcW w:w="3402" w:type="dxa"/>
            <w:shd w:val="clear" w:color="auto" w:fill="F2F2F2"/>
          </w:tcPr>
          <w:p w14:paraId="5E791DC0" w14:textId="77777777" w:rsidR="00ED3694" w:rsidRDefault="00000000">
            <w:r>
              <w:rPr>
                <w:b/>
                <w:sz w:val="18"/>
              </w:rPr>
              <w:t>Ziele werden angegeben in</w:t>
            </w:r>
          </w:p>
        </w:tc>
        <w:tc>
          <w:tcPr>
            <w:tcW w:w="5669" w:type="dxa"/>
            <w:shd w:val="clear" w:color="auto" w:fill="F2F2F2"/>
          </w:tcPr>
          <w:p w14:paraId="67772D3C" w14:textId="77777777" w:rsidR="00ED3694" w:rsidRDefault="00000000">
            <w:r>
              <w:rPr>
                <w:sz w:val="18"/>
              </w:rPr>
              <w:t>Prozent (%)</w:t>
            </w:r>
          </w:p>
        </w:tc>
      </w:tr>
      <w:tr w:rsidR="00ED3694" w14:paraId="2B455BDB" w14:textId="77777777">
        <w:tc>
          <w:tcPr>
            <w:tcW w:w="3402" w:type="dxa"/>
          </w:tcPr>
          <w:p w14:paraId="7C118BA6" w14:textId="77777777" w:rsidR="00ED3694" w:rsidRDefault="00000000">
            <w:r>
              <w:rPr>
                <w:b/>
                <w:sz w:val="18"/>
              </w:rPr>
              <w:t>Bitte geben Sie hier die geforderte Anzahl an</w:t>
            </w:r>
          </w:p>
        </w:tc>
        <w:tc>
          <w:tcPr>
            <w:tcW w:w="5669" w:type="dxa"/>
          </w:tcPr>
          <w:p w14:paraId="48276B1F" w14:textId="77777777" w:rsidR="00ED3694" w:rsidRDefault="00000000">
            <w:r>
              <w:rPr>
                <w:sz w:val="18"/>
              </w:rPr>
              <w:t>62</w:t>
            </w:r>
          </w:p>
        </w:tc>
      </w:tr>
      <w:tr w:rsidR="00ED3694" w14:paraId="4488FC06" w14:textId="77777777">
        <w:tc>
          <w:tcPr>
            <w:tcW w:w="3402" w:type="dxa"/>
            <w:shd w:val="clear" w:color="auto" w:fill="F2F2F2"/>
          </w:tcPr>
          <w:p w14:paraId="1EE1A100" w14:textId="77777777" w:rsidR="00ED3694" w:rsidRDefault="00000000">
            <w:r>
              <w:rPr>
                <w:b/>
                <w:sz w:val="18"/>
              </w:rPr>
              <w:t>Ist das angegebene Reduktionsziel ein Intensitätswert</w:t>
            </w:r>
          </w:p>
        </w:tc>
        <w:tc>
          <w:tcPr>
            <w:tcW w:w="5669" w:type="dxa"/>
            <w:shd w:val="clear" w:color="auto" w:fill="F2F2F2"/>
          </w:tcPr>
          <w:p w14:paraId="50EA3891" w14:textId="77777777" w:rsidR="00ED3694" w:rsidRDefault="00000000">
            <w:r>
              <w:rPr>
                <w:sz w:val="18"/>
              </w:rPr>
              <w:t>No</w:t>
            </w:r>
          </w:p>
        </w:tc>
      </w:tr>
    </w:tbl>
    <w:p w14:paraId="56395ADA" w14:textId="77777777" w:rsidR="00ED3694" w:rsidRDefault="00000000">
      <w:pPr>
        <w:pStyle w:val="berschrift4"/>
      </w:pPr>
      <w:r>
        <w:t>34a + 34 b THG-Emissionsreduktionsziele: Angabe als Prozentsatz zum Basisjahr</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39D4A7EC" w14:textId="77777777">
        <w:tc>
          <w:tcPr>
            <w:tcW w:w="3402" w:type="dxa"/>
          </w:tcPr>
          <w:p w14:paraId="715F53E1" w14:textId="77777777" w:rsidR="00ED3694" w:rsidRDefault="00000000">
            <w:r>
              <w:rPr>
                <w:b/>
                <w:sz w:val="18"/>
              </w:rPr>
              <w:t>— Eintrag 1 —</w:t>
            </w:r>
          </w:p>
        </w:tc>
        <w:tc>
          <w:tcPr>
            <w:tcW w:w="5669" w:type="dxa"/>
          </w:tcPr>
          <w:p w14:paraId="7121D426" w14:textId="77777777" w:rsidR="00ED3694" w:rsidRDefault="00ED3694"/>
        </w:tc>
      </w:tr>
      <w:tr w:rsidR="00ED3694" w14:paraId="4367DD69" w14:textId="77777777">
        <w:tc>
          <w:tcPr>
            <w:tcW w:w="3402" w:type="dxa"/>
            <w:shd w:val="clear" w:color="auto" w:fill="F2F2F2"/>
          </w:tcPr>
          <w:p w14:paraId="2E3AD4CA" w14:textId="77777777" w:rsidR="00ED3694" w:rsidRDefault="00000000">
            <w:r>
              <w:rPr>
                <w:b/>
                <w:sz w:val="18"/>
              </w:rPr>
              <w:t>Zieljahr</w:t>
            </w:r>
          </w:p>
        </w:tc>
        <w:tc>
          <w:tcPr>
            <w:tcW w:w="5669" w:type="dxa"/>
            <w:shd w:val="clear" w:color="auto" w:fill="F2F2F2"/>
          </w:tcPr>
          <w:p w14:paraId="22020ADF" w14:textId="77777777" w:rsidR="00ED3694" w:rsidRDefault="00000000">
            <w:r>
              <w:rPr>
                <w:sz w:val="18"/>
              </w:rPr>
              <w:t>2030</w:t>
            </w:r>
          </w:p>
        </w:tc>
      </w:tr>
      <w:tr w:rsidR="00ED3694" w14:paraId="31AD9450" w14:textId="77777777">
        <w:tc>
          <w:tcPr>
            <w:tcW w:w="3402" w:type="dxa"/>
          </w:tcPr>
          <w:p w14:paraId="02A5DB2B" w14:textId="77777777" w:rsidR="00ED3694" w:rsidRDefault="00000000">
            <w:r>
              <w:rPr>
                <w:b/>
                <w:sz w:val="18"/>
              </w:rPr>
              <w:t>Ziele werden angegeben in</w:t>
            </w:r>
          </w:p>
        </w:tc>
        <w:tc>
          <w:tcPr>
            <w:tcW w:w="5669" w:type="dxa"/>
          </w:tcPr>
          <w:p w14:paraId="2FD5A1D1" w14:textId="77777777" w:rsidR="00ED3694" w:rsidRDefault="00000000">
            <w:r>
              <w:rPr>
                <w:sz w:val="18"/>
              </w:rPr>
              <w:t>Prozent (%)</w:t>
            </w:r>
          </w:p>
        </w:tc>
      </w:tr>
      <w:tr w:rsidR="00ED3694" w14:paraId="7E061C94" w14:textId="77777777">
        <w:tc>
          <w:tcPr>
            <w:tcW w:w="3402" w:type="dxa"/>
            <w:shd w:val="clear" w:color="auto" w:fill="F2F2F2"/>
          </w:tcPr>
          <w:p w14:paraId="6B1F932E" w14:textId="77777777" w:rsidR="00ED3694" w:rsidRDefault="00000000">
            <w:r>
              <w:rPr>
                <w:b/>
                <w:sz w:val="18"/>
              </w:rPr>
              <w:t>Bitte geben Sie hier die geforderte Anzahl an</w:t>
            </w:r>
          </w:p>
        </w:tc>
        <w:tc>
          <w:tcPr>
            <w:tcW w:w="5669" w:type="dxa"/>
            <w:shd w:val="clear" w:color="auto" w:fill="F2F2F2"/>
          </w:tcPr>
          <w:p w14:paraId="355E4EE9" w14:textId="77777777" w:rsidR="00ED3694" w:rsidRDefault="00000000">
            <w:r>
              <w:rPr>
                <w:sz w:val="18"/>
              </w:rPr>
              <w:t>43</w:t>
            </w:r>
          </w:p>
        </w:tc>
      </w:tr>
      <w:tr w:rsidR="00ED3694" w14:paraId="118965B4" w14:textId="77777777">
        <w:tc>
          <w:tcPr>
            <w:tcW w:w="3402" w:type="dxa"/>
          </w:tcPr>
          <w:p w14:paraId="4B835519" w14:textId="77777777" w:rsidR="00ED3694" w:rsidRDefault="00000000">
            <w:r>
              <w:rPr>
                <w:b/>
                <w:sz w:val="18"/>
              </w:rPr>
              <w:t>Ist das angegebene Reduktionsziel ein Intensitätswert</w:t>
            </w:r>
          </w:p>
        </w:tc>
        <w:tc>
          <w:tcPr>
            <w:tcW w:w="5669" w:type="dxa"/>
          </w:tcPr>
          <w:p w14:paraId="0864792D" w14:textId="77777777" w:rsidR="00ED3694" w:rsidRDefault="00000000">
            <w:r>
              <w:rPr>
                <w:sz w:val="18"/>
              </w:rPr>
              <w:t>No</w:t>
            </w:r>
          </w:p>
        </w:tc>
      </w:tr>
      <w:tr w:rsidR="00ED3694" w14:paraId="78A162AD" w14:textId="77777777">
        <w:tc>
          <w:tcPr>
            <w:tcW w:w="3402" w:type="dxa"/>
            <w:shd w:val="clear" w:color="auto" w:fill="F2F2F2"/>
          </w:tcPr>
          <w:p w14:paraId="5F0F6043" w14:textId="77777777" w:rsidR="00ED3694" w:rsidRDefault="00000000">
            <w:r>
              <w:rPr>
                <w:b/>
                <w:sz w:val="18"/>
              </w:rPr>
              <w:t>— Eintrag 2 —</w:t>
            </w:r>
          </w:p>
        </w:tc>
        <w:tc>
          <w:tcPr>
            <w:tcW w:w="5669" w:type="dxa"/>
            <w:shd w:val="clear" w:color="auto" w:fill="F2F2F2"/>
          </w:tcPr>
          <w:p w14:paraId="6BECDB2E" w14:textId="77777777" w:rsidR="00ED3694" w:rsidRDefault="00ED3694"/>
        </w:tc>
      </w:tr>
      <w:tr w:rsidR="00ED3694" w14:paraId="4D7A8A4C" w14:textId="77777777">
        <w:tc>
          <w:tcPr>
            <w:tcW w:w="3402" w:type="dxa"/>
          </w:tcPr>
          <w:p w14:paraId="6253877F" w14:textId="77777777" w:rsidR="00ED3694" w:rsidRDefault="00000000">
            <w:r>
              <w:rPr>
                <w:b/>
                <w:sz w:val="18"/>
              </w:rPr>
              <w:t>Zieljahr</w:t>
            </w:r>
          </w:p>
        </w:tc>
        <w:tc>
          <w:tcPr>
            <w:tcW w:w="5669" w:type="dxa"/>
          </w:tcPr>
          <w:p w14:paraId="39820EB2" w14:textId="77777777" w:rsidR="00ED3694" w:rsidRDefault="00000000">
            <w:r>
              <w:rPr>
                <w:sz w:val="18"/>
              </w:rPr>
              <w:t>2040</w:t>
            </w:r>
          </w:p>
        </w:tc>
      </w:tr>
      <w:tr w:rsidR="00ED3694" w14:paraId="0CB9F0DA" w14:textId="77777777">
        <w:tc>
          <w:tcPr>
            <w:tcW w:w="3402" w:type="dxa"/>
            <w:shd w:val="clear" w:color="auto" w:fill="F2F2F2"/>
          </w:tcPr>
          <w:p w14:paraId="711851F5" w14:textId="77777777" w:rsidR="00ED3694" w:rsidRDefault="00000000">
            <w:r>
              <w:rPr>
                <w:b/>
                <w:sz w:val="18"/>
              </w:rPr>
              <w:t>Ziele werden angegeben in</w:t>
            </w:r>
          </w:p>
        </w:tc>
        <w:tc>
          <w:tcPr>
            <w:tcW w:w="5669" w:type="dxa"/>
            <w:shd w:val="clear" w:color="auto" w:fill="F2F2F2"/>
          </w:tcPr>
          <w:p w14:paraId="4D0D27BA" w14:textId="77777777" w:rsidR="00ED3694" w:rsidRDefault="00000000">
            <w:r>
              <w:rPr>
                <w:sz w:val="18"/>
              </w:rPr>
              <w:t>Prozent (%)</w:t>
            </w:r>
          </w:p>
        </w:tc>
      </w:tr>
      <w:tr w:rsidR="00ED3694" w14:paraId="2247BB50" w14:textId="77777777">
        <w:tc>
          <w:tcPr>
            <w:tcW w:w="3402" w:type="dxa"/>
          </w:tcPr>
          <w:p w14:paraId="54598C59" w14:textId="77777777" w:rsidR="00ED3694" w:rsidRDefault="00000000">
            <w:r>
              <w:rPr>
                <w:b/>
                <w:sz w:val="18"/>
              </w:rPr>
              <w:t>Bitte geben Sie hier die geforderte Anzahl an</w:t>
            </w:r>
          </w:p>
        </w:tc>
        <w:tc>
          <w:tcPr>
            <w:tcW w:w="5669" w:type="dxa"/>
          </w:tcPr>
          <w:p w14:paraId="0A6A122B" w14:textId="77777777" w:rsidR="00ED3694" w:rsidRDefault="00000000">
            <w:r>
              <w:rPr>
                <w:sz w:val="18"/>
              </w:rPr>
              <w:t>75</w:t>
            </w:r>
          </w:p>
        </w:tc>
      </w:tr>
      <w:tr w:rsidR="00ED3694" w14:paraId="19914024" w14:textId="77777777">
        <w:tc>
          <w:tcPr>
            <w:tcW w:w="3402" w:type="dxa"/>
            <w:shd w:val="clear" w:color="auto" w:fill="F2F2F2"/>
          </w:tcPr>
          <w:p w14:paraId="34E9AEAD" w14:textId="77777777" w:rsidR="00ED3694" w:rsidRDefault="00000000">
            <w:r>
              <w:rPr>
                <w:b/>
                <w:sz w:val="18"/>
              </w:rPr>
              <w:t>Ist das angegebene Reduktionsziel ein Intensitätswert</w:t>
            </w:r>
          </w:p>
        </w:tc>
        <w:tc>
          <w:tcPr>
            <w:tcW w:w="5669" w:type="dxa"/>
            <w:shd w:val="clear" w:color="auto" w:fill="F2F2F2"/>
          </w:tcPr>
          <w:p w14:paraId="03DEE8AF" w14:textId="77777777" w:rsidR="00ED3694" w:rsidRDefault="00000000">
            <w:r>
              <w:rPr>
                <w:sz w:val="18"/>
              </w:rPr>
              <w:t>No</w:t>
            </w:r>
          </w:p>
        </w:tc>
      </w:tr>
    </w:tbl>
    <w:p w14:paraId="74567240" w14:textId="77777777" w:rsidR="00ED3694" w:rsidRDefault="00000000">
      <w:pPr>
        <w:pStyle w:val="berschrift4"/>
      </w:pPr>
      <w:r>
        <w:t>34a + 34 b THG-Emissionsreduktionsziele: Angabe in Intensitätswerten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21583BCC" w14:textId="77777777">
        <w:tc>
          <w:tcPr>
            <w:tcW w:w="3402" w:type="dxa"/>
          </w:tcPr>
          <w:p w14:paraId="336A04E6" w14:textId="77777777" w:rsidR="00ED3694" w:rsidRDefault="00000000">
            <w:r>
              <w:rPr>
                <w:b/>
                <w:sz w:val="18"/>
              </w:rPr>
              <w:t>Zieljahr</w:t>
            </w:r>
          </w:p>
        </w:tc>
        <w:tc>
          <w:tcPr>
            <w:tcW w:w="5669" w:type="dxa"/>
          </w:tcPr>
          <w:p w14:paraId="054ACAF1" w14:textId="77777777" w:rsidR="00ED3694" w:rsidRDefault="00000000">
            <w:r>
              <w:rPr>
                <w:sz w:val="18"/>
              </w:rPr>
              <w:t>2030</w:t>
            </w:r>
          </w:p>
        </w:tc>
      </w:tr>
      <w:tr w:rsidR="00ED3694" w14:paraId="49695A76" w14:textId="77777777">
        <w:tc>
          <w:tcPr>
            <w:tcW w:w="3402" w:type="dxa"/>
            <w:shd w:val="clear" w:color="auto" w:fill="F2F2F2"/>
          </w:tcPr>
          <w:p w14:paraId="50FAB615" w14:textId="77777777" w:rsidR="00ED3694" w:rsidRDefault="00000000">
            <w:r>
              <w:rPr>
                <w:b/>
                <w:sz w:val="18"/>
              </w:rPr>
              <w:t>Ziele werden angegeben in</w:t>
            </w:r>
          </w:p>
        </w:tc>
        <w:tc>
          <w:tcPr>
            <w:tcW w:w="5669" w:type="dxa"/>
            <w:shd w:val="clear" w:color="auto" w:fill="F2F2F2"/>
          </w:tcPr>
          <w:p w14:paraId="3D282D94" w14:textId="77777777" w:rsidR="00ED3694" w:rsidRDefault="00000000">
            <w:r>
              <w:rPr>
                <w:sz w:val="18"/>
              </w:rPr>
              <w:t>Prozent (%)</w:t>
            </w:r>
          </w:p>
        </w:tc>
      </w:tr>
      <w:tr w:rsidR="00ED3694" w14:paraId="6E048600" w14:textId="77777777">
        <w:tc>
          <w:tcPr>
            <w:tcW w:w="3402" w:type="dxa"/>
          </w:tcPr>
          <w:p w14:paraId="69C03695" w14:textId="77777777" w:rsidR="00ED3694" w:rsidRDefault="00000000">
            <w:r>
              <w:rPr>
                <w:b/>
                <w:sz w:val="18"/>
              </w:rPr>
              <w:t>Bitte geben Sie hier die geforderte Anzahl an</w:t>
            </w:r>
          </w:p>
        </w:tc>
        <w:tc>
          <w:tcPr>
            <w:tcW w:w="5669" w:type="dxa"/>
          </w:tcPr>
          <w:p w14:paraId="0DFAEA8B" w14:textId="77777777" w:rsidR="00ED3694" w:rsidRDefault="00000000">
            <w:r>
              <w:rPr>
                <w:sz w:val="18"/>
              </w:rPr>
              <w:t>0</w:t>
            </w:r>
          </w:p>
        </w:tc>
      </w:tr>
      <w:tr w:rsidR="00ED3694" w14:paraId="3D7FBA97" w14:textId="77777777">
        <w:tc>
          <w:tcPr>
            <w:tcW w:w="3402" w:type="dxa"/>
            <w:shd w:val="clear" w:color="auto" w:fill="F2F2F2"/>
          </w:tcPr>
          <w:p w14:paraId="3E958DFC" w14:textId="77777777" w:rsidR="00ED3694" w:rsidRDefault="00000000">
            <w:r>
              <w:rPr>
                <w:b/>
                <w:sz w:val="18"/>
              </w:rPr>
              <w:t>Ist das angegebene Reduktionsziel ein Intensitätswert</w:t>
            </w:r>
          </w:p>
        </w:tc>
        <w:tc>
          <w:tcPr>
            <w:tcW w:w="5669" w:type="dxa"/>
            <w:shd w:val="clear" w:color="auto" w:fill="F2F2F2"/>
          </w:tcPr>
          <w:p w14:paraId="0A74CA40" w14:textId="77777777" w:rsidR="00ED3694" w:rsidRDefault="00000000">
            <w:r>
              <w:rPr>
                <w:sz w:val="18"/>
              </w:rPr>
              <w:t>No</w:t>
            </w:r>
          </w:p>
        </w:tc>
      </w:tr>
    </w:tbl>
    <w:p w14:paraId="6825F551" w14:textId="77777777" w:rsidR="00ED3694" w:rsidRDefault="00000000">
      <w:pPr>
        <w:pStyle w:val="berschrift4"/>
      </w:pPr>
      <w:r>
        <w:t>34a + 34 b Scope 1 THG-Emissionsreduktionsziele: Angabe in absoluten Werten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628ACBD0" w14:textId="77777777">
        <w:tc>
          <w:tcPr>
            <w:tcW w:w="3402" w:type="dxa"/>
          </w:tcPr>
          <w:p w14:paraId="134102B0" w14:textId="77777777" w:rsidR="00ED3694" w:rsidRDefault="00000000">
            <w:r>
              <w:rPr>
                <w:b/>
                <w:sz w:val="18"/>
              </w:rPr>
              <w:t>— Eintrag 1 —</w:t>
            </w:r>
          </w:p>
        </w:tc>
        <w:tc>
          <w:tcPr>
            <w:tcW w:w="5669" w:type="dxa"/>
          </w:tcPr>
          <w:p w14:paraId="4010E0BF" w14:textId="77777777" w:rsidR="00ED3694" w:rsidRDefault="00ED3694"/>
        </w:tc>
      </w:tr>
      <w:tr w:rsidR="00ED3694" w14:paraId="310AB571" w14:textId="77777777">
        <w:tc>
          <w:tcPr>
            <w:tcW w:w="3402" w:type="dxa"/>
            <w:shd w:val="clear" w:color="auto" w:fill="F2F2F2"/>
          </w:tcPr>
          <w:p w14:paraId="01B9CEE5" w14:textId="77777777" w:rsidR="00ED3694" w:rsidRDefault="00000000">
            <w:r>
              <w:rPr>
                <w:b/>
                <w:sz w:val="18"/>
              </w:rPr>
              <w:t>Zieljahr</w:t>
            </w:r>
          </w:p>
        </w:tc>
        <w:tc>
          <w:tcPr>
            <w:tcW w:w="5669" w:type="dxa"/>
            <w:shd w:val="clear" w:color="auto" w:fill="F2F2F2"/>
          </w:tcPr>
          <w:p w14:paraId="5042E2FC" w14:textId="77777777" w:rsidR="00ED3694" w:rsidRDefault="00000000">
            <w:r>
              <w:rPr>
                <w:sz w:val="18"/>
              </w:rPr>
              <w:t>2030</w:t>
            </w:r>
          </w:p>
        </w:tc>
      </w:tr>
      <w:tr w:rsidR="00ED3694" w14:paraId="5DF1FFB2" w14:textId="77777777">
        <w:tc>
          <w:tcPr>
            <w:tcW w:w="3402" w:type="dxa"/>
          </w:tcPr>
          <w:p w14:paraId="02DF7D02" w14:textId="77777777" w:rsidR="00ED3694" w:rsidRDefault="00000000">
            <w:r>
              <w:rPr>
                <w:b/>
                <w:sz w:val="18"/>
              </w:rPr>
              <w:lastRenderedPageBreak/>
              <w:t>Ziele werden angegeben in</w:t>
            </w:r>
          </w:p>
        </w:tc>
        <w:tc>
          <w:tcPr>
            <w:tcW w:w="5669" w:type="dxa"/>
          </w:tcPr>
          <w:p w14:paraId="52CB57BE" w14:textId="77777777" w:rsidR="00ED3694" w:rsidRDefault="00000000">
            <w:r>
              <w:rPr>
                <w:sz w:val="18"/>
              </w:rPr>
              <w:t>Prozent (%)</w:t>
            </w:r>
          </w:p>
        </w:tc>
      </w:tr>
      <w:tr w:rsidR="00ED3694" w14:paraId="6646159B" w14:textId="77777777">
        <w:tc>
          <w:tcPr>
            <w:tcW w:w="3402" w:type="dxa"/>
            <w:shd w:val="clear" w:color="auto" w:fill="F2F2F2"/>
          </w:tcPr>
          <w:p w14:paraId="27EB412F" w14:textId="77777777" w:rsidR="00ED3694" w:rsidRDefault="00000000">
            <w:r>
              <w:rPr>
                <w:b/>
                <w:sz w:val="18"/>
              </w:rPr>
              <w:t>Bitte geben Sie hier die geforderte Anzahl an</w:t>
            </w:r>
          </w:p>
        </w:tc>
        <w:tc>
          <w:tcPr>
            <w:tcW w:w="5669" w:type="dxa"/>
            <w:shd w:val="clear" w:color="auto" w:fill="F2F2F2"/>
          </w:tcPr>
          <w:p w14:paraId="073062AC" w14:textId="77777777" w:rsidR="00ED3694" w:rsidRDefault="00000000">
            <w:r>
              <w:rPr>
                <w:sz w:val="18"/>
              </w:rPr>
              <w:t>83</w:t>
            </w:r>
          </w:p>
        </w:tc>
      </w:tr>
      <w:tr w:rsidR="00ED3694" w14:paraId="5974B3DD" w14:textId="77777777">
        <w:tc>
          <w:tcPr>
            <w:tcW w:w="3402" w:type="dxa"/>
          </w:tcPr>
          <w:p w14:paraId="29B7D332" w14:textId="77777777" w:rsidR="00ED3694" w:rsidRDefault="00000000">
            <w:r>
              <w:rPr>
                <w:b/>
                <w:sz w:val="18"/>
              </w:rPr>
              <w:t>Ist das angegebene Reduktionsziel ein Intensitätswert</w:t>
            </w:r>
          </w:p>
        </w:tc>
        <w:tc>
          <w:tcPr>
            <w:tcW w:w="5669" w:type="dxa"/>
          </w:tcPr>
          <w:p w14:paraId="0C2DF09F" w14:textId="77777777" w:rsidR="00ED3694" w:rsidRDefault="00000000">
            <w:r>
              <w:rPr>
                <w:sz w:val="18"/>
              </w:rPr>
              <w:t>No</w:t>
            </w:r>
          </w:p>
        </w:tc>
      </w:tr>
      <w:tr w:rsidR="00ED3694" w14:paraId="13795EAC" w14:textId="77777777">
        <w:tc>
          <w:tcPr>
            <w:tcW w:w="3402" w:type="dxa"/>
            <w:shd w:val="clear" w:color="auto" w:fill="F2F2F2"/>
          </w:tcPr>
          <w:p w14:paraId="6D2516A6" w14:textId="77777777" w:rsidR="00ED3694" w:rsidRDefault="00000000">
            <w:r>
              <w:rPr>
                <w:b/>
                <w:sz w:val="18"/>
              </w:rPr>
              <w:t>— Eintrag 2 —</w:t>
            </w:r>
          </w:p>
        </w:tc>
        <w:tc>
          <w:tcPr>
            <w:tcW w:w="5669" w:type="dxa"/>
            <w:shd w:val="clear" w:color="auto" w:fill="F2F2F2"/>
          </w:tcPr>
          <w:p w14:paraId="42E2D7B0" w14:textId="77777777" w:rsidR="00ED3694" w:rsidRDefault="00ED3694"/>
        </w:tc>
      </w:tr>
      <w:tr w:rsidR="00ED3694" w14:paraId="6925B640" w14:textId="77777777">
        <w:tc>
          <w:tcPr>
            <w:tcW w:w="3402" w:type="dxa"/>
          </w:tcPr>
          <w:p w14:paraId="323196E5" w14:textId="77777777" w:rsidR="00ED3694" w:rsidRDefault="00000000">
            <w:r>
              <w:rPr>
                <w:b/>
                <w:sz w:val="18"/>
              </w:rPr>
              <w:t>Zieljahr</w:t>
            </w:r>
          </w:p>
        </w:tc>
        <w:tc>
          <w:tcPr>
            <w:tcW w:w="5669" w:type="dxa"/>
          </w:tcPr>
          <w:p w14:paraId="3376A1B0" w14:textId="77777777" w:rsidR="00ED3694" w:rsidRDefault="00000000">
            <w:r>
              <w:rPr>
                <w:sz w:val="18"/>
              </w:rPr>
              <w:t>2040</w:t>
            </w:r>
          </w:p>
        </w:tc>
      </w:tr>
      <w:tr w:rsidR="00ED3694" w14:paraId="3DA41411" w14:textId="77777777">
        <w:tc>
          <w:tcPr>
            <w:tcW w:w="3402" w:type="dxa"/>
            <w:shd w:val="clear" w:color="auto" w:fill="F2F2F2"/>
          </w:tcPr>
          <w:p w14:paraId="66CDA2DE" w14:textId="77777777" w:rsidR="00ED3694" w:rsidRDefault="00000000">
            <w:r>
              <w:rPr>
                <w:b/>
                <w:sz w:val="18"/>
              </w:rPr>
              <w:t>Ziele werden angegeben in</w:t>
            </w:r>
          </w:p>
        </w:tc>
        <w:tc>
          <w:tcPr>
            <w:tcW w:w="5669" w:type="dxa"/>
            <w:shd w:val="clear" w:color="auto" w:fill="F2F2F2"/>
          </w:tcPr>
          <w:p w14:paraId="79EE14E2" w14:textId="77777777" w:rsidR="00ED3694" w:rsidRDefault="00000000">
            <w:r>
              <w:rPr>
                <w:sz w:val="18"/>
              </w:rPr>
              <w:t>Prozent (%)</w:t>
            </w:r>
          </w:p>
        </w:tc>
      </w:tr>
      <w:tr w:rsidR="00ED3694" w14:paraId="2F1BBA7D" w14:textId="77777777">
        <w:tc>
          <w:tcPr>
            <w:tcW w:w="3402" w:type="dxa"/>
          </w:tcPr>
          <w:p w14:paraId="5AA2B4A7" w14:textId="77777777" w:rsidR="00ED3694" w:rsidRDefault="00000000">
            <w:r>
              <w:rPr>
                <w:b/>
                <w:sz w:val="18"/>
              </w:rPr>
              <w:t>Bitte geben Sie hier die geforderte Anzahl an</w:t>
            </w:r>
          </w:p>
        </w:tc>
        <w:tc>
          <w:tcPr>
            <w:tcW w:w="5669" w:type="dxa"/>
          </w:tcPr>
          <w:p w14:paraId="2EF95AC3" w14:textId="77777777" w:rsidR="00ED3694" w:rsidRDefault="00000000">
            <w:r>
              <w:rPr>
                <w:sz w:val="18"/>
              </w:rPr>
              <w:t>93</w:t>
            </w:r>
          </w:p>
        </w:tc>
      </w:tr>
      <w:tr w:rsidR="00ED3694" w14:paraId="763F676B" w14:textId="77777777">
        <w:tc>
          <w:tcPr>
            <w:tcW w:w="3402" w:type="dxa"/>
            <w:shd w:val="clear" w:color="auto" w:fill="F2F2F2"/>
          </w:tcPr>
          <w:p w14:paraId="55CE2A78" w14:textId="77777777" w:rsidR="00ED3694" w:rsidRDefault="00000000">
            <w:r>
              <w:rPr>
                <w:b/>
                <w:sz w:val="18"/>
              </w:rPr>
              <w:t>Ist das angegebene Reduktionsziel ein Intensitätswert</w:t>
            </w:r>
          </w:p>
        </w:tc>
        <w:tc>
          <w:tcPr>
            <w:tcW w:w="5669" w:type="dxa"/>
            <w:shd w:val="clear" w:color="auto" w:fill="F2F2F2"/>
          </w:tcPr>
          <w:p w14:paraId="61402E5C" w14:textId="77777777" w:rsidR="00ED3694" w:rsidRDefault="00000000">
            <w:r>
              <w:rPr>
                <w:sz w:val="18"/>
              </w:rPr>
              <w:t>No</w:t>
            </w:r>
          </w:p>
        </w:tc>
      </w:tr>
    </w:tbl>
    <w:p w14:paraId="796F7891" w14:textId="77777777" w:rsidR="00ED3694" w:rsidRDefault="00000000">
      <w:pPr>
        <w:pStyle w:val="berschrift4"/>
      </w:pPr>
      <w:r>
        <w:t>34a + 34 b Scope 1 THG-Emissionsreduktionsziele: Angabe als Prozentsatz zum Basisjahr</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0BDE6DE7" w14:textId="77777777">
        <w:tc>
          <w:tcPr>
            <w:tcW w:w="3402" w:type="dxa"/>
          </w:tcPr>
          <w:p w14:paraId="447146E4" w14:textId="77777777" w:rsidR="00ED3694" w:rsidRDefault="00000000">
            <w:r>
              <w:rPr>
                <w:b/>
                <w:sz w:val="18"/>
              </w:rPr>
              <w:t>— Eintrag 1 —</w:t>
            </w:r>
          </w:p>
        </w:tc>
        <w:tc>
          <w:tcPr>
            <w:tcW w:w="5669" w:type="dxa"/>
          </w:tcPr>
          <w:p w14:paraId="48B9682D" w14:textId="77777777" w:rsidR="00ED3694" w:rsidRDefault="00ED3694"/>
        </w:tc>
      </w:tr>
      <w:tr w:rsidR="00ED3694" w14:paraId="2FC7F1A5" w14:textId="77777777">
        <w:tc>
          <w:tcPr>
            <w:tcW w:w="3402" w:type="dxa"/>
            <w:shd w:val="clear" w:color="auto" w:fill="F2F2F2"/>
          </w:tcPr>
          <w:p w14:paraId="6F2AEB71" w14:textId="77777777" w:rsidR="00ED3694" w:rsidRDefault="00000000">
            <w:r>
              <w:rPr>
                <w:b/>
                <w:sz w:val="18"/>
              </w:rPr>
              <w:t>Zieljahr</w:t>
            </w:r>
          </w:p>
        </w:tc>
        <w:tc>
          <w:tcPr>
            <w:tcW w:w="5669" w:type="dxa"/>
            <w:shd w:val="clear" w:color="auto" w:fill="F2F2F2"/>
          </w:tcPr>
          <w:p w14:paraId="5C97348D" w14:textId="77777777" w:rsidR="00ED3694" w:rsidRDefault="00000000">
            <w:r>
              <w:rPr>
                <w:sz w:val="18"/>
              </w:rPr>
              <w:t>2030</w:t>
            </w:r>
          </w:p>
        </w:tc>
      </w:tr>
      <w:tr w:rsidR="00ED3694" w14:paraId="3776C933" w14:textId="77777777">
        <w:tc>
          <w:tcPr>
            <w:tcW w:w="3402" w:type="dxa"/>
          </w:tcPr>
          <w:p w14:paraId="248E1A6A" w14:textId="77777777" w:rsidR="00ED3694" w:rsidRDefault="00000000">
            <w:r>
              <w:rPr>
                <w:b/>
                <w:sz w:val="18"/>
              </w:rPr>
              <w:t>Ziele werden angegeben in</w:t>
            </w:r>
          </w:p>
        </w:tc>
        <w:tc>
          <w:tcPr>
            <w:tcW w:w="5669" w:type="dxa"/>
          </w:tcPr>
          <w:p w14:paraId="7A981551" w14:textId="77777777" w:rsidR="00ED3694" w:rsidRDefault="00000000">
            <w:r>
              <w:rPr>
                <w:sz w:val="18"/>
              </w:rPr>
              <w:t>Prozent (%)</w:t>
            </w:r>
          </w:p>
        </w:tc>
      </w:tr>
      <w:tr w:rsidR="00ED3694" w14:paraId="1AFEF71E" w14:textId="77777777">
        <w:tc>
          <w:tcPr>
            <w:tcW w:w="3402" w:type="dxa"/>
            <w:shd w:val="clear" w:color="auto" w:fill="F2F2F2"/>
          </w:tcPr>
          <w:p w14:paraId="63117E45" w14:textId="77777777" w:rsidR="00ED3694" w:rsidRDefault="00000000">
            <w:r>
              <w:rPr>
                <w:b/>
                <w:sz w:val="18"/>
              </w:rPr>
              <w:t>Bitte geben Sie hier die geforderte Anzahl an</w:t>
            </w:r>
          </w:p>
        </w:tc>
        <w:tc>
          <w:tcPr>
            <w:tcW w:w="5669" w:type="dxa"/>
            <w:shd w:val="clear" w:color="auto" w:fill="F2F2F2"/>
          </w:tcPr>
          <w:p w14:paraId="3126079E" w14:textId="77777777" w:rsidR="00ED3694" w:rsidRDefault="00000000">
            <w:r>
              <w:rPr>
                <w:sz w:val="18"/>
              </w:rPr>
              <w:t>36</w:t>
            </w:r>
          </w:p>
        </w:tc>
      </w:tr>
      <w:tr w:rsidR="00ED3694" w14:paraId="5DC5D563" w14:textId="77777777">
        <w:tc>
          <w:tcPr>
            <w:tcW w:w="3402" w:type="dxa"/>
          </w:tcPr>
          <w:p w14:paraId="425AEEA6" w14:textId="77777777" w:rsidR="00ED3694" w:rsidRDefault="00000000">
            <w:r>
              <w:rPr>
                <w:b/>
                <w:sz w:val="18"/>
              </w:rPr>
              <w:t>Ist das angegebene Reduktionsziel ein Intensitätswert</w:t>
            </w:r>
          </w:p>
        </w:tc>
        <w:tc>
          <w:tcPr>
            <w:tcW w:w="5669" w:type="dxa"/>
          </w:tcPr>
          <w:p w14:paraId="35822B59" w14:textId="77777777" w:rsidR="00ED3694" w:rsidRDefault="00000000">
            <w:r>
              <w:rPr>
                <w:sz w:val="18"/>
              </w:rPr>
              <w:t>No</w:t>
            </w:r>
          </w:p>
        </w:tc>
      </w:tr>
      <w:tr w:rsidR="00ED3694" w14:paraId="17E6A84B" w14:textId="77777777">
        <w:tc>
          <w:tcPr>
            <w:tcW w:w="3402" w:type="dxa"/>
            <w:shd w:val="clear" w:color="auto" w:fill="F2F2F2"/>
          </w:tcPr>
          <w:p w14:paraId="099831ED" w14:textId="77777777" w:rsidR="00ED3694" w:rsidRDefault="00000000">
            <w:r>
              <w:rPr>
                <w:b/>
                <w:sz w:val="18"/>
              </w:rPr>
              <w:t>— Eintrag 2 —</w:t>
            </w:r>
          </w:p>
        </w:tc>
        <w:tc>
          <w:tcPr>
            <w:tcW w:w="5669" w:type="dxa"/>
            <w:shd w:val="clear" w:color="auto" w:fill="F2F2F2"/>
          </w:tcPr>
          <w:p w14:paraId="2EC00759" w14:textId="77777777" w:rsidR="00ED3694" w:rsidRDefault="00ED3694"/>
        </w:tc>
      </w:tr>
      <w:tr w:rsidR="00ED3694" w14:paraId="260E505D" w14:textId="77777777">
        <w:tc>
          <w:tcPr>
            <w:tcW w:w="3402" w:type="dxa"/>
          </w:tcPr>
          <w:p w14:paraId="06D2F940" w14:textId="77777777" w:rsidR="00ED3694" w:rsidRDefault="00000000">
            <w:r>
              <w:rPr>
                <w:b/>
                <w:sz w:val="18"/>
              </w:rPr>
              <w:t>Zieljahr</w:t>
            </w:r>
          </w:p>
        </w:tc>
        <w:tc>
          <w:tcPr>
            <w:tcW w:w="5669" w:type="dxa"/>
          </w:tcPr>
          <w:p w14:paraId="66B0C1F9" w14:textId="77777777" w:rsidR="00ED3694" w:rsidRDefault="00000000">
            <w:r>
              <w:rPr>
                <w:sz w:val="18"/>
              </w:rPr>
              <w:t>2040</w:t>
            </w:r>
          </w:p>
        </w:tc>
      </w:tr>
      <w:tr w:rsidR="00ED3694" w14:paraId="1EDDE89F" w14:textId="77777777">
        <w:tc>
          <w:tcPr>
            <w:tcW w:w="3402" w:type="dxa"/>
            <w:shd w:val="clear" w:color="auto" w:fill="F2F2F2"/>
          </w:tcPr>
          <w:p w14:paraId="0E2DD0A3" w14:textId="77777777" w:rsidR="00ED3694" w:rsidRDefault="00000000">
            <w:r>
              <w:rPr>
                <w:b/>
                <w:sz w:val="18"/>
              </w:rPr>
              <w:t>Ziele werden angegeben in</w:t>
            </w:r>
          </w:p>
        </w:tc>
        <w:tc>
          <w:tcPr>
            <w:tcW w:w="5669" w:type="dxa"/>
            <w:shd w:val="clear" w:color="auto" w:fill="F2F2F2"/>
          </w:tcPr>
          <w:p w14:paraId="0EA9B052" w14:textId="77777777" w:rsidR="00ED3694" w:rsidRDefault="00000000">
            <w:r>
              <w:rPr>
                <w:sz w:val="18"/>
              </w:rPr>
              <w:t>Prozent (%)</w:t>
            </w:r>
          </w:p>
        </w:tc>
      </w:tr>
      <w:tr w:rsidR="00ED3694" w14:paraId="4470915B" w14:textId="77777777">
        <w:tc>
          <w:tcPr>
            <w:tcW w:w="3402" w:type="dxa"/>
          </w:tcPr>
          <w:p w14:paraId="4231E365" w14:textId="77777777" w:rsidR="00ED3694" w:rsidRDefault="00000000">
            <w:r>
              <w:rPr>
                <w:b/>
                <w:sz w:val="18"/>
              </w:rPr>
              <w:t>Bitte geben Sie hier die geforderte Anzahl an</w:t>
            </w:r>
          </w:p>
        </w:tc>
        <w:tc>
          <w:tcPr>
            <w:tcW w:w="5669" w:type="dxa"/>
          </w:tcPr>
          <w:p w14:paraId="0EED660C" w14:textId="77777777" w:rsidR="00ED3694" w:rsidRDefault="00000000">
            <w:r>
              <w:rPr>
                <w:sz w:val="18"/>
              </w:rPr>
              <w:t>46</w:t>
            </w:r>
          </w:p>
        </w:tc>
      </w:tr>
      <w:tr w:rsidR="00ED3694" w14:paraId="2593EA50" w14:textId="77777777">
        <w:tc>
          <w:tcPr>
            <w:tcW w:w="3402" w:type="dxa"/>
            <w:shd w:val="clear" w:color="auto" w:fill="F2F2F2"/>
          </w:tcPr>
          <w:p w14:paraId="2D853656" w14:textId="77777777" w:rsidR="00ED3694" w:rsidRDefault="00000000">
            <w:r>
              <w:rPr>
                <w:b/>
                <w:sz w:val="18"/>
              </w:rPr>
              <w:t>Ist das angegebene Reduktionsziel ein Intensitätswert</w:t>
            </w:r>
          </w:p>
        </w:tc>
        <w:tc>
          <w:tcPr>
            <w:tcW w:w="5669" w:type="dxa"/>
            <w:shd w:val="clear" w:color="auto" w:fill="F2F2F2"/>
          </w:tcPr>
          <w:p w14:paraId="6A8258C2" w14:textId="77777777" w:rsidR="00ED3694" w:rsidRDefault="00000000">
            <w:r>
              <w:rPr>
                <w:sz w:val="18"/>
              </w:rPr>
              <w:t>No</w:t>
            </w:r>
          </w:p>
        </w:tc>
      </w:tr>
    </w:tbl>
    <w:p w14:paraId="3690BEC1" w14:textId="77777777" w:rsidR="00ED3694" w:rsidRDefault="00000000">
      <w:pPr>
        <w:pStyle w:val="berschrift4"/>
      </w:pPr>
      <w:r>
        <w:t>34b Kohärenz der THG-Emissionsreduktionsziele mit dem Treibhausgasinventar und Bruttoziele</w:t>
      </w:r>
    </w:p>
    <w:p w14:paraId="69F2B4B9" w14:textId="77777777" w:rsidR="00ED3694" w:rsidRDefault="00000000">
      <w:r>
        <w:t>Die Emissionsreduktionsziele von Fröbel (–50 % bis 2030 gegenüber 2019, -62% bis 2040) sind direkt aus den Ergebnissen der unternehmensweiten Treibhausgasbilanzierung abgeleitet. Grundlage ist das Treibhausgasinventar nach dem Greenhouse Gas Protocol, das die Emissionen in den Scopes 1, 2 und 3 vollständig abbildet.</w:t>
      </w:r>
    </w:p>
    <w:p w14:paraId="1F0C0968" w14:textId="77777777" w:rsidR="00ED3694" w:rsidRDefault="00000000">
      <w:r>
        <w:t xml:space="preserve">Die Kohärenz zwischen Zielsystem und Inventar wird durch folgende Mechanismen sichergestellt: - Einheitliche Systemgrenzen: Die Zieldefinition orientiert sich an denselben organisatorischen und operativen Systemgrenzen wie die THG-Bilanz (Konsolidierung nach operativer Kontrolle über alle Einrichtungen der Fröbel Bildung und Erziehung gGmbH). - Methodische Konsistenz: Alle Berechnungen erfolgen nach einheitlicher Methodik (GHG Protocol, Planted-Tool). Änderungen der Bilanzmethodik werden dokumentiert und mit den Vorjahreswerten abgeglichen. - Bruttozieldefinition: Die Ziele beziehen sich ausschließlich auf reale Emissionsminderungen innerhalb der eigenen Wertschöpfungskette; Kompensationen, CO₂-Zertifikate oder vermiedene Emissionen werden nicht eingerechnet. - Verknüpfung </w:t>
      </w:r>
      <w:r>
        <w:lastRenderedPageBreak/>
        <w:t>mit Maßnahmenplanung: Die im Transitionsplan festgelegten Handlungsfelder (Gebäude, Energie, Ernährung, Mobilität) sind quantitativ mit den Hauptemissionsquellen im Inventar verknüpft, sodass Fortschritte messbar und nachvollziehbar sind. - Kontinuierliches Monitoring: Die THG-Bilanzen werden jährlich aktualisiert, um die Zielerreichung zu überprüfen und Abweichungen frühzeitig zu identifizieren. - Damit wird sichergestellt, dass die Reduktionsziele inhaltlich, methodisch und systemisch konsistent mit dem Treibhausgasinventar sind und ausschließlich reale Minderungen im operativen Geschäft abbilden.</w:t>
      </w:r>
    </w:p>
    <w:p w14:paraId="2BD19959" w14:textId="77777777" w:rsidR="00ED3694" w:rsidRDefault="00000000">
      <w:pPr>
        <w:pStyle w:val="berschrift4"/>
      </w:pPr>
      <w:r>
        <w:t>34c Angabe und regelmäßige Aktualisierung des Basisjahres und Bezugswerts für THG-Emissionsreduktionsziele</w:t>
      </w:r>
    </w:p>
    <w:p w14:paraId="22F4B883" w14:textId="77777777" w:rsidR="00ED3694" w:rsidRDefault="00000000">
      <w:r>
        <w:rPr>
          <w:i/>
        </w:rPr>
        <w:t>tbd</w:t>
      </w:r>
    </w:p>
    <w:p w14:paraId="21573084" w14:textId="77777777" w:rsidR="00ED3694" w:rsidRDefault="00000000">
      <w:pPr>
        <w:pStyle w:val="berschrift4"/>
      </w:pPr>
      <w:r>
        <w:t>34e,16a Sind die gesetzten Reduktionsziele im Einklang mit dem 1,5 Grad Ziels des Pariser Klimaabkommens?</w:t>
      </w:r>
    </w:p>
    <w:p w14:paraId="28ECF0E6" w14:textId="77777777" w:rsidR="00ED3694" w:rsidRDefault="00000000">
      <w:r>
        <w:t>Ja. Sind die gesetzten Reduktionsziele im Einklang mit dem 1,5 Grad Ziels des Pariser Klimaabkommens.</w:t>
      </w:r>
    </w:p>
    <w:p w14:paraId="24E28332" w14:textId="77777777" w:rsidR="00ED3694" w:rsidRDefault="00000000">
      <w:pPr>
        <w:pStyle w:val="berschrift4"/>
      </w:pPr>
      <w:r>
        <w:t>34f,16b Welche Dekarbonisierungsmaßnahmen und Hebel nutzen Sie zur Erreichung Ihrer THG-Reduktionsziele?</w:t>
      </w:r>
    </w:p>
    <w:p w14:paraId="20CFCE43" w14:textId="77777777" w:rsidR="00ED3694" w:rsidRDefault="00000000">
      <w:r>
        <w:t>Zur Erreichung der Klimaziele setzt Fröbel ein integriertes Bündel von Dekarbonisierungshebeln in den Bereichen Gebäude- und Energieeffizienz, Ernährung, Mobilität sowie Daten- und Prozessmanagement ein. Alle Maßnahmen adressieren unmittelbar die größten Emissionsquellen (Scope 1–3) und sind mit konkreten Zielpfaden im Transitionsplan hinterlegt.</w:t>
      </w:r>
    </w:p>
    <w:p w14:paraId="5F28A38D" w14:textId="77777777" w:rsidR="00ED3694" w:rsidRDefault="00000000">
      <w:r>
        <w:t>1. Energie &amp; Gebäude (Scope 1 + 2) - Energieeffizienz und Sanierungen: Durchführung von Energieaudits und Umsetzung von Effizienzmaßnahmen (z. B. Dämmung, Fenster- und Anlagentausch) über das Globalbudget 2024–2025 (CapEx ≈ 3 Mio. €). - Heizungsumstellungen: Ersatz fossiler Heizsysteme durch z. b. Wärmepumpen oder Hybridlösungen. - Erneuerbare Energien: Ausbau von Photovoltaikanlagen auf Gebäuden im Eigentum / Erbbaurecht (aktuell 30 Einrichtungen; sukzessiver Ausbau bis 2030). - Strombezug: Vollständige Umstellung auf zertifizierten Ökostrom (bereits abgeschlossen). - Energiemanagement: Aufbau eines datenbasierten Ressourcen-Monitorings und Einführung eines Energiemanagementsystems (geplant bis 2026).</w:t>
      </w:r>
    </w:p>
    <w:p w14:paraId="35172F71" w14:textId="77777777" w:rsidR="00ED3694" w:rsidRDefault="00000000">
      <w:r>
        <w:t>2. Ernährung &amp; Beschaffung (Scope 3) - Nachhaltige Verpflegung: Umsetzung des Fröbel-Leitfadens für Küchenteams (85,7 % umgesetzt). - Vegetarische Ernährung: Stufenweise Umstellung auf ovo-lacto-vegetarische Speisepläne (West abgeschlossen, übrige Regionen bis 2030). - DGE-Zertifizierung: Einführung verbindlicher DGE-Standards für alle Küchen (Start 2025). - Regionale &amp; saisonale Beschaffung: Bevorzugung ökologisch zertifizierter, regionaler Produkte und Reduktion tierischer Lebensmittel zur Senkung der ernährungsbedingten Scope-3-Emissionen.</w:t>
      </w:r>
    </w:p>
    <w:p w14:paraId="5583C602" w14:textId="77777777" w:rsidR="00ED3694" w:rsidRDefault="00000000">
      <w:r>
        <w:t>3. Mobilität (Scope 1 + 3) - Elektrifizierung des Fuhrparks: 80 % E-Fahrzeuge bis 2027, 100 % bis 2030. - Nachhaltige Mitarbeitermobilität: Einführung des Deutschlandtickets Job, Ausbau von JobRad-Angeboten und Anreizen für ÖPNV-Nutzung. - Reiserichtlinie: Verpflichtung zu nachhaltigen Reiseoptionen (Bahn &gt; Flug, digitale Meetings bevorzugt).</w:t>
      </w:r>
    </w:p>
    <w:p w14:paraId="3B503144" w14:textId="77777777" w:rsidR="00ED3694" w:rsidRDefault="00000000">
      <w:r>
        <w:t>4. Monitoring &amp; Steuerung - Jährliche THG-Bilanzierung für alle relevanten Scopes 1–3 (2019, 2022–2024 abgeschlossen, künftig jährlich). - Automatisierte Datenerfassung in den Bereichen Energie, Fuhrpark und Beschaffung. - Integration ins IKS und laufende Evaluierung der Fortschritte gegenüber den Reduktionszielen.</w:t>
      </w:r>
    </w:p>
    <w:p w14:paraId="0E7EBED2" w14:textId="77777777" w:rsidR="00ED3694" w:rsidRDefault="00000000">
      <w:r>
        <w:lastRenderedPageBreak/>
        <w:t>Die Maßnahmen decken die zentralen Dekarbonisierungshebel – Energieeffizienz, Substitution fossiler Energien, Umstellung auf erneuerbare Ressourcen, Verhaltensänderungen und Digitalisierung – vollständig ab und bilden zusammen den Kern des Fröbel-Transitionsplans.</w:t>
      </w:r>
    </w:p>
    <w:p w14:paraId="2F6B2BD9" w14:textId="77777777" w:rsidR="00ED3694" w:rsidRDefault="00000000">
      <w:pPr>
        <w:pStyle w:val="berschrift3"/>
      </w:pPr>
      <w:r>
        <w:t>AR 25 – Festlegung und Anpassung von Bezugswerten und Basisjahren für THG-Emissionsreduktionsziele</w:t>
      </w:r>
    </w:p>
    <w:p w14:paraId="3D7DE818" w14:textId="77777777" w:rsidR="00ED3694" w:rsidRDefault="00000000">
      <w:pPr>
        <w:pStyle w:val="berschrift4"/>
      </w:pPr>
      <w:r>
        <w:t>AR 25a Wie stellt Ihr Unternehmen sicher, dass der Bezugswert für THG-Emissionsreduktionsziele repräsentativ ist, beispielsweise durch Normalisierung oder Durchschnittswerte?</w:t>
      </w:r>
    </w:p>
    <w:p w14:paraId="223DA667" w14:textId="77777777" w:rsidR="00ED3694" w:rsidRDefault="00000000">
      <w: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14:paraId="32259469" w14:textId="77777777" w:rsidR="00ED3694" w:rsidRDefault="00000000">
      <w: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14:paraId="66BB5590" w14:textId="77777777" w:rsidR="00ED3694" w:rsidRDefault="00000000">
      <w:r>
        <w:t>Externe Sondereffekte (z. B. Witterungsschwankungen, pandemiebedingte Nutzungsausfälle) werden bei Bedarf durch Normalisierung der Verbrauchsdaten oder ergänzende Interpretation im Bericht berücksichtigt.</w:t>
      </w:r>
    </w:p>
    <w:p w14:paraId="3BCE51D9" w14:textId="77777777" w:rsidR="00ED3694" w:rsidRDefault="00000000">
      <w:pPr>
        <w:pStyle w:val="berschrift4"/>
      </w:pPr>
      <w:r>
        <w:t>AR 25b Wie geht Ihr Unternehmen mit Änderungen des Bezugswerts und Basisjahres bei wesentlichen Änderungen der Ziel- oder Berichtsgrenze um?</w:t>
      </w:r>
    </w:p>
    <w:p w14:paraId="7526D82E" w14:textId="77777777" w:rsidR="00ED3694" w:rsidRDefault="00000000">
      <w:r>
        <w:t>Das Basisjahr 2019 bleibt bei Fröbel weiterhin der verbindliche Bezugswert für alle Treibhausgas-Reduktionsziele. Es sind derzeit keine Änderungen des Basisjahres oder der Zielgrenzen geplant.</w:t>
      </w:r>
    </w:p>
    <w:p w14:paraId="6E40618E" w14:textId="77777777" w:rsidR="00ED3694" w:rsidRDefault="00000000">
      <w:r>
        <w:t>Sollten in Zukunft wesentliche strukturelle Änderungen eintreten – etwa durch Erweiterungen des Konsolidierungskreises, Neueröffnungen in größerem Umfang, Änderungen in der Datenbasis oder eine methodische Umstellung der THG-Bilanzierung – würde das Basisjahr gemäß den Vorgaben der ESRS E1 überprüft und gegebenenfalls angepasst.</w:t>
      </w:r>
    </w:p>
    <w:p w14:paraId="36EB86BD" w14:textId="77777777" w:rsidR="00ED3694" w:rsidRDefault="00000000">
      <w:r>
        <w:t>In einem solchen Fall würde Fröbel: - den neuen Bezugswert und Zielzeitraum transparent dokumentieren, - die Auswirkungen auf die bisherige Zielerreichung nachvollziehbar darstellen und - die Vergleichbarkeit durch Rückrechnung der historischen Emissionen sicherstellen.</w:t>
      </w:r>
    </w:p>
    <w:p w14:paraId="049CC7C5" w14:textId="77777777" w:rsidR="00ED3694" w:rsidRDefault="00000000">
      <w:r>
        <w:t>Bei der Festlegung neuer Ziele wird – entsprechend der Empfehlung der ESRS – ein aktuelles Basisjahr gewählt, das nicht länger als drei Jahre vor Beginn des neuen Zielzeitraums liegt um so methodisch konsistent und nachvollziehbar zu bleiben.</w:t>
      </w:r>
    </w:p>
    <w:p w14:paraId="0DA89282" w14:textId="77777777" w:rsidR="00ED3694" w:rsidRDefault="00000000">
      <w:pPr>
        <w:pStyle w:val="berschrift2"/>
      </w:pPr>
      <w:r>
        <w:t>E1-5 – Energieverbrauch und -mix</w:t>
      </w:r>
    </w:p>
    <w:p w14:paraId="170932B6" w14:textId="77777777" w:rsidR="00ED3694" w:rsidRDefault="00000000">
      <w:pPr>
        <w:pStyle w:val="berschrift3"/>
      </w:pPr>
      <w:r>
        <w:t>37 – Gesamtenergieverbrauch</w:t>
      </w:r>
    </w:p>
    <w:p w14:paraId="56EB2D68" w14:textId="77777777" w:rsidR="00ED3694" w:rsidRDefault="00000000">
      <w:pPr>
        <w:pStyle w:val="berschrift4"/>
      </w:pPr>
      <w:r>
        <w:t>37 Gesamtenergieverbrauch in MWh (berechnet als Summe aus 37a, 37b und 37c)</w:t>
      </w:r>
    </w:p>
    <w:p w14:paraId="1739DEF4" w14:textId="77777777" w:rsidR="00ED3694" w:rsidRDefault="00000000">
      <w:r>
        <w:t>21635.9.</w:t>
      </w:r>
    </w:p>
    <w:p w14:paraId="222AE6E6" w14:textId="77777777" w:rsidR="00ED3694" w:rsidRDefault="00000000">
      <w:r>
        <w:lastRenderedPageBreak/>
        <w:t>Für die Berechnung der Energieverbräuche wendet Fröbel ein abgestuftes Vorgehen zur Sicherstellung hoher Datenqualität an. Die Datenerhebung erfolgt in folgender Priorität:</w:t>
      </w:r>
      <w:r>
        <w:br/>
        <w:t>1. Rechnungsbasierte Verbrauchsdaten</w:t>
      </w:r>
      <w:r>
        <w:br/>
        <w:t>(z. B. Energierechnungen und dokumentierte Zählerstände der Versorger)</w:t>
      </w:r>
      <w:r>
        <w:br/>
        <w:t>2. Eigene Zählerablesungen</w:t>
      </w:r>
      <w:r>
        <w:br/>
        <w:t>(wenn Fröbel selbst keinen direkten Liefervertrag besitzt, aber Zugriff auf die Messpunkte hat)</w:t>
      </w:r>
      <w:r>
        <w:br/>
        <w:t>3. Modellierte Verbrauchsdaten</w:t>
      </w:r>
      <w:r>
        <w:br/>
        <w:t>(auf Basis spezifischer Verbrauchskennwerte vergleichbarer Energiesysteme, sofern keine Zähler- oder Rechnungsdaten verfügbar sind)</w:t>
      </w:r>
      <w:r>
        <w:br/>
      </w:r>
      <w: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62E8B821" w14:textId="77777777" w:rsidR="00ED3694" w:rsidRDefault="00000000">
      <w:pPr>
        <w:pStyle w:val="berschrift4"/>
      </w:pPr>
      <w:r>
        <w:t>37a Gesamtenergieverbrauch aus fossilen Quellen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4F4B5653" w14:textId="77777777">
        <w:tc>
          <w:tcPr>
            <w:tcW w:w="3402" w:type="dxa"/>
          </w:tcPr>
          <w:p w14:paraId="14ECBB22" w14:textId="77777777" w:rsidR="00ED3694" w:rsidRDefault="00000000">
            <w:r>
              <w:rPr>
                <w:b/>
                <w:sz w:val="18"/>
              </w:rPr>
              <w:t>Gesamtenergieverbrauch aus fossilen Quellen (berechnet als Summe aus E1-5-38 a-e)</w:t>
            </w:r>
          </w:p>
        </w:tc>
        <w:tc>
          <w:tcPr>
            <w:tcW w:w="5669" w:type="dxa"/>
          </w:tcPr>
          <w:p w14:paraId="58D3C577" w14:textId="77777777" w:rsidR="00ED3694" w:rsidRDefault="00000000">
            <w:r>
              <w:rPr>
                <w:sz w:val="18"/>
              </w:rPr>
              <w:t>15984.7 MWh</w:t>
            </w:r>
          </w:p>
        </w:tc>
      </w:tr>
      <w:tr w:rsidR="00ED3694" w14:paraId="2712982D" w14:textId="77777777">
        <w:tc>
          <w:tcPr>
            <w:tcW w:w="3402" w:type="dxa"/>
            <w:shd w:val="clear" w:color="auto" w:fill="F2F2F2"/>
          </w:tcPr>
          <w:p w14:paraId="183B7DCE" w14:textId="77777777" w:rsidR="00ED3694" w:rsidRDefault="00000000">
            <w:r>
              <w:rPr>
                <w:b/>
                <w:sz w:val="18"/>
              </w:rPr>
              <w:t>Anteil der fossilen Energieträger am Gesamtenergieverbrauch</w:t>
            </w:r>
          </w:p>
        </w:tc>
        <w:tc>
          <w:tcPr>
            <w:tcW w:w="5669" w:type="dxa"/>
            <w:shd w:val="clear" w:color="auto" w:fill="F2F2F2"/>
          </w:tcPr>
          <w:p w14:paraId="3D55FE89" w14:textId="77777777" w:rsidR="00ED3694" w:rsidRDefault="00000000">
            <w:r>
              <w:rPr>
                <w:sz w:val="18"/>
              </w:rPr>
              <w:t>74.2 %</w:t>
            </w:r>
          </w:p>
        </w:tc>
      </w:tr>
    </w:tbl>
    <w:p w14:paraId="0F64B7FD" w14:textId="77777777" w:rsidR="00ED3694" w:rsidRDefault="00000000">
      <w:r>
        <w:rPr>
          <w:i/>
        </w:rPr>
        <w:t>Für die Berechnung der Energieverbräuche wendet Fröbel ein abgestuftes Vorgehen zur Sicherstellung hoher Datenqualität an. Die Datenerhebung erfolgt in folgender Priorität:</w:t>
      </w:r>
      <w:r>
        <w:rPr>
          <w:i/>
        </w:rPr>
        <w:br/>
        <w:t>1. Rechnungsbasierte Verbrauchsdaten</w:t>
      </w:r>
      <w:r>
        <w:rPr>
          <w:i/>
        </w:rPr>
        <w:br/>
        <w:t>(z. B. Energierechnungen und dokumentierte Zählerstände der Versorger)</w:t>
      </w:r>
      <w:r>
        <w:rPr>
          <w:i/>
        </w:rPr>
        <w:br/>
        <w:t>2. Eigene Zählerablesungen</w:t>
      </w:r>
      <w:r>
        <w:rPr>
          <w:i/>
        </w:rPr>
        <w:br/>
        <w:t>(wenn Fröbel selbst keinen direkten Liefervertrag besitzt, aber Zugriff auf die Messpunkte hat)</w:t>
      </w:r>
      <w:r>
        <w:rPr>
          <w:i/>
        </w:rPr>
        <w:br/>
        <w:t>3. Modellierte Verbrauchsdaten</w:t>
      </w:r>
      <w:r>
        <w:rPr>
          <w:i/>
        </w:rPr>
        <w:br/>
        <w:t>(auf Basis spezifischer Verbrauchskennwerte vergleichbarer Energiesysteme, sofern keine Zähler- oder Rechnungsdaten verfügbar sind)</w:t>
      </w:r>
      <w:r>
        <w:rPr>
          <w:i/>
        </w:rPr>
        <w:br/>
      </w:r>
      <w:r>
        <w:rPr>
          <w:i/>
        </w:rP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25F31CE2" w14:textId="77777777" w:rsidR="00ED3694" w:rsidRDefault="00000000">
      <w:pPr>
        <w:pStyle w:val="berschrift4"/>
      </w:pPr>
      <w:r>
        <w:t>37b Gesamtenergieverbrauch aus nuklearen Quellen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0275D9C7" w14:textId="77777777">
        <w:tc>
          <w:tcPr>
            <w:tcW w:w="3402" w:type="dxa"/>
          </w:tcPr>
          <w:p w14:paraId="7AA7D7E0" w14:textId="77777777" w:rsidR="00ED3694" w:rsidRDefault="00000000">
            <w:r>
              <w:rPr>
                <w:b/>
                <w:sz w:val="18"/>
              </w:rPr>
              <w:t>Gesamtenergieverbrauch aus nuklearen Quellen</w:t>
            </w:r>
          </w:p>
        </w:tc>
        <w:tc>
          <w:tcPr>
            <w:tcW w:w="5669" w:type="dxa"/>
          </w:tcPr>
          <w:p w14:paraId="14119B0C" w14:textId="77777777" w:rsidR="00ED3694" w:rsidRDefault="00000000">
            <w:r>
              <w:rPr>
                <w:sz w:val="18"/>
              </w:rPr>
              <w:t>0 MWh</w:t>
            </w:r>
          </w:p>
        </w:tc>
      </w:tr>
      <w:tr w:rsidR="00ED3694" w14:paraId="4FF94A63" w14:textId="77777777">
        <w:tc>
          <w:tcPr>
            <w:tcW w:w="3402" w:type="dxa"/>
            <w:shd w:val="clear" w:color="auto" w:fill="F2F2F2"/>
          </w:tcPr>
          <w:p w14:paraId="7E306687" w14:textId="77777777" w:rsidR="00ED3694" w:rsidRDefault="00000000">
            <w:r>
              <w:rPr>
                <w:b/>
                <w:sz w:val="18"/>
              </w:rPr>
              <w:t>Anteil des Verbrauchs aus nuklearen Quellen am Gesamtenergieverbrauch</w:t>
            </w:r>
          </w:p>
        </w:tc>
        <w:tc>
          <w:tcPr>
            <w:tcW w:w="5669" w:type="dxa"/>
            <w:shd w:val="clear" w:color="auto" w:fill="F2F2F2"/>
          </w:tcPr>
          <w:p w14:paraId="21DA54F0" w14:textId="77777777" w:rsidR="00ED3694" w:rsidRDefault="00000000">
            <w:r>
              <w:rPr>
                <w:sz w:val="18"/>
              </w:rPr>
              <w:t>0 %</w:t>
            </w:r>
          </w:p>
        </w:tc>
      </w:tr>
    </w:tbl>
    <w:p w14:paraId="29A79195" w14:textId="77777777" w:rsidR="00ED3694" w:rsidRDefault="00000000">
      <w:r>
        <w:rPr>
          <w:i/>
        </w:rPr>
        <w:lastRenderedPageBreak/>
        <w:t>Für die Berechnung der Energieverbräuche wendet Fröbel ein abgestuftes Vorgehen zur Sicherstellung hoher Datenqualität an. Die Datenerhebung erfolgt in folgender Priorität:</w:t>
      </w:r>
      <w:r>
        <w:rPr>
          <w:i/>
        </w:rPr>
        <w:br/>
        <w:t>1. Rechnungsbasierte Verbrauchsdaten</w:t>
      </w:r>
      <w:r>
        <w:rPr>
          <w:i/>
        </w:rPr>
        <w:br/>
        <w:t>(z. B. Energierechnungen und dokumentierte Zählerstände der Versorger)</w:t>
      </w:r>
      <w:r>
        <w:rPr>
          <w:i/>
        </w:rPr>
        <w:br/>
        <w:t>2. Eigene Zählerablesungen</w:t>
      </w:r>
      <w:r>
        <w:rPr>
          <w:i/>
        </w:rPr>
        <w:br/>
        <w:t>(wenn Fröbel selbst keinen direkten Liefervertrag besitzt, aber Zugriff auf die Messpunkte hat)</w:t>
      </w:r>
      <w:r>
        <w:rPr>
          <w:i/>
        </w:rPr>
        <w:br/>
        <w:t>3. Modellierte Verbrauchsdaten</w:t>
      </w:r>
      <w:r>
        <w:rPr>
          <w:i/>
        </w:rPr>
        <w:br/>
        <w:t>(auf Basis spezifischer Verbrauchskennwerte vergleichbarer Energiesysteme, sofern keine Zähler- oder Rechnungsdaten verfügbar sind)</w:t>
      </w:r>
      <w:r>
        <w:rPr>
          <w:i/>
        </w:rPr>
        <w:br/>
      </w:r>
      <w:r>
        <w:rPr>
          <w:i/>
        </w:rP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1C88BDE6" w14:textId="77777777" w:rsidR="00ED3694" w:rsidRDefault="00000000">
      <w:pPr>
        <w:pStyle w:val="berschrift4"/>
      </w:pPr>
      <w:r>
        <w:t>37c Gesamtenergieverbrauch aus erneuerbaren Quellen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6AA9B3C5" w14:textId="77777777">
        <w:tc>
          <w:tcPr>
            <w:tcW w:w="3402" w:type="dxa"/>
          </w:tcPr>
          <w:p w14:paraId="44E9DFF2" w14:textId="77777777" w:rsidR="00ED3694" w:rsidRDefault="00000000">
            <w:r>
              <w:rPr>
                <w:b/>
                <w:sz w:val="18"/>
              </w:rPr>
              <w:t>Gesamtenergieverbrauch aus erneuerbaren Quellen (berechnet als Summe aus 37 ci, 37ci und 37ciii)</w:t>
            </w:r>
          </w:p>
        </w:tc>
        <w:tc>
          <w:tcPr>
            <w:tcW w:w="5669" w:type="dxa"/>
          </w:tcPr>
          <w:p w14:paraId="5B411404" w14:textId="77777777" w:rsidR="00ED3694" w:rsidRDefault="00000000">
            <w:r>
              <w:rPr>
                <w:sz w:val="18"/>
              </w:rPr>
              <w:t>5651.2 MWh</w:t>
            </w:r>
          </w:p>
        </w:tc>
      </w:tr>
      <w:tr w:rsidR="00ED3694" w14:paraId="7E7EAE88" w14:textId="77777777">
        <w:tc>
          <w:tcPr>
            <w:tcW w:w="3402" w:type="dxa"/>
            <w:shd w:val="clear" w:color="auto" w:fill="F2F2F2"/>
          </w:tcPr>
          <w:p w14:paraId="0B627000" w14:textId="77777777" w:rsidR="00ED3694" w:rsidRDefault="00000000">
            <w:r>
              <w:rPr>
                <w:b/>
                <w:sz w:val="18"/>
              </w:rPr>
              <w:t>Anteil der erneuerbaren Energiequellen am Gesamtenergieverbrauch</w:t>
            </w:r>
          </w:p>
        </w:tc>
        <w:tc>
          <w:tcPr>
            <w:tcW w:w="5669" w:type="dxa"/>
            <w:shd w:val="clear" w:color="auto" w:fill="F2F2F2"/>
          </w:tcPr>
          <w:p w14:paraId="5A6F64E6" w14:textId="77777777" w:rsidR="00ED3694" w:rsidRDefault="00000000">
            <w:r>
              <w:rPr>
                <w:sz w:val="18"/>
              </w:rPr>
              <w:t>25.8 %</w:t>
            </w:r>
          </w:p>
        </w:tc>
      </w:tr>
    </w:tbl>
    <w:p w14:paraId="5CFA9596" w14:textId="77777777" w:rsidR="00ED3694" w:rsidRDefault="00000000">
      <w:r>
        <w:rPr>
          <w:i/>
        </w:rPr>
        <w:t>Für die Berechnung der Energieverbräuche wendet Fröbel ein abgestuftes Vorgehen zur Sicherstellung hoher Datenqualität an. Die Datenerhebung erfolgt in folgender Priorität:</w:t>
      </w:r>
      <w:r>
        <w:rPr>
          <w:i/>
        </w:rPr>
        <w:br/>
        <w:t>1. Rechnungsbasierte Verbrauchsdaten</w:t>
      </w:r>
      <w:r>
        <w:rPr>
          <w:i/>
        </w:rPr>
        <w:br/>
        <w:t>(z. B. Energierechnungen und dokumentierte Zählerstände der Versorger)</w:t>
      </w:r>
      <w:r>
        <w:rPr>
          <w:i/>
        </w:rPr>
        <w:br/>
        <w:t>2. Eigene Zählerablesungen</w:t>
      </w:r>
      <w:r>
        <w:rPr>
          <w:i/>
        </w:rPr>
        <w:br/>
        <w:t>(wenn Fröbel selbst keinen direkten Liefervertrag besitzt, aber Zugriff auf die Messpunkte hat)</w:t>
      </w:r>
      <w:r>
        <w:rPr>
          <w:i/>
        </w:rPr>
        <w:br/>
        <w:t>3. Modellierte Verbrauchsdaten</w:t>
      </w:r>
      <w:r>
        <w:rPr>
          <w:i/>
        </w:rPr>
        <w:br/>
        <w:t>(auf Basis spezifischer Verbrauchskennwerte vergleichbarer Energiesysteme, sofern keine Zähler- oder Rechnungsdaten verfügbar sind)</w:t>
      </w:r>
      <w:r>
        <w:rPr>
          <w:i/>
        </w:rPr>
        <w:br/>
      </w:r>
      <w:r>
        <w:rPr>
          <w:i/>
        </w:rP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144970D7" w14:textId="77777777" w:rsidR="00ED3694" w:rsidRDefault="00000000">
      <w:pPr>
        <w:pStyle w:val="berschrift4"/>
      </w:pPr>
      <w:r>
        <w:t>37ci Brennstoffverbrauch für erneuerbare Quellen, einschließlich Biomasse (auch Industrie- und Siedlungsabfälle biologischen Ursprungs), Biokraftstoffe, Biogas, Wasserstoff aus erneuerbaren Quellen usw.</w:t>
      </w:r>
    </w:p>
    <w:p w14:paraId="607A974F" w14:textId="77777777" w:rsidR="00ED3694" w:rsidRDefault="00000000">
      <w:r>
        <w:t>26.3.</w:t>
      </w:r>
    </w:p>
    <w:p w14:paraId="5A0B9C2C" w14:textId="77777777" w:rsidR="00ED3694" w:rsidRDefault="00000000">
      <w:r>
        <w:t>Für die Berechnung der Energieverbräuche wendet Fröbel ein abgestuftes Vorgehen zur Sicherstellung hoher Datenqualität an. Die Datenerhebung erfolgt in folgender Priorität:</w:t>
      </w:r>
      <w:r>
        <w:br/>
      </w:r>
      <w:r>
        <w:lastRenderedPageBreak/>
        <w:t>1. Rechnungsbasierte Verbrauchsdaten</w:t>
      </w:r>
      <w:r>
        <w:br/>
        <w:t>(z. B. Energierechnungen und dokumentierte Zählerstände der Versorger)</w:t>
      </w:r>
      <w:r>
        <w:br/>
        <w:t>2. Eigene Zählerablesungen</w:t>
      </w:r>
      <w:r>
        <w:br/>
        <w:t>(wenn Fröbel selbst keinen direkten Liefervertrag besitzt, aber Zugriff auf die Messpunkte hat)</w:t>
      </w:r>
      <w:r>
        <w:br/>
        <w:t>3. Modellierte Verbrauchsdaten</w:t>
      </w:r>
      <w:r>
        <w:br/>
        <w:t>(auf Basis spezifischer Verbrauchskennwerte vergleichbarer Energiesysteme, sofern keine Zähler- oder Rechnungsdaten verfügbar sind)</w:t>
      </w:r>
      <w:r>
        <w:br/>
      </w:r>
      <w: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0A732219" w14:textId="77777777" w:rsidR="00ED3694" w:rsidRDefault="00000000">
      <w:pPr>
        <w:pStyle w:val="berschrift4"/>
      </w:pPr>
      <w:r>
        <w:t>37cii Verbrauch aus erworbener und erhaltener Elektrizität, Wärme, Dampf und Kühlung aus erneuerbaren Quellen</w:t>
      </w:r>
    </w:p>
    <w:p w14:paraId="7DEFD1F3" w14:textId="77777777" w:rsidR="00ED3694" w:rsidRDefault="00000000">
      <w:r>
        <w:t>5534.1.</w:t>
      </w:r>
    </w:p>
    <w:p w14:paraId="7456524F" w14:textId="77777777" w:rsidR="00ED3694" w:rsidRDefault="00000000">
      <w:r>
        <w:t>Für die Berechnung der Energieverbräuche wendet Fröbel ein abgestuftes Vorgehen zur Sicherstellung hoher Datenqualität an. Die Datenerhebung erfolgt in folgender Priorität:</w:t>
      </w:r>
      <w:r>
        <w:br/>
        <w:t>1. Rechnungsbasierte Verbrauchsdaten</w:t>
      </w:r>
      <w:r>
        <w:br/>
        <w:t>(z. B. Energierechnungen und dokumentierte Zählerstände der Versorger)</w:t>
      </w:r>
      <w:r>
        <w:br/>
        <w:t>2. Eigene Zählerablesungen</w:t>
      </w:r>
      <w:r>
        <w:br/>
        <w:t>(wenn Fröbel selbst keinen direkten Liefervertrag besitzt, aber Zugriff auf die Messpunkte hat)</w:t>
      </w:r>
      <w:r>
        <w:br/>
        <w:t>3. Modellierte Verbrauchsdaten</w:t>
      </w:r>
      <w:r>
        <w:br/>
        <w:t>(auf Basis spezifischer Verbrauchskennwerte vergleichbarer Energiesysteme, sofern keine Zähler- oder Rechnungsdaten verfügbar sind)</w:t>
      </w:r>
      <w:r>
        <w:br/>
      </w:r>
      <w: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2EA08448" w14:textId="77777777" w:rsidR="00ED3694" w:rsidRDefault="00000000">
      <w:pPr>
        <w:pStyle w:val="berschrift4"/>
      </w:pPr>
      <w:r>
        <w:t>37ciii Verbrauch selbst erzeugter erneuerbarer Energie, bei der es sich nicht um Brennstoffe handelt</w:t>
      </w:r>
    </w:p>
    <w:p w14:paraId="5EFF8111" w14:textId="77777777" w:rsidR="00ED3694" w:rsidRDefault="00000000">
      <w:r>
        <w:t>90.8.</w:t>
      </w:r>
    </w:p>
    <w:p w14:paraId="0B074AE3" w14:textId="77777777" w:rsidR="00ED3694" w:rsidRDefault="00000000">
      <w:r>
        <w:t>Für die Berechnung der Energieverbräuche wendet Fröbel ein abgestuftes Vorgehen zur Sicherstellung hoher Datenqualität an. Die Datenerhebung erfolgt in folgender Priorität:</w:t>
      </w:r>
      <w:r>
        <w:br/>
        <w:t>1. Rechnungsbasierte Verbrauchsdaten</w:t>
      </w:r>
      <w:r>
        <w:br/>
        <w:t>(z. B. Energierechnungen und dokumentierte Zählerstände der Versorger)</w:t>
      </w:r>
      <w:r>
        <w:br/>
        <w:t>2. Eigene Zählerablesungen</w:t>
      </w:r>
      <w:r>
        <w:br/>
        <w:t>(wenn Fröbel selbst keinen direkten Liefervertrag besitzt, aber Zugriff auf die Messpunkte hat)</w:t>
      </w:r>
      <w:r>
        <w:br/>
        <w:t>3. Modellierte Verbrauchsdaten</w:t>
      </w:r>
      <w:r>
        <w:br/>
        <w:t>(auf Basis spezifischer Verbrauchskennwerte vergleichbarer Energiesysteme, sofern keine Zähler- oder Rechnungsdaten verfügbar sind)</w:t>
      </w:r>
      <w:r>
        <w:br/>
      </w:r>
      <w:r>
        <w:lastRenderedPageBreak/>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31D0948C" w14:textId="77777777" w:rsidR="00ED3694" w:rsidRDefault="00000000">
      <w:pPr>
        <w:pStyle w:val="berschrift4"/>
      </w:pPr>
      <w:r>
        <w:t>37d Gesamtenergieverbrauch von Vergleichsjahren</w:t>
      </w:r>
    </w:p>
    <w:p w14:paraId="29DF8D89" w14:textId="77777777" w:rsidR="00ED3694" w:rsidRDefault="00000000">
      <w:r>
        <w:t>.</w:t>
      </w:r>
    </w:p>
    <w:p w14:paraId="00458FF9" w14:textId="77777777" w:rsidR="00ED3694" w:rsidRDefault="00000000">
      <w:r>
        <w:t>Für die Berechnung der Energieverbräuche wendet Fröbel ein abgestuftes Vorgehen zur Sicherstellung hoher Datenqualität an. Die Datenerhebung erfolgt in folgender Priorität:</w:t>
      </w:r>
      <w:r>
        <w:br/>
        <w:t>1. Rechnungsbasierte Verbrauchsdaten</w:t>
      </w:r>
      <w:r>
        <w:br/>
        <w:t>(z. B. Energierechnungen und dokumentierte Zählerstände der Versorger)</w:t>
      </w:r>
      <w:r>
        <w:br/>
        <w:t>2. Eigene Zählerablesungen</w:t>
      </w:r>
      <w:r>
        <w:br/>
        <w:t>(wenn Fröbel selbst keinen direkten Liefervertrag besitzt, aber Zugriff auf die Messpunkte hat)</w:t>
      </w:r>
      <w:r>
        <w:br/>
        <w:t>3. Modellierte Verbrauchsdaten</w:t>
      </w:r>
      <w:r>
        <w:br/>
        <w:t>(auf Basis spezifischer Verbrauchskennwerte vergleichbarer Energiesysteme, sofern keine Zähler- oder Rechnungsdaten verfügbar sind)</w:t>
      </w:r>
      <w:r>
        <w:br/>
      </w:r>
      <w: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07B0F6B6" w14:textId="77777777" w:rsidR="00ED3694" w:rsidRDefault="00000000">
      <w:pPr>
        <w:pStyle w:val="berschrift2"/>
      </w:pPr>
      <w:r>
        <w:t>E1-6 – Brutto Scopes 1, 2, 3 und Gesamtemissionen von Treibhausgasen</w:t>
      </w:r>
    </w:p>
    <w:p w14:paraId="2AF560E3" w14:textId="77777777" w:rsidR="00ED3694" w:rsidRDefault="00000000">
      <w:pPr>
        <w:pStyle w:val="berschrift3"/>
      </w:pPr>
      <w:r>
        <w:t>44 – Angabe der Treibhausgasemissionen</w:t>
      </w:r>
    </w:p>
    <w:p w14:paraId="2292B23C" w14:textId="77777777" w:rsidR="00ED3694" w:rsidRDefault="00000000">
      <w:pPr>
        <w:pStyle w:val="berschrift4"/>
      </w:pPr>
      <w:r>
        <w:t>44 Angabe der Treibhausgasemissionen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5462B5A7" w14:textId="77777777">
        <w:tc>
          <w:tcPr>
            <w:tcW w:w="3402" w:type="dxa"/>
          </w:tcPr>
          <w:p w14:paraId="70CC60DA" w14:textId="77777777" w:rsidR="00ED3694" w:rsidRDefault="00000000">
            <w:r>
              <w:rPr>
                <w:b/>
                <w:sz w:val="18"/>
              </w:rPr>
              <w:t>Scope-1-THG-Bruttoemissionen</w:t>
            </w:r>
          </w:p>
        </w:tc>
        <w:tc>
          <w:tcPr>
            <w:tcW w:w="5669" w:type="dxa"/>
          </w:tcPr>
          <w:p w14:paraId="6BAC8477" w14:textId="77777777" w:rsidR="00ED3694" w:rsidRDefault="00000000">
            <w:r>
              <w:rPr>
                <w:sz w:val="18"/>
              </w:rPr>
              <w:t>1339 tCO₂e</w:t>
            </w:r>
          </w:p>
        </w:tc>
      </w:tr>
      <w:tr w:rsidR="00ED3694" w14:paraId="6B8A9720" w14:textId="77777777">
        <w:tc>
          <w:tcPr>
            <w:tcW w:w="3402" w:type="dxa"/>
            <w:shd w:val="clear" w:color="auto" w:fill="F2F2F2"/>
          </w:tcPr>
          <w:p w14:paraId="69DF9B36" w14:textId="77777777" w:rsidR="00ED3694" w:rsidRDefault="00000000">
            <w:r>
              <w:rPr>
                <w:b/>
                <w:sz w:val="18"/>
              </w:rPr>
              <w:t>Scope-2-THG-Bruttoemissionen</w:t>
            </w:r>
          </w:p>
        </w:tc>
        <w:tc>
          <w:tcPr>
            <w:tcW w:w="5669" w:type="dxa"/>
            <w:shd w:val="clear" w:color="auto" w:fill="F2F2F2"/>
          </w:tcPr>
          <w:p w14:paraId="425254C3" w14:textId="77777777" w:rsidR="00ED3694" w:rsidRDefault="00000000">
            <w:r>
              <w:rPr>
                <w:sz w:val="18"/>
              </w:rPr>
              <w:t>2456 tCO₂e</w:t>
            </w:r>
          </w:p>
        </w:tc>
      </w:tr>
      <w:tr w:rsidR="00ED3694" w14:paraId="22CDFE38" w14:textId="77777777">
        <w:tc>
          <w:tcPr>
            <w:tcW w:w="3402" w:type="dxa"/>
          </w:tcPr>
          <w:p w14:paraId="3ED4A21B" w14:textId="77777777" w:rsidR="00ED3694" w:rsidRDefault="00000000">
            <w:r>
              <w:rPr>
                <w:b/>
                <w:sz w:val="18"/>
              </w:rPr>
              <w:t>Scope-3-THG-Bruttoemissionen</w:t>
            </w:r>
          </w:p>
        </w:tc>
        <w:tc>
          <w:tcPr>
            <w:tcW w:w="5669" w:type="dxa"/>
          </w:tcPr>
          <w:p w14:paraId="7E5BCCD5" w14:textId="77777777" w:rsidR="00ED3694" w:rsidRDefault="00000000">
            <w:r>
              <w:rPr>
                <w:sz w:val="18"/>
              </w:rPr>
              <w:t>9767 tCO₂e</w:t>
            </w:r>
          </w:p>
        </w:tc>
      </w:tr>
      <w:tr w:rsidR="00ED3694" w14:paraId="19ABA02B" w14:textId="77777777">
        <w:tc>
          <w:tcPr>
            <w:tcW w:w="3402" w:type="dxa"/>
            <w:shd w:val="clear" w:color="auto" w:fill="F2F2F2"/>
          </w:tcPr>
          <w:p w14:paraId="539E60F7" w14:textId="77777777" w:rsidR="00ED3694" w:rsidRDefault="00000000">
            <w:r>
              <w:rPr>
                <w:b/>
                <w:sz w:val="18"/>
              </w:rPr>
              <w:t>THG-Gesamtemissionen</w:t>
            </w:r>
          </w:p>
        </w:tc>
        <w:tc>
          <w:tcPr>
            <w:tcW w:w="5669" w:type="dxa"/>
            <w:shd w:val="clear" w:color="auto" w:fill="F2F2F2"/>
          </w:tcPr>
          <w:p w14:paraId="7DFACD87" w14:textId="77777777" w:rsidR="00ED3694" w:rsidRDefault="00000000">
            <w:r>
              <w:rPr>
                <w:sz w:val="18"/>
              </w:rPr>
              <w:t>16942 tCO₂e</w:t>
            </w:r>
          </w:p>
        </w:tc>
      </w:tr>
    </w:tbl>
    <w:p w14:paraId="682C494A" w14:textId="77777777" w:rsidR="00ED3694" w:rsidRDefault="00000000">
      <w:r>
        <w:rPr>
          <w:i/>
        </w:rPr>
        <w:t>Die Berechnung der Treibhausgasemissionen erfolgt mit der TÜV geprüften Klimabilaz Software von Planted.</w:t>
      </w:r>
    </w:p>
    <w:p w14:paraId="06049A84" w14:textId="77777777" w:rsidR="00ED3694" w:rsidRDefault="00000000">
      <w:pPr>
        <w:pStyle w:val="berschrift3"/>
      </w:pPr>
      <w:r>
        <w:lastRenderedPageBreak/>
        <w:t>50 – Aufschlüsselung der Scope-1- und Scope-2-Emissionen</w:t>
      </w:r>
    </w:p>
    <w:p w14:paraId="79A86C60" w14:textId="77777777" w:rsidR="00ED3694" w:rsidRDefault="00000000">
      <w:pPr>
        <w:pStyle w:val="berschrift4"/>
      </w:pPr>
      <w:r>
        <w:t>50 Wie sind Ihre Scope-1- und Scope-2-Emissionen aufgeschlüsselt nach konsolidierter Gruppe und Beteiligungen?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7772EBE8" w14:textId="77777777">
        <w:tc>
          <w:tcPr>
            <w:tcW w:w="3402" w:type="dxa"/>
          </w:tcPr>
          <w:p w14:paraId="4D52A871" w14:textId="77777777" w:rsidR="00ED3694" w:rsidRDefault="00000000">
            <w:r>
              <w:rPr>
                <w:b/>
                <w:sz w:val="18"/>
              </w:rPr>
              <w:t>Gruppe</w:t>
            </w:r>
          </w:p>
        </w:tc>
        <w:tc>
          <w:tcPr>
            <w:tcW w:w="5669" w:type="dxa"/>
          </w:tcPr>
          <w:p w14:paraId="7714E3C5" w14:textId="77777777" w:rsidR="00ED3694" w:rsidRDefault="00000000">
            <w:r>
              <w:rPr>
                <w:sz w:val="18"/>
              </w:rPr>
              <w:t>Konsolidierte Gruppe (Fröbel e. V., Fröbel Bildung und Erziehung gGmbH, Fröbel Kinder in Bewegung gGmbH und Fröbel Akademie gGmbH)</w:t>
            </w:r>
          </w:p>
        </w:tc>
      </w:tr>
      <w:tr w:rsidR="00ED3694" w14:paraId="2D3575B3" w14:textId="77777777">
        <w:tc>
          <w:tcPr>
            <w:tcW w:w="3402" w:type="dxa"/>
            <w:shd w:val="clear" w:color="auto" w:fill="F2F2F2"/>
          </w:tcPr>
          <w:p w14:paraId="0ED12057" w14:textId="77777777" w:rsidR="00ED3694" w:rsidRDefault="00000000">
            <w:r>
              <w:rPr>
                <w:b/>
                <w:sz w:val="18"/>
              </w:rPr>
              <w:t>Unternehmen</w:t>
            </w:r>
          </w:p>
        </w:tc>
        <w:tc>
          <w:tcPr>
            <w:tcW w:w="5669" w:type="dxa"/>
            <w:shd w:val="clear" w:color="auto" w:fill="F2F2F2"/>
          </w:tcPr>
          <w:p w14:paraId="07D2633B" w14:textId="77777777" w:rsidR="00ED3694" w:rsidRDefault="00000000">
            <w:r>
              <w:rPr>
                <w:sz w:val="18"/>
              </w:rPr>
              <w:t>Fröbel e.V., Fröbel Bildung und Erziehung gGmbH, Fröbel Kinder in Bewegung gGmbH und Fröbel Akademie gGmbH</w:t>
            </w:r>
          </w:p>
        </w:tc>
      </w:tr>
      <w:tr w:rsidR="00ED3694" w14:paraId="6B2ABC19" w14:textId="77777777">
        <w:tc>
          <w:tcPr>
            <w:tcW w:w="3402" w:type="dxa"/>
          </w:tcPr>
          <w:p w14:paraId="76F10E65" w14:textId="77777777" w:rsidR="00ED3694" w:rsidRDefault="00000000">
            <w:r>
              <w:rPr>
                <w:b/>
                <w:sz w:val="18"/>
              </w:rPr>
              <w:t>Treibhausgasemissionen</w:t>
            </w:r>
          </w:p>
        </w:tc>
        <w:tc>
          <w:tcPr>
            <w:tcW w:w="5669" w:type="dxa"/>
          </w:tcPr>
          <w:p w14:paraId="18C225A4" w14:textId="77777777" w:rsidR="00ED3694" w:rsidRDefault="00000000">
            <w:r>
              <w:rPr>
                <w:sz w:val="18"/>
              </w:rPr>
              <w:t>3798.8 tCO₂e</w:t>
            </w:r>
          </w:p>
        </w:tc>
      </w:tr>
    </w:tbl>
    <w:p w14:paraId="617EFBC6" w14:textId="77777777" w:rsidR="00ED3694" w:rsidRDefault="00000000">
      <w:r>
        <w:rPr>
          <w:i/>
        </w:rPr>
        <w:t>Die Scope-1- und Scope-2-Emissionen beziehen sich ausschließlich auf die für den CSRD-Bericht voll konsolidierten Gesellschaften (Fröbel Bildung und Erziehung gGmbH, Fröbel Kinder 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14:paraId="5F8DBBF6" w14:textId="77777777" w:rsidR="00ED3694" w:rsidRDefault="00000000">
      <w:pPr>
        <w:pStyle w:val="berschrift3"/>
      </w:pPr>
      <w:r>
        <w:t>AR 41 – Aufschlüsselung der Treibhausgasemissionen gemäß ESRS 1</w:t>
      </w:r>
    </w:p>
    <w:p w14:paraId="5B70AED2" w14:textId="77777777" w:rsidR="00ED3694" w:rsidRDefault="00000000">
      <w:pPr>
        <w:pStyle w:val="berschrift4"/>
      </w:pPr>
      <w:r>
        <w:t>AR 41 Wie sind Ihre Treibhausgasemissionen aufgeschlüsselt (z. B. nach Scope, Ländern, Segmenten, THG-Kategorien oder Emissionsquellen)?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1630E9F5" w14:textId="77777777">
        <w:tc>
          <w:tcPr>
            <w:tcW w:w="3402" w:type="dxa"/>
          </w:tcPr>
          <w:p w14:paraId="0CEFA20F" w14:textId="77777777" w:rsidR="00ED3694" w:rsidRDefault="00000000">
            <w:r>
              <w:rPr>
                <w:b/>
                <w:sz w:val="18"/>
              </w:rPr>
              <w:t>— Eintrag 1 —</w:t>
            </w:r>
          </w:p>
        </w:tc>
        <w:tc>
          <w:tcPr>
            <w:tcW w:w="5669" w:type="dxa"/>
          </w:tcPr>
          <w:p w14:paraId="6028BEE9" w14:textId="77777777" w:rsidR="00ED3694" w:rsidRDefault="00ED3694"/>
        </w:tc>
      </w:tr>
      <w:tr w:rsidR="00ED3694" w14:paraId="00B9A543" w14:textId="77777777">
        <w:tc>
          <w:tcPr>
            <w:tcW w:w="3402" w:type="dxa"/>
            <w:shd w:val="clear" w:color="auto" w:fill="F2F2F2"/>
          </w:tcPr>
          <w:p w14:paraId="6D8C1266" w14:textId="77777777" w:rsidR="00ED3694" w:rsidRDefault="00000000">
            <w:r>
              <w:rPr>
                <w:b/>
                <w:sz w:val="18"/>
              </w:rPr>
              <w:t>Region Baden-Württemberg</w:t>
            </w:r>
          </w:p>
        </w:tc>
        <w:tc>
          <w:tcPr>
            <w:tcW w:w="5669" w:type="dxa"/>
            <w:shd w:val="clear" w:color="auto" w:fill="F2F2F2"/>
          </w:tcPr>
          <w:p w14:paraId="31AACE50" w14:textId="77777777" w:rsidR="00ED3694" w:rsidRDefault="00000000">
            <w:r>
              <w:rPr>
                <w:sz w:val="18"/>
              </w:rPr>
              <w:t>737 tCO₂e</w:t>
            </w:r>
          </w:p>
        </w:tc>
      </w:tr>
      <w:tr w:rsidR="00ED3694" w14:paraId="6EDF2AE4" w14:textId="77777777">
        <w:tc>
          <w:tcPr>
            <w:tcW w:w="3402" w:type="dxa"/>
          </w:tcPr>
          <w:p w14:paraId="6D05B8C7" w14:textId="77777777" w:rsidR="00ED3694" w:rsidRDefault="00000000">
            <w:r>
              <w:rPr>
                <w:b/>
                <w:sz w:val="18"/>
              </w:rPr>
              <w:t>— Eintrag 2 —</w:t>
            </w:r>
          </w:p>
        </w:tc>
        <w:tc>
          <w:tcPr>
            <w:tcW w:w="5669" w:type="dxa"/>
          </w:tcPr>
          <w:p w14:paraId="0F8EA867" w14:textId="77777777" w:rsidR="00ED3694" w:rsidRDefault="00ED3694"/>
        </w:tc>
      </w:tr>
      <w:tr w:rsidR="00ED3694" w14:paraId="70CAFA13" w14:textId="77777777">
        <w:tc>
          <w:tcPr>
            <w:tcW w:w="3402" w:type="dxa"/>
            <w:shd w:val="clear" w:color="auto" w:fill="F2F2F2"/>
          </w:tcPr>
          <w:p w14:paraId="027D64DE" w14:textId="77777777" w:rsidR="00ED3694" w:rsidRDefault="00000000">
            <w:r>
              <w:rPr>
                <w:b/>
                <w:sz w:val="18"/>
              </w:rPr>
              <w:t>Region Bayern</w:t>
            </w:r>
          </w:p>
        </w:tc>
        <w:tc>
          <w:tcPr>
            <w:tcW w:w="5669" w:type="dxa"/>
            <w:shd w:val="clear" w:color="auto" w:fill="F2F2F2"/>
          </w:tcPr>
          <w:p w14:paraId="1F934BAD" w14:textId="77777777" w:rsidR="00ED3694" w:rsidRDefault="00000000">
            <w:r>
              <w:rPr>
                <w:sz w:val="18"/>
              </w:rPr>
              <w:t>450 tCO₂e</w:t>
            </w:r>
          </w:p>
        </w:tc>
      </w:tr>
      <w:tr w:rsidR="00ED3694" w14:paraId="55E2450B" w14:textId="77777777">
        <w:tc>
          <w:tcPr>
            <w:tcW w:w="3402" w:type="dxa"/>
          </w:tcPr>
          <w:p w14:paraId="35E88DA9" w14:textId="77777777" w:rsidR="00ED3694" w:rsidRDefault="00000000">
            <w:r>
              <w:rPr>
                <w:b/>
                <w:sz w:val="18"/>
              </w:rPr>
              <w:t>— Eintrag 3 —</w:t>
            </w:r>
          </w:p>
        </w:tc>
        <w:tc>
          <w:tcPr>
            <w:tcW w:w="5669" w:type="dxa"/>
          </w:tcPr>
          <w:p w14:paraId="358F4F4E" w14:textId="77777777" w:rsidR="00ED3694" w:rsidRDefault="00ED3694"/>
        </w:tc>
      </w:tr>
      <w:tr w:rsidR="00ED3694" w14:paraId="25C77AC5" w14:textId="77777777">
        <w:tc>
          <w:tcPr>
            <w:tcW w:w="3402" w:type="dxa"/>
            <w:shd w:val="clear" w:color="auto" w:fill="F2F2F2"/>
          </w:tcPr>
          <w:p w14:paraId="647F8B70" w14:textId="77777777" w:rsidR="00ED3694" w:rsidRDefault="00000000">
            <w:r>
              <w:rPr>
                <w:b/>
                <w:sz w:val="18"/>
              </w:rPr>
              <w:t>Region Berlin FhKb (Friedrichshain-Kreuzberg)</w:t>
            </w:r>
          </w:p>
        </w:tc>
        <w:tc>
          <w:tcPr>
            <w:tcW w:w="5669" w:type="dxa"/>
            <w:shd w:val="clear" w:color="auto" w:fill="F2F2F2"/>
          </w:tcPr>
          <w:p w14:paraId="0C153CBB" w14:textId="77777777" w:rsidR="00ED3694" w:rsidRDefault="00000000">
            <w:r>
              <w:rPr>
                <w:sz w:val="18"/>
              </w:rPr>
              <w:t>493 tCO₂e</w:t>
            </w:r>
          </w:p>
        </w:tc>
      </w:tr>
      <w:tr w:rsidR="00ED3694" w14:paraId="008361F0" w14:textId="77777777">
        <w:tc>
          <w:tcPr>
            <w:tcW w:w="3402" w:type="dxa"/>
          </w:tcPr>
          <w:p w14:paraId="70BDB12E" w14:textId="77777777" w:rsidR="00ED3694" w:rsidRDefault="00000000">
            <w:r>
              <w:rPr>
                <w:b/>
                <w:sz w:val="18"/>
              </w:rPr>
              <w:t>— Eintrag 4 —</w:t>
            </w:r>
          </w:p>
        </w:tc>
        <w:tc>
          <w:tcPr>
            <w:tcW w:w="5669" w:type="dxa"/>
          </w:tcPr>
          <w:p w14:paraId="384314D8" w14:textId="77777777" w:rsidR="00ED3694" w:rsidRDefault="00ED3694"/>
        </w:tc>
      </w:tr>
      <w:tr w:rsidR="00ED3694" w14:paraId="320B253C" w14:textId="77777777">
        <w:tc>
          <w:tcPr>
            <w:tcW w:w="3402" w:type="dxa"/>
            <w:shd w:val="clear" w:color="auto" w:fill="F2F2F2"/>
          </w:tcPr>
          <w:p w14:paraId="4B50E1E5" w14:textId="77777777" w:rsidR="00ED3694" w:rsidRDefault="00000000">
            <w:r>
              <w:rPr>
                <w:b/>
                <w:sz w:val="18"/>
              </w:rPr>
              <w:t>Region Berlin MiR(Mitte-Reinickendorf)</w:t>
            </w:r>
          </w:p>
        </w:tc>
        <w:tc>
          <w:tcPr>
            <w:tcW w:w="5669" w:type="dxa"/>
            <w:shd w:val="clear" w:color="auto" w:fill="F2F2F2"/>
          </w:tcPr>
          <w:p w14:paraId="78F6E063" w14:textId="77777777" w:rsidR="00ED3694" w:rsidRDefault="00000000">
            <w:r>
              <w:rPr>
                <w:sz w:val="18"/>
              </w:rPr>
              <w:t>455 tCO₂e</w:t>
            </w:r>
          </w:p>
        </w:tc>
      </w:tr>
      <w:tr w:rsidR="00ED3694" w14:paraId="410F7E81" w14:textId="77777777">
        <w:tc>
          <w:tcPr>
            <w:tcW w:w="3402" w:type="dxa"/>
          </w:tcPr>
          <w:p w14:paraId="70A03E98" w14:textId="77777777" w:rsidR="00ED3694" w:rsidRDefault="00000000">
            <w:r>
              <w:rPr>
                <w:b/>
                <w:sz w:val="18"/>
              </w:rPr>
              <w:t>— Eintrag 5 —</w:t>
            </w:r>
          </w:p>
        </w:tc>
        <w:tc>
          <w:tcPr>
            <w:tcW w:w="5669" w:type="dxa"/>
          </w:tcPr>
          <w:p w14:paraId="4E8E3837" w14:textId="77777777" w:rsidR="00ED3694" w:rsidRDefault="00ED3694"/>
        </w:tc>
      </w:tr>
      <w:tr w:rsidR="00ED3694" w14:paraId="3359E272" w14:textId="77777777">
        <w:tc>
          <w:tcPr>
            <w:tcW w:w="3402" w:type="dxa"/>
            <w:shd w:val="clear" w:color="auto" w:fill="F2F2F2"/>
          </w:tcPr>
          <w:p w14:paraId="0A75039E" w14:textId="77777777" w:rsidR="00ED3694" w:rsidRDefault="00000000">
            <w:r>
              <w:rPr>
                <w:b/>
                <w:sz w:val="18"/>
              </w:rPr>
              <w:t>Region Berlin TKLP(Treptow-Köüenick-Lichtenberg)</w:t>
            </w:r>
          </w:p>
        </w:tc>
        <w:tc>
          <w:tcPr>
            <w:tcW w:w="5669" w:type="dxa"/>
            <w:shd w:val="clear" w:color="auto" w:fill="F2F2F2"/>
          </w:tcPr>
          <w:p w14:paraId="46187554" w14:textId="77777777" w:rsidR="00ED3694" w:rsidRDefault="00000000">
            <w:r>
              <w:rPr>
                <w:sz w:val="18"/>
              </w:rPr>
              <w:t>538 tCO₂e</w:t>
            </w:r>
          </w:p>
        </w:tc>
      </w:tr>
      <w:tr w:rsidR="00ED3694" w14:paraId="3D2CB207" w14:textId="77777777">
        <w:tc>
          <w:tcPr>
            <w:tcW w:w="3402" w:type="dxa"/>
          </w:tcPr>
          <w:p w14:paraId="1A50FB78" w14:textId="77777777" w:rsidR="00ED3694" w:rsidRDefault="00000000">
            <w:r>
              <w:rPr>
                <w:b/>
                <w:sz w:val="18"/>
              </w:rPr>
              <w:t>— Eintrag 6 —</w:t>
            </w:r>
          </w:p>
        </w:tc>
        <w:tc>
          <w:tcPr>
            <w:tcW w:w="5669" w:type="dxa"/>
          </w:tcPr>
          <w:p w14:paraId="2FCBEC15" w14:textId="77777777" w:rsidR="00ED3694" w:rsidRDefault="00ED3694"/>
        </w:tc>
      </w:tr>
      <w:tr w:rsidR="00ED3694" w14:paraId="7EDB2B77" w14:textId="77777777">
        <w:tc>
          <w:tcPr>
            <w:tcW w:w="3402" w:type="dxa"/>
            <w:shd w:val="clear" w:color="auto" w:fill="F2F2F2"/>
          </w:tcPr>
          <w:p w14:paraId="76B68C8F" w14:textId="77777777" w:rsidR="00ED3694" w:rsidRDefault="00000000">
            <w:r>
              <w:rPr>
                <w:b/>
                <w:sz w:val="18"/>
              </w:rPr>
              <w:t>Region Bonn-Erft</w:t>
            </w:r>
          </w:p>
        </w:tc>
        <w:tc>
          <w:tcPr>
            <w:tcW w:w="5669" w:type="dxa"/>
            <w:shd w:val="clear" w:color="auto" w:fill="F2F2F2"/>
          </w:tcPr>
          <w:p w14:paraId="543B37DE" w14:textId="77777777" w:rsidR="00ED3694" w:rsidRDefault="00000000">
            <w:r>
              <w:rPr>
                <w:sz w:val="18"/>
              </w:rPr>
              <w:t>573 tCO₂e</w:t>
            </w:r>
          </w:p>
        </w:tc>
      </w:tr>
      <w:tr w:rsidR="00ED3694" w14:paraId="71F093B4" w14:textId="77777777">
        <w:tc>
          <w:tcPr>
            <w:tcW w:w="3402" w:type="dxa"/>
          </w:tcPr>
          <w:p w14:paraId="391F830B" w14:textId="77777777" w:rsidR="00ED3694" w:rsidRDefault="00000000">
            <w:r>
              <w:rPr>
                <w:b/>
                <w:sz w:val="18"/>
              </w:rPr>
              <w:t>— Eintrag 7 —</w:t>
            </w:r>
          </w:p>
        </w:tc>
        <w:tc>
          <w:tcPr>
            <w:tcW w:w="5669" w:type="dxa"/>
          </w:tcPr>
          <w:p w14:paraId="08F31EC8" w14:textId="77777777" w:rsidR="00ED3694" w:rsidRDefault="00ED3694"/>
        </w:tc>
      </w:tr>
      <w:tr w:rsidR="00ED3694" w14:paraId="51561A64" w14:textId="77777777">
        <w:tc>
          <w:tcPr>
            <w:tcW w:w="3402" w:type="dxa"/>
            <w:shd w:val="clear" w:color="auto" w:fill="F2F2F2"/>
          </w:tcPr>
          <w:p w14:paraId="355F514F" w14:textId="77777777" w:rsidR="00ED3694" w:rsidRDefault="00000000">
            <w:r>
              <w:rPr>
                <w:b/>
                <w:sz w:val="18"/>
              </w:rPr>
              <w:t>Region Bremen</w:t>
            </w:r>
          </w:p>
        </w:tc>
        <w:tc>
          <w:tcPr>
            <w:tcW w:w="5669" w:type="dxa"/>
            <w:shd w:val="clear" w:color="auto" w:fill="F2F2F2"/>
          </w:tcPr>
          <w:p w14:paraId="24BF135A" w14:textId="77777777" w:rsidR="00ED3694" w:rsidRDefault="00000000">
            <w:r>
              <w:rPr>
                <w:sz w:val="18"/>
              </w:rPr>
              <w:t>275 tCO₂e</w:t>
            </w:r>
          </w:p>
        </w:tc>
      </w:tr>
      <w:tr w:rsidR="00ED3694" w14:paraId="660B882D" w14:textId="77777777">
        <w:tc>
          <w:tcPr>
            <w:tcW w:w="3402" w:type="dxa"/>
          </w:tcPr>
          <w:p w14:paraId="6F3F5F18" w14:textId="77777777" w:rsidR="00ED3694" w:rsidRDefault="00000000">
            <w:r>
              <w:rPr>
                <w:b/>
                <w:sz w:val="18"/>
              </w:rPr>
              <w:t>— Eintrag 8 —</w:t>
            </w:r>
          </w:p>
        </w:tc>
        <w:tc>
          <w:tcPr>
            <w:tcW w:w="5669" w:type="dxa"/>
          </w:tcPr>
          <w:p w14:paraId="6D3003B7" w14:textId="77777777" w:rsidR="00ED3694" w:rsidRDefault="00ED3694"/>
        </w:tc>
      </w:tr>
      <w:tr w:rsidR="00ED3694" w14:paraId="44ADBC13" w14:textId="77777777">
        <w:tc>
          <w:tcPr>
            <w:tcW w:w="3402" w:type="dxa"/>
            <w:shd w:val="clear" w:color="auto" w:fill="F2F2F2"/>
          </w:tcPr>
          <w:p w14:paraId="63741A8F" w14:textId="77777777" w:rsidR="00ED3694" w:rsidRDefault="00000000">
            <w:r>
              <w:rPr>
                <w:b/>
                <w:sz w:val="18"/>
              </w:rPr>
              <w:t>Region Hamburg Schleswig-Holstein</w:t>
            </w:r>
          </w:p>
        </w:tc>
        <w:tc>
          <w:tcPr>
            <w:tcW w:w="5669" w:type="dxa"/>
            <w:shd w:val="clear" w:color="auto" w:fill="F2F2F2"/>
          </w:tcPr>
          <w:p w14:paraId="782BD595" w14:textId="77777777" w:rsidR="00ED3694" w:rsidRDefault="00000000">
            <w:r>
              <w:rPr>
                <w:sz w:val="18"/>
              </w:rPr>
              <w:t>712 tCO₂e</w:t>
            </w:r>
          </w:p>
        </w:tc>
      </w:tr>
      <w:tr w:rsidR="00ED3694" w14:paraId="6B65CA66" w14:textId="77777777">
        <w:tc>
          <w:tcPr>
            <w:tcW w:w="3402" w:type="dxa"/>
          </w:tcPr>
          <w:p w14:paraId="581503FC" w14:textId="77777777" w:rsidR="00ED3694" w:rsidRDefault="00000000">
            <w:r>
              <w:rPr>
                <w:b/>
                <w:sz w:val="18"/>
              </w:rPr>
              <w:t>— Eintrag 9 —</w:t>
            </w:r>
          </w:p>
        </w:tc>
        <w:tc>
          <w:tcPr>
            <w:tcW w:w="5669" w:type="dxa"/>
          </w:tcPr>
          <w:p w14:paraId="3946C7A5" w14:textId="77777777" w:rsidR="00ED3694" w:rsidRDefault="00ED3694"/>
        </w:tc>
      </w:tr>
      <w:tr w:rsidR="00ED3694" w14:paraId="02F99E5C" w14:textId="77777777">
        <w:tc>
          <w:tcPr>
            <w:tcW w:w="3402" w:type="dxa"/>
            <w:shd w:val="clear" w:color="auto" w:fill="F2F2F2"/>
          </w:tcPr>
          <w:p w14:paraId="3B129381" w14:textId="77777777" w:rsidR="00ED3694" w:rsidRDefault="00000000">
            <w:r>
              <w:rPr>
                <w:b/>
                <w:sz w:val="18"/>
              </w:rPr>
              <w:t>Region Köln I</w:t>
            </w:r>
          </w:p>
        </w:tc>
        <w:tc>
          <w:tcPr>
            <w:tcW w:w="5669" w:type="dxa"/>
            <w:shd w:val="clear" w:color="auto" w:fill="F2F2F2"/>
          </w:tcPr>
          <w:p w14:paraId="52B19DA5" w14:textId="77777777" w:rsidR="00ED3694" w:rsidRDefault="00000000">
            <w:r>
              <w:rPr>
                <w:sz w:val="18"/>
              </w:rPr>
              <w:t>592 tCO₂e</w:t>
            </w:r>
          </w:p>
        </w:tc>
      </w:tr>
      <w:tr w:rsidR="00ED3694" w14:paraId="45A436C4" w14:textId="77777777">
        <w:tc>
          <w:tcPr>
            <w:tcW w:w="3402" w:type="dxa"/>
          </w:tcPr>
          <w:p w14:paraId="3D3CD39D" w14:textId="77777777" w:rsidR="00ED3694" w:rsidRDefault="00000000">
            <w:r>
              <w:rPr>
                <w:b/>
                <w:sz w:val="18"/>
              </w:rPr>
              <w:lastRenderedPageBreak/>
              <w:t>— Eintrag 10 —</w:t>
            </w:r>
          </w:p>
        </w:tc>
        <w:tc>
          <w:tcPr>
            <w:tcW w:w="5669" w:type="dxa"/>
          </w:tcPr>
          <w:p w14:paraId="618EFD9C" w14:textId="77777777" w:rsidR="00ED3694" w:rsidRDefault="00ED3694"/>
        </w:tc>
      </w:tr>
      <w:tr w:rsidR="00ED3694" w14:paraId="26B5C946" w14:textId="77777777">
        <w:tc>
          <w:tcPr>
            <w:tcW w:w="3402" w:type="dxa"/>
            <w:shd w:val="clear" w:color="auto" w:fill="F2F2F2"/>
          </w:tcPr>
          <w:p w14:paraId="47D5E906" w14:textId="77777777" w:rsidR="00ED3694" w:rsidRDefault="00000000">
            <w:r>
              <w:rPr>
                <w:b/>
                <w:sz w:val="18"/>
              </w:rPr>
              <w:t>Region Köln II</w:t>
            </w:r>
          </w:p>
        </w:tc>
        <w:tc>
          <w:tcPr>
            <w:tcW w:w="5669" w:type="dxa"/>
            <w:shd w:val="clear" w:color="auto" w:fill="F2F2F2"/>
          </w:tcPr>
          <w:p w14:paraId="745973A0" w14:textId="77777777" w:rsidR="00ED3694" w:rsidRDefault="00000000">
            <w:r>
              <w:rPr>
                <w:sz w:val="18"/>
              </w:rPr>
              <w:t>543 tCO₂e</w:t>
            </w:r>
          </w:p>
        </w:tc>
      </w:tr>
      <w:tr w:rsidR="00ED3694" w14:paraId="2ADF41A0" w14:textId="77777777">
        <w:tc>
          <w:tcPr>
            <w:tcW w:w="3402" w:type="dxa"/>
          </w:tcPr>
          <w:p w14:paraId="26F7378E" w14:textId="77777777" w:rsidR="00ED3694" w:rsidRDefault="00000000">
            <w:r>
              <w:rPr>
                <w:b/>
                <w:sz w:val="18"/>
              </w:rPr>
              <w:t>— Eintrag 11 —</w:t>
            </w:r>
          </w:p>
        </w:tc>
        <w:tc>
          <w:tcPr>
            <w:tcW w:w="5669" w:type="dxa"/>
          </w:tcPr>
          <w:p w14:paraId="751B141B" w14:textId="77777777" w:rsidR="00ED3694" w:rsidRDefault="00ED3694"/>
        </w:tc>
      </w:tr>
      <w:tr w:rsidR="00ED3694" w14:paraId="2E8F669F" w14:textId="77777777">
        <w:tc>
          <w:tcPr>
            <w:tcW w:w="3402" w:type="dxa"/>
            <w:shd w:val="clear" w:color="auto" w:fill="F2F2F2"/>
          </w:tcPr>
          <w:p w14:paraId="51E56DAB" w14:textId="77777777" w:rsidR="00ED3694" w:rsidRDefault="00000000">
            <w:r>
              <w:rPr>
                <w:b/>
                <w:sz w:val="18"/>
              </w:rPr>
              <w:t>Region Köln-Berg</w:t>
            </w:r>
          </w:p>
        </w:tc>
        <w:tc>
          <w:tcPr>
            <w:tcW w:w="5669" w:type="dxa"/>
            <w:shd w:val="clear" w:color="auto" w:fill="F2F2F2"/>
          </w:tcPr>
          <w:p w14:paraId="69AD0B17" w14:textId="77777777" w:rsidR="00ED3694" w:rsidRDefault="00000000">
            <w:r>
              <w:rPr>
                <w:sz w:val="18"/>
              </w:rPr>
              <w:t>514 tCO₂e</w:t>
            </w:r>
          </w:p>
        </w:tc>
      </w:tr>
      <w:tr w:rsidR="00ED3694" w14:paraId="3B096DCA" w14:textId="77777777">
        <w:tc>
          <w:tcPr>
            <w:tcW w:w="3402" w:type="dxa"/>
          </w:tcPr>
          <w:p w14:paraId="4E609F81" w14:textId="77777777" w:rsidR="00ED3694" w:rsidRDefault="00000000">
            <w:r>
              <w:rPr>
                <w:b/>
                <w:sz w:val="18"/>
              </w:rPr>
              <w:t>— Eintrag 12 —</w:t>
            </w:r>
          </w:p>
        </w:tc>
        <w:tc>
          <w:tcPr>
            <w:tcW w:w="5669" w:type="dxa"/>
          </w:tcPr>
          <w:p w14:paraId="6BD3E51D" w14:textId="77777777" w:rsidR="00ED3694" w:rsidRDefault="00ED3694"/>
        </w:tc>
      </w:tr>
      <w:tr w:rsidR="00ED3694" w14:paraId="058EB8AA" w14:textId="77777777">
        <w:tc>
          <w:tcPr>
            <w:tcW w:w="3402" w:type="dxa"/>
            <w:shd w:val="clear" w:color="auto" w:fill="F2F2F2"/>
          </w:tcPr>
          <w:p w14:paraId="73C5B991" w14:textId="77777777" w:rsidR="00ED3694" w:rsidRDefault="00000000">
            <w:r>
              <w:rPr>
                <w:b/>
                <w:sz w:val="18"/>
              </w:rPr>
              <w:t>Region Köln-Rhein</w:t>
            </w:r>
          </w:p>
        </w:tc>
        <w:tc>
          <w:tcPr>
            <w:tcW w:w="5669" w:type="dxa"/>
            <w:shd w:val="clear" w:color="auto" w:fill="F2F2F2"/>
          </w:tcPr>
          <w:p w14:paraId="036CF20E" w14:textId="77777777" w:rsidR="00ED3694" w:rsidRDefault="00000000">
            <w:r>
              <w:rPr>
                <w:sz w:val="18"/>
              </w:rPr>
              <w:t>594 tCO₂e</w:t>
            </w:r>
          </w:p>
        </w:tc>
      </w:tr>
      <w:tr w:rsidR="00ED3694" w14:paraId="05A01218" w14:textId="77777777">
        <w:tc>
          <w:tcPr>
            <w:tcW w:w="3402" w:type="dxa"/>
          </w:tcPr>
          <w:p w14:paraId="4F4F005D" w14:textId="77777777" w:rsidR="00ED3694" w:rsidRDefault="00000000">
            <w:r>
              <w:rPr>
                <w:b/>
                <w:sz w:val="18"/>
              </w:rPr>
              <w:t>— Eintrag 13 —</w:t>
            </w:r>
          </w:p>
        </w:tc>
        <w:tc>
          <w:tcPr>
            <w:tcW w:w="5669" w:type="dxa"/>
          </w:tcPr>
          <w:p w14:paraId="24CDC8E0" w14:textId="77777777" w:rsidR="00ED3694" w:rsidRDefault="00ED3694"/>
        </w:tc>
      </w:tr>
      <w:tr w:rsidR="00ED3694" w14:paraId="3A2CE0A2" w14:textId="77777777">
        <w:tc>
          <w:tcPr>
            <w:tcW w:w="3402" w:type="dxa"/>
            <w:shd w:val="clear" w:color="auto" w:fill="F2F2F2"/>
          </w:tcPr>
          <w:p w14:paraId="68E2D897" w14:textId="77777777" w:rsidR="00ED3694" w:rsidRDefault="00000000">
            <w:r>
              <w:rPr>
                <w:b/>
                <w:sz w:val="18"/>
              </w:rPr>
              <w:t>Region Lausitz</w:t>
            </w:r>
          </w:p>
        </w:tc>
        <w:tc>
          <w:tcPr>
            <w:tcW w:w="5669" w:type="dxa"/>
            <w:shd w:val="clear" w:color="auto" w:fill="F2F2F2"/>
          </w:tcPr>
          <w:p w14:paraId="619C09B2" w14:textId="77777777" w:rsidR="00ED3694" w:rsidRDefault="00000000">
            <w:r>
              <w:rPr>
                <w:sz w:val="18"/>
              </w:rPr>
              <w:t>1484 tCO₂e</w:t>
            </w:r>
          </w:p>
        </w:tc>
      </w:tr>
      <w:tr w:rsidR="00ED3694" w14:paraId="616D564C" w14:textId="77777777">
        <w:tc>
          <w:tcPr>
            <w:tcW w:w="3402" w:type="dxa"/>
          </w:tcPr>
          <w:p w14:paraId="66B28110" w14:textId="77777777" w:rsidR="00ED3694" w:rsidRDefault="00000000">
            <w:r>
              <w:rPr>
                <w:b/>
                <w:sz w:val="18"/>
              </w:rPr>
              <w:t>— Eintrag 14 —</w:t>
            </w:r>
          </w:p>
        </w:tc>
        <w:tc>
          <w:tcPr>
            <w:tcW w:w="5669" w:type="dxa"/>
          </w:tcPr>
          <w:p w14:paraId="690E3753" w14:textId="77777777" w:rsidR="00ED3694" w:rsidRDefault="00ED3694"/>
        </w:tc>
      </w:tr>
      <w:tr w:rsidR="00ED3694" w14:paraId="5A6C6366" w14:textId="77777777">
        <w:tc>
          <w:tcPr>
            <w:tcW w:w="3402" w:type="dxa"/>
            <w:shd w:val="clear" w:color="auto" w:fill="F2F2F2"/>
          </w:tcPr>
          <w:p w14:paraId="3A949812" w14:textId="77777777" w:rsidR="00ED3694" w:rsidRDefault="00000000">
            <w:r>
              <w:rPr>
                <w:b/>
                <w:sz w:val="18"/>
              </w:rPr>
              <w:t>Region Münster-Osnabrück</w:t>
            </w:r>
          </w:p>
        </w:tc>
        <w:tc>
          <w:tcPr>
            <w:tcW w:w="5669" w:type="dxa"/>
            <w:shd w:val="clear" w:color="auto" w:fill="F2F2F2"/>
          </w:tcPr>
          <w:p w14:paraId="719ACB0B" w14:textId="77777777" w:rsidR="00ED3694" w:rsidRDefault="00000000">
            <w:r>
              <w:rPr>
                <w:sz w:val="18"/>
              </w:rPr>
              <w:t>248 tCO₂e</w:t>
            </w:r>
          </w:p>
        </w:tc>
      </w:tr>
      <w:tr w:rsidR="00ED3694" w14:paraId="3582F29F" w14:textId="77777777">
        <w:tc>
          <w:tcPr>
            <w:tcW w:w="3402" w:type="dxa"/>
          </w:tcPr>
          <w:p w14:paraId="0B2E2A62" w14:textId="77777777" w:rsidR="00ED3694" w:rsidRDefault="00000000">
            <w:r>
              <w:rPr>
                <w:b/>
                <w:sz w:val="18"/>
              </w:rPr>
              <w:t>— Eintrag 15 —</w:t>
            </w:r>
          </w:p>
        </w:tc>
        <w:tc>
          <w:tcPr>
            <w:tcW w:w="5669" w:type="dxa"/>
          </w:tcPr>
          <w:p w14:paraId="051C9B6A" w14:textId="77777777" w:rsidR="00ED3694" w:rsidRDefault="00ED3694"/>
        </w:tc>
      </w:tr>
      <w:tr w:rsidR="00ED3694" w14:paraId="08959981" w14:textId="77777777">
        <w:tc>
          <w:tcPr>
            <w:tcW w:w="3402" w:type="dxa"/>
            <w:shd w:val="clear" w:color="auto" w:fill="F2F2F2"/>
          </w:tcPr>
          <w:p w14:paraId="7BA291AE" w14:textId="77777777" w:rsidR="00ED3694" w:rsidRDefault="00000000">
            <w:r>
              <w:rPr>
                <w:b/>
                <w:sz w:val="18"/>
              </w:rPr>
              <w:t>Region Niedersachsen Mitte/Ost</w:t>
            </w:r>
          </w:p>
        </w:tc>
        <w:tc>
          <w:tcPr>
            <w:tcW w:w="5669" w:type="dxa"/>
            <w:shd w:val="clear" w:color="auto" w:fill="F2F2F2"/>
          </w:tcPr>
          <w:p w14:paraId="26BBAAD6" w14:textId="77777777" w:rsidR="00ED3694" w:rsidRDefault="00000000">
            <w:r>
              <w:rPr>
                <w:sz w:val="18"/>
              </w:rPr>
              <w:t>226 tCO₂e</w:t>
            </w:r>
          </w:p>
        </w:tc>
      </w:tr>
      <w:tr w:rsidR="00ED3694" w14:paraId="0AA1113F" w14:textId="77777777">
        <w:tc>
          <w:tcPr>
            <w:tcW w:w="3402" w:type="dxa"/>
          </w:tcPr>
          <w:p w14:paraId="6E2EA175" w14:textId="77777777" w:rsidR="00ED3694" w:rsidRDefault="00000000">
            <w:r>
              <w:rPr>
                <w:b/>
                <w:sz w:val="18"/>
              </w:rPr>
              <w:t>— Eintrag 16 —</w:t>
            </w:r>
          </w:p>
        </w:tc>
        <w:tc>
          <w:tcPr>
            <w:tcW w:w="5669" w:type="dxa"/>
          </w:tcPr>
          <w:p w14:paraId="0DF4FD2B" w14:textId="77777777" w:rsidR="00ED3694" w:rsidRDefault="00ED3694"/>
        </w:tc>
      </w:tr>
      <w:tr w:rsidR="00ED3694" w14:paraId="3376329B" w14:textId="77777777">
        <w:tc>
          <w:tcPr>
            <w:tcW w:w="3402" w:type="dxa"/>
            <w:shd w:val="clear" w:color="auto" w:fill="F2F2F2"/>
          </w:tcPr>
          <w:p w14:paraId="601F6152" w14:textId="77777777" w:rsidR="00ED3694" w:rsidRDefault="00000000">
            <w:r>
              <w:rPr>
                <w:b/>
                <w:sz w:val="18"/>
              </w:rPr>
              <w:t>Region Ostbrandenburg</w:t>
            </w:r>
          </w:p>
        </w:tc>
        <w:tc>
          <w:tcPr>
            <w:tcW w:w="5669" w:type="dxa"/>
            <w:shd w:val="clear" w:color="auto" w:fill="F2F2F2"/>
          </w:tcPr>
          <w:p w14:paraId="2EE572E9" w14:textId="77777777" w:rsidR="00ED3694" w:rsidRDefault="00000000">
            <w:r>
              <w:rPr>
                <w:sz w:val="18"/>
              </w:rPr>
              <w:t>666 tCO₂e</w:t>
            </w:r>
          </w:p>
        </w:tc>
      </w:tr>
      <w:tr w:rsidR="00ED3694" w14:paraId="01663F2E" w14:textId="77777777">
        <w:tc>
          <w:tcPr>
            <w:tcW w:w="3402" w:type="dxa"/>
          </w:tcPr>
          <w:p w14:paraId="5880359B" w14:textId="77777777" w:rsidR="00ED3694" w:rsidRDefault="00000000">
            <w:r>
              <w:rPr>
                <w:b/>
                <w:sz w:val="18"/>
              </w:rPr>
              <w:t>— Eintrag 17 —</w:t>
            </w:r>
          </w:p>
        </w:tc>
        <w:tc>
          <w:tcPr>
            <w:tcW w:w="5669" w:type="dxa"/>
          </w:tcPr>
          <w:p w14:paraId="49955838" w14:textId="77777777" w:rsidR="00ED3694" w:rsidRDefault="00ED3694"/>
        </w:tc>
      </w:tr>
      <w:tr w:rsidR="00ED3694" w14:paraId="2003A651" w14:textId="77777777">
        <w:tc>
          <w:tcPr>
            <w:tcW w:w="3402" w:type="dxa"/>
            <w:shd w:val="clear" w:color="auto" w:fill="F2F2F2"/>
          </w:tcPr>
          <w:p w14:paraId="4A926B3A" w14:textId="77777777" w:rsidR="00ED3694" w:rsidRDefault="00000000">
            <w:r>
              <w:rPr>
                <w:b/>
                <w:sz w:val="18"/>
              </w:rPr>
              <w:t>Region Rhein-Main-Neckar</w:t>
            </w:r>
          </w:p>
        </w:tc>
        <w:tc>
          <w:tcPr>
            <w:tcW w:w="5669" w:type="dxa"/>
            <w:shd w:val="clear" w:color="auto" w:fill="F2F2F2"/>
          </w:tcPr>
          <w:p w14:paraId="6E286DA8" w14:textId="77777777" w:rsidR="00ED3694" w:rsidRDefault="00000000">
            <w:r>
              <w:rPr>
                <w:sz w:val="18"/>
              </w:rPr>
              <w:t>275 tCO₂e</w:t>
            </w:r>
          </w:p>
        </w:tc>
      </w:tr>
      <w:tr w:rsidR="00ED3694" w14:paraId="0DDBEE4A" w14:textId="77777777">
        <w:tc>
          <w:tcPr>
            <w:tcW w:w="3402" w:type="dxa"/>
          </w:tcPr>
          <w:p w14:paraId="471034A3" w14:textId="77777777" w:rsidR="00ED3694" w:rsidRDefault="00000000">
            <w:r>
              <w:rPr>
                <w:b/>
                <w:sz w:val="18"/>
              </w:rPr>
              <w:t>— Eintrag 18 —</w:t>
            </w:r>
          </w:p>
        </w:tc>
        <w:tc>
          <w:tcPr>
            <w:tcW w:w="5669" w:type="dxa"/>
          </w:tcPr>
          <w:p w14:paraId="53C0286E" w14:textId="77777777" w:rsidR="00ED3694" w:rsidRDefault="00ED3694"/>
        </w:tc>
      </w:tr>
      <w:tr w:rsidR="00ED3694" w14:paraId="224CA537" w14:textId="77777777">
        <w:tc>
          <w:tcPr>
            <w:tcW w:w="3402" w:type="dxa"/>
            <w:shd w:val="clear" w:color="auto" w:fill="F2F2F2"/>
          </w:tcPr>
          <w:p w14:paraId="495136B1" w14:textId="77777777" w:rsidR="00ED3694" w:rsidRDefault="00000000">
            <w:r>
              <w:rPr>
                <w:b/>
                <w:sz w:val="18"/>
              </w:rPr>
              <w:t>Region Rhein-Ruhr</w:t>
            </w:r>
          </w:p>
        </w:tc>
        <w:tc>
          <w:tcPr>
            <w:tcW w:w="5669" w:type="dxa"/>
            <w:shd w:val="clear" w:color="auto" w:fill="F2F2F2"/>
          </w:tcPr>
          <w:p w14:paraId="4BAC0BC7" w14:textId="77777777" w:rsidR="00ED3694" w:rsidRDefault="00000000">
            <w:r>
              <w:rPr>
                <w:sz w:val="18"/>
              </w:rPr>
              <w:t>569 tCO₂e</w:t>
            </w:r>
          </w:p>
        </w:tc>
      </w:tr>
      <w:tr w:rsidR="00ED3694" w14:paraId="07D86340" w14:textId="77777777">
        <w:tc>
          <w:tcPr>
            <w:tcW w:w="3402" w:type="dxa"/>
          </w:tcPr>
          <w:p w14:paraId="716AF33D" w14:textId="77777777" w:rsidR="00ED3694" w:rsidRDefault="00000000">
            <w:r>
              <w:rPr>
                <w:b/>
                <w:sz w:val="18"/>
              </w:rPr>
              <w:t>— Eintrag 19 —</w:t>
            </w:r>
          </w:p>
        </w:tc>
        <w:tc>
          <w:tcPr>
            <w:tcW w:w="5669" w:type="dxa"/>
          </w:tcPr>
          <w:p w14:paraId="2F025735" w14:textId="77777777" w:rsidR="00ED3694" w:rsidRDefault="00ED3694"/>
        </w:tc>
      </w:tr>
      <w:tr w:rsidR="00ED3694" w14:paraId="559E125D" w14:textId="77777777">
        <w:tc>
          <w:tcPr>
            <w:tcW w:w="3402" w:type="dxa"/>
            <w:shd w:val="clear" w:color="auto" w:fill="F2F2F2"/>
          </w:tcPr>
          <w:p w14:paraId="13643D4F" w14:textId="77777777" w:rsidR="00ED3694" w:rsidRDefault="00000000">
            <w:r>
              <w:rPr>
                <w:b/>
                <w:sz w:val="18"/>
              </w:rPr>
              <w:t>Region Sachsen I, Sachsen-Anhalt</w:t>
            </w:r>
          </w:p>
        </w:tc>
        <w:tc>
          <w:tcPr>
            <w:tcW w:w="5669" w:type="dxa"/>
            <w:shd w:val="clear" w:color="auto" w:fill="F2F2F2"/>
          </w:tcPr>
          <w:p w14:paraId="0790B5E0" w14:textId="77777777" w:rsidR="00ED3694" w:rsidRDefault="00000000">
            <w:r>
              <w:rPr>
                <w:sz w:val="18"/>
              </w:rPr>
              <w:t>899 tCO₂e</w:t>
            </w:r>
          </w:p>
        </w:tc>
      </w:tr>
      <w:tr w:rsidR="00ED3694" w14:paraId="284BFAB9" w14:textId="77777777">
        <w:tc>
          <w:tcPr>
            <w:tcW w:w="3402" w:type="dxa"/>
          </w:tcPr>
          <w:p w14:paraId="2C335845" w14:textId="77777777" w:rsidR="00ED3694" w:rsidRDefault="00000000">
            <w:r>
              <w:rPr>
                <w:b/>
                <w:sz w:val="18"/>
              </w:rPr>
              <w:t>— Eintrag 20 —</w:t>
            </w:r>
          </w:p>
        </w:tc>
        <w:tc>
          <w:tcPr>
            <w:tcW w:w="5669" w:type="dxa"/>
          </w:tcPr>
          <w:p w14:paraId="48CE2AC7" w14:textId="77777777" w:rsidR="00ED3694" w:rsidRDefault="00ED3694"/>
        </w:tc>
      </w:tr>
      <w:tr w:rsidR="00ED3694" w14:paraId="79CE1453" w14:textId="77777777">
        <w:tc>
          <w:tcPr>
            <w:tcW w:w="3402" w:type="dxa"/>
            <w:shd w:val="clear" w:color="auto" w:fill="F2F2F2"/>
          </w:tcPr>
          <w:p w14:paraId="05DE4A4D" w14:textId="77777777" w:rsidR="00ED3694" w:rsidRDefault="00000000">
            <w:r>
              <w:rPr>
                <w:b/>
                <w:sz w:val="18"/>
              </w:rPr>
              <w:t>Region Sachsen II</w:t>
            </w:r>
          </w:p>
        </w:tc>
        <w:tc>
          <w:tcPr>
            <w:tcW w:w="5669" w:type="dxa"/>
            <w:shd w:val="clear" w:color="auto" w:fill="F2F2F2"/>
          </w:tcPr>
          <w:p w14:paraId="3BD51D33" w14:textId="77777777" w:rsidR="00ED3694" w:rsidRDefault="00000000">
            <w:r>
              <w:rPr>
                <w:sz w:val="18"/>
              </w:rPr>
              <w:t>721 tCO₂e</w:t>
            </w:r>
          </w:p>
        </w:tc>
      </w:tr>
      <w:tr w:rsidR="00ED3694" w14:paraId="6203E375" w14:textId="77777777">
        <w:tc>
          <w:tcPr>
            <w:tcW w:w="3402" w:type="dxa"/>
          </w:tcPr>
          <w:p w14:paraId="71EEBC72" w14:textId="77777777" w:rsidR="00ED3694" w:rsidRDefault="00000000">
            <w:r>
              <w:rPr>
                <w:b/>
                <w:sz w:val="18"/>
              </w:rPr>
              <w:t>— Eintrag 21 —</w:t>
            </w:r>
          </w:p>
        </w:tc>
        <w:tc>
          <w:tcPr>
            <w:tcW w:w="5669" w:type="dxa"/>
          </w:tcPr>
          <w:p w14:paraId="6EC04AD6" w14:textId="77777777" w:rsidR="00ED3694" w:rsidRDefault="00ED3694"/>
        </w:tc>
      </w:tr>
      <w:tr w:rsidR="00ED3694" w14:paraId="57FD8C9C" w14:textId="77777777">
        <w:tc>
          <w:tcPr>
            <w:tcW w:w="3402" w:type="dxa"/>
            <w:shd w:val="clear" w:color="auto" w:fill="F2F2F2"/>
          </w:tcPr>
          <w:p w14:paraId="4A39F91D" w14:textId="77777777" w:rsidR="00ED3694" w:rsidRDefault="00000000">
            <w:r>
              <w:rPr>
                <w:b/>
                <w:sz w:val="18"/>
              </w:rPr>
              <w:t>Region Westbrandenburg</w:t>
            </w:r>
          </w:p>
        </w:tc>
        <w:tc>
          <w:tcPr>
            <w:tcW w:w="5669" w:type="dxa"/>
            <w:shd w:val="clear" w:color="auto" w:fill="F2F2F2"/>
          </w:tcPr>
          <w:p w14:paraId="2D169FCF" w14:textId="77777777" w:rsidR="00ED3694" w:rsidRDefault="00000000">
            <w:r>
              <w:rPr>
                <w:sz w:val="18"/>
              </w:rPr>
              <w:t>1029 tCO₂e</w:t>
            </w:r>
          </w:p>
        </w:tc>
      </w:tr>
      <w:tr w:rsidR="00ED3694" w14:paraId="0BB59BCF" w14:textId="77777777">
        <w:tc>
          <w:tcPr>
            <w:tcW w:w="3402" w:type="dxa"/>
          </w:tcPr>
          <w:p w14:paraId="3508104B" w14:textId="77777777" w:rsidR="00ED3694" w:rsidRDefault="00000000">
            <w:r>
              <w:rPr>
                <w:b/>
                <w:sz w:val="18"/>
              </w:rPr>
              <w:t>— Eintrag 22 —</w:t>
            </w:r>
          </w:p>
        </w:tc>
        <w:tc>
          <w:tcPr>
            <w:tcW w:w="5669" w:type="dxa"/>
          </w:tcPr>
          <w:p w14:paraId="1165DC00" w14:textId="77777777" w:rsidR="00ED3694" w:rsidRDefault="00ED3694"/>
        </w:tc>
      </w:tr>
      <w:tr w:rsidR="00ED3694" w14:paraId="7D434F0B" w14:textId="77777777">
        <w:tc>
          <w:tcPr>
            <w:tcW w:w="3402" w:type="dxa"/>
            <w:shd w:val="clear" w:color="auto" w:fill="F2F2F2"/>
          </w:tcPr>
          <w:p w14:paraId="51270354" w14:textId="77777777" w:rsidR="00ED3694" w:rsidRDefault="00000000">
            <w:r>
              <w:rPr>
                <w:b/>
                <w:sz w:val="18"/>
              </w:rPr>
              <w:t>Zentrale Verwaltungen Berlin und Köln</w:t>
            </w:r>
          </w:p>
        </w:tc>
        <w:tc>
          <w:tcPr>
            <w:tcW w:w="5669" w:type="dxa"/>
            <w:shd w:val="clear" w:color="auto" w:fill="F2F2F2"/>
          </w:tcPr>
          <w:p w14:paraId="60B79105" w14:textId="77777777" w:rsidR="00ED3694" w:rsidRDefault="00000000">
            <w:r>
              <w:rPr>
                <w:sz w:val="18"/>
              </w:rPr>
              <w:t>266 tCO₂e</w:t>
            </w:r>
          </w:p>
        </w:tc>
      </w:tr>
    </w:tbl>
    <w:p w14:paraId="1A3C5E39" w14:textId="77777777" w:rsidR="00ED3694" w:rsidRDefault="00000000">
      <w:r>
        <w:rPr>
          <w:i/>
        </w:rPr>
        <w:t>Fröbel gliedert seine Treibhausgasemissionen gemäß ESRS E1 nach den Kategorien Scope 1, Scope 2 (marktbezogen) sowie Scope 3 und weist innerhalb von Scope 3 die wesentlichen Unterkategorien gemäß GHG-Protocol aus.</w:t>
      </w:r>
      <w:r>
        <w:rPr>
          <w:i/>
        </w:rPr>
        <w:br/>
      </w:r>
      <w:r>
        <w:rPr>
          <w:i/>
        </w:rP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14:paraId="18F76289" w14:textId="77777777" w:rsidR="00ED3694" w:rsidRDefault="00000000">
      <w:pPr>
        <w:pStyle w:val="berschrift3"/>
      </w:pPr>
      <w:r>
        <w:lastRenderedPageBreak/>
        <w:t>AR 46 – Zusammenstellung von Scope-3-THG-Bruttoemissionen</w:t>
      </w:r>
    </w:p>
    <w:p w14:paraId="658BF397" w14:textId="77777777" w:rsidR="00ED3694" w:rsidRDefault="00000000">
      <w:pPr>
        <w:pStyle w:val="berschrift4"/>
      </w:pPr>
      <w:r>
        <w:t>AR 46d Wie ermittelt und übermitteln Sie Ihre signifikanten Scope-3-THG-Bruttoemissionen?</w:t>
      </w:r>
    </w:p>
    <w:p w14:paraId="450CCF2E" w14:textId="77777777" w:rsidR="00ED3694" w:rsidRDefault="00000000">
      <w:r>
        <w:t>Fröbel ermittelt signifikante Scope-3-Kategorien gemäß GHG-Protocol Corporate Value Chain (Scope 3) Standard, 2011, unter Berücksichtigung von Emissionshöhe (Größenordnung), Wesentlichkeit, Stakeholder-Relevanz, finanziellen Auswirkungen und Transitionsrisiken/-chancen. Die Berechnung erfolgt aktivitätsbasiert auf Basis von Primärdaten (z. B. Verbräuche, Einkaufs- und Reisedaten) sowie modellgestützt dort, wo Primärdaten nicht vollständig vorliegen. Emissionsfaktoren werden aus den in der Bilanzierungssoftware der Nachhaltigkeitsagentur hinterlegten Standard-Faktorensätzen entnommen. Der Konsolidierungsansatz ist operative Kontrolle.</w:t>
      </w:r>
    </w:p>
    <w:p w14:paraId="1775040F" w14:textId="77777777" w:rsidR="00ED3694" w:rsidRDefault="00000000">
      <w: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r>
    </w:p>
    <w:p w14:paraId="7F297FF3" w14:textId="77777777" w:rsidR="00ED3694" w:rsidRDefault="00000000">
      <w:r>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14:paraId="761E7892" w14:textId="77777777" w:rsidR="00ED3694" w:rsidRDefault="00000000">
      <w:pPr>
        <w:pStyle w:val="berschrift4"/>
      </w:pPr>
      <w:r>
        <w:t>AR 46g Welche Methoden und Primärdaten wurden für Scope-3-Emissionen genutzt?</w:t>
      </w:r>
    </w:p>
    <w:p w14:paraId="0A047D71" w14:textId="77777777" w:rsidR="00ED3694" w:rsidRDefault="00000000">
      <w:r>
        <w:t>17.</w:t>
      </w:r>
    </w:p>
    <w:p w14:paraId="694D0A07" w14:textId="77777777" w:rsidR="00ED3694" w:rsidRDefault="00000000">
      <w: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r>
      <w:r>
        <w:br/>
      </w:r>
      <w:r>
        <w:br/>
      </w:r>
      <w:r>
        <w:lastRenderedPageBreak/>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w:t>
      </w:r>
      <w:r>
        <w:br/>
        <w:t>Primärdatenquote (gewichtet nach Emissionsanteilen, 2024): ca. 17 %, Modell-/Sekundärdaten: ca. 83 %.</w:t>
      </w:r>
      <w:r>
        <w:br/>
        <w:t>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14:paraId="4B868E4D" w14:textId="77777777" w:rsidR="00ED3694" w:rsidRDefault="00000000">
      <w:pPr>
        <w:pStyle w:val="berschrift4"/>
      </w:pPr>
      <w:r>
        <w:t>AR 46h Wie werden signifikante Scope-3-Kategorien berechnet und abgegrenzt?</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6FAD3588" w14:textId="77777777">
        <w:tc>
          <w:tcPr>
            <w:tcW w:w="3402" w:type="dxa"/>
          </w:tcPr>
          <w:p w14:paraId="040DFF10" w14:textId="77777777" w:rsidR="00ED3694" w:rsidRDefault="00000000">
            <w:r>
              <w:rPr>
                <w:b/>
                <w:sz w:val="18"/>
              </w:rPr>
              <w:t>— Eintrag 1 —</w:t>
            </w:r>
          </w:p>
        </w:tc>
        <w:tc>
          <w:tcPr>
            <w:tcW w:w="5669" w:type="dxa"/>
          </w:tcPr>
          <w:p w14:paraId="27FEA92F" w14:textId="77777777" w:rsidR="00ED3694" w:rsidRDefault="00ED3694"/>
        </w:tc>
      </w:tr>
      <w:tr w:rsidR="00ED3694" w14:paraId="49174605" w14:textId="77777777">
        <w:tc>
          <w:tcPr>
            <w:tcW w:w="3402" w:type="dxa"/>
            <w:shd w:val="clear" w:color="auto" w:fill="F2F2F2"/>
          </w:tcPr>
          <w:p w14:paraId="62EB8ADB" w14:textId="77777777" w:rsidR="00ED3694" w:rsidRDefault="00000000">
            <w:r>
              <w:rPr>
                <w:b/>
                <w:sz w:val="18"/>
              </w:rPr>
              <w:t>Name der Kategorie</w:t>
            </w:r>
          </w:p>
        </w:tc>
        <w:tc>
          <w:tcPr>
            <w:tcW w:w="5669" w:type="dxa"/>
            <w:shd w:val="clear" w:color="auto" w:fill="F2F2F2"/>
          </w:tcPr>
          <w:p w14:paraId="013AD558" w14:textId="77777777" w:rsidR="00ED3694" w:rsidRDefault="00000000">
            <w:r>
              <w:rPr>
                <w:sz w:val="18"/>
              </w:rPr>
              <w:t>Gekaufte Waren und Dienstleistungen (Lebensmittel Frischküchen) (Scope-3 Kategorie Nr. 1 nach GHG)</w:t>
            </w:r>
          </w:p>
        </w:tc>
      </w:tr>
      <w:tr w:rsidR="00ED3694" w14:paraId="7A0B024B" w14:textId="77777777">
        <w:tc>
          <w:tcPr>
            <w:tcW w:w="3402" w:type="dxa"/>
          </w:tcPr>
          <w:p w14:paraId="1CE5F860" w14:textId="77777777" w:rsidR="00ED3694" w:rsidRDefault="00000000">
            <w:r>
              <w:rPr>
                <w:b/>
                <w:sz w:val="18"/>
              </w:rPr>
              <w:t>Berücksichtigte Berichterstattungsgrenzen</w:t>
            </w:r>
          </w:p>
        </w:tc>
        <w:tc>
          <w:tcPr>
            <w:tcW w:w="5669" w:type="dxa"/>
          </w:tcPr>
          <w:p w14:paraId="3D762F8D" w14:textId="77777777" w:rsidR="00ED3694" w:rsidRDefault="00000000">
            <w:r>
              <w:rPr>
                <w:sz w:val="18"/>
              </w:rPr>
              <w:t>Operative Kontrolle; gesamte konsolidierte Gruppe</w:t>
            </w:r>
          </w:p>
        </w:tc>
      </w:tr>
      <w:tr w:rsidR="00ED3694" w14:paraId="2CC6B1F3" w14:textId="77777777">
        <w:tc>
          <w:tcPr>
            <w:tcW w:w="3402" w:type="dxa"/>
            <w:shd w:val="clear" w:color="auto" w:fill="F2F2F2"/>
          </w:tcPr>
          <w:p w14:paraId="136401CB" w14:textId="77777777" w:rsidR="00ED3694" w:rsidRDefault="00000000">
            <w:r>
              <w:rPr>
                <w:b/>
                <w:sz w:val="18"/>
              </w:rPr>
              <w:t>Berechnungsmethoden für die Schätzung der Treibhausgasemissionen</w:t>
            </w:r>
          </w:p>
        </w:tc>
        <w:tc>
          <w:tcPr>
            <w:tcW w:w="5669" w:type="dxa"/>
            <w:shd w:val="clear" w:color="auto" w:fill="F2F2F2"/>
          </w:tcPr>
          <w:p w14:paraId="7EA576AC" w14:textId="77777777" w:rsidR="00ED3694" w:rsidRDefault="00000000">
            <w:r>
              <w:rPr>
                <w:sz w:val="18"/>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r>
      <w:tr w:rsidR="00ED3694" w14:paraId="2B8B66EE" w14:textId="77777777">
        <w:tc>
          <w:tcPr>
            <w:tcW w:w="3402" w:type="dxa"/>
          </w:tcPr>
          <w:p w14:paraId="5DA58EB8" w14:textId="77777777" w:rsidR="00ED3694" w:rsidRDefault="00000000">
            <w:r>
              <w:rPr>
                <w:b/>
                <w:sz w:val="18"/>
              </w:rPr>
              <w:t>Wurden Berechnungswerkzeuge eingesetzt? Wenn ja, welche?</w:t>
            </w:r>
          </w:p>
        </w:tc>
        <w:tc>
          <w:tcPr>
            <w:tcW w:w="5669" w:type="dxa"/>
          </w:tcPr>
          <w:p w14:paraId="336101B6" w14:textId="77777777" w:rsidR="00ED3694" w:rsidRDefault="00000000">
            <w:r>
              <w:rPr>
                <w:sz w:val="18"/>
              </w:rPr>
              <w:t>Bilanzierungstool der Agentur Planted, hinterlegte Standard-Faktoren für einzelne Lebensmittel(gruppen)</w:t>
            </w:r>
          </w:p>
        </w:tc>
      </w:tr>
      <w:tr w:rsidR="00ED3694" w14:paraId="59D0F8C5" w14:textId="77777777">
        <w:tc>
          <w:tcPr>
            <w:tcW w:w="3402" w:type="dxa"/>
            <w:shd w:val="clear" w:color="auto" w:fill="F2F2F2"/>
          </w:tcPr>
          <w:p w14:paraId="1DF87AB3" w14:textId="77777777" w:rsidR="00ED3694" w:rsidRDefault="00000000">
            <w:r>
              <w:rPr>
                <w:b/>
                <w:sz w:val="18"/>
              </w:rPr>
              <w:t>— Eintrag 2 —</w:t>
            </w:r>
          </w:p>
        </w:tc>
        <w:tc>
          <w:tcPr>
            <w:tcW w:w="5669" w:type="dxa"/>
            <w:shd w:val="clear" w:color="auto" w:fill="F2F2F2"/>
          </w:tcPr>
          <w:p w14:paraId="6087EE61" w14:textId="77777777" w:rsidR="00ED3694" w:rsidRDefault="00ED3694"/>
        </w:tc>
      </w:tr>
      <w:tr w:rsidR="00ED3694" w14:paraId="0F6D9EC4" w14:textId="77777777">
        <w:tc>
          <w:tcPr>
            <w:tcW w:w="3402" w:type="dxa"/>
          </w:tcPr>
          <w:p w14:paraId="40E48F3C" w14:textId="77777777" w:rsidR="00ED3694" w:rsidRDefault="00000000">
            <w:r>
              <w:rPr>
                <w:b/>
                <w:sz w:val="18"/>
              </w:rPr>
              <w:t>Name der Kategorie</w:t>
            </w:r>
          </w:p>
        </w:tc>
        <w:tc>
          <w:tcPr>
            <w:tcW w:w="5669" w:type="dxa"/>
          </w:tcPr>
          <w:p w14:paraId="1B57B954" w14:textId="77777777" w:rsidR="00ED3694" w:rsidRDefault="00000000">
            <w:r>
              <w:rPr>
                <w:sz w:val="18"/>
              </w:rPr>
              <w:t>Gekaufte Waren und Dienstleistungen (Externes Catering) (Scope-3 Kategorie Nr. 1 nach GHG)</w:t>
            </w:r>
          </w:p>
        </w:tc>
      </w:tr>
      <w:tr w:rsidR="00ED3694" w14:paraId="3845FC9C" w14:textId="77777777">
        <w:tc>
          <w:tcPr>
            <w:tcW w:w="3402" w:type="dxa"/>
            <w:shd w:val="clear" w:color="auto" w:fill="F2F2F2"/>
          </w:tcPr>
          <w:p w14:paraId="7B70711C" w14:textId="77777777" w:rsidR="00ED3694" w:rsidRDefault="00000000">
            <w:r>
              <w:rPr>
                <w:b/>
                <w:sz w:val="18"/>
              </w:rPr>
              <w:t>Berücksichtigte Berichterstattungsgrenzen</w:t>
            </w:r>
          </w:p>
        </w:tc>
        <w:tc>
          <w:tcPr>
            <w:tcW w:w="5669" w:type="dxa"/>
            <w:shd w:val="clear" w:color="auto" w:fill="F2F2F2"/>
          </w:tcPr>
          <w:p w14:paraId="23B029F2" w14:textId="77777777" w:rsidR="00ED3694" w:rsidRDefault="00000000">
            <w:r>
              <w:rPr>
                <w:sz w:val="18"/>
              </w:rPr>
              <w:t>Operative Kontrolle; gesamte konsolidierte Gruppe</w:t>
            </w:r>
          </w:p>
        </w:tc>
      </w:tr>
      <w:tr w:rsidR="00ED3694" w14:paraId="645360D1" w14:textId="77777777">
        <w:tc>
          <w:tcPr>
            <w:tcW w:w="3402" w:type="dxa"/>
          </w:tcPr>
          <w:p w14:paraId="6FF8C263" w14:textId="77777777" w:rsidR="00ED3694" w:rsidRDefault="00000000">
            <w:r>
              <w:rPr>
                <w:b/>
                <w:sz w:val="18"/>
              </w:rPr>
              <w:t>Berechnungsmethoden für die Schätzung der Treibhausgasemissionen</w:t>
            </w:r>
          </w:p>
        </w:tc>
        <w:tc>
          <w:tcPr>
            <w:tcW w:w="5669" w:type="dxa"/>
          </w:tcPr>
          <w:p w14:paraId="35464860" w14:textId="77777777" w:rsidR="00ED3694" w:rsidRDefault="00000000">
            <w:r>
              <w:rPr>
                <w:sz w:val="18"/>
              </w:rPr>
              <w:t>Aktivitätsbasiert. Definition von standardisierten Kinderportionen. Unterscheidung nach vegetarisch oder mit Fleisch/Fisch. Skalierung auf alle Einrichtungen mit externen Catering über die Summe jeweils anwesender Kinder Gesamtjahr 2024 der Einrichtung.</w:t>
            </w:r>
          </w:p>
        </w:tc>
      </w:tr>
      <w:tr w:rsidR="00ED3694" w14:paraId="5DD1E0B4" w14:textId="77777777">
        <w:tc>
          <w:tcPr>
            <w:tcW w:w="3402" w:type="dxa"/>
            <w:shd w:val="clear" w:color="auto" w:fill="F2F2F2"/>
          </w:tcPr>
          <w:p w14:paraId="6DB618E0" w14:textId="77777777" w:rsidR="00ED3694" w:rsidRDefault="00000000">
            <w:r>
              <w:rPr>
                <w:b/>
                <w:sz w:val="18"/>
              </w:rPr>
              <w:t>Wurden Berechnungswerkzeuge eingesetzt? Wenn ja, welche?</w:t>
            </w:r>
          </w:p>
        </w:tc>
        <w:tc>
          <w:tcPr>
            <w:tcW w:w="5669" w:type="dxa"/>
            <w:shd w:val="clear" w:color="auto" w:fill="F2F2F2"/>
          </w:tcPr>
          <w:p w14:paraId="7DE5393D" w14:textId="77777777" w:rsidR="00ED3694" w:rsidRDefault="00000000">
            <w:r>
              <w:rPr>
                <w:sz w:val="18"/>
              </w:rPr>
              <w:t>Bilanzierungstool der Agentur Planted, hinterlegte Standard-Faktoren für einzelne Lebensmittel(gruppen)</w:t>
            </w:r>
          </w:p>
        </w:tc>
      </w:tr>
      <w:tr w:rsidR="00ED3694" w14:paraId="523B402D" w14:textId="77777777">
        <w:tc>
          <w:tcPr>
            <w:tcW w:w="3402" w:type="dxa"/>
          </w:tcPr>
          <w:p w14:paraId="57A649DB" w14:textId="77777777" w:rsidR="00ED3694" w:rsidRDefault="00000000">
            <w:r>
              <w:rPr>
                <w:b/>
                <w:sz w:val="18"/>
              </w:rPr>
              <w:t>— Eintrag 3 —</w:t>
            </w:r>
          </w:p>
        </w:tc>
        <w:tc>
          <w:tcPr>
            <w:tcW w:w="5669" w:type="dxa"/>
          </w:tcPr>
          <w:p w14:paraId="216C490D" w14:textId="77777777" w:rsidR="00ED3694" w:rsidRDefault="00ED3694"/>
        </w:tc>
      </w:tr>
      <w:tr w:rsidR="00ED3694" w14:paraId="4595A45F" w14:textId="77777777">
        <w:tc>
          <w:tcPr>
            <w:tcW w:w="3402" w:type="dxa"/>
            <w:shd w:val="clear" w:color="auto" w:fill="F2F2F2"/>
          </w:tcPr>
          <w:p w14:paraId="4619F0FD" w14:textId="77777777" w:rsidR="00ED3694" w:rsidRDefault="00000000">
            <w:r>
              <w:rPr>
                <w:b/>
                <w:sz w:val="18"/>
              </w:rPr>
              <w:t>Name der Kategorie</w:t>
            </w:r>
          </w:p>
        </w:tc>
        <w:tc>
          <w:tcPr>
            <w:tcW w:w="5669" w:type="dxa"/>
            <w:shd w:val="clear" w:color="auto" w:fill="F2F2F2"/>
          </w:tcPr>
          <w:p w14:paraId="6C3EF04D" w14:textId="77777777" w:rsidR="00ED3694" w:rsidRDefault="00000000">
            <w:r>
              <w:rPr>
                <w:sz w:val="18"/>
              </w:rPr>
              <w:t>Brennstoff- &amp; energiebezogene Emissionen (upstream) (Scope-3 Kategorie Nr. 3 nach GHG)</w:t>
            </w:r>
          </w:p>
        </w:tc>
      </w:tr>
      <w:tr w:rsidR="00ED3694" w14:paraId="7AE4DB79" w14:textId="77777777">
        <w:tc>
          <w:tcPr>
            <w:tcW w:w="3402" w:type="dxa"/>
          </w:tcPr>
          <w:p w14:paraId="18CFA7A8" w14:textId="77777777" w:rsidR="00ED3694" w:rsidRDefault="00000000">
            <w:r>
              <w:rPr>
                <w:b/>
                <w:sz w:val="18"/>
              </w:rPr>
              <w:t>Berücksichtigte Berichterstattungsgrenzen</w:t>
            </w:r>
          </w:p>
        </w:tc>
        <w:tc>
          <w:tcPr>
            <w:tcW w:w="5669" w:type="dxa"/>
          </w:tcPr>
          <w:p w14:paraId="715F9505" w14:textId="77777777" w:rsidR="00ED3694" w:rsidRDefault="00000000">
            <w:r>
              <w:rPr>
                <w:sz w:val="18"/>
              </w:rPr>
              <w:t>Operative Kontrolle; gesamte konsolidierte Gruppe</w:t>
            </w:r>
          </w:p>
        </w:tc>
      </w:tr>
      <w:tr w:rsidR="00ED3694" w14:paraId="39CAA375" w14:textId="77777777">
        <w:tc>
          <w:tcPr>
            <w:tcW w:w="3402" w:type="dxa"/>
            <w:shd w:val="clear" w:color="auto" w:fill="F2F2F2"/>
          </w:tcPr>
          <w:p w14:paraId="38C49822" w14:textId="77777777" w:rsidR="00ED3694" w:rsidRDefault="00000000">
            <w:r>
              <w:rPr>
                <w:b/>
                <w:sz w:val="18"/>
              </w:rPr>
              <w:t>Berechnungsmethoden für die Schätzung der Treibhausgasemissionen</w:t>
            </w:r>
          </w:p>
        </w:tc>
        <w:tc>
          <w:tcPr>
            <w:tcW w:w="5669" w:type="dxa"/>
            <w:shd w:val="clear" w:color="auto" w:fill="F2F2F2"/>
          </w:tcPr>
          <w:p w14:paraId="690D2ED5" w14:textId="77777777" w:rsidR="00ED3694" w:rsidRDefault="00000000">
            <w:r>
              <w:rPr>
                <w:sz w:val="18"/>
              </w:rPr>
              <w:t>aktivitätsbasiert; Verbrauchsdaten Wärme/Strom (teilw. Zähler/Rechnungen, teilw. modelliert) × Upstream-Faktoren</w:t>
            </w:r>
          </w:p>
        </w:tc>
      </w:tr>
      <w:tr w:rsidR="00ED3694" w14:paraId="41A1A094" w14:textId="77777777">
        <w:tc>
          <w:tcPr>
            <w:tcW w:w="3402" w:type="dxa"/>
          </w:tcPr>
          <w:p w14:paraId="2DED7F92" w14:textId="77777777" w:rsidR="00ED3694" w:rsidRDefault="00000000">
            <w:r>
              <w:rPr>
                <w:b/>
                <w:sz w:val="18"/>
              </w:rPr>
              <w:t>Wurden Berechnungswerkzeuge eingesetzt? Wenn ja, welche?</w:t>
            </w:r>
          </w:p>
        </w:tc>
        <w:tc>
          <w:tcPr>
            <w:tcW w:w="5669" w:type="dxa"/>
          </w:tcPr>
          <w:p w14:paraId="0B43C322" w14:textId="77777777" w:rsidR="00ED3694" w:rsidRDefault="00000000">
            <w:r>
              <w:rPr>
                <w:sz w:val="18"/>
              </w:rPr>
              <w:t>Bilanzierungstool der Agentur Planted, hinterlegte Standard-Faktoren</w:t>
            </w:r>
          </w:p>
        </w:tc>
      </w:tr>
      <w:tr w:rsidR="00ED3694" w14:paraId="2755A3BC" w14:textId="77777777">
        <w:tc>
          <w:tcPr>
            <w:tcW w:w="3402" w:type="dxa"/>
            <w:shd w:val="clear" w:color="auto" w:fill="F2F2F2"/>
          </w:tcPr>
          <w:p w14:paraId="709A3491" w14:textId="77777777" w:rsidR="00ED3694" w:rsidRDefault="00000000">
            <w:r>
              <w:rPr>
                <w:b/>
                <w:sz w:val="18"/>
              </w:rPr>
              <w:t>— Eintrag 4 —</w:t>
            </w:r>
          </w:p>
        </w:tc>
        <w:tc>
          <w:tcPr>
            <w:tcW w:w="5669" w:type="dxa"/>
            <w:shd w:val="clear" w:color="auto" w:fill="F2F2F2"/>
          </w:tcPr>
          <w:p w14:paraId="66DF809B" w14:textId="77777777" w:rsidR="00ED3694" w:rsidRDefault="00ED3694"/>
        </w:tc>
      </w:tr>
      <w:tr w:rsidR="00ED3694" w14:paraId="07E9FA86" w14:textId="77777777">
        <w:tc>
          <w:tcPr>
            <w:tcW w:w="3402" w:type="dxa"/>
          </w:tcPr>
          <w:p w14:paraId="1B772C94" w14:textId="77777777" w:rsidR="00ED3694" w:rsidRDefault="00000000">
            <w:r>
              <w:rPr>
                <w:b/>
                <w:sz w:val="18"/>
              </w:rPr>
              <w:lastRenderedPageBreak/>
              <w:t>Name der Kategorie</w:t>
            </w:r>
          </w:p>
        </w:tc>
        <w:tc>
          <w:tcPr>
            <w:tcW w:w="5669" w:type="dxa"/>
          </w:tcPr>
          <w:p w14:paraId="45F5F5F8" w14:textId="77777777" w:rsidR="00ED3694" w:rsidRDefault="00000000">
            <w:r>
              <w:rPr>
                <w:sz w:val="18"/>
              </w:rPr>
              <w:t>Eingekaufter Transport &amp; Logistik (Lieferungen Catering) (Scope-3 Kategorie Nr. 4 nach GHG)</w:t>
            </w:r>
          </w:p>
        </w:tc>
      </w:tr>
      <w:tr w:rsidR="00ED3694" w14:paraId="4C278015" w14:textId="77777777">
        <w:tc>
          <w:tcPr>
            <w:tcW w:w="3402" w:type="dxa"/>
            <w:shd w:val="clear" w:color="auto" w:fill="F2F2F2"/>
          </w:tcPr>
          <w:p w14:paraId="363C8879" w14:textId="77777777" w:rsidR="00ED3694" w:rsidRDefault="00000000">
            <w:r>
              <w:rPr>
                <w:b/>
                <w:sz w:val="18"/>
              </w:rPr>
              <w:t>Berücksichtigte Berichterstattungsgrenzen</w:t>
            </w:r>
          </w:p>
        </w:tc>
        <w:tc>
          <w:tcPr>
            <w:tcW w:w="5669" w:type="dxa"/>
            <w:shd w:val="clear" w:color="auto" w:fill="F2F2F2"/>
          </w:tcPr>
          <w:p w14:paraId="4B4C60B9" w14:textId="77777777" w:rsidR="00ED3694" w:rsidRDefault="00000000">
            <w:r>
              <w:rPr>
                <w:sz w:val="18"/>
              </w:rPr>
              <w:t>Operative Kontrolle; gesamte konsolidierte Gruppe</w:t>
            </w:r>
          </w:p>
        </w:tc>
      </w:tr>
      <w:tr w:rsidR="00ED3694" w14:paraId="45965E1E" w14:textId="77777777">
        <w:tc>
          <w:tcPr>
            <w:tcW w:w="3402" w:type="dxa"/>
          </w:tcPr>
          <w:p w14:paraId="22698E88" w14:textId="77777777" w:rsidR="00ED3694" w:rsidRDefault="00000000">
            <w:r>
              <w:rPr>
                <w:b/>
                <w:sz w:val="18"/>
              </w:rPr>
              <w:t>Berechnungsmethoden für die Schätzung der Treibhausgasemissionen</w:t>
            </w:r>
          </w:p>
        </w:tc>
        <w:tc>
          <w:tcPr>
            <w:tcW w:w="5669" w:type="dxa"/>
          </w:tcPr>
          <w:p w14:paraId="468DB645" w14:textId="77777777" w:rsidR="00ED3694" w:rsidRDefault="00000000">
            <w:r>
              <w:rPr>
                <w:sz w:val="18"/>
              </w:rPr>
              <w:t>Modelliert über die Entfernungen von Produktionsküchen zu Einrichtungen. Annahme Transport mit Dieselfahrzeugen</w:t>
            </w:r>
          </w:p>
        </w:tc>
      </w:tr>
      <w:tr w:rsidR="00ED3694" w14:paraId="267D9F4B" w14:textId="77777777">
        <w:tc>
          <w:tcPr>
            <w:tcW w:w="3402" w:type="dxa"/>
            <w:shd w:val="clear" w:color="auto" w:fill="F2F2F2"/>
          </w:tcPr>
          <w:p w14:paraId="34A571B3" w14:textId="77777777" w:rsidR="00ED3694" w:rsidRDefault="00000000">
            <w:r>
              <w:rPr>
                <w:b/>
                <w:sz w:val="18"/>
              </w:rPr>
              <w:t>Wurden Berechnungswerkzeuge eingesetzt? Wenn ja, welche?</w:t>
            </w:r>
          </w:p>
        </w:tc>
        <w:tc>
          <w:tcPr>
            <w:tcW w:w="5669" w:type="dxa"/>
            <w:shd w:val="clear" w:color="auto" w:fill="F2F2F2"/>
          </w:tcPr>
          <w:p w14:paraId="4A07C0D6" w14:textId="77777777" w:rsidR="00ED3694" w:rsidRDefault="00000000">
            <w:r>
              <w:rPr>
                <w:sz w:val="18"/>
              </w:rPr>
              <w:t>Bilanzierungstool der Agentur Planted, hinterlegte Standard-Faktoren</w:t>
            </w:r>
          </w:p>
        </w:tc>
      </w:tr>
      <w:tr w:rsidR="00ED3694" w14:paraId="0F999C43" w14:textId="77777777">
        <w:tc>
          <w:tcPr>
            <w:tcW w:w="3402" w:type="dxa"/>
          </w:tcPr>
          <w:p w14:paraId="3C54DA03" w14:textId="77777777" w:rsidR="00ED3694" w:rsidRDefault="00000000">
            <w:r>
              <w:rPr>
                <w:b/>
                <w:sz w:val="18"/>
              </w:rPr>
              <w:t>— Eintrag 5 —</w:t>
            </w:r>
          </w:p>
        </w:tc>
        <w:tc>
          <w:tcPr>
            <w:tcW w:w="5669" w:type="dxa"/>
          </w:tcPr>
          <w:p w14:paraId="1E3C6FCC" w14:textId="77777777" w:rsidR="00ED3694" w:rsidRDefault="00ED3694"/>
        </w:tc>
      </w:tr>
      <w:tr w:rsidR="00ED3694" w14:paraId="109FC078" w14:textId="77777777">
        <w:tc>
          <w:tcPr>
            <w:tcW w:w="3402" w:type="dxa"/>
            <w:shd w:val="clear" w:color="auto" w:fill="F2F2F2"/>
          </w:tcPr>
          <w:p w14:paraId="130C5DD5" w14:textId="77777777" w:rsidR="00ED3694" w:rsidRDefault="00000000">
            <w:r>
              <w:rPr>
                <w:b/>
                <w:sz w:val="18"/>
              </w:rPr>
              <w:t>Name der Kategorie</w:t>
            </w:r>
          </w:p>
        </w:tc>
        <w:tc>
          <w:tcPr>
            <w:tcW w:w="5669" w:type="dxa"/>
            <w:shd w:val="clear" w:color="auto" w:fill="F2F2F2"/>
          </w:tcPr>
          <w:p w14:paraId="5C785D4A" w14:textId="77777777" w:rsidR="00ED3694" w:rsidRDefault="00000000">
            <w:r>
              <w:rPr>
                <w:sz w:val="18"/>
              </w:rPr>
              <w:t>Abfall (Scope-3 Kategorie Nr. 5 nach GHG)</w:t>
            </w:r>
          </w:p>
        </w:tc>
      </w:tr>
      <w:tr w:rsidR="00ED3694" w14:paraId="5AB39676" w14:textId="77777777">
        <w:tc>
          <w:tcPr>
            <w:tcW w:w="3402" w:type="dxa"/>
          </w:tcPr>
          <w:p w14:paraId="5BA7743D" w14:textId="77777777" w:rsidR="00ED3694" w:rsidRDefault="00000000">
            <w:r>
              <w:rPr>
                <w:b/>
                <w:sz w:val="18"/>
              </w:rPr>
              <w:t>Berücksichtigte Berichterstattungsgrenzen</w:t>
            </w:r>
          </w:p>
        </w:tc>
        <w:tc>
          <w:tcPr>
            <w:tcW w:w="5669" w:type="dxa"/>
          </w:tcPr>
          <w:p w14:paraId="42232E4A" w14:textId="77777777" w:rsidR="00ED3694" w:rsidRDefault="00000000">
            <w:r>
              <w:rPr>
                <w:sz w:val="18"/>
              </w:rPr>
              <w:t>Operative Kontrolle; gesamte konsolidierte Gruppe</w:t>
            </w:r>
          </w:p>
        </w:tc>
      </w:tr>
      <w:tr w:rsidR="00ED3694" w14:paraId="40BB0937" w14:textId="77777777">
        <w:tc>
          <w:tcPr>
            <w:tcW w:w="3402" w:type="dxa"/>
            <w:shd w:val="clear" w:color="auto" w:fill="F2F2F2"/>
          </w:tcPr>
          <w:p w14:paraId="36A014F2" w14:textId="77777777" w:rsidR="00ED3694" w:rsidRDefault="00000000">
            <w:r>
              <w:rPr>
                <w:b/>
                <w:sz w:val="18"/>
              </w:rPr>
              <w:t>Berechnungsmethoden für die Schätzung der Treibhausgasemissionen</w:t>
            </w:r>
          </w:p>
        </w:tc>
        <w:tc>
          <w:tcPr>
            <w:tcW w:w="5669" w:type="dxa"/>
            <w:shd w:val="clear" w:color="auto" w:fill="F2F2F2"/>
          </w:tcPr>
          <w:p w14:paraId="365046DB" w14:textId="77777777" w:rsidR="00ED3694" w:rsidRDefault="00000000">
            <w:r>
              <w:rPr>
                <w:sz w:val="18"/>
              </w:rPr>
              <w:t>modelliert über BSR-Kita-Rechner (durchschnittliches Abfallaufkommen nach Betreuungsplätzen)</w:t>
            </w:r>
          </w:p>
        </w:tc>
      </w:tr>
      <w:tr w:rsidR="00ED3694" w14:paraId="345ABECC" w14:textId="77777777">
        <w:tc>
          <w:tcPr>
            <w:tcW w:w="3402" w:type="dxa"/>
          </w:tcPr>
          <w:p w14:paraId="625D4BA9" w14:textId="77777777" w:rsidR="00ED3694" w:rsidRDefault="00000000">
            <w:r>
              <w:rPr>
                <w:b/>
                <w:sz w:val="18"/>
              </w:rPr>
              <w:t>Wurden Berechnungswerkzeuge eingesetzt? Wenn ja, welche?</w:t>
            </w:r>
          </w:p>
        </w:tc>
        <w:tc>
          <w:tcPr>
            <w:tcW w:w="5669" w:type="dxa"/>
          </w:tcPr>
          <w:p w14:paraId="302C7394" w14:textId="77777777" w:rsidR="00ED3694" w:rsidRDefault="00000000">
            <w:r>
              <w:rPr>
                <w:sz w:val="18"/>
              </w:rPr>
              <w:t>Kitaverbrauchsrechner der BSR Berlin, Bilanzierungstool der Agentur Planted, hinterlegte Standard-Faktoren</w:t>
            </w:r>
          </w:p>
        </w:tc>
      </w:tr>
      <w:tr w:rsidR="00ED3694" w14:paraId="233741D9" w14:textId="77777777">
        <w:tc>
          <w:tcPr>
            <w:tcW w:w="3402" w:type="dxa"/>
            <w:shd w:val="clear" w:color="auto" w:fill="F2F2F2"/>
          </w:tcPr>
          <w:p w14:paraId="18565D45" w14:textId="77777777" w:rsidR="00ED3694" w:rsidRDefault="00000000">
            <w:r>
              <w:rPr>
                <w:b/>
                <w:sz w:val="18"/>
              </w:rPr>
              <w:t>— Eintrag 6 —</w:t>
            </w:r>
          </w:p>
        </w:tc>
        <w:tc>
          <w:tcPr>
            <w:tcW w:w="5669" w:type="dxa"/>
            <w:shd w:val="clear" w:color="auto" w:fill="F2F2F2"/>
          </w:tcPr>
          <w:p w14:paraId="4444ECA5" w14:textId="77777777" w:rsidR="00ED3694" w:rsidRDefault="00ED3694"/>
        </w:tc>
      </w:tr>
      <w:tr w:rsidR="00ED3694" w14:paraId="78FBC4CA" w14:textId="77777777">
        <w:tc>
          <w:tcPr>
            <w:tcW w:w="3402" w:type="dxa"/>
          </w:tcPr>
          <w:p w14:paraId="19E5D563" w14:textId="77777777" w:rsidR="00ED3694" w:rsidRDefault="00000000">
            <w:r>
              <w:rPr>
                <w:b/>
                <w:sz w:val="18"/>
              </w:rPr>
              <w:t>Name der Kategorie</w:t>
            </w:r>
          </w:p>
        </w:tc>
        <w:tc>
          <w:tcPr>
            <w:tcW w:w="5669" w:type="dxa"/>
          </w:tcPr>
          <w:p w14:paraId="2137E93E" w14:textId="77777777" w:rsidR="00ED3694" w:rsidRDefault="00000000">
            <w:r>
              <w:rPr>
                <w:sz w:val="18"/>
              </w:rPr>
              <w:t>Geschäftsreisen (Scope-3 Kategorie Nr. 6 nach GHG)</w:t>
            </w:r>
          </w:p>
        </w:tc>
      </w:tr>
      <w:tr w:rsidR="00ED3694" w14:paraId="72E395FE" w14:textId="77777777">
        <w:tc>
          <w:tcPr>
            <w:tcW w:w="3402" w:type="dxa"/>
            <w:shd w:val="clear" w:color="auto" w:fill="F2F2F2"/>
          </w:tcPr>
          <w:p w14:paraId="6DB96E58" w14:textId="77777777" w:rsidR="00ED3694" w:rsidRDefault="00000000">
            <w:r>
              <w:rPr>
                <w:b/>
                <w:sz w:val="18"/>
              </w:rPr>
              <w:t>Berücksichtigte Berichterstattungsgrenzen</w:t>
            </w:r>
          </w:p>
        </w:tc>
        <w:tc>
          <w:tcPr>
            <w:tcW w:w="5669" w:type="dxa"/>
            <w:shd w:val="clear" w:color="auto" w:fill="F2F2F2"/>
          </w:tcPr>
          <w:p w14:paraId="7DCB14A2" w14:textId="77777777" w:rsidR="00ED3694" w:rsidRDefault="00000000">
            <w:r>
              <w:rPr>
                <w:sz w:val="18"/>
              </w:rPr>
              <w:t>Operative Kontrolle; gesamte konsolidierte Gruppe</w:t>
            </w:r>
          </w:p>
        </w:tc>
      </w:tr>
      <w:tr w:rsidR="00ED3694" w14:paraId="6D9AEA3D" w14:textId="77777777">
        <w:tc>
          <w:tcPr>
            <w:tcW w:w="3402" w:type="dxa"/>
          </w:tcPr>
          <w:p w14:paraId="1FFE16F4" w14:textId="77777777" w:rsidR="00ED3694" w:rsidRDefault="00000000">
            <w:r>
              <w:rPr>
                <w:b/>
                <w:sz w:val="18"/>
              </w:rPr>
              <w:t>Berechnungsmethoden für die Schätzung der Treibhausgasemissionen</w:t>
            </w:r>
          </w:p>
        </w:tc>
        <w:tc>
          <w:tcPr>
            <w:tcW w:w="5669" w:type="dxa"/>
          </w:tcPr>
          <w:p w14:paraId="71C354D9" w14:textId="77777777" w:rsidR="00ED3694" w:rsidRDefault="00000000">
            <w:r>
              <w:rPr>
                <w:sz w:val="18"/>
              </w:rPr>
              <w:t>aktivitätsbasiert; Beleg-/Abrechnungsdaten (Personenkilometer Bahn/Flug, Kfz-km) × Faktoren</w:t>
            </w:r>
          </w:p>
        </w:tc>
      </w:tr>
      <w:tr w:rsidR="00ED3694" w14:paraId="2C2C8D63" w14:textId="77777777">
        <w:tc>
          <w:tcPr>
            <w:tcW w:w="3402" w:type="dxa"/>
            <w:shd w:val="clear" w:color="auto" w:fill="F2F2F2"/>
          </w:tcPr>
          <w:p w14:paraId="6B190518" w14:textId="77777777" w:rsidR="00ED3694" w:rsidRDefault="00000000">
            <w:r>
              <w:rPr>
                <w:b/>
                <w:sz w:val="18"/>
              </w:rPr>
              <w:t>Wurden Berechnungswerkzeuge eingesetzt? Wenn ja, welche?</w:t>
            </w:r>
          </w:p>
        </w:tc>
        <w:tc>
          <w:tcPr>
            <w:tcW w:w="5669" w:type="dxa"/>
            <w:shd w:val="clear" w:color="auto" w:fill="F2F2F2"/>
          </w:tcPr>
          <w:p w14:paraId="39E548F4" w14:textId="77777777" w:rsidR="00ED3694" w:rsidRDefault="00000000">
            <w:r>
              <w:rPr>
                <w:sz w:val="18"/>
              </w:rPr>
              <w:t>Bilanzierungstool der Agentur Planted, hinterlegte Standard-Faktoren</w:t>
            </w:r>
          </w:p>
        </w:tc>
      </w:tr>
      <w:tr w:rsidR="00ED3694" w14:paraId="2497E237" w14:textId="77777777">
        <w:tc>
          <w:tcPr>
            <w:tcW w:w="3402" w:type="dxa"/>
          </w:tcPr>
          <w:p w14:paraId="4438D326" w14:textId="77777777" w:rsidR="00ED3694" w:rsidRDefault="00000000">
            <w:r>
              <w:rPr>
                <w:b/>
                <w:sz w:val="18"/>
              </w:rPr>
              <w:t>— Eintrag 7 —</w:t>
            </w:r>
          </w:p>
        </w:tc>
        <w:tc>
          <w:tcPr>
            <w:tcW w:w="5669" w:type="dxa"/>
          </w:tcPr>
          <w:p w14:paraId="53093DE2" w14:textId="77777777" w:rsidR="00ED3694" w:rsidRDefault="00ED3694"/>
        </w:tc>
      </w:tr>
      <w:tr w:rsidR="00ED3694" w14:paraId="1F953BC2" w14:textId="77777777">
        <w:tc>
          <w:tcPr>
            <w:tcW w:w="3402" w:type="dxa"/>
            <w:shd w:val="clear" w:color="auto" w:fill="F2F2F2"/>
          </w:tcPr>
          <w:p w14:paraId="71CE2D05" w14:textId="77777777" w:rsidR="00ED3694" w:rsidRDefault="00000000">
            <w:r>
              <w:rPr>
                <w:b/>
                <w:sz w:val="18"/>
              </w:rPr>
              <w:t>Name der Kategorie</w:t>
            </w:r>
          </w:p>
        </w:tc>
        <w:tc>
          <w:tcPr>
            <w:tcW w:w="5669" w:type="dxa"/>
            <w:shd w:val="clear" w:color="auto" w:fill="F2F2F2"/>
          </w:tcPr>
          <w:p w14:paraId="0DA21F3E" w14:textId="77777777" w:rsidR="00ED3694" w:rsidRDefault="00000000">
            <w:r>
              <w:rPr>
                <w:sz w:val="18"/>
              </w:rPr>
              <w:t>Pendelverkehr Mitarbeitende (Scope-3 Kategorie Nr. 7 nach GHG)</w:t>
            </w:r>
          </w:p>
        </w:tc>
      </w:tr>
      <w:tr w:rsidR="00ED3694" w14:paraId="3B019268" w14:textId="77777777">
        <w:tc>
          <w:tcPr>
            <w:tcW w:w="3402" w:type="dxa"/>
          </w:tcPr>
          <w:p w14:paraId="3B2237BA" w14:textId="77777777" w:rsidR="00ED3694" w:rsidRDefault="00000000">
            <w:r>
              <w:rPr>
                <w:b/>
                <w:sz w:val="18"/>
              </w:rPr>
              <w:t>Berücksichtigte Berichterstattungsgrenzen</w:t>
            </w:r>
          </w:p>
        </w:tc>
        <w:tc>
          <w:tcPr>
            <w:tcW w:w="5669" w:type="dxa"/>
          </w:tcPr>
          <w:p w14:paraId="2AC0A187" w14:textId="77777777" w:rsidR="00ED3694" w:rsidRDefault="00000000">
            <w:r>
              <w:rPr>
                <w:sz w:val="18"/>
              </w:rPr>
              <w:t>Operative Kontrolle; gesamte konsolidierte Gruppe</w:t>
            </w:r>
          </w:p>
        </w:tc>
      </w:tr>
      <w:tr w:rsidR="00ED3694" w14:paraId="2389D670" w14:textId="77777777">
        <w:tc>
          <w:tcPr>
            <w:tcW w:w="3402" w:type="dxa"/>
            <w:shd w:val="clear" w:color="auto" w:fill="F2F2F2"/>
          </w:tcPr>
          <w:p w14:paraId="465A7BDE" w14:textId="77777777" w:rsidR="00ED3694" w:rsidRDefault="00000000">
            <w:r>
              <w:rPr>
                <w:b/>
                <w:sz w:val="18"/>
              </w:rPr>
              <w:t>Berechnungsmethoden für die Schätzung der Treibhausgasemissionen</w:t>
            </w:r>
          </w:p>
        </w:tc>
        <w:tc>
          <w:tcPr>
            <w:tcW w:w="5669" w:type="dxa"/>
            <w:shd w:val="clear" w:color="auto" w:fill="F2F2F2"/>
          </w:tcPr>
          <w:p w14:paraId="184ED68E" w14:textId="77777777" w:rsidR="00ED3694" w:rsidRDefault="00000000">
            <w:r>
              <w:rPr>
                <w:sz w:val="18"/>
              </w:rPr>
              <w:t>Unternehmensumfrage 2023 (Distanz, Modal Split) mit ~20 % Rücklauf, Hochrechnung auf Belegschaft unter Berücksichtigung regionaler Verteilungen</w:t>
            </w:r>
          </w:p>
        </w:tc>
      </w:tr>
      <w:tr w:rsidR="00ED3694" w14:paraId="757D2878" w14:textId="77777777">
        <w:tc>
          <w:tcPr>
            <w:tcW w:w="3402" w:type="dxa"/>
          </w:tcPr>
          <w:p w14:paraId="79F439C9" w14:textId="77777777" w:rsidR="00ED3694" w:rsidRDefault="00000000">
            <w:r>
              <w:rPr>
                <w:b/>
                <w:sz w:val="18"/>
              </w:rPr>
              <w:t>Wurden Berechnungswerkzeuge eingesetzt? Wenn ja, welche?</w:t>
            </w:r>
          </w:p>
        </w:tc>
        <w:tc>
          <w:tcPr>
            <w:tcW w:w="5669" w:type="dxa"/>
          </w:tcPr>
          <w:p w14:paraId="2959CF94" w14:textId="77777777" w:rsidR="00ED3694" w:rsidRDefault="00000000">
            <w:r>
              <w:rPr>
                <w:sz w:val="18"/>
              </w:rPr>
              <w:t>Bilanzierungstool der Agentur Planted, hinterlegte Standard-Faktoren</w:t>
            </w:r>
          </w:p>
        </w:tc>
      </w:tr>
      <w:tr w:rsidR="00ED3694" w14:paraId="6B05A78E" w14:textId="77777777">
        <w:tc>
          <w:tcPr>
            <w:tcW w:w="3402" w:type="dxa"/>
            <w:shd w:val="clear" w:color="auto" w:fill="F2F2F2"/>
          </w:tcPr>
          <w:p w14:paraId="5D867D47" w14:textId="77777777" w:rsidR="00ED3694" w:rsidRDefault="00000000">
            <w:r>
              <w:rPr>
                <w:b/>
                <w:sz w:val="18"/>
              </w:rPr>
              <w:t>— Eintrag 8 —</w:t>
            </w:r>
          </w:p>
        </w:tc>
        <w:tc>
          <w:tcPr>
            <w:tcW w:w="5669" w:type="dxa"/>
            <w:shd w:val="clear" w:color="auto" w:fill="F2F2F2"/>
          </w:tcPr>
          <w:p w14:paraId="0B80E609" w14:textId="77777777" w:rsidR="00ED3694" w:rsidRDefault="00ED3694"/>
        </w:tc>
      </w:tr>
      <w:tr w:rsidR="00ED3694" w14:paraId="0197EBE1" w14:textId="77777777">
        <w:tc>
          <w:tcPr>
            <w:tcW w:w="3402" w:type="dxa"/>
          </w:tcPr>
          <w:p w14:paraId="52F9ECF1" w14:textId="77777777" w:rsidR="00ED3694" w:rsidRDefault="00000000">
            <w:r>
              <w:rPr>
                <w:b/>
                <w:sz w:val="18"/>
              </w:rPr>
              <w:t>Name der Kategorie</w:t>
            </w:r>
          </w:p>
        </w:tc>
        <w:tc>
          <w:tcPr>
            <w:tcW w:w="5669" w:type="dxa"/>
          </w:tcPr>
          <w:p w14:paraId="5903CB37" w14:textId="77777777" w:rsidR="00ED3694" w:rsidRDefault="00000000">
            <w:r>
              <w:rPr>
                <w:sz w:val="18"/>
              </w:rPr>
              <w:t>Vor- und Nachgelagerter Transport (An- und Abreiseverkehr der Familien) (Scope-3 Kategorie Nr. 9 nach GHG)</w:t>
            </w:r>
          </w:p>
        </w:tc>
      </w:tr>
      <w:tr w:rsidR="00ED3694" w14:paraId="03D29226" w14:textId="77777777">
        <w:tc>
          <w:tcPr>
            <w:tcW w:w="3402" w:type="dxa"/>
            <w:shd w:val="clear" w:color="auto" w:fill="F2F2F2"/>
          </w:tcPr>
          <w:p w14:paraId="3C40C39F" w14:textId="77777777" w:rsidR="00ED3694" w:rsidRDefault="00000000">
            <w:r>
              <w:rPr>
                <w:b/>
                <w:sz w:val="18"/>
              </w:rPr>
              <w:t>Berücksichtigte Berichterstattungsgrenzen</w:t>
            </w:r>
          </w:p>
        </w:tc>
        <w:tc>
          <w:tcPr>
            <w:tcW w:w="5669" w:type="dxa"/>
            <w:shd w:val="clear" w:color="auto" w:fill="F2F2F2"/>
          </w:tcPr>
          <w:p w14:paraId="1B9D7D09" w14:textId="77777777" w:rsidR="00ED3694" w:rsidRDefault="00000000">
            <w:r>
              <w:rPr>
                <w:sz w:val="18"/>
              </w:rPr>
              <w:t>Wertschöpfungskette downstream</w:t>
            </w:r>
          </w:p>
        </w:tc>
      </w:tr>
      <w:tr w:rsidR="00ED3694" w14:paraId="37AE7D2E" w14:textId="77777777">
        <w:tc>
          <w:tcPr>
            <w:tcW w:w="3402" w:type="dxa"/>
          </w:tcPr>
          <w:p w14:paraId="403D610B" w14:textId="77777777" w:rsidR="00ED3694" w:rsidRDefault="00000000">
            <w:r>
              <w:rPr>
                <w:b/>
                <w:sz w:val="18"/>
              </w:rPr>
              <w:t>Berechnungsmethoden für die Schätzung der Treibhausgasemissionen</w:t>
            </w:r>
          </w:p>
        </w:tc>
        <w:tc>
          <w:tcPr>
            <w:tcW w:w="5669" w:type="dxa"/>
          </w:tcPr>
          <w:p w14:paraId="0DC0C767" w14:textId="77777777" w:rsidR="00ED3694" w:rsidRDefault="00000000">
            <w:r>
              <w:rPr>
                <w:sz w:val="18"/>
              </w:rPr>
              <w:t>Modal Split (Statista), Distanzen (Thünen Working Paper 117) nach Bundesland/urban-ländlich</w:t>
            </w:r>
          </w:p>
        </w:tc>
      </w:tr>
      <w:tr w:rsidR="00ED3694" w14:paraId="22FF3270" w14:textId="77777777">
        <w:tc>
          <w:tcPr>
            <w:tcW w:w="3402" w:type="dxa"/>
            <w:shd w:val="clear" w:color="auto" w:fill="F2F2F2"/>
          </w:tcPr>
          <w:p w14:paraId="3C05217B" w14:textId="77777777" w:rsidR="00ED3694" w:rsidRDefault="00000000">
            <w:r>
              <w:rPr>
                <w:b/>
                <w:sz w:val="18"/>
              </w:rPr>
              <w:t>Wurden Berechnungswerkzeuge eingesetzt? Wenn ja, welche?</w:t>
            </w:r>
          </w:p>
        </w:tc>
        <w:tc>
          <w:tcPr>
            <w:tcW w:w="5669" w:type="dxa"/>
            <w:shd w:val="clear" w:color="auto" w:fill="F2F2F2"/>
          </w:tcPr>
          <w:p w14:paraId="2BE2485F" w14:textId="77777777" w:rsidR="00ED3694" w:rsidRDefault="00000000">
            <w:r>
              <w:rPr>
                <w:sz w:val="18"/>
              </w:rPr>
              <w:t>Bilanzierungstool der Agentur Planted, hinterlegte Standard-Faktoren</w:t>
            </w:r>
          </w:p>
        </w:tc>
      </w:tr>
      <w:tr w:rsidR="00ED3694" w14:paraId="7DA7F31D" w14:textId="77777777">
        <w:tc>
          <w:tcPr>
            <w:tcW w:w="3402" w:type="dxa"/>
          </w:tcPr>
          <w:p w14:paraId="333EC8EE" w14:textId="77777777" w:rsidR="00ED3694" w:rsidRDefault="00000000">
            <w:r>
              <w:rPr>
                <w:b/>
                <w:sz w:val="18"/>
              </w:rPr>
              <w:t>— Eintrag 9 —</w:t>
            </w:r>
          </w:p>
        </w:tc>
        <w:tc>
          <w:tcPr>
            <w:tcW w:w="5669" w:type="dxa"/>
          </w:tcPr>
          <w:p w14:paraId="0AAF2EED" w14:textId="77777777" w:rsidR="00ED3694" w:rsidRDefault="00ED3694"/>
        </w:tc>
      </w:tr>
      <w:tr w:rsidR="00ED3694" w14:paraId="2447E67A" w14:textId="77777777">
        <w:tc>
          <w:tcPr>
            <w:tcW w:w="3402" w:type="dxa"/>
            <w:shd w:val="clear" w:color="auto" w:fill="F2F2F2"/>
          </w:tcPr>
          <w:p w14:paraId="2F26A881" w14:textId="77777777" w:rsidR="00ED3694" w:rsidRDefault="00000000">
            <w:r>
              <w:rPr>
                <w:b/>
                <w:sz w:val="18"/>
              </w:rPr>
              <w:t>Name der Kategorie</w:t>
            </w:r>
          </w:p>
        </w:tc>
        <w:tc>
          <w:tcPr>
            <w:tcW w:w="5669" w:type="dxa"/>
            <w:shd w:val="clear" w:color="auto" w:fill="F2F2F2"/>
          </w:tcPr>
          <w:p w14:paraId="791B3833" w14:textId="77777777" w:rsidR="00ED3694" w:rsidRDefault="00000000">
            <w:r>
              <w:rPr>
                <w:sz w:val="18"/>
              </w:rPr>
              <w:t>Sonstige Homeoffice (Scope-3 Kategorie Nr. 15 nach GHG)</w:t>
            </w:r>
          </w:p>
        </w:tc>
      </w:tr>
      <w:tr w:rsidR="00ED3694" w14:paraId="079F3709" w14:textId="77777777">
        <w:tc>
          <w:tcPr>
            <w:tcW w:w="3402" w:type="dxa"/>
          </w:tcPr>
          <w:p w14:paraId="7561AA03" w14:textId="77777777" w:rsidR="00ED3694" w:rsidRDefault="00000000">
            <w:r>
              <w:rPr>
                <w:b/>
                <w:sz w:val="18"/>
              </w:rPr>
              <w:t>Berücksichtigte Berichterstattungsgrenzen</w:t>
            </w:r>
          </w:p>
        </w:tc>
        <w:tc>
          <w:tcPr>
            <w:tcW w:w="5669" w:type="dxa"/>
          </w:tcPr>
          <w:p w14:paraId="3EC4312C" w14:textId="77777777" w:rsidR="00ED3694" w:rsidRDefault="00000000">
            <w:r>
              <w:rPr>
                <w:sz w:val="18"/>
              </w:rPr>
              <w:t>Operative Kontrolle; gesamte konsolidierte Gruppe</w:t>
            </w:r>
          </w:p>
        </w:tc>
      </w:tr>
      <w:tr w:rsidR="00ED3694" w14:paraId="3A46B8A3" w14:textId="77777777">
        <w:tc>
          <w:tcPr>
            <w:tcW w:w="3402" w:type="dxa"/>
            <w:shd w:val="clear" w:color="auto" w:fill="F2F2F2"/>
          </w:tcPr>
          <w:p w14:paraId="020F03C7" w14:textId="77777777" w:rsidR="00ED3694" w:rsidRDefault="00000000">
            <w:r>
              <w:rPr>
                <w:b/>
                <w:sz w:val="18"/>
              </w:rPr>
              <w:lastRenderedPageBreak/>
              <w:t>Berechnungsmethoden für die Schätzung der Treibhausgasemissionen</w:t>
            </w:r>
          </w:p>
        </w:tc>
        <w:tc>
          <w:tcPr>
            <w:tcW w:w="5669" w:type="dxa"/>
            <w:shd w:val="clear" w:color="auto" w:fill="F2F2F2"/>
          </w:tcPr>
          <w:p w14:paraId="1510A2EA" w14:textId="77777777" w:rsidR="00ED3694" w:rsidRDefault="00000000">
            <w:r>
              <w:rPr>
                <w:sz w:val="18"/>
              </w:rPr>
              <w:t>Mobilitätsumfrage + Durchschnittswerte Heimenergie (Strom/Wärme)</w:t>
            </w:r>
          </w:p>
        </w:tc>
      </w:tr>
      <w:tr w:rsidR="00ED3694" w14:paraId="530D8738" w14:textId="77777777">
        <w:tc>
          <w:tcPr>
            <w:tcW w:w="3402" w:type="dxa"/>
          </w:tcPr>
          <w:p w14:paraId="46261696" w14:textId="77777777" w:rsidR="00ED3694" w:rsidRDefault="00000000">
            <w:r>
              <w:rPr>
                <w:b/>
                <w:sz w:val="18"/>
              </w:rPr>
              <w:t>Wurden Berechnungswerkzeuge eingesetzt? Wenn ja, welche?</w:t>
            </w:r>
          </w:p>
        </w:tc>
        <w:tc>
          <w:tcPr>
            <w:tcW w:w="5669" w:type="dxa"/>
          </w:tcPr>
          <w:p w14:paraId="3E3D5C5F" w14:textId="77777777" w:rsidR="00ED3694" w:rsidRDefault="00000000">
            <w:r>
              <w:rPr>
                <w:sz w:val="18"/>
              </w:rPr>
              <w:t>Bilanzierungstool der Agentur Planted, hinterlegte Standard-Faktoren</w:t>
            </w:r>
          </w:p>
        </w:tc>
      </w:tr>
      <w:tr w:rsidR="00ED3694" w14:paraId="01D5748B" w14:textId="77777777">
        <w:tc>
          <w:tcPr>
            <w:tcW w:w="3402" w:type="dxa"/>
            <w:shd w:val="clear" w:color="auto" w:fill="F2F2F2"/>
          </w:tcPr>
          <w:p w14:paraId="49095FF6" w14:textId="77777777" w:rsidR="00ED3694" w:rsidRDefault="00000000">
            <w:r>
              <w:rPr>
                <w:b/>
                <w:sz w:val="18"/>
              </w:rPr>
              <w:t>— Eintrag 10 —</w:t>
            </w:r>
          </w:p>
        </w:tc>
        <w:tc>
          <w:tcPr>
            <w:tcW w:w="5669" w:type="dxa"/>
            <w:shd w:val="clear" w:color="auto" w:fill="F2F2F2"/>
          </w:tcPr>
          <w:p w14:paraId="07B33A6F" w14:textId="77777777" w:rsidR="00ED3694" w:rsidRDefault="00ED3694"/>
        </w:tc>
      </w:tr>
      <w:tr w:rsidR="00ED3694" w14:paraId="7314C413" w14:textId="77777777">
        <w:tc>
          <w:tcPr>
            <w:tcW w:w="3402" w:type="dxa"/>
          </w:tcPr>
          <w:p w14:paraId="74E49F28" w14:textId="77777777" w:rsidR="00ED3694" w:rsidRDefault="00000000">
            <w:r>
              <w:rPr>
                <w:b/>
                <w:sz w:val="18"/>
              </w:rPr>
              <w:t>Name der Kategorie</w:t>
            </w:r>
          </w:p>
        </w:tc>
        <w:tc>
          <w:tcPr>
            <w:tcW w:w="5669" w:type="dxa"/>
          </w:tcPr>
          <w:p w14:paraId="01BAB740" w14:textId="77777777" w:rsidR="00ED3694" w:rsidRDefault="00000000">
            <w:r>
              <w:rPr>
                <w:sz w:val="18"/>
              </w:rPr>
              <w:t>Sonstige Elektronik/Toner (Scope-3 Kategorie Nr. 15 nach GHG)</w:t>
            </w:r>
          </w:p>
        </w:tc>
      </w:tr>
      <w:tr w:rsidR="00ED3694" w14:paraId="3B3D1C46" w14:textId="77777777">
        <w:tc>
          <w:tcPr>
            <w:tcW w:w="3402" w:type="dxa"/>
            <w:shd w:val="clear" w:color="auto" w:fill="F2F2F2"/>
          </w:tcPr>
          <w:p w14:paraId="7EB30516" w14:textId="77777777" w:rsidR="00ED3694" w:rsidRDefault="00000000">
            <w:r>
              <w:rPr>
                <w:b/>
                <w:sz w:val="18"/>
              </w:rPr>
              <w:t>Berücksichtigte Berichterstattungsgrenzen</w:t>
            </w:r>
          </w:p>
        </w:tc>
        <w:tc>
          <w:tcPr>
            <w:tcW w:w="5669" w:type="dxa"/>
            <w:shd w:val="clear" w:color="auto" w:fill="F2F2F2"/>
          </w:tcPr>
          <w:p w14:paraId="34D71B3F" w14:textId="77777777" w:rsidR="00ED3694" w:rsidRDefault="00000000">
            <w:r>
              <w:rPr>
                <w:sz w:val="18"/>
              </w:rPr>
              <w:t>Operative Kontrolle; gesamte konsolidierte Gruppe</w:t>
            </w:r>
          </w:p>
        </w:tc>
      </w:tr>
      <w:tr w:rsidR="00ED3694" w14:paraId="16E8B321" w14:textId="77777777">
        <w:tc>
          <w:tcPr>
            <w:tcW w:w="3402" w:type="dxa"/>
          </w:tcPr>
          <w:p w14:paraId="327281D9" w14:textId="77777777" w:rsidR="00ED3694" w:rsidRDefault="00000000">
            <w:r>
              <w:rPr>
                <w:b/>
                <w:sz w:val="18"/>
              </w:rPr>
              <w:t>Berechnungsmethoden für die Schätzung der Treibhausgasemissionen</w:t>
            </w:r>
          </w:p>
        </w:tc>
        <w:tc>
          <w:tcPr>
            <w:tcW w:w="5669" w:type="dxa"/>
          </w:tcPr>
          <w:p w14:paraId="6DEC2231" w14:textId="77777777" w:rsidR="00ED3694" w:rsidRDefault="00000000">
            <w:r>
              <w:rPr>
                <w:sz w:val="18"/>
              </w:rPr>
              <w:t>Einkaufsbelege × Emissionsfaktoren (Beschaffung)</w:t>
            </w:r>
          </w:p>
        </w:tc>
      </w:tr>
      <w:tr w:rsidR="00ED3694" w14:paraId="081530AA" w14:textId="77777777">
        <w:tc>
          <w:tcPr>
            <w:tcW w:w="3402" w:type="dxa"/>
            <w:shd w:val="clear" w:color="auto" w:fill="F2F2F2"/>
          </w:tcPr>
          <w:p w14:paraId="782CC018" w14:textId="77777777" w:rsidR="00ED3694" w:rsidRDefault="00000000">
            <w:r>
              <w:rPr>
                <w:b/>
                <w:sz w:val="18"/>
              </w:rPr>
              <w:t>Wurden Berechnungswerkzeuge eingesetzt? Wenn ja, welche?</w:t>
            </w:r>
          </w:p>
        </w:tc>
        <w:tc>
          <w:tcPr>
            <w:tcW w:w="5669" w:type="dxa"/>
            <w:shd w:val="clear" w:color="auto" w:fill="F2F2F2"/>
          </w:tcPr>
          <w:p w14:paraId="67D24104" w14:textId="77777777" w:rsidR="00ED3694" w:rsidRDefault="00000000">
            <w:r>
              <w:rPr>
                <w:sz w:val="18"/>
              </w:rPr>
              <w:t>Bilanzierungstool der Agentur Planted, hinterlegte Standard-Faktoren</w:t>
            </w:r>
          </w:p>
        </w:tc>
      </w:tr>
      <w:tr w:rsidR="00ED3694" w14:paraId="75E97CA8" w14:textId="77777777">
        <w:tc>
          <w:tcPr>
            <w:tcW w:w="3402" w:type="dxa"/>
          </w:tcPr>
          <w:p w14:paraId="2FF8A70D" w14:textId="77777777" w:rsidR="00ED3694" w:rsidRDefault="00000000">
            <w:r>
              <w:rPr>
                <w:b/>
                <w:sz w:val="18"/>
              </w:rPr>
              <w:t>— Eintrag 11 —</w:t>
            </w:r>
          </w:p>
        </w:tc>
        <w:tc>
          <w:tcPr>
            <w:tcW w:w="5669" w:type="dxa"/>
          </w:tcPr>
          <w:p w14:paraId="712D6786" w14:textId="77777777" w:rsidR="00ED3694" w:rsidRDefault="00ED3694"/>
        </w:tc>
      </w:tr>
      <w:tr w:rsidR="00ED3694" w14:paraId="011CB22C" w14:textId="77777777">
        <w:tc>
          <w:tcPr>
            <w:tcW w:w="3402" w:type="dxa"/>
            <w:shd w:val="clear" w:color="auto" w:fill="F2F2F2"/>
          </w:tcPr>
          <w:p w14:paraId="19603856" w14:textId="77777777" w:rsidR="00ED3694" w:rsidRDefault="00000000">
            <w:r>
              <w:rPr>
                <w:b/>
                <w:sz w:val="18"/>
              </w:rPr>
              <w:t>Name der Kategorie</w:t>
            </w:r>
          </w:p>
        </w:tc>
        <w:tc>
          <w:tcPr>
            <w:tcW w:w="5669" w:type="dxa"/>
            <w:shd w:val="clear" w:color="auto" w:fill="F2F2F2"/>
          </w:tcPr>
          <w:p w14:paraId="1B5E0619" w14:textId="77777777" w:rsidR="00ED3694" w:rsidRDefault="00000000">
            <w:r>
              <w:rPr>
                <w:sz w:val="18"/>
              </w:rPr>
              <w:t>Sonstige Hotelübernachtungen (Scope-3 Kategorie Nr. 15 nach GHG)</w:t>
            </w:r>
          </w:p>
        </w:tc>
      </w:tr>
      <w:tr w:rsidR="00ED3694" w14:paraId="4A16C182" w14:textId="77777777">
        <w:tc>
          <w:tcPr>
            <w:tcW w:w="3402" w:type="dxa"/>
          </w:tcPr>
          <w:p w14:paraId="44EBE13B" w14:textId="77777777" w:rsidR="00ED3694" w:rsidRDefault="00000000">
            <w:r>
              <w:rPr>
                <w:b/>
                <w:sz w:val="18"/>
              </w:rPr>
              <w:t>Berücksichtigte Berichterstattungsgrenzen</w:t>
            </w:r>
          </w:p>
        </w:tc>
        <w:tc>
          <w:tcPr>
            <w:tcW w:w="5669" w:type="dxa"/>
          </w:tcPr>
          <w:p w14:paraId="282C6476" w14:textId="77777777" w:rsidR="00ED3694" w:rsidRDefault="00000000">
            <w:r>
              <w:rPr>
                <w:sz w:val="18"/>
              </w:rPr>
              <w:t>Operative Kontrolle; gesamte konsolidierte Gruppe</w:t>
            </w:r>
          </w:p>
        </w:tc>
      </w:tr>
      <w:tr w:rsidR="00ED3694" w14:paraId="5D063988" w14:textId="77777777">
        <w:tc>
          <w:tcPr>
            <w:tcW w:w="3402" w:type="dxa"/>
            <w:shd w:val="clear" w:color="auto" w:fill="F2F2F2"/>
          </w:tcPr>
          <w:p w14:paraId="660A6C5E" w14:textId="77777777" w:rsidR="00ED3694" w:rsidRDefault="00000000">
            <w:r>
              <w:rPr>
                <w:b/>
                <w:sz w:val="18"/>
              </w:rPr>
              <w:t>Berechnungsmethoden für die Schätzung der Treibhausgasemissionen</w:t>
            </w:r>
          </w:p>
        </w:tc>
        <w:tc>
          <w:tcPr>
            <w:tcW w:w="5669" w:type="dxa"/>
            <w:shd w:val="clear" w:color="auto" w:fill="F2F2F2"/>
          </w:tcPr>
          <w:p w14:paraId="38EC51AD" w14:textId="77777777" w:rsidR="00ED3694" w:rsidRDefault="00000000">
            <w:r>
              <w:rPr>
                <w:sz w:val="18"/>
              </w:rPr>
              <w:t>Belege/Übernachtungen × länderspezifische Hotel-Faktoren</w:t>
            </w:r>
          </w:p>
        </w:tc>
      </w:tr>
      <w:tr w:rsidR="00ED3694" w14:paraId="5AFE2DDA" w14:textId="77777777">
        <w:tc>
          <w:tcPr>
            <w:tcW w:w="3402" w:type="dxa"/>
          </w:tcPr>
          <w:p w14:paraId="52D9EE85" w14:textId="77777777" w:rsidR="00ED3694" w:rsidRDefault="00000000">
            <w:r>
              <w:rPr>
                <w:b/>
                <w:sz w:val="18"/>
              </w:rPr>
              <w:t>Wurden Berechnungswerkzeuge eingesetzt? Wenn ja, welche?</w:t>
            </w:r>
          </w:p>
        </w:tc>
        <w:tc>
          <w:tcPr>
            <w:tcW w:w="5669" w:type="dxa"/>
          </w:tcPr>
          <w:p w14:paraId="0DA05589" w14:textId="77777777" w:rsidR="00ED3694" w:rsidRDefault="00000000">
            <w:r>
              <w:rPr>
                <w:sz w:val="18"/>
              </w:rPr>
              <w:t>Bilanzierungstool der Agentur Planted, hinterlegte Standard-Faktoren</w:t>
            </w:r>
          </w:p>
        </w:tc>
      </w:tr>
      <w:tr w:rsidR="00ED3694" w14:paraId="662FA07B" w14:textId="77777777">
        <w:tc>
          <w:tcPr>
            <w:tcW w:w="3402" w:type="dxa"/>
            <w:shd w:val="clear" w:color="auto" w:fill="F2F2F2"/>
          </w:tcPr>
          <w:p w14:paraId="6431F02A" w14:textId="77777777" w:rsidR="00ED3694" w:rsidRDefault="00000000">
            <w:r>
              <w:rPr>
                <w:b/>
                <w:sz w:val="18"/>
              </w:rPr>
              <w:t>— Eintrag 12 —</w:t>
            </w:r>
          </w:p>
        </w:tc>
        <w:tc>
          <w:tcPr>
            <w:tcW w:w="5669" w:type="dxa"/>
            <w:shd w:val="clear" w:color="auto" w:fill="F2F2F2"/>
          </w:tcPr>
          <w:p w14:paraId="6AD771A4" w14:textId="77777777" w:rsidR="00ED3694" w:rsidRDefault="00ED3694"/>
        </w:tc>
      </w:tr>
      <w:tr w:rsidR="00ED3694" w14:paraId="50A4C896" w14:textId="77777777">
        <w:tc>
          <w:tcPr>
            <w:tcW w:w="3402" w:type="dxa"/>
          </w:tcPr>
          <w:p w14:paraId="4C2C6AEB" w14:textId="77777777" w:rsidR="00ED3694" w:rsidRDefault="00000000">
            <w:r>
              <w:rPr>
                <w:b/>
                <w:sz w:val="18"/>
              </w:rPr>
              <w:t>Name der Kategorie</w:t>
            </w:r>
          </w:p>
        </w:tc>
        <w:tc>
          <w:tcPr>
            <w:tcW w:w="5669" w:type="dxa"/>
          </w:tcPr>
          <w:p w14:paraId="5F0EAA36" w14:textId="77777777" w:rsidR="00ED3694" w:rsidRDefault="00000000">
            <w:r>
              <w:rPr>
                <w:sz w:val="18"/>
              </w:rPr>
              <w:t>Sonstige Druckerzeugnisse (Scope-3 Kategorie Nr. 15 nach GHG)</w:t>
            </w:r>
          </w:p>
        </w:tc>
      </w:tr>
      <w:tr w:rsidR="00ED3694" w14:paraId="1D177E11" w14:textId="77777777">
        <w:tc>
          <w:tcPr>
            <w:tcW w:w="3402" w:type="dxa"/>
            <w:shd w:val="clear" w:color="auto" w:fill="F2F2F2"/>
          </w:tcPr>
          <w:p w14:paraId="5CAFFCB4" w14:textId="77777777" w:rsidR="00ED3694" w:rsidRDefault="00000000">
            <w:r>
              <w:rPr>
                <w:b/>
                <w:sz w:val="18"/>
              </w:rPr>
              <w:t>Berücksichtigte Berichterstattungsgrenzen</w:t>
            </w:r>
          </w:p>
        </w:tc>
        <w:tc>
          <w:tcPr>
            <w:tcW w:w="5669" w:type="dxa"/>
            <w:shd w:val="clear" w:color="auto" w:fill="F2F2F2"/>
          </w:tcPr>
          <w:p w14:paraId="667E79E7" w14:textId="77777777" w:rsidR="00ED3694" w:rsidRDefault="00000000">
            <w:r>
              <w:rPr>
                <w:sz w:val="18"/>
              </w:rPr>
              <w:t>Operative Kontrolle; gesamte konsolidierte Gruppe</w:t>
            </w:r>
          </w:p>
        </w:tc>
      </w:tr>
      <w:tr w:rsidR="00ED3694" w14:paraId="6A5C4A3A" w14:textId="77777777">
        <w:tc>
          <w:tcPr>
            <w:tcW w:w="3402" w:type="dxa"/>
          </w:tcPr>
          <w:p w14:paraId="294C2247" w14:textId="77777777" w:rsidR="00ED3694" w:rsidRDefault="00000000">
            <w:r>
              <w:rPr>
                <w:b/>
                <w:sz w:val="18"/>
              </w:rPr>
              <w:t>Berechnungsmethoden für die Schätzung der Treibhausgasemissionen</w:t>
            </w:r>
          </w:p>
        </w:tc>
        <w:tc>
          <w:tcPr>
            <w:tcW w:w="5669" w:type="dxa"/>
          </w:tcPr>
          <w:p w14:paraId="68CBB7EF" w14:textId="77777777" w:rsidR="00ED3694" w:rsidRDefault="00000000">
            <w:r>
              <w:rPr>
                <w:sz w:val="18"/>
              </w:rPr>
              <w:t>Bestellmengen &amp; Papiergewichte × Faktoren</w:t>
            </w:r>
          </w:p>
        </w:tc>
      </w:tr>
      <w:tr w:rsidR="00ED3694" w14:paraId="33FDAAF2" w14:textId="77777777">
        <w:tc>
          <w:tcPr>
            <w:tcW w:w="3402" w:type="dxa"/>
            <w:shd w:val="clear" w:color="auto" w:fill="F2F2F2"/>
          </w:tcPr>
          <w:p w14:paraId="71987D51" w14:textId="77777777" w:rsidR="00ED3694" w:rsidRDefault="00000000">
            <w:r>
              <w:rPr>
                <w:b/>
                <w:sz w:val="18"/>
              </w:rPr>
              <w:t>Wurden Berechnungswerkzeuge eingesetzt? Wenn ja, welche?</w:t>
            </w:r>
          </w:p>
        </w:tc>
        <w:tc>
          <w:tcPr>
            <w:tcW w:w="5669" w:type="dxa"/>
            <w:shd w:val="clear" w:color="auto" w:fill="F2F2F2"/>
          </w:tcPr>
          <w:p w14:paraId="020C7C00" w14:textId="77777777" w:rsidR="00ED3694" w:rsidRDefault="00000000">
            <w:r>
              <w:rPr>
                <w:sz w:val="18"/>
              </w:rPr>
              <w:t>Bilanzierungstool der Agentur Planted, hinterlegte Standard-Faktoren</w:t>
            </w:r>
          </w:p>
        </w:tc>
      </w:tr>
      <w:tr w:rsidR="00ED3694" w14:paraId="1D0BE9B9" w14:textId="77777777">
        <w:tc>
          <w:tcPr>
            <w:tcW w:w="3402" w:type="dxa"/>
          </w:tcPr>
          <w:p w14:paraId="2593E06F" w14:textId="77777777" w:rsidR="00ED3694" w:rsidRDefault="00000000">
            <w:r>
              <w:rPr>
                <w:b/>
                <w:sz w:val="18"/>
              </w:rPr>
              <w:t>— Eintrag 13 —</w:t>
            </w:r>
          </w:p>
        </w:tc>
        <w:tc>
          <w:tcPr>
            <w:tcW w:w="5669" w:type="dxa"/>
          </w:tcPr>
          <w:p w14:paraId="3515B6A0" w14:textId="77777777" w:rsidR="00ED3694" w:rsidRDefault="00ED3694"/>
        </w:tc>
      </w:tr>
      <w:tr w:rsidR="00ED3694" w14:paraId="543C7732" w14:textId="77777777">
        <w:tc>
          <w:tcPr>
            <w:tcW w:w="3402" w:type="dxa"/>
            <w:shd w:val="clear" w:color="auto" w:fill="F2F2F2"/>
          </w:tcPr>
          <w:p w14:paraId="6D1230A0" w14:textId="77777777" w:rsidR="00ED3694" w:rsidRDefault="00000000">
            <w:r>
              <w:rPr>
                <w:b/>
                <w:sz w:val="18"/>
              </w:rPr>
              <w:t>Name der Kategorie</w:t>
            </w:r>
          </w:p>
        </w:tc>
        <w:tc>
          <w:tcPr>
            <w:tcW w:w="5669" w:type="dxa"/>
            <w:shd w:val="clear" w:color="auto" w:fill="F2F2F2"/>
          </w:tcPr>
          <w:p w14:paraId="6DE062D5" w14:textId="77777777" w:rsidR="00ED3694" w:rsidRDefault="00000000">
            <w:r>
              <w:rPr>
                <w:sz w:val="18"/>
              </w:rPr>
              <w:t>Sonstige Frischwasser(Scope-3 Kategorie Nr. 15 nach GHG)</w:t>
            </w:r>
          </w:p>
        </w:tc>
      </w:tr>
      <w:tr w:rsidR="00ED3694" w14:paraId="4E918278" w14:textId="77777777">
        <w:tc>
          <w:tcPr>
            <w:tcW w:w="3402" w:type="dxa"/>
          </w:tcPr>
          <w:p w14:paraId="2EB58FB5" w14:textId="77777777" w:rsidR="00ED3694" w:rsidRDefault="00000000">
            <w:r>
              <w:rPr>
                <w:b/>
                <w:sz w:val="18"/>
              </w:rPr>
              <w:t>Berücksichtigte Berichterstattungsgrenzen</w:t>
            </w:r>
          </w:p>
        </w:tc>
        <w:tc>
          <w:tcPr>
            <w:tcW w:w="5669" w:type="dxa"/>
          </w:tcPr>
          <w:p w14:paraId="0656E4BB" w14:textId="77777777" w:rsidR="00ED3694" w:rsidRDefault="00000000">
            <w:r>
              <w:rPr>
                <w:sz w:val="18"/>
              </w:rPr>
              <w:t>Operative Kontrolle; gesamte konsolidierte Gruppe</w:t>
            </w:r>
          </w:p>
        </w:tc>
      </w:tr>
      <w:tr w:rsidR="00ED3694" w14:paraId="2D84490C" w14:textId="77777777">
        <w:tc>
          <w:tcPr>
            <w:tcW w:w="3402" w:type="dxa"/>
            <w:shd w:val="clear" w:color="auto" w:fill="F2F2F2"/>
          </w:tcPr>
          <w:p w14:paraId="3F4719B3" w14:textId="77777777" w:rsidR="00ED3694" w:rsidRDefault="00000000">
            <w:r>
              <w:rPr>
                <w:b/>
                <w:sz w:val="18"/>
              </w:rPr>
              <w:t>Berechnungsmethoden für die Schätzung der Treibhausgasemissionen</w:t>
            </w:r>
          </w:p>
        </w:tc>
        <w:tc>
          <w:tcPr>
            <w:tcW w:w="5669" w:type="dxa"/>
            <w:shd w:val="clear" w:color="auto" w:fill="F2F2F2"/>
          </w:tcPr>
          <w:p w14:paraId="25B1B548" w14:textId="77777777" w:rsidR="00ED3694" w:rsidRDefault="00000000">
            <w:r>
              <w:rPr>
                <w:sz w:val="18"/>
              </w:rPr>
              <w:t>128.144 m³ gesamt (davon 58.275 m³ primär via Zähler/Rechnungen), Rest modelliert; m³ × Faktoren</w:t>
            </w:r>
          </w:p>
        </w:tc>
      </w:tr>
      <w:tr w:rsidR="00ED3694" w14:paraId="0CA690F4" w14:textId="77777777">
        <w:tc>
          <w:tcPr>
            <w:tcW w:w="3402" w:type="dxa"/>
          </w:tcPr>
          <w:p w14:paraId="46F32C8C" w14:textId="77777777" w:rsidR="00ED3694" w:rsidRDefault="00000000">
            <w:r>
              <w:rPr>
                <w:b/>
                <w:sz w:val="18"/>
              </w:rPr>
              <w:t>Wurden Berechnungswerkzeuge eingesetzt? Wenn ja, welche?</w:t>
            </w:r>
          </w:p>
        </w:tc>
        <w:tc>
          <w:tcPr>
            <w:tcW w:w="5669" w:type="dxa"/>
          </w:tcPr>
          <w:p w14:paraId="7A00D2DE" w14:textId="77777777" w:rsidR="00ED3694" w:rsidRDefault="00000000">
            <w:r>
              <w:rPr>
                <w:sz w:val="18"/>
              </w:rPr>
              <w:t>Bilanzierungstool der Agentur Planted, hinterlegte Standard-Faktoren</w:t>
            </w:r>
          </w:p>
        </w:tc>
      </w:tr>
    </w:tbl>
    <w:p w14:paraId="6D138F52" w14:textId="77777777" w:rsidR="00ED3694" w:rsidRDefault="00000000">
      <w:r>
        <w:rPr>
          <w:i/>
        </w:rP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r>
      <w:r>
        <w:rPr>
          <w:i/>
        </w:rPr>
        <w:br/>
      </w:r>
      <w:r>
        <w:rPr>
          <w:i/>
        </w:rPr>
        <w:lastRenderedPageBreak/>
        <w:br/>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w:t>
      </w:r>
      <w:r>
        <w:rPr>
          <w:i/>
        </w:rPr>
        <w:br/>
        <w:t>Primärdatenquote (gewichtet nach Emissionsanteilen, 2024): ca. 17 %, Modell-/Sekundärdaten: ca. 83 %.</w:t>
      </w:r>
      <w:r>
        <w:rPr>
          <w:i/>
        </w:rPr>
        <w:br/>
        <w:t>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14:paraId="226E1CD9" w14:textId="77777777" w:rsidR="00ED3694" w:rsidRDefault="00000000">
      <w:pPr>
        <w:pStyle w:val="berschrift4"/>
      </w:pPr>
      <w:r>
        <w:t>AR 46i Kategorie</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48727593" w14:textId="77777777">
        <w:tc>
          <w:tcPr>
            <w:tcW w:w="3402" w:type="dxa"/>
          </w:tcPr>
          <w:p w14:paraId="7555856C" w14:textId="77777777" w:rsidR="00ED3694" w:rsidRDefault="00000000">
            <w:r>
              <w:rPr>
                <w:b/>
                <w:sz w:val="18"/>
              </w:rPr>
              <w:t>— Eintrag 1 —</w:t>
            </w:r>
          </w:p>
        </w:tc>
        <w:tc>
          <w:tcPr>
            <w:tcW w:w="5669" w:type="dxa"/>
          </w:tcPr>
          <w:p w14:paraId="6CEC8335" w14:textId="77777777" w:rsidR="00ED3694" w:rsidRDefault="00ED3694"/>
        </w:tc>
      </w:tr>
      <w:tr w:rsidR="00ED3694" w14:paraId="5E9BC4AD" w14:textId="77777777">
        <w:tc>
          <w:tcPr>
            <w:tcW w:w="3402" w:type="dxa"/>
            <w:shd w:val="clear" w:color="auto" w:fill="F2F2F2"/>
          </w:tcPr>
          <w:p w14:paraId="6A1562D7" w14:textId="77777777" w:rsidR="00ED3694" w:rsidRDefault="00000000">
            <w:r>
              <w:rPr>
                <w:b/>
                <w:sz w:val="18"/>
              </w:rPr>
              <w:t>Name der Kategorie</w:t>
            </w:r>
          </w:p>
        </w:tc>
        <w:tc>
          <w:tcPr>
            <w:tcW w:w="5669" w:type="dxa"/>
            <w:shd w:val="clear" w:color="auto" w:fill="F2F2F2"/>
          </w:tcPr>
          <w:p w14:paraId="517DB529" w14:textId="77777777" w:rsidR="00ED3694" w:rsidRDefault="00000000">
            <w:r>
              <w:rPr>
                <w:sz w:val="18"/>
              </w:rPr>
              <w:t>Scope-3 Kategorie Nr. 1 (GHG): Gekaufte Waren und Dienstleistungen (Lebensmittel Frischküchen)</w:t>
            </w:r>
          </w:p>
        </w:tc>
      </w:tr>
      <w:tr w:rsidR="00ED3694" w14:paraId="0EA387A8" w14:textId="77777777">
        <w:tc>
          <w:tcPr>
            <w:tcW w:w="3402" w:type="dxa"/>
          </w:tcPr>
          <w:p w14:paraId="18D51870" w14:textId="77777777" w:rsidR="00ED3694" w:rsidRDefault="00000000">
            <w:r>
              <w:rPr>
                <w:b/>
                <w:sz w:val="18"/>
              </w:rPr>
              <w:t>Wurde die Kategorie ausgeschlossen?</w:t>
            </w:r>
          </w:p>
        </w:tc>
        <w:tc>
          <w:tcPr>
            <w:tcW w:w="5669" w:type="dxa"/>
          </w:tcPr>
          <w:p w14:paraId="42173044" w14:textId="77777777" w:rsidR="00ED3694" w:rsidRDefault="00000000">
            <w:r>
              <w:rPr>
                <w:sz w:val="18"/>
              </w:rPr>
              <w:t>No</w:t>
            </w:r>
          </w:p>
        </w:tc>
      </w:tr>
      <w:tr w:rsidR="00ED3694" w14:paraId="1CD70BCD" w14:textId="77777777">
        <w:tc>
          <w:tcPr>
            <w:tcW w:w="3402" w:type="dxa"/>
            <w:shd w:val="clear" w:color="auto" w:fill="F2F2F2"/>
          </w:tcPr>
          <w:p w14:paraId="32980189" w14:textId="77777777" w:rsidR="00ED3694" w:rsidRDefault="00000000">
            <w:r>
              <w:rPr>
                <w:b/>
                <w:sz w:val="18"/>
              </w:rPr>
              <w:t>— Eintrag 2 —</w:t>
            </w:r>
          </w:p>
        </w:tc>
        <w:tc>
          <w:tcPr>
            <w:tcW w:w="5669" w:type="dxa"/>
            <w:shd w:val="clear" w:color="auto" w:fill="F2F2F2"/>
          </w:tcPr>
          <w:p w14:paraId="0C7FC5E1" w14:textId="77777777" w:rsidR="00ED3694" w:rsidRDefault="00ED3694"/>
        </w:tc>
      </w:tr>
      <w:tr w:rsidR="00ED3694" w14:paraId="7EC14AD9" w14:textId="77777777">
        <w:tc>
          <w:tcPr>
            <w:tcW w:w="3402" w:type="dxa"/>
          </w:tcPr>
          <w:p w14:paraId="00EC80C2" w14:textId="77777777" w:rsidR="00ED3694" w:rsidRDefault="00000000">
            <w:r>
              <w:rPr>
                <w:b/>
                <w:sz w:val="18"/>
              </w:rPr>
              <w:t>Name der Kategorie</w:t>
            </w:r>
          </w:p>
        </w:tc>
        <w:tc>
          <w:tcPr>
            <w:tcW w:w="5669" w:type="dxa"/>
          </w:tcPr>
          <w:p w14:paraId="0C143852" w14:textId="77777777" w:rsidR="00ED3694" w:rsidRDefault="00000000">
            <w:r>
              <w:rPr>
                <w:sz w:val="18"/>
              </w:rPr>
              <w:t>Scope-3 Kategorie Nr. 1 (GHG): Gekaufte Waren und Dienstleistungen (Externes Catering)</w:t>
            </w:r>
          </w:p>
        </w:tc>
      </w:tr>
      <w:tr w:rsidR="00ED3694" w14:paraId="26648807" w14:textId="77777777">
        <w:tc>
          <w:tcPr>
            <w:tcW w:w="3402" w:type="dxa"/>
            <w:shd w:val="clear" w:color="auto" w:fill="F2F2F2"/>
          </w:tcPr>
          <w:p w14:paraId="586160DA" w14:textId="77777777" w:rsidR="00ED3694" w:rsidRDefault="00000000">
            <w:r>
              <w:rPr>
                <w:b/>
                <w:sz w:val="18"/>
              </w:rPr>
              <w:t>Wurde die Kategorie ausgeschlossen?</w:t>
            </w:r>
          </w:p>
        </w:tc>
        <w:tc>
          <w:tcPr>
            <w:tcW w:w="5669" w:type="dxa"/>
            <w:shd w:val="clear" w:color="auto" w:fill="F2F2F2"/>
          </w:tcPr>
          <w:p w14:paraId="2ACD7093" w14:textId="77777777" w:rsidR="00ED3694" w:rsidRDefault="00000000">
            <w:r>
              <w:rPr>
                <w:sz w:val="18"/>
              </w:rPr>
              <w:t>No</w:t>
            </w:r>
          </w:p>
        </w:tc>
      </w:tr>
      <w:tr w:rsidR="00ED3694" w14:paraId="300BF8DF" w14:textId="77777777">
        <w:tc>
          <w:tcPr>
            <w:tcW w:w="3402" w:type="dxa"/>
          </w:tcPr>
          <w:p w14:paraId="79C33919" w14:textId="77777777" w:rsidR="00ED3694" w:rsidRDefault="00000000">
            <w:r>
              <w:rPr>
                <w:b/>
                <w:sz w:val="18"/>
              </w:rPr>
              <w:t>— Eintrag 3 —</w:t>
            </w:r>
          </w:p>
        </w:tc>
        <w:tc>
          <w:tcPr>
            <w:tcW w:w="5669" w:type="dxa"/>
          </w:tcPr>
          <w:p w14:paraId="51727C00" w14:textId="77777777" w:rsidR="00ED3694" w:rsidRDefault="00ED3694"/>
        </w:tc>
      </w:tr>
      <w:tr w:rsidR="00ED3694" w14:paraId="5BE5444D" w14:textId="77777777">
        <w:tc>
          <w:tcPr>
            <w:tcW w:w="3402" w:type="dxa"/>
            <w:shd w:val="clear" w:color="auto" w:fill="F2F2F2"/>
          </w:tcPr>
          <w:p w14:paraId="565759ED" w14:textId="77777777" w:rsidR="00ED3694" w:rsidRDefault="00000000">
            <w:r>
              <w:rPr>
                <w:b/>
                <w:sz w:val="18"/>
              </w:rPr>
              <w:t>Name der Kategorie</w:t>
            </w:r>
          </w:p>
        </w:tc>
        <w:tc>
          <w:tcPr>
            <w:tcW w:w="5669" w:type="dxa"/>
            <w:shd w:val="clear" w:color="auto" w:fill="F2F2F2"/>
          </w:tcPr>
          <w:p w14:paraId="7021CDE9" w14:textId="77777777" w:rsidR="00ED3694" w:rsidRDefault="00000000">
            <w:r>
              <w:rPr>
                <w:sz w:val="18"/>
              </w:rPr>
              <w:t>Scope-3 Kategorie Nr. 3 (GHG): Brennstoff- &amp; energiebezogene Emissionen (upstream)</w:t>
            </w:r>
          </w:p>
        </w:tc>
      </w:tr>
      <w:tr w:rsidR="00ED3694" w14:paraId="6304D179" w14:textId="77777777">
        <w:tc>
          <w:tcPr>
            <w:tcW w:w="3402" w:type="dxa"/>
          </w:tcPr>
          <w:p w14:paraId="057A23F4" w14:textId="77777777" w:rsidR="00ED3694" w:rsidRDefault="00000000">
            <w:r>
              <w:rPr>
                <w:b/>
                <w:sz w:val="18"/>
              </w:rPr>
              <w:t>Wurde die Kategorie ausgeschlossen?</w:t>
            </w:r>
          </w:p>
        </w:tc>
        <w:tc>
          <w:tcPr>
            <w:tcW w:w="5669" w:type="dxa"/>
          </w:tcPr>
          <w:p w14:paraId="39C20349" w14:textId="77777777" w:rsidR="00ED3694" w:rsidRDefault="00000000">
            <w:r>
              <w:rPr>
                <w:sz w:val="18"/>
              </w:rPr>
              <w:t>No</w:t>
            </w:r>
          </w:p>
        </w:tc>
      </w:tr>
      <w:tr w:rsidR="00ED3694" w14:paraId="68F71769" w14:textId="77777777">
        <w:tc>
          <w:tcPr>
            <w:tcW w:w="3402" w:type="dxa"/>
            <w:shd w:val="clear" w:color="auto" w:fill="F2F2F2"/>
          </w:tcPr>
          <w:p w14:paraId="4AE4F383" w14:textId="77777777" w:rsidR="00ED3694" w:rsidRDefault="00000000">
            <w:r>
              <w:rPr>
                <w:b/>
                <w:sz w:val="18"/>
              </w:rPr>
              <w:t>— Eintrag 4 —</w:t>
            </w:r>
          </w:p>
        </w:tc>
        <w:tc>
          <w:tcPr>
            <w:tcW w:w="5669" w:type="dxa"/>
            <w:shd w:val="clear" w:color="auto" w:fill="F2F2F2"/>
          </w:tcPr>
          <w:p w14:paraId="4C5EB94A" w14:textId="77777777" w:rsidR="00ED3694" w:rsidRDefault="00ED3694"/>
        </w:tc>
      </w:tr>
      <w:tr w:rsidR="00ED3694" w14:paraId="4604A97C" w14:textId="77777777">
        <w:tc>
          <w:tcPr>
            <w:tcW w:w="3402" w:type="dxa"/>
          </w:tcPr>
          <w:p w14:paraId="6A49F494" w14:textId="77777777" w:rsidR="00ED3694" w:rsidRDefault="00000000">
            <w:r>
              <w:rPr>
                <w:b/>
                <w:sz w:val="18"/>
              </w:rPr>
              <w:t>Name der Kategorie</w:t>
            </w:r>
          </w:p>
        </w:tc>
        <w:tc>
          <w:tcPr>
            <w:tcW w:w="5669" w:type="dxa"/>
          </w:tcPr>
          <w:p w14:paraId="3238BF03" w14:textId="77777777" w:rsidR="00ED3694" w:rsidRDefault="00000000">
            <w:r>
              <w:rPr>
                <w:sz w:val="18"/>
              </w:rPr>
              <w:t>Scope-3 Kategorie Nr. 4 (GHG): Eingekaufter Transport &amp; Logistik (Lieferungen Catering)</w:t>
            </w:r>
          </w:p>
        </w:tc>
      </w:tr>
      <w:tr w:rsidR="00ED3694" w14:paraId="6B3DA9CF" w14:textId="77777777">
        <w:tc>
          <w:tcPr>
            <w:tcW w:w="3402" w:type="dxa"/>
            <w:shd w:val="clear" w:color="auto" w:fill="F2F2F2"/>
          </w:tcPr>
          <w:p w14:paraId="3BE6DA41" w14:textId="77777777" w:rsidR="00ED3694" w:rsidRDefault="00000000">
            <w:r>
              <w:rPr>
                <w:b/>
                <w:sz w:val="18"/>
              </w:rPr>
              <w:t>Wurde die Kategorie ausgeschlossen?</w:t>
            </w:r>
          </w:p>
        </w:tc>
        <w:tc>
          <w:tcPr>
            <w:tcW w:w="5669" w:type="dxa"/>
            <w:shd w:val="clear" w:color="auto" w:fill="F2F2F2"/>
          </w:tcPr>
          <w:p w14:paraId="224FD225" w14:textId="77777777" w:rsidR="00ED3694" w:rsidRDefault="00000000">
            <w:r>
              <w:rPr>
                <w:sz w:val="18"/>
              </w:rPr>
              <w:t>No</w:t>
            </w:r>
          </w:p>
        </w:tc>
      </w:tr>
      <w:tr w:rsidR="00ED3694" w14:paraId="06E9E914" w14:textId="77777777">
        <w:tc>
          <w:tcPr>
            <w:tcW w:w="3402" w:type="dxa"/>
          </w:tcPr>
          <w:p w14:paraId="37A85845" w14:textId="77777777" w:rsidR="00ED3694" w:rsidRDefault="00000000">
            <w:r>
              <w:rPr>
                <w:b/>
                <w:sz w:val="18"/>
              </w:rPr>
              <w:t>— Eintrag 5 —</w:t>
            </w:r>
          </w:p>
        </w:tc>
        <w:tc>
          <w:tcPr>
            <w:tcW w:w="5669" w:type="dxa"/>
          </w:tcPr>
          <w:p w14:paraId="504F2276" w14:textId="77777777" w:rsidR="00ED3694" w:rsidRDefault="00ED3694"/>
        </w:tc>
      </w:tr>
      <w:tr w:rsidR="00ED3694" w14:paraId="2161B25F" w14:textId="77777777">
        <w:tc>
          <w:tcPr>
            <w:tcW w:w="3402" w:type="dxa"/>
            <w:shd w:val="clear" w:color="auto" w:fill="F2F2F2"/>
          </w:tcPr>
          <w:p w14:paraId="569F606F" w14:textId="77777777" w:rsidR="00ED3694" w:rsidRDefault="00000000">
            <w:r>
              <w:rPr>
                <w:b/>
                <w:sz w:val="18"/>
              </w:rPr>
              <w:t>Name der Kategorie</w:t>
            </w:r>
          </w:p>
        </w:tc>
        <w:tc>
          <w:tcPr>
            <w:tcW w:w="5669" w:type="dxa"/>
            <w:shd w:val="clear" w:color="auto" w:fill="F2F2F2"/>
          </w:tcPr>
          <w:p w14:paraId="3B4356B2" w14:textId="77777777" w:rsidR="00ED3694" w:rsidRDefault="00000000">
            <w:r>
              <w:rPr>
                <w:sz w:val="18"/>
              </w:rPr>
              <w:t>Scope-3 Kategorie Nr. 5 (GHG): Abfall</w:t>
            </w:r>
          </w:p>
        </w:tc>
      </w:tr>
      <w:tr w:rsidR="00ED3694" w14:paraId="42CA090D" w14:textId="77777777">
        <w:tc>
          <w:tcPr>
            <w:tcW w:w="3402" w:type="dxa"/>
          </w:tcPr>
          <w:p w14:paraId="3C04B9D5" w14:textId="77777777" w:rsidR="00ED3694" w:rsidRDefault="00000000">
            <w:r>
              <w:rPr>
                <w:b/>
                <w:sz w:val="18"/>
              </w:rPr>
              <w:t>Wurde die Kategorie ausgeschlossen?</w:t>
            </w:r>
          </w:p>
        </w:tc>
        <w:tc>
          <w:tcPr>
            <w:tcW w:w="5669" w:type="dxa"/>
          </w:tcPr>
          <w:p w14:paraId="1C59F99F" w14:textId="77777777" w:rsidR="00ED3694" w:rsidRDefault="00000000">
            <w:r>
              <w:rPr>
                <w:sz w:val="18"/>
              </w:rPr>
              <w:t>No</w:t>
            </w:r>
          </w:p>
        </w:tc>
      </w:tr>
      <w:tr w:rsidR="00ED3694" w14:paraId="676F6376" w14:textId="77777777">
        <w:tc>
          <w:tcPr>
            <w:tcW w:w="3402" w:type="dxa"/>
            <w:shd w:val="clear" w:color="auto" w:fill="F2F2F2"/>
          </w:tcPr>
          <w:p w14:paraId="5BCA0BB7" w14:textId="77777777" w:rsidR="00ED3694" w:rsidRDefault="00000000">
            <w:r>
              <w:rPr>
                <w:b/>
                <w:sz w:val="18"/>
              </w:rPr>
              <w:t>— Eintrag 6 —</w:t>
            </w:r>
          </w:p>
        </w:tc>
        <w:tc>
          <w:tcPr>
            <w:tcW w:w="5669" w:type="dxa"/>
            <w:shd w:val="clear" w:color="auto" w:fill="F2F2F2"/>
          </w:tcPr>
          <w:p w14:paraId="71305D12" w14:textId="77777777" w:rsidR="00ED3694" w:rsidRDefault="00ED3694"/>
        </w:tc>
      </w:tr>
      <w:tr w:rsidR="00ED3694" w14:paraId="1B51FE82" w14:textId="77777777">
        <w:tc>
          <w:tcPr>
            <w:tcW w:w="3402" w:type="dxa"/>
          </w:tcPr>
          <w:p w14:paraId="3747A3AC" w14:textId="77777777" w:rsidR="00ED3694" w:rsidRDefault="00000000">
            <w:r>
              <w:rPr>
                <w:b/>
                <w:sz w:val="18"/>
              </w:rPr>
              <w:t>Name der Kategorie</w:t>
            </w:r>
          </w:p>
        </w:tc>
        <w:tc>
          <w:tcPr>
            <w:tcW w:w="5669" w:type="dxa"/>
          </w:tcPr>
          <w:p w14:paraId="525ED659" w14:textId="77777777" w:rsidR="00ED3694" w:rsidRDefault="00000000">
            <w:r>
              <w:rPr>
                <w:sz w:val="18"/>
              </w:rPr>
              <w:t>Scope-3 Kategorie Nr. 6 (GHG): Geschäftsreisen</w:t>
            </w:r>
          </w:p>
        </w:tc>
      </w:tr>
      <w:tr w:rsidR="00ED3694" w14:paraId="0E198EAA" w14:textId="77777777">
        <w:tc>
          <w:tcPr>
            <w:tcW w:w="3402" w:type="dxa"/>
            <w:shd w:val="clear" w:color="auto" w:fill="F2F2F2"/>
          </w:tcPr>
          <w:p w14:paraId="339D8377" w14:textId="77777777" w:rsidR="00ED3694" w:rsidRDefault="00000000">
            <w:r>
              <w:rPr>
                <w:b/>
                <w:sz w:val="18"/>
              </w:rPr>
              <w:t>Wurde die Kategorie ausgeschlossen?</w:t>
            </w:r>
          </w:p>
        </w:tc>
        <w:tc>
          <w:tcPr>
            <w:tcW w:w="5669" w:type="dxa"/>
            <w:shd w:val="clear" w:color="auto" w:fill="F2F2F2"/>
          </w:tcPr>
          <w:p w14:paraId="3CC93596" w14:textId="77777777" w:rsidR="00ED3694" w:rsidRDefault="00000000">
            <w:r>
              <w:rPr>
                <w:sz w:val="18"/>
              </w:rPr>
              <w:t>No</w:t>
            </w:r>
          </w:p>
        </w:tc>
      </w:tr>
      <w:tr w:rsidR="00ED3694" w14:paraId="04DEAC38" w14:textId="77777777">
        <w:tc>
          <w:tcPr>
            <w:tcW w:w="3402" w:type="dxa"/>
          </w:tcPr>
          <w:p w14:paraId="0582DB11" w14:textId="77777777" w:rsidR="00ED3694" w:rsidRDefault="00000000">
            <w:r>
              <w:rPr>
                <w:b/>
                <w:sz w:val="18"/>
              </w:rPr>
              <w:t>— Eintrag 7 —</w:t>
            </w:r>
          </w:p>
        </w:tc>
        <w:tc>
          <w:tcPr>
            <w:tcW w:w="5669" w:type="dxa"/>
          </w:tcPr>
          <w:p w14:paraId="081ABD59" w14:textId="77777777" w:rsidR="00ED3694" w:rsidRDefault="00ED3694"/>
        </w:tc>
      </w:tr>
      <w:tr w:rsidR="00ED3694" w14:paraId="5C99DFE0" w14:textId="77777777">
        <w:tc>
          <w:tcPr>
            <w:tcW w:w="3402" w:type="dxa"/>
            <w:shd w:val="clear" w:color="auto" w:fill="F2F2F2"/>
          </w:tcPr>
          <w:p w14:paraId="6D818C40" w14:textId="77777777" w:rsidR="00ED3694" w:rsidRDefault="00000000">
            <w:r>
              <w:rPr>
                <w:b/>
                <w:sz w:val="18"/>
              </w:rPr>
              <w:t>Name der Kategorie</w:t>
            </w:r>
          </w:p>
        </w:tc>
        <w:tc>
          <w:tcPr>
            <w:tcW w:w="5669" w:type="dxa"/>
            <w:shd w:val="clear" w:color="auto" w:fill="F2F2F2"/>
          </w:tcPr>
          <w:p w14:paraId="1DEE5E06" w14:textId="77777777" w:rsidR="00ED3694" w:rsidRDefault="00000000">
            <w:r>
              <w:rPr>
                <w:sz w:val="18"/>
              </w:rPr>
              <w:t>Scope-3 Kategorie Nr. 7 (GHG): Pendelverkehr Mitarbeitende</w:t>
            </w:r>
          </w:p>
        </w:tc>
      </w:tr>
      <w:tr w:rsidR="00ED3694" w14:paraId="248FF113" w14:textId="77777777">
        <w:tc>
          <w:tcPr>
            <w:tcW w:w="3402" w:type="dxa"/>
          </w:tcPr>
          <w:p w14:paraId="162E6A19" w14:textId="77777777" w:rsidR="00ED3694" w:rsidRDefault="00000000">
            <w:r>
              <w:rPr>
                <w:b/>
                <w:sz w:val="18"/>
              </w:rPr>
              <w:t>Wurde die Kategorie ausgeschlossen?</w:t>
            </w:r>
          </w:p>
        </w:tc>
        <w:tc>
          <w:tcPr>
            <w:tcW w:w="5669" w:type="dxa"/>
          </w:tcPr>
          <w:p w14:paraId="0DA8ECC5" w14:textId="77777777" w:rsidR="00ED3694" w:rsidRDefault="00000000">
            <w:r>
              <w:rPr>
                <w:sz w:val="18"/>
              </w:rPr>
              <w:t>No</w:t>
            </w:r>
          </w:p>
        </w:tc>
      </w:tr>
      <w:tr w:rsidR="00ED3694" w14:paraId="51B20211" w14:textId="77777777">
        <w:tc>
          <w:tcPr>
            <w:tcW w:w="3402" w:type="dxa"/>
            <w:shd w:val="clear" w:color="auto" w:fill="F2F2F2"/>
          </w:tcPr>
          <w:p w14:paraId="41201F86" w14:textId="77777777" w:rsidR="00ED3694" w:rsidRDefault="00000000">
            <w:r>
              <w:rPr>
                <w:b/>
                <w:sz w:val="18"/>
              </w:rPr>
              <w:lastRenderedPageBreak/>
              <w:t>— Eintrag 8 —</w:t>
            </w:r>
          </w:p>
        </w:tc>
        <w:tc>
          <w:tcPr>
            <w:tcW w:w="5669" w:type="dxa"/>
            <w:shd w:val="clear" w:color="auto" w:fill="F2F2F2"/>
          </w:tcPr>
          <w:p w14:paraId="0866254F" w14:textId="77777777" w:rsidR="00ED3694" w:rsidRDefault="00ED3694"/>
        </w:tc>
      </w:tr>
      <w:tr w:rsidR="00ED3694" w14:paraId="4C661E22" w14:textId="77777777">
        <w:tc>
          <w:tcPr>
            <w:tcW w:w="3402" w:type="dxa"/>
          </w:tcPr>
          <w:p w14:paraId="3506331F" w14:textId="77777777" w:rsidR="00ED3694" w:rsidRDefault="00000000">
            <w:r>
              <w:rPr>
                <w:b/>
                <w:sz w:val="18"/>
              </w:rPr>
              <w:t>Name der Kategorie</w:t>
            </w:r>
          </w:p>
        </w:tc>
        <w:tc>
          <w:tcPr>
            <w:tcW w:w="5669" w:type="dxa"/>
          </w:tcPr>
          <w:p w14:paraId="49E40A26" w14:textId="77777777" w:rsidR="00ED3694" w:rsidRDefault="00000000">
            <w:r>
              <w:rPr>
                <w:sz w:val="18"/>
              </w:rPr>
              <w:t>Scope-3 Kategorie Nr. 9 (GHG): Vor- und Nachgelagerter Transport (An- und Abreiseverkehr der Familien)</w:t>
            </w:r>
          </w:p>
        </w:tc>
      </w:tr>
      <w:tr w:rsidR="00ED3694" w14:paraId="581F2DD9" w14:textId="77777777">
        <w:tc>
          <w:tcPr>
            <w:tcW w:w="3402" w:type="dxa"/>
            <w:shd w:val="clear" w:color="auto" w:fill="F2F2F2"/>
          </w:tcPr>
          <w:p w14:paraId="049EDF63" w14:textId="77777777" w:rsidR="00ED3694" w:rsidRDefault="00000000">
            <w:r>
              <w:rPr>
                <w:b/>
                <w:sz w:val="18"/>
              </w:rPr>
              <w:t>Wurde die Kategorie ausgeschlossen?</w:t>
            </w:r>
          </w:p>
        </w:tc>
        <w:tc>
          <w:tcPr>
            <w:tcW w:w="5669" w:type="dxa"/>
            <w:shd w:val="clear" w:color="auto" w:fill="F2F2F2"/>
          </w:tcPr>
          <w:p w14:paraId="5DEC950E" w14:textId="77777777" w:rsidR="00ED3694" w:rsidRDefault="00000000">
            <w:r>
              <w:rPr>
                <w:sz w:val="18"/>
              </w:rPr>
              <w:t>No</w:t>
            </w:r>
          </w:p>
        </w:tc>
      </w:tr>
      <w:tr w:rsidR="00ED3694" w14:paraId="53D52D63" w14:textId="77777777">
        <w:tc>
          <w:tcPr>
            <w:tcW w:w="3402" w:type="dxa"/>
          </w:tcPr>
          <w:p w14:paraId="3F2ED006" w14:textId="77777777" w:rsidR="00ED3694" w:rsidRDefault="00000000">
            <w:r>
              <w:rPr>
                <w:b/>
                <w:sz w:val="18"/>
              </w:rPr>
              <w:t>— Eintrag 9 —</w:t>
            </w:r>
          </w:p>
        </w:tc>
        <w:tc>
          <w:tcPr>
            <w:tcW w:w="5669" w:type="dxa"/>
          </w:tcPr>
          <w:p w14:paraId="01EF4921" w14:textId="77777777" w:rsidR="00ED3694" w:rsidRDefault="00ED3694"/>
        </w:tc>
      </w:tr>
      <w:tr w:rsidR="00ED3694" w14:paraId="1AABB822" w14:textId="77777777">
        <w:tc>
          <w:tcPr>
            <w:tcW w:w="3402" w:type="dxa"/>
            <w:shd w:val="clear" w:color="auto" w:fill="F2F2F2"/>
          </w:tcPr>
          <w:p w14:paraId="343B03DD" w14:textId="77777777" w:rsidR="00ED3694" w:rsidRDefault="00000000">
            <w:r>
              <w:rPr>
                <w:b/>
                <w:sz w:val="18"/>
              </w:rPr>
              <w:t>Name der Kategorie</w:t>
            </w:r>
          </w:p>
        </w:tc>
        <w:tc>
          <w:tcPr>
            <w:tcW w:w="5669" w:type="dxa"/>
            <w:shd w:val="clear" w:color="auto" w:fill="F2F2F2"/>
          </w:tcPr>
          <w:p w14:paraId="570FF80C" w14:textId="77777777" w:rsidR="00ED3694" w:rsidRDefault="00000000">
            <w:r>
              <w:rPr>
                <w:sz w:val="18"/>
              </w:rPr>
              <w:t>Scope-3 Kategorie Nr. 15 (GHG): Sonstige Homeoffice</w:t>
            </w:r>
          </w:p>
        </w:tc>
      </w:tr>
      <w:tr w:rsidR="00ED3694" w14:paraId="25036A2D" w14:textId="77777777">
        <w:tc>
          <w:tcPr>
            <w:tcW w:w="3402" w:type="dxa"/>
          </w:tcPr>
          <w:p w14:paraId="48C3A6AD" w14:textId="77777777" w:rsidR="00ED3694" w:rsidRDefault="00000000">
            <w:r>
              <w:rPr>
                <w:b/>
                <w:sz w:val="18"/>
              </w:rPr>
              <w:t>Wurde die Kategorie ausgeschlossen?</w:t>
            </w:r>
          </w:p>
        </w:tc>
        <w:tc>
          <w:tcPr>
            <w:tcW w:w="5669" w:type="dxa"/>
          </w:tcPr>
          <w:p w14:paraId="14DE08C7" w14:textId="77777777" w:rsidR="00ED3694" w:rsidRDefault="00000000">
            <w:r>
              <w:rPr>
                <w:sz w:val="18"/>
              </w:rPr>
              <w:t>No</w:t>
            </w:r>
          </w:p>
        </w:tc>
      </w:tr>
      <w:tr w:rsidR="00ED3694" w14:paraId="54103EB7" w14:textId="77777777">
        <w:tc>
          <w:tcPr>
            <w:tcW w:w="3402" w:type="dxa"/>
            <w:shd w:val="clear" w:color="auto" w:fill="F2F2F2"/>
          </w:tcPr>
          <w:p w14:paraId="0F0CF673" w14:textId="77777777" w:rsidR="00ED3694" w:rsidRDefault="00000000">
            <w:r>
              <w:rPr>
                <w:b/>
                <w:sz w:val="18"/>
              </w:rPr>
              <w:t>— Eintrag 10 —</w:t>
            </w:r>
          </w:p>
        </w:tc>
        <w:tc>
          <w:tcPr>
            <w:tcW w:w="5669" w:type="dxa"/>
            <w:shd w:val="clear" w:color="auto" w:fill="F2F2F2"/>
          </w:tcPr>
          <w:p w14:paraId="7F5752CB" w14:textId="77777777" w:rsidR="00ED3694" w:rsidRDefault="00ED3694"/>
        </w:tc>
      </w:tr>
      <w:tr w:rsidR="00ED3694" w14:paraId="01CDC913" w14:textId="77777777">
        <w:tc>
          <w:tcPr>
            <w:tcW w:w="3402" w:type="dxa"/>
          </w:tcPr>
          <w:p w14:paraId="0E42CDD2" w14:textId="77777777" w:rsidR="00ED3694" w:rsidRDefault="00000000">
            <w:r>
              <w:rPr>
                <w:b/>
                <w:sz w:val="18"/>
              </w:rPr>
              <w:t>Name der Kategorie</w:t>
            </w:r>
          </w:p>
        </w:tc>
        <w:tc>
          <w:tcPr>
            <w:tcW w:w="5669" w:type="dxa"/>
          </w:tcPr>
          <w:p w14:paraId="33DEB4E0" w14:textId="77777777" w:rsidR="00ED3694" w:rsidRDefault="00000000">
            <w:r>
              <w:rPr>
                <w:sz w:val="18"/>
              </w:rPr>
              <w:t>Scope-3 Kategorie Nr. 15 (GHG): Sonstige Elektronik/Toner</w:t>
            </w:r>
          </w:p>
        </w:tc>
      </w:tr>
      <w:tr w:rsidR="00ED3694" w14:paraId="78F8A60C" w14:textId="77777777">
        <w:tc>
          <w:tcPr>
            <w:tcW w:w="3402" w:type="dxa"/>
            <w:shd w:val="clear" w:color="auto" w:fill="F2F2F2"/>
          </w:tcPr>
          <w:p w14:paraId="4EA78D42" w14:textId="77777777" w:rsidR="00ED3694" w:rsidRDefault="00000000">
            <w:r>
              <w:rPr>
                <w:b/>
                <w:sz w:val="18"/>
              </w:rPr>
              <w:t>Wurde die Kategorie ausgeschlossen?</w:t>
            </w:r>
          </w:p>
        </w:tc>
        <w:tc>
          <w:tcPr>
            <w:tcW w:w="5669" w:type="dxa"/>
            <w:shd w:val="clear" w:color="auto" w:fill="F2F2F2"/>
          </w:tcPr>
          <w:p w14:paraId="0CE2EF07" w14:textId="77777777" w:rsidR="00ED3694" w:rsidRDefault="00000000">
            <w:r>
              <w:rPr>
                <w:sz w:val="18"/>
              </w:rPr>
              <w:t>No</w:t>
            </w:r>
          </w:p>
        </w:tc>
      </w:tr>
      <w:tr w:rsidR="00ED3694" w14:paraId="14BA9647" w14:textId="77777777">
        <w:tc>
          <w:tcPr>
            <w:tcW w:w="3402" w:type="dxa"/>
          </w:tcPr>
          <w:p w14:paraId="760717A3" w14:textId="77777777" w:rsidR="00ED3694" w:rsidRDefault="00000000">
            <w:r>
              <w:rPr>
                <w:b/>
                <w:sz w:val="18"/>
              </w:rPr>
              <w:t>— Eintrag 11 —</w:t>
            </w:r>
          </w:p>
        </w:tc>
        <w:tc>
          <w:tcPr>
            <w:tcW w:w="5669" w:type="dxa"/>
          </w:tcPr>
          <w:p w14:paraId="0922BD08" w14:textId="77777777" w:rsidR="00ED3694" w:rsidRDefault="00ED3694"/>
        </w:tc>
      </w:tr>
      <w:tr w:rsidR="00ED3694" w14:paraId="73096B2A" w14:textId="77777777">
        <w:tc>
          <w:tcPr>
            <w:tcW w:w="3402" w:type="dxa"/>
            <w:shd w:val="clear" w:color="auto" w:fill="F2F2F2"/>
          </w:tcPr>
          <w:p w14:paraId="5523E860" w14:textId="77777777" w:rsidR="00ED3694" w:rsidRDefault="00000000">
            <w:r>
              <w:rPr>
                <w:b/>
                <w:sz w:val="18"/>
              </w:rPr>
              <w:t>Name der Kategorie</w:t>
            </w:r>
          </w:p>
        </w:tc>
        <w:tc>
          <w:tcPr>
            <w:tcW w:w="5669" w:type="dxa"/>
            <w:shd w:val="clear" w:color="auto" w:fill="F2F2F2"/>
          </w:tcPr>
          <w:p w14:paraId="5D9688C2" w14:textId="77777777" w:rsidR="00ED3694" w:rsidRDefault="00000000">
            <w:r>
              <w:rPr>
                <w:sz w:val="18"/>
              </w:rPr>
              <w:t>Scope-3 Kategorie Nr. 15 (GHG): Sonstige Hotelübernachtungen</w:t>
            </w:r>
          </w:p>
        </w:tc>
      </w:tr>
      <w:tr w:rsidR="00ED3694" w14:paraId="17EC96E6" w14:textId="77777777">
        <w:tc>
          <w:tcPr>
            <w:tcW w:w="3402" w:type="dxa"/>
          </w:tcPr>
          <w:p w14:paraId="4B6131A7" w14:textId="77777777" w:rsidR="00ED3694" w:rsidRDefault="00000000">
            <w:r>
              <w:rPr>
                <w:b/>
                <w:sz w:val="18"/>
              </w:rPr>
              <w:t>Wurde die Kategorie ausgeschlossen?</w:t>
            </w:r>
          </w:p>
        </w:tc>
        <w:tc>
          <w:tcPr>
            <w:tcW w:w="5669" w:type="dxa"/>
          </w:tcPr>
          <w:p w14:paraId="6ABAB632" w14:textId="77777777" w:rsidR="00ED3694" w:rsidRDefault="00000000">
            <w:r>
              <w:rPr>
                <w:sz w:val="18"/>
              </w:rPr>
              <w:t>No</w:t>
            </w:r>
          </w:p>
        </w:tc>
      </w:tr>
      <w:tr w:rsidR="00ED3694" w14:paraId="00ACDAA3" w14:textId="77777777">
        <w:tc>
          <w:tcPr>
            <w:tcW w:w="3402" w:type="dxa"/>
            <w:shd w:val="clear" w:color="auto" w:fill="F2F2F2"/>
          </w:tcPr>
          <w:p w14:paraId="6A65BD42" w14:textId="77777777" w:rsidR="00ED3694" w:rsidRDefault="00000000">
            <w:r>
              <w:rPr>
                <w:b/>
                <w:sz w:val="18"/>
              </w:rPr>
              <w:t>— Eintrag 12 —</w:t>
            </w:r>
          </w:p>
        </w:tc>
        <w:tc>
          <w:tcPr>
            <w:tcW w:w="5669" w:type="dxa"/>
            <w:shd w:val="clear" w:color="auto" w:fill="F2F2F2"/>
          </w:tcPr>
          <w:p w14:paraId="5C1A86A9" w14:textId="77777777" w:rsidR="00ED3694" w:rsidRDefault="00ED3694"/>
        </w:tc>
      </w:tr>
      <w:tr w:rsidR="00ED3694" w14:paraId="4CE5EDA6" w14:textId="77777777">
        <w:tc>
          <w:tcPr>
            <w:tcW w:w="3402" w:type="dxa"/>
          </w:tcPr>
          <w:p w14:paraId="024C5F82" w14:textId="77777777" w:rsidR="00ED3694" w:rsidRDefault="00000000">
            <w:r>
              <w:rPr>
                <w:b/>
                <w:sz w:val="18"/>
              </w:rPr>
              <w:t>Name der Kategorie</w:t>
            </w:r>
          </w:p>
        </w:tc>
        <w:tc>
          <w:tcPr>
            <w:tcW w:w="5669" w:type="dxa"/>
          </w:tcPr>
          <w:p w14:paraId="46F8ABDC" w14:textId="77777777" w:rsidR="00ED3694" w:rsidRDefault="00000000">
            <w:r>
              <w:rPr>
                <w:sz w:val="18"/>
              </w:rPr>
              <w:t>Scope-3 Kategorie Nr. 15 (GHG): Sonstige Druckerzeugnisse</w:t>
            </w:r>
          </w:p>
        </w:tc>
      </w:tr>
      <w:tr w:rsidR="00ED3694" w14:paraId="3F4F7F82" w14:textId="77777777">
        <w:tc>
          <w:tcPr>
            <w:tcW w:w="3402" w:type="dxa"/>
            <w:shd w:val="clear" w:color="auto" w:fill="F2F2F2"/>
          </w:tcPr>
          <w:p w14:paraId="2BDAD8EA" w14:textId="77777777" w:rsidR="00ED3694" w:rsidRDefault="00000000">
            <w:r>
              <w:rPr>
                <w:b/>
                <w:sz w:val="18"/>
              </w:rPr>
              <w:t>Wurde die Kategorie ausgeschlossen?</w:t>
            </w:r>
          </w:p>
        </w:tc>
        <w:tc>
          <w:tcPr>
            <w:tcW w:w="5669" w:type="dxa"/>
            <w:shd w:val="clear" w:color="auto" w:fill="F2F2F2"/>
          </w:tcPr>
          <w:p w14:paraId="05C05A29" w14:textId="77777777" w:rsidR="00ED3694" w:rsidRDefault="00000000">
            <w:r>
              <w:rPr>
                <w:sz w:val="18"/>
              </w:rPr>
              <w:t>No</w:t>
            </w:r>
          </w:p>
        </w:tc>
      </w:tr>
      <w:tr w:rsidR="00ED3694" w14:paraId="58E8BA0E" w14:textId="77777777">
        <w:tc>
          <w:tcPr>
            <w:tcW w:w="3402" w:type="dxa"/>
          </w:tcPr>
          <w:p w14:paraId="67DB62EF" w14:textId="77777777" w:rsidR="00ED3694" w:rsidRDefault="00000000">
            <w:r>
              <w:rPr>
                <w:b/>
                <w:sz w:val="18"/>
              </w:rPr>
              <w:t>— Eintrag 13 —</w:t>
            </w:r>
          </w:p>
        </w:tc>
        <w:tc>
          <w:tcPr>
            <w:tcW w:w="5669" w:type="dxa"/>
          </w:tcPr>
          <w:p w14:paraId="666F5A51" w14:textId="77777777" w:rsidR="00ED3694" w:rsidRDefault="00ED3694"/>
        </w:tc>
      </w:tr>
      <w:tr w:rsidR="00ED3694" w14:paraId="5B9EE533" w14:textId="77777777">
        <w:tc>
          <w:tcPr>
            <w:tcW w:w="3402" w:type="dxa"/>
            <w:shd w:val="clear" w:color="auto" w:fill="F2F2F2"/>
          </w:tcPr>
          <w:p w14:paraId="733682C0" w14:textId="77777777" w:rsidR="00ED3694" w:rsidRDefault="00000000">
            <w:r>
              <w:rPr>
                <w:b/>
                <w:sz w:val="18"/>
              </w:rPr>
              <w:t>Name der Kategorie</w:t>
            </w:r>
          </w:p>
        </w:tc>
        <w:tc>
          <w:tcPr>
            <w:tcW w:w="5669" w:type="dxa"/>
            <w:shd w:val="clear" w:color="auto" w:fill="F2F2F2"/>
          </w:tcPr>
          <w:p w14:paraId="0D42ED86" w14:textId="77777777" w:rsidR="00ED3694" w:rsidRDefault="00000000">
            <w:r>
              <w:rPr>
                <w:sz w:val="18"/>
              </w:rPr>
              <w:t>Scope-3 Kategorie Nr. 15 (GHG): Sonstige Frischwasser</w:t>
            </w:r>
          </w:p>
        </w:tc>
      </w:tr>
      <w:tr w:rsidR="00ED3694" w14:paraId="663FCC67" w14:textId="77777777">
        <w:tc>
          <w:tcPr>
            <w:tcW w:w="3402" w:type="dxa"/>
          </w:tcPr>
          <w:p w14:paraId="79CBC637" w14:textId="77777777" w:rsidR="00ED3694" w:rsidRDefault="00000000">
            <w:r>
              <w:rPr>
                <w:b/>
                <w:sz w:val="18"/>
              </w:rPr>
              <w:t>Wurde die Kategorie ausgeschlossen?</w:t>
            </w:r>
          </w:p>
        </w:tc>
        <w:tc>
          <w:tcPr>
            <w:tcW w:w="5669" w:type="dxa"/>
          </w:tcPr>
          <w:p w14:paraId="19803361" w14:textId="77777777" w:rsidR="00ED3694" w:rsidRDefault="00000000">
            <w:r>
              <w:rPr>
                <w:sz w:val="18"/>
              </w:rPr>
              <w:t>No</w:t>
            </w:r>
          </w:p>
        </w:tc>
      </w:tr>
      <w:tr w:rsidR="00ED3694" w14:paraId="08BC5DB3" w14:textId="77777777">
        <w:tc>
          <w:tcPr>
            <w:tcW w:w="3402" w:type="dxa"/>
            <w:shd w:val="clear" w:color="auto" w:fill="F2F2F2"/>
          </w:tcPr>
          <w:p w14:paraId="38918627" w14:textId="77777777" w:rsidR="00ED3694" w:rsidRDefault="00000000">
            <w:r>
              <w:rPr>
                <w:b/>
                <w:sz w:val="18"/>
              </w:rPr>
              <w:t>— Eintrag 14 —</w:t>
            </w:r>
          </w:p>
        </w:tc>
        <w:tc>
          <w:tcPr>
            <w:tcW w:w="5669" w:type="dxa"/>
            <w:shd w:val="clear" w:color="auto" w:fill="F2F2F2"/>
          </w:tcPr>
          <w:p w14:paraId="41D44DE0" w14:textId="77777777" w:rsidR="00ED3694" w:rsidRDefault="00ED3694"/>
        </w:tc>
      </w:tr>
      <w:tr w:rsidR="00ED3694" w14:paraId="3E8BE709" w14:textId="77777777">
        <w:tc>
          <w:tcPr>
            <w:tcW w:w="3402" w:type="dxa"/>
          </w:tcPr>
          <w:p w14:paraId="3D634EE7" w14:textId="77777777" w:rsidR="00ED3694" w:rsidRDefault="00000000">
            <w:r>
              <w:rPr>
                <w:b/>
                <w:sz w:val="18"/>
              </w:rPr>
              <w:t>Name der Kategorie</w:t>
            </w:r>
          </w:p>
        </w:tc>
        <w:tc>
          <w:tcPr>
            <w:tcW w:w="5669" w:type="dxa"/>
          </w:tcPr>
          <w:p w14:paraId="25D6DA92" w14:textId="77777777" w:rsidR="00ED3694" w:rsidRDefault="00000000">
            <w:r>
              <w:rPr>
                <w:sz w:val="18"/>
              </w:rPr>
              <w:t>Scope-3 Kategorie Nr. 2 (GHG): Kapitalgüter</w:t>
            </w:r>
          </w:p>
        </w:tc>
      </w:tr>
      <w:tr w:rsidR="00ED3694" w14:paraId="282B342E" w14:textId="77777777">
        <w:tc>
          <w:tcPr>
            <w:tcW w:w="3402" w:type="dxa"/>
            <w:shd w:val="clear" w:color="auto" w:fill="F2F2F2"/>
          </w:tcPr>
          <w:p w14:paraId="182B0F80" w14:textId="77777777" w:rsidR="00ED3694" w:rsidRDefault="00000000">
            <w:r>
              <w:rPr>
                <w:b/>
                <w:sz w:val="18"/>
              </w:rPr>
              <w:t>Wurde die Kategorie ausgeschlossen?</w:t>
            </w:r>
          </w:p>
        </w:tc>
        <w:tc>
          <w:tcPr>
            <w:tcW w:w="5669" w:type="dxa"/>
            <w:shd w:val="clear" w:color="auto" w:fill="F2F2F2"/>
          </w:tcPr>
          <w:p w14:paraId="46FE6310" w14:textId="77777777" w:rsidR="00ED3694" w:rsidRDefault="00000000">
            <w:r>
              <w:rPr>
                <w:sz w:val="18"/>
              </w:rPr>
              <w:t>Yes</w:t>
            </w:r>
          </w:p>
        </w:tc>
      </w:tr>
      <w:tr w:rsidR="00ED3694" w14:paraId="54866E2B" w14:textId="77777777">
        <w:tc>
          <w:tcPr>
            <w:tcW w:w="3402" w:type="dxa"/>
          </w:tcPr>
          <w:p w14:paraId="1C7D9A9C" w14:textId="77777777" w:rsidR="00ED3694" w:rsidRDefault="00000000">
            <w:r>
              <w:rPr>
                <w:b/>
                <w:sz w:val="18"/>
              </w:rPr>
              <w:t>— Eintrag 15 —</w:t>
            </w:r>
          </w:p>
        </w:tc>
        <w:tc>
          <w:tcPr>
            <w:tcW w:w="5669" w:type="dxa"/>
          </w:tcPr>
          <w:p w14:paraId="19A11A9B" w14:textId="77777777" w:rsidR="00ED3694" w:rsidRDefault="00ED3694"/>
        </w:tc>
      </w:tr>
      <w:tr w:rsidR="00ED3694" w14:paraId="4F894975" w14:textId="77777777">
        <w:tc>
          <w:tcPr>
            <w:tcW w:w="3402" w:type="dxa"/>
            <w:shd w:val="clear" w:color="auto" w:fill="F2F2F2"/>
          </w:tcPr>
          <w:p w14:paraId="443D5ADC" w14:textId="77777777" w:rsidR="00ED3694" w:rsidRDefault="00000000">
            <w:r>
              <w:rPr>
                <w:b/>
                <w:sz w:val="18"/>
              </w:rPr>
              <w:t>Name der Kategorie</w:t>
            </w:r>
          </w:p>
        </w:tc>
        <w:tc>
          <w:tcPr>
            <w:tcW w:w="5669" w:type="dxa"/>
            <w:shd w:val="clear" w:color="auto" w:fill="F2F2F2"/>
          </w:tcPr>
          <w:p w14:paraId="00D391B4" w14:textId="77777777" w:rsidR="00ED3694" w:rsidRDefault="00000000">
            <w:r>
              <w:rPr>
                <w:sz w:val="18"/>
              </w:rPr>
              <w:t>Scope-3 Kategorie Nr. 8 (GHG): Upstream-Leasing</w:t>
            </w:r>
          </w:p>
        </w:tc>
      </w:tr>
      <w:tr w:rsidR="00ED3694" w14:paraId="5B7A9CBE" w14:textId="77777777">
        <w:tc>
          <w:tcPr>
            <w:tcW w:w="3402" w:type="dxa"/>
          </w:tcPr>
          <w:p w14:paraId="60D3E7A4" w14:textId="77777777" w:rsidR="00ED3694" w:rsidRDefault="00000000">
            <w:r>
              <w:rPr>
                <w:b/>
                <w:sz w:val="18"/>
              </w:rPr>
              <w:t>Wurde die Kategorie ausgeschlossen?</w:t>
            </w:r>
          </w:p>
        </w:tc>
        <w:tc>
          <w:tcPr>
            <w:tcW w:w="5669" w:type="dxa"/>
          </w:tcPr>
          <w:p w14:paraId="3C6A7796" w14:textId="77777777" w:rsidR="00ED3694" w:rsidRDefault="00000000">
            <w:r>
              <w:rPr>
                <w:sz w:val="18"/>
              </w:rPr>
              <w:t>Yes</w:t>
            </w:r>
          </w:p>
        </w:tc>
      </w:tr>
      <w:tr w:rsidR="00ED3694" w14:paraId="4CF7848E" w14:textId="77777777">
        <w:tc>
          <w:tcPr>
            <w:tcW w:w="3402" w:type="dxa"/>
            <w:shd w:val="clear" w:color="auto" w:fill="F2F2F2"/>
          </w:tcPr>
          <w:p w14:paraId="09DC0A68" w14:textId="77777777" w:rsidR="00ED3694" w:rsidRDefault="00000000">
            <w:r>
              <w:rPr>
                <w:b/>
                <w:sz w:val="18"/>
              </w:rPr>
              <w:t>— Eintrag 16 —</w:t>
            </w:r>
          </w:p>
        </w:tc>
        <w:tc>
          <w:tcPr>
            <w:tcW w:w="5669" w:type="dxa"/>
            <w:shd w:val="clear" w:color="auto" w:fill="F2F2F2"/>
          </w:tcPr>
          <w:p w14:paraId="5987E20A" w14:textId="77777777" w:rsidR="00ED3694" w:rsidRDefault="00ED3694"/>
        </w:tc>
      </w:tr>
      <w:tr w:rsidR="00ED3694" w14:paraId="71EB7331" w14:textId="77777777">
        <w:tc>
          <w:tcPr>
            <w:tcW w:w="3402" w:type="dxa"/>
          </w:tcPr>
          <w:p w14:paraId="4EA51D24" w14:textId="77777777" w:rsidR="00ED3694" w:rsidRDefault="00000000">
            <w:r>
              <w:rPr>
                <w:b/>
                <w:sz w:val="18"/>
              </w:rPr>
              <w:t>Name der Kategorie</w:t>
            </w:r>
          </w:p>
        </w:tc>
        <w:tc>
          <w:tcPr>
            <w:tcW w:w="5669" w:type="dxa"/>
          </w:tcPr>
          <w:p w14:paraId="2F5BDAF3" w14:textId="77777777" w:rsidR="00ED3694" w:rsidRDefault="00000000">
            <w:r>
              <w:rPr>
                <w:sz w:val="18"/>
              </w:rPr>
              <w:t>Scope-3 Kategorie Nr. 10 (GHG): Verarbeitung verkaufter Produkte</w:t>
            </w:r>
          </w:p>
        </w:tc>
      </w:tr>
      <w:tr w:rsidR="00ED3694" w14:paraId="462AA239" w14:textId="77777777">
        <w:tc>
          <w:tcPr>
            <w:tcW w:w="3402" w:type="dxa"/>
            <w:shd w:val="clear" w:color="auto" w:fill="F2F2F2"/>
          </w:tcPr>
          <w:p w14:paraId="70AF139D" w14:textId="77777777" w:rsidR="00ED3694" w:rsidRDefault="00000000">
            <w:r>
              <w:rPr>
                <w:b/>
                <w:sz w:val="18"/>
              </w:rPr>
              <w:t>Wurde die Kategorie ausgeschlossen?</w:t>
            </w:r>
          </w:p>
        </w:tc>
        <w:tc>
          <w:tcPr>
            <w:tcW w:w="5669" w:type="dxa"/>
            <w:shd w:val="clear" w:color="auto" w:fill="F2F2F2"/>
          </w:tcPr>
          <w:p w14:paraId="07904EC5" w14:textId="77777777" w:rsidR="00ED3694" w:rsidRDefault="00000000">
            <w:r>
              <w:rPr>
                <w:sz w:val="18"/>
              </w:rPr>
              <w:t>Yes</w:t>
            </w:r>
          </w:p>
        </w:tc>
      </w:tr>
      <w:tr w:rsidR="00ED3694" w14:paraId="2B23D2CD" w14:textId="77777777">
        <w:tc>
          <w:tcPr>
            <w:tcW w:w="3402" w:type="dxa"/>
          </w:tcPr>
          <w:p w14:paraId="6C9E498F" w14:textId="77777777" w:rsidR="00ED3694" w:rsidRDefault="00000000">
            <w:r>
              <w:rPr>
                <w:b/>
                <w:sz w:val="18"/>
              </w:rPr>
              <w:t>— Eintrag 17 —</w:t>
            </w:r>
          </w:p>
        </w:tc>
        <w:tc>
          <w:tcPr>
            <w:tcW w:w="5669" w:type="dxa"/>
          </w:tcPr>
          <w:p w14:paraId="0F78DF86" w14:textId="77777777" w:rsidR="00ED3694" w:rsidRDefault="00ED3694"/>
        </w:tc>
      </w:tr>
      <w:tr w:rsidR="00ED3694" w14:paraId="46F76810" w14:textId="77777777">
        <w:tc>
          <w:tcPr>
            <w:tcW w:w="3402" w:type="dxa"/>
            <w:shd w:val="clear" w:color="auto" w:fill="F2F2F2"/>
          </w:tcPr>
          <w:p w14:paraId="185AC204" w14:textId="77777777" w:rsidR="00ED3694" w:rsidRDefault="00000000">
            <w:r>
              <w:rPr>
                <w:b/>
                <w:sz w:val="18"/>
              </w:rPr>
              <w:t>Name der Kategorie</w:t>
            </w:r>
          </w:p>
        </w:tc>
        <w:tc>
          <w:tcPr>
            <w:tcW w:w="5669" w:type="dxa"/>
            <w:shd w:val="clear" w:color="auto" w:fill="F2F2F2"/>
          </w:tcPr>
          <w:p w14:paraId="6CD1C820" w14:textId="77777777" w:rsidR="00ED3694" w:rsidRDefault="00000000">
            <w:r>
              <w:rPr>
                <w:sz w:val="18"/>
              </w:rPr>
              <w:t>Scope-3 Kategorie Nr. 11 (GHG): Verarbeitung verkaufter Produkte</w:t>
            </w:r>
          </w:p>
        </w:tc>
      </w:tr>
      <w:tr w:rsidR="00ED3694" w14:paraId="6D6EEEE7" w14:textId="77777777">
        <w:tc>
          <w:tcPr>
            <w:tcW w:w="3402" w:type="dxa"/>
          </w:tcPr>
          <w:p w14:paraId="1C6011FE" w14:textId="77777777" w:rsidR="00ED3694" w:rsidRDefault="00000000">
            <w:r>
              <w:rPr>
                <w:b/>
                <w:sz w:val="18"/>
              </w:rPr>
              <w:t>Wurde die Kategorie ausgeschlossen?</w:t>
            </w:r>
          </w:p>
        </w:tc>
        <w:tc>
          <w:tcPr>
            <w:tcW w:w="5669" w:type="dxa"/>
          </w:tcPr>
          <w:p w14:paraId="2C9F117F" w14:textId="77777777" w:rsidR="00ED3694" w:rsidRDefault="00000000">
            <w:r>
              <w:rPr>
                <w:sz w:val="18"/>
              </w:rPr>
              <w:t>Yes</w:t>
            </w:r>
          </w:p>
        </w:tc>
      </w:tr>
      <w:tr w:rsidR="00ED3694" w14:paraId="4983BFB3" w14:textId="77777777">
        <w:tc>
          <w:tcPr>
            <w:tcW w:w="3402" w:type="dxa"/>
            <w:shd w:val="clear" w:color="auto" w:fill="F2F2F2"/>
          </w:tcPr>
          <w:p w14:paraId="53D015D8" w14:textId="77777777" w:rsidR="00ED3694" w:rsidRDefault="00000000">
            <w:r>
              <w:rPr>
                <w:b/>
                <w:sz w:val="18"/>
              </w:rPr>
              <w:t>— Eintrag 18 —</w:t>
            </w:r>
          </w:p>
        </w:tc>
        <w:tc>
          <w:tcPr>
            <w:tcW w:w="5669" w:type="dxa"/>
            <w:shd w:val="clear" w:color="auto" w:fill="F2F2F2"/>
          </w:tcPr>
          <w:p w14:paraId="70E2D7F5" w14:textId="77777777" w:rsidR="00ED3694" w:rsidRDefault="00ED3694"/>
        </w:tc>
      </w:tr>
      <w:tr w:rsidR="00ED3694" w14:paraId="51075C8D" w14:textId="77777777">
        <w:tc>
          <w:tcPr>
            <w:tcW w:w="3402" w:type="dxa"/>
          </w:tcPr>
          <w:p w14:paraId="5E5E0CDE" w14:textId="77777777" w:rsidR="00ED3694" w:rsidRDefault="00000000">
            <w:r>
              <w:rPr>
                <w:b/>
                <w:sz w:val="18"/>
              </w:rPr>
              <w:t>Name der Kategorie</w:t>
            </w:r>
          </w:p>
        </w:tc>
        <w:tc>
          <w:tcPr>
            <w:tcW w:w="5669" w:type="dxa"/>
          </w:tcPr>
          <w:p w14:paraId="59208E7E" w14:textId="77777777" w:rsidR="00ED3694" w:rsidRDefault="00000000">
            <w:r>
              <w:rPr>
                <w:sz w:val="18"/>
              </w:rPr>
              <w:t>Scope-3 Kategorie Nr. 12 (GHG): End-of-Life verkaufter Produkte</w:t>
            </w:r>
          </w:p>
        </w:tc>
      </w:tr>
      <w:tr w:rsidR="00ED3694" w14:paraId="25013946" w14:textId="77777777">
        <w:tc>
          <w:tcPr>
            <w:tcW w:w="3402" w:type="dxa"/>
            <w:shd w:val="clear" w:color="auto" w:fill="F2F2F2"/>
          </w:tcPr>
          <w:p w14:paraId="227672D4" w14:textId="77777777" w:rsidR="00ED3694" w:rsidRDefault="00000000">
            <w:r>
              <w:rPr>
                <w:b/>
                <w:sz w:val="18"/>
              </w:rPr>
              <w:t>Wurde die Kategorie ausgeschlossen?</w:t>
            </w:r>
          </w:p>
        </w:tc>
        <w:tc>
          <w:tcPr>
            <w:tcW w:w="5669" w:type="dxa"/>
            <w:shd w:val="clear" w:color="auto" w:fill="F2F2F2"/>
          </w:tcPr>
          <w:p w14:paraId="351FEE2E" w14:textId="77777777" w:rsidR="00ED3694" w:rsidRDefault="00000000">
            <w:r>
              <w:rPr>
                <w:sz w:val="18"/>
              </w:rPr>
              <w:t>Yes</w:t>
            </w:r>
          </w:p>
        </w:tc>
      </w:tr>
      <w:tr w:rsidR="00ED3694" w14:paraId="3C402721" w14:textId="77777777">
        <w:tc>
          <w:tcPr>
            <w:tcW w:w="3402" w:type="dxa"/>
          </w:tcPr>
          <w:p w14:paraId="3AFEEEBF" w14:textId="77777777" w:rsidR="00ED3694" w:rsidRDefault="00000000">
            <w:r>
              <w:rPr>
                <w:b/>
                <w:sz w:val="18"/>
              </w:rPr>
              <w:t>— Eintrag 19 —</w:t>
            </w:r>
          </w:p>
        </w:tc>
        <w:tc>
          <w:tcPr>
            <w:tcW w:w="5669" w:type="dxa"/>
          </w:tcPr>
          <w:p w14:paraId="6119F7B1" w14:textId="77777777" w:rsidR="00ED3694" w:rsidRDefault="00ED3694"/>
        </w:tc>
      </w:tr>
      <w:tr w:rsidR="00ED3694" w14:paraId="370003BF" w14:textId="77777777">
        <w:tc>
          <w:tcPr>
            <w:tcW w:w="3402" w:type="dxa"/>
            <w:shd w:val="clear" w:color="auto" w:fill="F2F2F2"/>
          </w:tcPr>
          <w:p w14:paraId="0429F110" w14:textId="77777777" w:rsidR="00ED3694" w:rsidRDefault="00000000">
            <w:r>
              <w:rPr>
                <w:b/>
                <w:sz w:val="18"/>
              </w:rPr>
              <w:t>Name der Kategorie</w:t>
            </w:r>
          </w:p>
        </w:tc>
        <w:tc>
          <w:tcPr>
            <w:tcW w:w="5669" w:type="dxa"/>
            <w:shd w:val="clear" w:color="auto" w:fill="F2F2F2"/>
          </w:tcPr>
          <w:p w14:paraId="58119EA5" w14:textId="77777777" w:rsidR="00ED3694" w:rsidRDefault="00000000">
            <w:r>
              <w:rPr>
                <w:sz w:val="18"/>
              </w:rPr>
              <w:t>Scope-3 Kategorie Nr. 13 (GHG): Downstream Leasing</w:t>
            </w:r>
          </w:p>
        </w:tc>
      </w:tr>
      <w:tr w:rsidR="00ED3694" w14:paraId="5ACF0779" w14:textId="77777777">
        <w:tc>
          <w:tcPr>
            <w:tcW w:w="3402" w:type="dxa"/>
          </w:tcPr>
          <w:p w14:paraId="169C8E21" w14:textId="77777777" w:rsidR="00ED3694" w:rsidRDefault="00000000">
            <w:r>
              <w:rPr>
                <w:b/>
                <w:sz w:val="18"/>
              </w:rPr>
              <w:lastRenderedPageBreak/>
              <w:t>Wurde die Kategorie ausgeschlossen?</w:t>
            </w:r>
          </w:p>
        </w:tc>
        <w:tc>
          <w:tcPr>
            <w:tcW w:w="5669" w:type="dxa"/>
          </w:tcPr>
          <w:p w14:paraId="0F05565E" w14:textId="77777777" w:rsidR="00ED3694" w:rsidRDefault="00000000">
            <w:r>
              <w:rPr>
                <w:sz w:val="18"/>
              </w:rPr>
              <w:t>Yes</w:t>
            </w:r>
          </w:p>
        </w:tc>
      </w:tr>
      <w:tr w:rsidR="00ED3694" w14:paraId="1C74C152" w14:textId="77777777">
        <w:tc>
          <w:tcPr>
            <w:tcW w:w="3402" w:type="dxa"/>
            <w:shd w:val="clear" w:color="auto" w:fill="F2F2F2"/>
          </w:tcPr>
          <w:p w14:paraId="535E970E" w14:textId="77777777" w:rsidR="00ED3694" w:rsidRDefault="00000000">
            <w:r>
              <w:rPr>
                <w:b/>
                <w:sz w:val="18"/>
              </w:rPr>
              <w:t>— Eintrag 20 —</w:t>
            </w:r>
          </w:p>
        </w:tc>
        <w:tc>
          <w:tcPr>
            <w:tcW w:w="5669" w:type="dxa"/>
            <w:shd w:val="clear" w:color="auto" w:fill="F2F2F2"/>
          </w:tcPr>
          <w:p w14:paraId="6ED5D5B7" w14:textId="77777777" w:rsidR="00ED3694" w:rsidRDefault="00ED3694"/>
        </w:tc>
      </w:tr>
      <w:tr w:rsidR="00ED3694" w14:paraId="40334690" w14:textId="77777777">
        <w:tc>
          <w:tcPr>
            <w:tcW w:w="3402" w:type="dxa"/>
          </w:tcPr>
          <w:p w14:paraId="46293996" w14:textId="77777777" w:rsidR="00ED3694" w:rsidRDefault="00000000">
            <w:r>
              <w:rPr>
                <w:b/>
                <w:sz w:val="18"/>
              </w:rPr>
              <w:t>Name der Kategorie</w:t>
            </w:r>
          </w:p>
        </w:tc>
        <w:tc>
          <w:tcPr>
            <w:tcW w:w="5669" w:type="dxa"/>
          </w:tcPr>
          <w:p w14:paraId="3692FE51" w14:textId="77777777" w:rsidR="00ED3694" w:rsidRDefault="00000000">
            <w:r>
              <w:rPr>
                <w:sz w:val="18"/>
              </w:rPr>
              <w:t>Scope-3 Kategorie Nr. 14 (GHG): Franchise</w:t>
            </w:r>
          </w:p>
        </w:tc>
      </w:tr>
      <w:tr w:rsidR="00ED3694" w14:paraId="55E474D9" w14:textId="77777777">
        <w:tc>
          <w:tcPr>
            <w:tcW w:w="3402" w:type="dxa"/>
            <w:shd w:val="clear" w:color="auto" w:fill="F2F2F2"/>
          </w:tcPr>
          <w:p w14:paraId="0A26D3B0" w14:textId="77777777" w:rsidR="00ED3694" w:rsidRDefault="00000000">
            <w:r>
              <w:rPr>
                <w:b/>
                <w:sz w:val="18"/>
              </w:rPr>
              <w:t>Wurde die Kategorie ausgeschlossen?</w:t>
            </w:r>
          </w:p>
        </w:tc>
        <w:tc>
          <w:tcPr>
            <w:tcW w:w="5669" w:type="dxa"/>
            <w:shd w:val="clear" w:color="auto" w:fill="F2F2F2"/>
          </w:tcPr>
          <w:p w14:paraId="0E93C475" w14:textId="77777777" w:rsidR="00ED3694" w:rsidRDefault="00000000">
            <w:r>
              <w:rPr>
                <w:sz w:val="18"/>
              </w:rPr>
              <w:t>Yes</w:t>
            </w:r>
          </w:p>
        </w:tc>
      </w:tr>
    </w:tbl>
    <w:p w14:paraId="38639973" w14:textId="77777777" w:rsidR="00ED3694" w:rsidRDefault="00000000">
      <w:r>
        <w:rPr>
          <w:i/>
        </w:rP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r>
      <w:r>
        <w:rPr>
          <w:i/>
        </w:rPr>
        <w:br/>
      </w:r>
      <w:r>
        <w:rPr>
          <w:i/>
        </w:rPr>
        <w:br/>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w:t>
      </w:r>
      <w:r>
        <w:rPr>
          <w:i/>
        </w:rPr>
        <w:br/>
        <w:t>Primärdatenquote (gewichtet nach Emissionsanteilen, 2024): ca. 17 %, Modell-/Sekundärdaten: ca. 83 %.</w:t>
      </w:r>
      <w:r>
        <w:rPr>
          <w:i/>
        </w:rPr>
        <w:br/>
        <w:t>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14:paraId="6002AAD7" w14:textId="77777777" w:rsidR="00ED3694" w:rsidRDefault="00000000">
      <w:pPr>
        <w:pStyle w:val="berschrift4"/>
      </w:pPr>
      <w:r>
        <w:t>AR 46j Biogene CO2-Emissionen aus der Verbrennung oder der biologischen Entnahme von Biomasse in der vor- und nachgelagerten Wertschöpfungskette:</w:t>
      </w:r>
    </w:p>
    <w:p w14:paraId="6160E0AE" w14:textId="77777777" w:rsidR="00ED3694" w:rsidRDefault="00000000">
      <w:r>
        <w:t>0.</w:t>
      </w:r>
    </w:p>
    <w:p w14:paraId="5C986699" w14:textId="77777777" w:rsidR="00ED3694" w:rsidRDefault="00000000">
      <w: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r>
      <w:r>
        <w:br/>
      </w:r>
      <w:r>
        <w:br/>
        <w:t xml:space="preserve">Erläuterungstext 46g: Methodik: aktivitätsbasierte Berechnung (Mengen × Emissionsfaktor). Primärdaten u. a. für: Lebensmitteleinkäufe (Stichproben je Cluster der Frischküchen), Geschäftsreisen (Reisekostenbelege), Elektronik/Toner, Hotel (Belege), Frischwasser (Zähler/Rechnungen, teilweise), </w:t>
      </w:r>
      <w:r>
        <w:lastRenderedPageBreak/>
        <w:t>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w:t>
      </w:r>
      <w:r>
        <w:br/>
        <w:t>Primärdatenquote (gewichtet nach Emissionsanteilen, 2024): ca. 17 %, Modell-/Sekundärdaten: ca. 83 %.</w:t>
      </w:r>
      <w:r>
        <w:br/>
        <w:t>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14:paraId="5DA4F14B" w14:textId="77777777" w:rsidR="00ED3694" w:rsidRDefault="00000000">
      <w:pPr>
        <w:pStyle w:val="berschrift3"/>
      </w:pPr>
      <w:r>
        <w:t>48 – Scope-1-THG-Bruttoemissionen</w:t>
      </w:r>
    </w:p>
    <w:p w14:paraId="1BC9B1CD" w14:textId="77777777" w:rsidR="00ED3694" w:rsidRDefault="00000000">
      <w:pPr>
        <w:pStyle w:val="berschrift4"/>
      </w:pPr>
      <w:r>
        <w:t>48a Angabe der Scope-1-THG-Bruttoemissionen</w:t>
      </w:r>
    </w:p>
    <w:p w14:paraId="23B6BA00" w14:textId="77777777" w:rsidR="00ED3694" w:rsidRDefault="00000000">
      <w:r>
        <w:t>1331.3.</w:t>
      </w:r>
    </w:p>
    <w:p w14:paraId="340A5224" w14:textId="77777777" w:rsidR="00ED3694" w:rsidRDefault="00000000">
      <w:pPr>
        <w:pStyle w:val="berschrift4"/>
      </w:pPr>
      <w:r>
        <w:t>48b Angabe der Scope-1-THG-Bruttoemissionen aus Emissionshandelssystemen</w:t>
      </w:r>
    </w:p>
    <w:p w14:paraId="0AFDF524" w14:textId="77777777" w:rsidR="00ED3694" w:rsidRDefault="00000000">
      <w:r>
        <w:t>9.8.</w:t>
      </w:r>
    </w:p>
    <w:p w14:paraId="4BB2132F" w14:textId="77777777" w:rsidR="00ED3694" w:rsidRDefault="00000000">
      <w:pPr>
        <w:pStyle w:val="berschrift3"/>
      </w:pPr>
      <w:r>
        <w:t>49 – Scope-2-THG-Bruttoemissionen</w:t>
      </w:r>
    </w:p>
    <w:p w14:paraId="0996D941" w14:textId="77777777" w:rsidR="00ED3694" w:rsidRDefault="00000000">
      <w:pPr>
        <w:pStyle w:val="berschrift4"/>
      </w:pPr>
      <w:r>
        <w:t>4952a Was sind Ihre THG-Gesamtemissionen in Tonnen CO2-Äquivalent?</w:t>
      </w:r>
    </w:p>
    <w:p w14:paraId="7B194AA8" w14:textId="77777777" w:rsidR="00ED3694" w:rsidRDefault="00000000">
      <w:r>
        <w:t>15299.899.</w:t>
      </w:r>
    </w:p>
    <w:p w14:paraId="14520A24" w14:textId="77777777" w:rsidR="00ED3694" w:rsidRDefault="00000000">
      <w:r>
        <w:t>49a und 52a: Dateneingabe von Planted</w:t>
      </w:r>
    </w:p>
    <w:p w14:paraId="2A5BCB57" w14:textId="77777777" w:rsidR="00ED3694" w:rsidRDefault="00000000">
      <w:pPr>
        <w:pStyle w:val="berschrift4"/>
      </w:pPr>
      <w:r>
        <w:t>4952b Was sind Ihre marktbezogenen THG-Gesamtemissionen in Tonnen CO2-Äquivalent?</w:t>
      </w:r>
    </w:p>
    <w:p w14:paraId="1E948E4B" w14:textId="77777777" w:rsidR="00ED3694" w:rsidRDefault="00000000">
      <w:r>
        <w:t>13973.177.</w:t>
      </w:r>
    </w:p>
    <w:p w14:paraId="442383E0" w14:textId="77777777" w:rsidR="00ED3694" w:rsidRDefault="00000000">
      <w:r>
        <w:t>49a und 52a: Dateneingabe von Planted</w:t>
      </w:r>
    </w:p>
    <w:p w14:paraId="2186FDCC" w14:textId="77777777" w:rsidR="00ED3694" w:rsidRDefault="00000000">
      <w:pPr>
        <w:pStyle w:val="berschrift4"/>
      </w:pPr>
      <w:r>
        <w:t>49a Was sind Ihre standortbezogenen Scope-2-THG-Bruttoemissionen in Tonnen CO2-Äquivalent?</w:t>
      </w:r>
    </w:p>
    <w:p w14:paraId="52C33148" w14:textId="77777777" w:rsidR="00ED3694" w:rsidRDefault="00000000">
      <w:r>
        <w:t>4060.783.</w:t>
      </w:r>
    </w:p>
    <w:p w14:paraId="25467D83" w14:textId="77777777" w:rsidR="00ED3694" w:rsidRDefault="00000000">
      <w:r>
        <w:t>49a und 52a: Dateneingabe von Planted</w:t>
      </w:r>
    </w:p>
    <w:p w14:paraId="1C49C2B7" w14:textId="77777777" w:rsidR="00ED3694" w:rsidRDefault="00000000">
      <w:pPr>
        <w:pStyle w:val="berschrift4"/>
      </w:pPr>
      <w:r>
        <w:t>49b Was sind Ihre marktbezogenen Scope-2-THG-Bruttoemissionen in Tonnen CO2-Äquivalent?</w:t>
      </w:r>
    </w:p>
    <w:p w14:paraId="54BF9BD4" w14:textId="77777777" w:rsidR="00ED3694" w:rsidRDefault="00000000">
      <w:r>
        <w:t>2923.249.</w:t>
      </w:r>
    </w:p>
    <w:p w14:paraId="55C9FA71" w14:textId="77777777" w:rsidR="00ED3694" w:rsidRDefault="00000000">
      <w:r>
        <w:t>49a und 52a: Dateneingabe von Planted</w:t>
      </w:r>
    </w:p>
    <w:p w14:paraId="4099A681" w14:textId="77777777" w:rsidR="00ED3694" w:rsidRDefault="00000000">
      <w:pPr>
        <w:pStyle w:val="berschrift3"/>
      </w:pPr>
      <w:r>
        <w:t>51 – Angabe der Scope-3-THG-Bruttoemissionen</w:t>
      </w:r>
    </w:p>
    <w:p w14:paraId="61957A74" w14:textId="77777777" w:rsidR="00ED3694" w:rsidRDefault="00000000">
      <w:pPr>
        <w:pStyle w:val="berschrift4"/>
      </w:pPr>
      <w:r>
        <w:t>51 Vorgehensweise zur Zusammenstellung von Scope-3-THG-Bruttoemissionen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5CEFE508" w14:textId="77777777">
        <w:tc>
          <w:tcPr>
            <w:tcW w:w="3402" w:type="dxa"/>
          </w:tcPr>
          <w:p w14:paraId="3E879AF1" w14:textId="77777777" w:rsidR="00ED3694" w:rsidRDefault="00000000">
            <w:r>
              <w:rPr>
                <w:b/>
                <w:sz w:val="18"/>
              </w:rPr>
              <w:t>Kategorie</w:t>
            </w:r>
          </w:p>
        </w:tc>
        <w:tc>
          <w:tcPr>
            <w:tcW w:w="5669" w:type="dxa"/>
          </w:tcPr>
          <w:p w14:paraId="734FF17B" w14:textId="77777777" w:rsidR="00ED3694" w:rsidRDefault="00000000">
            <w:r>
              <w:rPr>
                <w:sz w:val="18"/>
              </w:rPr>
              <w:t>Lebensmittel und Agrarrohstoffe (Verpflegung Frischküchen)</w:t>
            </w:r>
          </w:p>
        </w:tc>
      </w:tr>
      <w:tr w:rsidR="00ED3694" w14:paraId="75D3F130" w14:textId="77777777">
        <w:tc>
          <w:tcPr>
            <w:tcW w:w="3402" w:type="dxa"/>
            <w:shd w:val="clear" w:color="auto" w:fill="F2F2F2"/>
          </w:tcPr>
          <w:p w14:paraId="7A324C94" w14:textId="77777777" w:rsidR="00ED3694" w:rsidRDefault="00000000">
            <w:r>
              <w:rPr>
                <w:b/>
                <w:sz w:val="18"/>
              </w:rPr>
              <w:t>Emission</w:t>
            </w:r>
          </w:p>
        </w:tc>
        <w:tc>
          <w:tcPr>
            <w:tcW w:w="5669" w:type="dxa"/>
            <w:shd w:val="clear" w:color="auto" w:fill="F2F2F2"/>
          </w:tcPr>
          <w:p w14:paraId="76B0C073" w14:textId="77777777" w:rsidR="00ED3694" w:rsidRDefault="00000000">
            <w:r>
              <w:rPr>
                <w:sz w:val="18"/>
              </w:rPr>
              <w:t>2567 tCO₂e</w:t>
            </w:r>
          </w:p>
        </w:tc>
      </w:tr>
    </w:tbl>
    <w:p w14:paraId="5ED8B08D" w14:textId="77777777" w:rsidR="00ED3694" w:rsidRDefault="00000000">
      <w:r>
        <w:rPr>
          <w:i/>
        </w:rPr>
        <w:t xml:space="preserve">Fröbel weist die Scope-3-Emissionen gemäß GHG-Protocol in wesentliche Kategorien aus. Für das Unternehmen ergeben sich signifikante Emissionsanteile insbesondere aus den Kategorien „Eingekaufte </w:t>
      </w:r>
      <w:r>
        <w:rPr>
          <w:i/>
        </w:rPr>
        <w:lastRenderedPageBreak/>
        <w:t>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14:paraId="39FA03A4" w14:textId="77777777" w:rsidR="00ED3694" w:rsidRDefault="00000000">
      <w:pPr>
        <w:pStyle w:val="berschrift4"/>
      </w:pPr>
      <w:r>
        <w:t>51 Darstellung der Scope-3-Treibhausgasemissionen nach indirekten Emissionskategorien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6FAA156B" w14:textId="77777777">
        <w:tc>
          <w:tcPr>
            <w:tcW w:w="3402" w:type="dxa"/>
          </w:tcPr>
          <w:p w14:paraId="476A6C11" w14:textId="77777777" w:rsidR="00ED3694" w:rsidRDefault="00000000">
            <w:r>
              <w:rPr>
                <w:b/>
                <w:sz w:val="18"/>
              </w:rPr>
              <w:t>— Eintrag 1 —</w:t>
            </w:r>
          </w:p>
        </w:tc>
        <w:tc>
          <w:tcPr>
            <w:tcW w:w="5669" w:type="dxa"/>
          </w:tcPr>
          <w:p w14:paraId="58C09893" w14:textId="77777777" w:rsidR="00ED3694" w:rsidRDefault="00ED3694"/>
        </w:tc>
      </w:tr>
      <w:tr w:rsidR="00ED3694" w14:paraId="76210F6A" w14:textId="77777777">
        <w:tc>
          <w:tcPr>
            <w:tcW w:w="3402" w:type="dxa"/>
            <w:shd w:val="clear" w:color="auto" w:fill="F2F2F2"/>
          </w:tcPr>
          <w:p w14:paraId="6B0497CA" w14:textId="77777777" w:rsidR="00ED3694" w:rsidRDefault="00000000">
            <w:r>
              <w:rPr>
                <w:b/>
                <w:sz w:val="18"/>
              </w:rPr>
              <w:t>Kategorie</w:t>
            </w:r>
          </w:p>
        </w:tc>
        <w:tc>
          <w:tcPr>
            <w:tcW w:w="5669" w:type="dxa"/>
            <w:shd w:val="clear" w:color="auto" w:fill="F2F2F2"/>
          </w:tcPr>
          <w:p w14:paraId="2A400C35" w14:textId="77777777" w:rsidR="00ED3694" w:rsidRDefault="00000000">
            <w:r>
              <w:rPr>
                <w:sz w:val="18"/>
              </w:rPr>
              <w:t>Externes Catering</w:t>
            </w:r>
          </w:p>
        </w:tc>
      </w:tr>
      <w:tr w:rsidR="00ED3694" w14:paraId="51F2BF12" w14:textId="77777777">
        <w:tc>
          <w:tcPr>
            <w:tcW w:w="3402" w:type="dxa"/>
          </w:tcPr>
          <w:p w14:paraId="6D593E41" w14:textId="77777777" w:rsidR="00ED3694" w:rsidRDefault="00000000">
            <w:r>
              <w:rPr>
                <w:b/>
                <w:sz w:val="18"/>
              </w:rPr>
              <w:t>Emission</w:t>
            </w:r>
          </w:p>
        </w:tc>
        <w:tc>
          <w:tcPr>
            <w:tcW w:w="5669" w:type="dxa"/>
          </w:tcPr>
          <w:p w14:paraId="13B64145" w14:textId="77777777" w:rsidR="00ED3694" w:rsidRDefault="00000000">
            <w:r>
              <w:rPr>
                <w:sz w:val="18"/>
              </w:rPr>
              <w:t>2394.8 tCO₂e</w:t>
            </w:r>
          </w:p>
        </w:tc>
      </w:tr>
      <w:tr w:rsidR="00ED3694" w14:paraId="29FA78FC" w14:textId="77777777">
        <w:tc>
          <w:tcPr>
            <w:tcW w:w="3402" w:type="dxa"/>
            <w:shd w:val="clear" w:color="auto" w:fill="F2F2F2"/>
          </w:tcPr>
          <w:p w14:paraId="6898E88F" w14:textId="77777777" w:rsidR="00ED3694" w:rsidRDefault="00000000">
            <w:r>
              <w:rPr>
                <w:b/>
                <w:sz w:val="18"/>
              </w:rPr>
              <w:t>— Eintrag 2 —</w:t>
            </w:r>
          </w:p>
        </w:tc>
        <w:tc>
          <w:tcPr>
            <w:tcW w:w="5669" w:type="dxa"/>
            <w:shd w:val="clear" w:color="auto" w:fill="F2F2F2"/>
          </w:tcPr>
          <w:p w14:paraId="4D1E99AE" w14:textId="77777777" w:rsidR="00ED3694" w:rsidRDefault="00ED3694"/>
        </w:tc>
      </w:tr>
      <w:tr w:rsidR="00ED3694" w14:paraId="1B510552" w14:textId="77777777">
        <w:tc>
          <w:tcPr>
            <w:tcW w:w="3402" w:type="dxa"/>
          </w:tcPr>
          <w:p w14:paraId="09002E0C" w14:textId="77777777" w:rsidR="00ED3694" w:rsidRDefault="00000000">
            <w:r>
              <w:rPr>
                <w:b/>
                <w:sz w:val="18"/>
              </w:rPr>
              <w:t>Kategorie</w:t>
            </w:r>
          </w:p>
        </w:tc>
        <w:tc>
          <w:tcPr>
            <w:tcW w:w="5669" w:type="dxa"/>
          </w:tcPr>
          <w:p w14:paraId="66F3354F" w14:textId="77777777" w:rsidR="00ED3694" w:rsidRDefault="00000000">
            <w:r>
              <w:rPr>
                <w:sz w:val="18"/>
              </w:rPr>
              <w:t>Brennstoff- und energiebezogene Emissionen (upstream)</w:t>
            </w:r>
          </w:p>
        </w:tc>
      </w:tr>
      <w:tr w:rsidR="00ED3694" w14:paraId="0EE678D4" w14:textId="77777777">
        <w:tc>
          <w:tcPr>
            <w:tcW w:w="3402" w:type="dxa"/>
            <w:shd w:val="clear" w:color="auto" w:fill="F2F2F2"/>
          </w:tcPr>
          <w:p w14:paraId="0E45EAAA" w14:textId="77777777" w:rsidR="00ED3694" w:rsidRDefault="00000000">
            <w:r>
              <w:rPr>
                <w:b/>
                <w:sz w:val="18"/>
              </w:rPr>
              <w:t>Emission</w:t>
            </w:r>
          </w:p>
        </w:tc>
        <w:tc>
          <w:tcPr>
            <w:tcW w:w="5669" w:type="dxa"/>
            <w:shd w:val="clear" w:color="auto" w:fill="F2F2F2"/>
          </w:tcPr>
          <w:p w14:paraId="2B48475D" w14:textId="77777777" w:rsidR="00ED3694" w:rsidRDefault="00000000">
            <w:r>
              <w:rPr>
                <w:sz w:val="18"/>
              </w:rPr>
              <w:t>1120.9 tCO₂e</w:t>
            </w:r>
          </w:p>
        </w:tc>
      </w:tr>
      <w:tr w:rsidR="00ED3694" w14:paraId="7D12E77F" w14:textId="77777777">
        <w:tc>
          <w:tcPr>
            <w:tcW w:w="3402" w:type="dxa"/>
          </w:tcPr>
          <w:p w14:paraId="3AB61FC7" w14:textId="77777777" w:rsidR="00ED3694" w:rsidRDefault="00000000">
            <w:r>
              <w:rPr>
                <w:b/>
                <w:sz w:val="18"/>
              </w:rPr>
              <w:t>— Eintrag 3 —</w:t>
            </w:r>
          </w:p>
        </w:tc>
        <w:tc>
          <w:tcPr>
            <w:tcW w:w="5669" w:type="dxa"/>
          </w:tcPr>
          <w:p w14:paraId="77EDE90F" w14:textId="77777777" w:rsidR="00ED3694" w:rsidRDefault="00ED3694"/>
        </w:tc>
      </w:tr>
      <w:tr w:rsidR="00ED3694" w14:paraId="3F705C54" w14:textId="77777777">
        <w:tc>
          <w:tcPr>
            <w:tcW w:w="3402" w:type="dxa"/>
            <w:shd w:val="clear" w:color="auto" w:fill="F2F2F2"/>
          </w:tcPr>
          <w:p w14:paraId="5947E780" w14:textId="77777777" w:rsidR="00ED3694" w:rsidRDefault="00000000">
            <w:r>
              <w:rPr>
                <w:b/>
                <w:sz w:val="18"/>
              </w:rPr>
              <w:t>Kategorie</w:t>
            </w:r>
          </w:p>
        </w:tc>
        <w:tc>
          <w:tcPr>
            <w:tcW w:w="5669" w:type="dxa"/>
            <w:shd w:val="clear" w:color="auto" w:fill="F2F2F2"/>
          </w:tcPr>
          <w:p w14:paraId="3688F6C9" w14:textId="77777777" w:rsidR="00ED3694" w:rsidRDefault="00000000">
            <w:r>
              <w:rPr>
                <w:sz w:val="18"/>
              </w:rPr>
              <w:t>Pendelverkahr Mitarbeitende</w:t>
            </w:r>
          </w:p>
        </w:tc>
      </w:tr>
      <w:tr w:rsidR="00ED3694" w14:paraId="2F51ACB3" w14:textId="77777777">
        <w:tc>
          <w:tcPr>
            <w:tcW w:w="3402" w:type="dxa"/>
          </w:tcPr>
          <w:p w14:paraId="5492DE27" w14:textId="77777777" w:rsidR="00ED3694" w:rsidRDefault="00000000">
            <w:r>
              <w:rPr>
                <w:b/>
                <w:sz w:val="18"/>
              </w:rPr>
              <w:t>Emission</w:t>
            </w:r>
          </w:p>
        </w:tc>
        <w:tc>
          <w:tcPr>
            <w:tcW w:w="5669" w:type="dxa"/>
          </w:tcPr>
          <w:p w14:paraId="21615DA1" w14:textId="77777777" w:rsidR="00ED3694" w:rsidRDefault="00000000">
            <w:r>
              <w:rPr>
                <w:sz w:val="18"/>
              </w:rPr>
              <w:t>1691.5 tCO₂e</w:t>
            </w:r>
          </w:p>
        </w:tc>
      </w:tr>
      <w:tr w:rsidR="00ED3694" w14:paraId="2D950F15" w14:textId="77777777">
        <w:tc>
          <w:tcPr>
            <w:tcW w:w="3402" w:type="dxa"/>
            <w:shd w:val="clear" w:color="auto" w:fill="F2F2F2"/>
          </w:tcPr>
          <w:p w14:paraId="6B5B263E" w14:textId="77777777" w:rsidR="00ED3694" w:rsidRDefault="00000000">
            <w:r>
              <w:rPr>
                <w:b/>
                <w:sz w:val="18"/>
              </w:rPr>
              <w:t>— Eintrag 4 —</w:t>
            </w:r>
          </w:p>
        </w:tc>
        <w:tc>
          <w:tcPr>
            <w:tcW w:w="5669" w:type="dxa"/>
            <w:shd w:val="clear" w:color="auto" w:fill="F2F2F2"/>
          </w:tcPr>
          <w:p w14:paraId="22D702D9" w14:textId="77777777" w:rsidR="00ED3694" w:rsidRDefault="00ED3694"/>
        </w:tc>
      </w:tr>
      <w:tr w:rsidR="00ED3694" w14:paraId="74F8FD01" w14:textId="77777777">
        <w:tc>
          <w:tcPr>
            <w:tcW w:w="3402" w:type="dxa"/>
          </w:tcPr>
          <w:p w14:paraId="4A7060B6" w14:textId="77777777" w:rsidR="00ED3694" w:rsidRDefault="00000000">
            <w:r>
              <w:rPr>
                <w:b/>
                <w:sz w:val="18"/>
              </w:rPr>
              <w:t>Kategorie</w:t>
            </w:r>
          </w:p>
        </w:tc>
        <w:tc>
          <w:tcPr>
            <w:tcW w:w="5669" w:type="dxa"/>
          </w:tcPr>
          <w:p w14:paraId="543AF5EA" w14:textId="77777777" w:rsidR="00ED3694" w:rsidRDefault="00000000">
            <w:r>
              <w:rPr>
                <w:sz w:val="18"/>
              </w:rPr>
              <w:t>An- und Abreiseverkehr Familien</w:t>
            </w:r>
          </w:p>
        </w:tc>
      </w:tr>
      <w:tr w:rsidR="00ED3694" w14:paraId="1A6CFD25" w14:textId="77777777">
        <w:tc>
          <w:tcPr>
            <w:tcW w:w="3402" w:type="dxa"/>
            <w:shd w:val="clear" w:color="auto" w:fill="F2F2F2"/>
          </w:tcPr>
          <w:p w14:paraId="0F0EF7E4" w14:textId="77777777" w:rsidR="00ED3694" w:rsidRDefault="00000000">
            <w:r>
              <w:rPr>
                <w:b/>
                <w:sz w:val="18"/>
              </w:rPr>
              <w:t>Emission</w:t>
            </w:r>
          </w:p>
        </w:tc>
        <w:tc>
          <w:tcPr>
            <w:tcW w:w="5669" w:type="dxa"/>
            <w:shd w:val="clear" w:color="auto" w:fill="F2F2F2"/>
          </w:tcPr>
          <w:p w14:paraId="4C48A84A" w14:textId="77777777" w:rsidR="00ED3694" w:rsidRDefault="00000000">
            <w:r>
              <w:rPr>
                <w:sz w:val="18"/>
              </w:rPr>
              <w:t>1141.3 tCO₂e</w:t>
            </w:r>
          </w:p>
        </w:tc>
      </w:tr>
      <w:tr w:rsidR="00ED3694" w14:paraId="6BB01B2D" w14:textId="77777777">
        <w:tc>
          <w:tcPr>
            <w:tcW w:w="3402" w:type="dxa"/>
          </w:tcPr>
          <w:p w14:paraId="62383B3F" w14:textId="77777777" w:rsidR="00ED3694" w:rsidRDefault="00000000">
            <w:r>
              <w:rPr>
                <w:b/>
                <w:sz w:val="18"/>
              </w:rPr>
              <w:t>— Eintrag 5 —</w:t>
            </w:r>
          </w:p>
        </w:tc>
        <w:tc>
          <w:tcPr>
            <w:tcW w:w="5669" w:type="dxa"/>
          </w:tcPr>
          <w:p w14:paraId="2245D2AE" w14:textId="77777777" w:rsidR="00ED3694" w:rsidRDefault="00ED3694"/>
        </w:tc>
      </w:tr>
      <w:tr w:rsidR="00ED3694" w14:paraId="4C72EB6D" w14:textId="77777777">
        <w:tc>
          <w:tcPr>
            <w:tcW w:w="3402" w:type="dxa"/>
            <w:shd w:val="clear" w:color="auto" w:fill="F2F2F2"/>
          </w:tcPr>
          <w:p w14:paraId="5E0F6F81" w14:textId="77777777" w:rsidR="00ED3694" w:rsidRDefault="00000000">
            <w:r>
              <w:rPr>
                <w:b/>
                <w:sz w:val="18"/>
              </w:rPr>
              <w:t>Kategorie</w:t>
            </w:r>
          </w:p>
        </w:tc>
        <w:tc>
          <w:tcPr>
            <w:tcW w:w="5669" w:type="dxa"/>
            <w:shd w:val="clear" w:color="auto" w:fill="F2F2F2"/>
          </w:tcPr>
          <w:p w14:paraId="11357FC2" w14:textId="77777777" w:rsidR="00ED3694" w:rsidRDefault="00000000">
            <w:r>
              <w:rPr>
                <w:sz w:val="18"/>
              </w:rPr>
              <w:t>Geschäftsreisen (Flug, Bahn, Auto)</w:t>
            </w:r>
          </w:p>
        </w:tc>
      </w:tr>
      <w:tr w:rsidR="00ED3694" w14:paraId="785CBF0E" w14:textId="77777777">
        <w:tc>
          <w:tcPr>
            <w:tcW w:w="3402" w:type="dxa"/>
          </w:tcPr>
          <w:p w14:paraId="6FBE860B" w14:textId="77777777" w:rsidR="00ED3694" w:rsidRDefault="00000000">
            <w:r>
              <w:rPr>
                <w:b/>
                <w:sz w:val="18"/>
              </w:rPr>
              <w:t>Emission</w:t>
            </w:r>
          </w:p>
        </w:tc>
        <w:tc>
          <w:tcPr>
            <w:tcW w:w="5669" w:type="dxa"/>
          </w:tcPr>
          <w:p w14:paraId="7B293ED7" w14:textId="77777777" w:rsidR="00ED3694" w:rsidRDefault="00000000">
            <w:r>
              <w:rPr>
                <w:sz w:val="18"/>
              </w:rPr>
              <w:t>116.9 tCO₂e</w:t>
            </w:r>
          </w:p>
        </w:tc>
      </w:tr>
      <w:tr w:rsidR="00ED3694" w14:paraId="430C16EF" w14:textId="77777777">
        <w:tc>
          <w:tcPr>
            <w:tcW w:w="3402" w:type="dxa"/>
            <w:shd w:val="clear" w:color="auto" w:fill="F2F2F2"/>
          </w:tcPr>
          <w:p w14:paraId="191A6D28" w14:textId="77777777" w:rsidR="00ED3694" w:rsidRDefault="00000000">
            <w:r>
              <w:rPr>
                <w:b/>
                <w:sz w:val="18"/>
              </w:rPr>
              <w:t>— Eintrag 6 —</w:t>
            </w:r>
          </w:p>
        </w:tc>
        <w:tc>
          <w:tcPr>
            <w:tcW w:w="5669" w:type="dxa"/>
            <w:shd w:val="clear" w:color="auto" w:fill="F2F2F2"/>
          </w:tcPr>
          <w:p w14:paraId="25DA4EC1" w14:textId="77777777" w:rsidR="00ED3694" w:rsidRDefault="00ED3694"/>
        </w:tc>
      </w:tr>
      <w:tr w:rsidR="00ED3694" w14:paraId="386369C8" w14:textId="77777777">
        <w:tc>
          <w:tcPr>
            <w:tcW w:w="3402" w:type="dxa"/>
          </w:tcPr>
          <w:p w14:paraId="41D899FA" w14:textId="77777777" w:rsidR="00ED3694" w:rsidRDefault="00000000">
            <w:r>
              <w:rPr>
                <w:b/>
                <w:sz w:val="18"/>
              </w:rPr>
              <w:t>Kategorie</w:t>
            </w:r>
          </w:p>
        </w:tc>
        <w:tc>
          <w:tcPr>
            <w:tcW w:w="5669" w:type="dxa"/>
          </w:tcPr>
          <w:p w14:paraId="2D97ECC7" w14:textId="77777777" w:rsidR="00ED3694" w:rsidRDefault="00000000">
            <w:r>
              <w:rPr>
                <w:sz w:val="18"/>
              </w:rPr>
              <w:t>Abfall und Recycling</w:t>
            </w:r>
          </w:p>
        </w:tc>
      </w:tr>
      <w:tr w:rsidR="00ED3694" w14:paraId="4E0DB8B9" w14:textId="77777777">
        <w:tc>
          <w:tcPr>
            <w:tcW w:w="3402" w:type="dxa"/>
            <w:shd w:val="clear" w:color="auto" w:fill="F2F2F2"/>
          </w:tcPr>
          <w:p w14:paraId="58DDEF2D" w14:textId="77777777" w:rsidR="00ED3694" w:rsidRDefault="00000000">
            <w:r>
              <w:rPr>
                <w:b/>
                <w:sz w:val="18"/>
              </w:rPr>
              <w:t>Emission</w:t>
            </w:r>
          </w:p>
        </w:tc>
        <w:tc>
          <w:tcPr>
            <w:tcW w:w="5669" w:type="dxa"/>
            <w:shd w:val="clear" w:color="auto" w:fill="F2F2F2"/>
          </w:tcPr>
          <w:p w14:paraId="552D832A" w14:textId="77777777" w:rsidR="00ED3694" w:rsidRDefault="00000000">
            <w:r>
              <w:rPr>
                <w:sz w:val="18"/>
              </w:rPr>
              <w:t>277.7 tCO₂e</w:t>
            </w:r>
          </w:p>
        </w:tc>
      </w:tr>
      <w:tr w:rsidR="00ED3694" w14:paraId="379656F7" w14:textId="77777777">
        <w:tc>
          <w:tcPr>
            <w:tcW w:w="3402" w:type="dxa"/>
          </w:tcPr>
          <w:p w14:paraId="7F748292" w14:textId="77777777" w:rsidR="00ED3694" w:rsidRDefault="00000000">
            <w:r>
              <w:rPr>
                <w:b/>
                <w:sz w:val="18"/>
              </w:rPr>
              <w:t>— Eintrag 7 —</w:t>
            </w:r>
          </w:p>
        </w:tc>
        <w:tc>
          <w:tcPr>
            <w:tcW w:w="5669" w:type="dxa"/>
          </w:tcPr>
          <w:p w14:paraId="33C2146D" w14:textId="77777777" w:rsidR="00ED3694" w:rsidRDefault="00ED3694"/>
        </w:tc>
      </w:tr>
      <w:tr w:rsidR="00ED3694" w14:paraId="7655EFBC" w14:textId="77777777">
        <w:tc>
          <w:tcPr>
            <w:tcW w:w="3402" w:type="dxa"/>
            <w:shd w:val="clear" w:color="auto" w:fill="F2F2F2"/>
          </w:tcPr>
          <w:p w14:paraId="1D931281" w14:textId="77777777" w:rsidR="00ED3694" w:rsidRDefault="00000000">
            <w:r>
              <w:rPr>
                <w:b/>
                <w:sz w:val="18"/>
              </w:rPr>
              <w:t>Kategorie</w:t>
            </w:r>
          </w:p>
        </w:tc>
        <w:tc>
          <w:tcPr>
            <w:tcW w:w="5669" w:type="dxa"/>
            <w:shd w:val="clear" w:color="auto" w:fill="F2F2F2"/>
          </w:tcPr>
          <w:p w14:paraId="2E39B15C" w14:textId="77777777" w:rsidR="00ED3694" w:rsidRDefault="00000000">
            <w:r>
              <w:rPr>
                <w:sz w:val="18"/>
              </w:rPr>
              <w:t>Homeoffice (Wärme und Strom)</w:t>
            </w:r>
          </w:p>
        </w:tc>
      </w:tr>
      <w:tr w:rsidR="00ED3694" w14:paraId="5DB4F35C" w14:textId="77777777">
        <w:tc>
          <w:tcPr>
            <w:tcW w:w="3402" w:type="dxa"/>
          </w:tcPr>
          <w:p w14:paraId="59DAECEA" w14:textId="77777777" w:rsidR="00ED3694" w:rsidRDefault="00000000">
            <w:r>
              <w:rPr>
                <w:b/>
                <w:sz w:val="18"/>
              </w:rPr>
              <w:t>Emission</w:t>
            </w:r>
          </w:p>
        </w:tc>
        <w:tc>
          <w:tcPr>
            <w:tcW w:w="5669" w:type="dxa"/>
          </w:tcPr>
          <w:p w14:paraId="3EBFC352" w14:textId="77777777" w:rsidR="00ED3694" w:rsidRDefault="00000000">
            <w:r>
              <w:rPr>
                <w:sz w:val="18"/>
              </w:rPr>
              <w:t>218.7 tCO₂e</w:t>
            </w:r>
          </w:p>
        </w:tc>
      </w:tr>
      <w:tr w:rsidR="00ED3694" w14:paraId="6D4C8514" w14:textId="77777777">
        <w:tc>
          <w:tcPr>
            <w:tcW w:w="3402" w:type="dxa"/>
            <w:shd w:val="clear" w:color="auto" w:fill="F2F2F2"/>
          </w:tcPr>
          <w:p w14:paraId="01E8F0B5" w14:textId="77777777" w:rsidR="00ED3694" w:rsidRDefault="00000000">
            <w:r>
              <w:rPr>
                <w:b/>
                <w:sz w:val="18"/>
              </w:rPr>
              <w:t>— Eintrag 8 —</w:t>
            </w:r>
          </w:p>
        </w:tc>
        <w:tc>
          <w:tcPr>
            <w:tcW w:w="5669" w:type="dxa"/>
            <w:shd w:val="clear" w:color="auto" w:fill="F2F2F2"/>
          </w:tcPr>
          <w:p w14:paraId="606712E3" w14:textId="77777777" w:rsidR="00ED3694" w:rsidRDefault="00ED3694"/>
        </w:tc>
      </w:tr>
      <w:tr w:rsidR="00ED3694" w14:paraId="7B5E5F49" w14:textId="77777777">
        <w:tc>
          <w:tcPr>
            <w:tcW w:w="3402" w:type="dxa"/>
          </w:tcPr>
          <w:p w14:paraId="2B9A2F5A" w14:textId="77777777" w:rsidR="00ED3694" w:rsidRDefault="00000000">
            <w:r>
              <w:rPr>
                <w:b/>
                <w:sz w:val="18"/>
              </w:rPr>
              <w:t>Kategorie</w:t>
            </w:r>
          </w:p>
        </w:tc>
        <w:tc>
          <w:tcPr>
            <w:tcW w:w="5669" w:type="dxa"/>
          </w:tcPr>
          <w:p w14:paraId="55175680" w14:textId="77777777" w:rsidR="00ED3694" w:rsidRDefault="00000000">
            <w:r>
              <w:rPr>
                <w:sz w:val="18"/>
              </w:rPr>
              <w:t>Beschaffung IT Geräte (Laptop, Smartphones, Tablets, Bildschirme, Toner)</w:t>
            </w:r>
          </w:p>
        </w:tc>
      </w:tr>
      <w:tr w:rsidR="00ED3694" w14:paraId="3DF4C6C4" w14:textId="77777777">
        <w:tc>
          <w:tcPr>
            <w:tcW w:w="3402" w:type="dxa"/>
            <w:shd w:val="clear" w:color="auto" w:fill="F2F2F2"/>
          </w:tcPr>
          <w:p w14:paraId="6E7A7E36" w14:textId="77777777" w:rsidR="00ED3694" w:rsidRDefault="00000000">
            <w:r>
              <w:rPr>
                <w:b/>
                <w:sz w:val="18"/>
              </w:rPr>
              <w:t>Emission</w:t>
            </w:r>
          </w:p>
        </w:tc>
        <w:tc>
          <w:tcPr>
            <w:tcW w:w="5669" w:type="dxa"/>
            <w:shd w:val="clear" w:color="auto" w:fill="F2F2F2"/>
          </w:tcPr>
          <w:p w14:paraId="6C48BFD9" w14:textId="77777777" w:rsidR="00ED3694" w:rsidRDefault="00000000">
            <w:r>
              <w:rPr>
                <w:sz w:val="18"/>
              </w:rPr>
              <w:t>96.6 tCO₂e</w:t>
            </w:r>
          </w:p>
        </w:tc>
      </w:tr>
      <w:tr w:rsidR="00ED3694" w14:paraId="42931BA3" w14:textId="77777777">
        <w:tc>
          <w:tcPr>
            <w:tcW w:w="3402" w:type="dxa"/>
          </w:tcPr>
          <w:p w14:paraId="727A2C6F" w14:textId="77777777" w:rsidR="00ED3694" w:rsidRDefault="00000000">
            <w:r>
              <w:rPr>
                <w:b/>
                <w:sz w:val="18"/>
              </w:rPr>
              <w:t>— Eintrag 9 —</w:t>
            </w:r>
          </w:p>
        </w:tc>
        <w:tc>
          <w:tcPr>
            <w:tcW w:w="5669" w:type="dxa"/>
          </w:tcPr>
          <w:p w14:paraId="5407995B" w14:textId="77777777" w:rsidR="00ED3694" w:rsidRDefault="00ED3694"/>
        </w:tc>
      </w:tr>
      <w:tr w:rsidR="00ED3694" w14:paraId="3E5AFF74" w14:textId="77777777">
        <w:tc>
          <w:tcPr>
            <w:tcW w:w="3402" w:type="dxa"/>
            <w:shd w:val="clear" w:color="auto" w:fill="F2F2F2"/>
          </w:tcPr>
          <w:p w14:paraId="2098256B" w14:textId="77777777" w:rsidR="00ED3694" w:rsidRDefault="00000000">
            <w:r>
              <w:rPr>
                <w:b/>
                <w:sz w:val="18"/>
              </w:rPr>
              <w:t>Kategorie</w:t>
            </w:r>
          </w:p>
        </w:tc>
        <w:tc>
          <w:tcPr>
            <w:tcW w:w="5669" w:type="dxa"/>
            <w:shd w:val="clear" w:color="auto" w:fill="F2F2F2"/>
          </w:tcPr>
          <w:p w14:paraId="07E02E40" w14:textId="77777777" w:rsidR="00ED3694" w:rsidRDefault="00000000">
            <w:r>
              <w:rPr>
                <w:sz w:val="18"/>
              </w:rPr>
              <w:t>Druckerzeugnisse</w:t>
            </w:r>
          </w:p>
        </w:tc>
      </w:tr>
      <w:tr w:rsidR="00ED3694" w14:paraId="3FC23BC9" w14:textId="77777777">
        <w:tc>
          <w:tcPr>
            <w:tcW w:w="3402" w:type="dxa"/>
          </w:tcPr>
          <w:p w14:paraId="4406D371" w14:textId="77777777" w:rsidR="00ED3694" w:rsidRDefault="00000000">
            <w:r>
              <w:rPr>
                <w:b/>
                <w:sz w:val="18"/>
              </w:rPr>
              <w:t>Emission</w:t>
            </w:r>
          </w:p>
        </w:tc>
        <w:tc>
          <w:tcPr>
            <w:tcW w:w="5669" w:type="dxa"/>
          </w:tcPr>
          <w:p w14:paraId="54EA68C5" w14:textId="77777777" w:rsidR="00ED3694" w:rsidRDefault="00000000">
            <w:r>
              <w:rPr>
                <w:sz w:val="18"/>
              </w:rPr>
              <w:t>43.3 tCO₂e</w:t>
            </w:r>
          </w:p>
        </w:tc>
      </w:tr>
      <w:tr w:rsidR="00ED3694" w14:paraId="1F8E77C9" w14:textId="77777777">
        <w:tc>
          <w:tcPr>
            <w:tcW w:w="3402" w:type="dxa"/>
            <w:shd w:val="clear" w:color="auto" w:fill="F2F2F2"/>
          </w:tcPr>
          <w:p w14:paraId="197C6F47" w14:textId="77777777" w:rsidR="00ED3694" w:rsidRDefault="00000000">
            <w:r>
              <w:rPr>
                <w:b/>
                <w:sz w:val="18"/>
              </w:rPr>
              <w:t>— Eintrag 10 —</w:t>
            </w:r>
          </w:p>
        </w:tc>
        <w:tc>
          <w:tcPr>
            <w:tcW w:w="5669" w:type="dxa"/>
            <w:shd w:val="clear" w:color="auto" w:fill="F2F2F2"/>
          </w:tcPr>
          <w:p w14:paraId="55C5C7CA" w14:textId="77777777" w:rsidR="00ED3694" w:rsidRDefault="00ED3694"/>
        </w:tc>
      </w:tr>
      <w:tr w:rsidR="00ED3694" w14:paraId="44E18B6A" w14:textId="77777777">
        <w:tc>
          <w:tcPr>
            <w:tcW w:w="3402" w:type="dxa"/>
          </w:tcPr>
          <w:p w14:paraId="379626F9" w14:textId="77777777" w:rsidR="00ED3694" w:rsidRDefault="00000000">
            <w:r>
              <w:rPr>
                <w:b/>
                <w:sz w:val="18"/>
              </w:rPr>
              <w:t>Kategorie</w:t>
            </w:r>
          </w:p>
        </w:tc>
        <w:tc>
          <w:tcPr>
            <w:tcW w:w="5669" w:type="dxa"/>
          </w:tcPr>
          <w:p w14:paraId="1661E6D7" w14:textId="77777777" w:rsidR="00ED3694" w:rsidRDefault="00000000">
            <w:r>
              <w:rPr>
                <w:sz w:val="18"/>
              </w:rPr>
              <w:t>Hotelübernachtungen</w:t>
            </w:r>
          </w:p>
        </w:tc>
      </w:tr>
      <w:tr w:rsidR="00ED3694" w14:paraId="185293C5" w14:textId="77777777">
        <w:tc>
          <w:tcPr>
            <w:tcW w:w="3402" w:type="dxa"/>
            <w:shd w:val="clear" w:color="auto" w:fill="F2F2F2"/>
          </w:tcPr>
          <w:p w14:paraId="1BAE3C06" w14:textId="77777777" w:rsidR="00ED3694" w:rsidRDefault="00000000">
            <w:r>
              <w:rPr>
                <w:b/>
                <w:sz w:val="18"/>
              </w:rPr>
              <w:t>Emission</w:t>
            </w:r>
          </w:p>
        </w:tc>
        <w:tc>
          <w:tcPr>
            <w:tcW w:w="5669" w:type="dxa"/>
            <w:shd w:val="clear" w:color="auto" w:fill="F2F2F2"/>
          </w:tcPr>
          <w:p w14:paraId="064175D8" w14:textId="77777777" w:rsidR="00ED3694" w:rsidRDefault="00000000">
            <w:r>
              <w:rPr>
                <w:sz w:val="18"/>
              </w:rPr>
              <w:t>35 tCO₂e</w:t>
            </w:r>
          </w:p>
        </w:tc>
      </w:tr>
      <w:tr w:rsidR="00ED3694" w14:paraId="6C549C8E" w14:textId="77777777">
        <w:tc>
          <w:tcPr>
            <w:tcW w:w="3402" w:type="dxa"/>
          </w:tcPr>
          <w:p w14:paraId="32FBBE2A" w14:textId="77777777" w:rsidR="00ED3694" w:rsidRDefault="00000000">
            <w:r>
              <w:rPr>
                <w:b/>
                <w:sz w:val="18"/>
              </w:rPr>
              <w:lastRenderedPageBreak/>
              <w:t>— Eintrag 11 —</w:t>
            </w:r>
          </w:p>
        </w:tc>
        <w:tc>
          <w:tcPr>
            <w:tcW w:w="5669" w:type="dxa"/>
          </w:tcPr>
          <w:p w14:paraId="7EBB23AD" w14:textId="77777777" w:rsidR="00ED3694" w:rsidRDefault="00ED3694"/>
        </w:tc>
      </w:tr>
      <w:tr w:rsidR="00ED3694" w14:paraId="0B2F8D58" w14:textId="77777777">
        <w:tc>
          <w:tcPr>
            <w:tcW w:w="3402" w:type="dxa"/>
            <w:shd w:val="clear" w:color="auto" w:fill="F2F2F2"/>
          </w:tcPr>
          <w:p w14:paraId="0506E568" w14:textId="77777777" w:rsidR="00ED3694" w:rsidRDefault="00000000">
            <w:r>
              <w:rPr>
                <w:b/>
                <w:sz w:val="18"/>
              </w:rPr>
              <w:t>Kategorie</w:t>
            </w:r>
          </w:p>
        </w:tc>
        <w:tc>
          <w:tcPr>
            <w:tcW w:w="5669" w:type="dxa"/>
            <w:shd w:val="clear" w:color="auto" w:fill="F2F2F2"/>
          </w:tcPr>
          <w:p w14:paraId="749B76F5" w14:textId="77777777" w:rsidR="00ED3694" w:rsidRDefault="00000000">
            <w:r>
              <w:rPr>
                <w:sz w:val="18"/>
              </w:rPr>
              <w:t>Frischwasser</w:t>
            </w:r>
          </w:p>
        </w:tc>
      </w:tr>
      <w:tr w:rsidR="00ED3694" w14:paraId="570EA858" w14:textId="77777777">
        <w:tc>
          <w:tcPr>
            <w:tcW w:w="3402" w:type="dxa"/>
          </w:tcPr>
          <w:p w14:paraId="3A4E1181" w14:textId="77777777" w:rsidR="00ED3694" w:rsidRDefault="00000000">
            <w:r>
              <w:rPr>
                <w:b/>
                <w:sz w:val="18"/>
              </w:rPr>
              <w:t>Emission</w:t>
            </w:r>
          </w:p>
        </w:tc>
        <w:tc>
          <w:tcPr>
            <w:tcW w:w="5669" w:type="dxa"/>
          </w:tcPr>
          <w:p w14:paraId="600265F7" w14:textId="77777777" w:rsidR="00ED3694" w:rsidRDefault="00000000">
            <w:r>
              <w:rPr>
                <w:sz w:val="18"/>
              </w:rPr>
              <w:t>22.6 tCO₂e</w:t>
            </w:r>
          </w:p>
        </w:tc>
      </w:tr>
    </w:tbl>
    <w:p w14:paraId="685D1C38" w14:textId="77777777" w:rsidR="00ED3694" w:rsidRDefault="00000000">
      <w:r>
        <w:rPr>
          <w:i/>
        </w:rPr>
        <w:t>Fröbel weist die Scope-3-Emissionen gemäß GHG-Protocol in wesentliche Kategorien aus. Für das Unternehmen ergeben sich signifikante Emissionsanteile insbesondere aus den Kategorien „Eingekaufte 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14:paraId="571091E5" w14:textId="77777777" w:rsidR="00ED3694" w:rsidRDefault="00000000">
      <w:pPr>
        <w:pStyle w:val="berschrift3"/>
      </w:pPr>
      <w:r>
        <w:t>44+52 – THG-Gesamtemissionen</w:t>
      </w:r>
    </w:p>
    <w:p w14:paraId="31B9DA34" w14:textId="77777777" w:rsidR="00ED3694" w:rsidRDefault="00000000">
      <w:pPr>
        <w:pStyle w:val="berschrift4"/>
      </w:pPr>
      <w:r>
        <w:t>44+52a Was sind Ihre standortbezogenen THG-Gesamtemissionen in Tonnen CO2-Äquivalent?</w:t>
      </w:r>
    </w:p>
    <w:p w14:paraId="41F4D8D4" w14:textId="77777777" w:rsidR="00ED3694" w:rsidRDefault="00000000">
      <w:r>
        <w:t>15299.899 tCO₂e.</w:t>
      </w:r>
    </w:p>
    <w:p w14:paraId="692F11FB" w14:textId="77777777" w:rsidR="00ED3694" w:rsidRDefault="00000000">
      <w:r>
        <w:t>52a: Dateneintragung von Planted</w:t>
      </w:r>
    </w:p>
    <w:p w14:paraId="4DD1C9A3" w14:textId="77777777" w:rsidR="00ED3694" w:rsidRDefault="00000000">
      <w:pPr>
        <w:pStyle w:val="berschrift4"/>
      </w:pPr>
      <w:r>
        <w:t>44+52b Was sind Ihre marktbezogenen THG-Gesamtemissionen in Tonnen CO2-Äquivalent?</w:t>
      </w:r>
    </w:p>
    <w:p w14:paraId="04314AEF" w14:textId="77777777" w:rsidR="00ED3694" w:rsidRDefault="00000000">
      <w:r>
        <w:t>13973.177 tCO₂e.</w:t>
      </w:r>
    </w:p>
    <w:p w14:paraId="721468B2" w14:textId="77777777" w:rsidR="00ED3694" w:rsidRDefault="00000000">
      <w:r>
        <w:t>52a: Dateneintragung von Planted</w:t>
      </w:r>
    </w:p>
    <w:p w14:paraId="14016582" w14:textId="77777777" w:rsidR="00ED3694" w:rsidRDefault="00000000">
      <w:pPr>
        <w:pStyle w:val="berschrift3"/>
      </w:pPr>
      <w:r>
        <w:t>47 – Änderungen der Definition der Wertschöpfungskette zur Emissionsvergleichbarkeit</w:t>
      </w:r>
    </w:p>
    <w:p w14:paraId="149FF4D6" w14:textId="77777777" w:rsidR="00ED3694" w:rsidRDefault="00000000">
      <w:pPr>
        <w:pStyle w:val="berschrift4"/>
      </w:pPr>
      <w:r>
        <w:t>47 Gab es Änderungen in der Definition der Wertschöpfungskette, die die Vergleichbarkeit Ihrer THG-Emissionen beeinflussen?</w:t>
      </w:r>
    </w:p>
    <w:p w14:paraId="57806997" w14:textId="77777777" w:rsidR="00ED3694" w:rsidRDefault="00000000">
      <w: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14:paraId="745FBA5E" w14:textId="77777777" w:rsidR="00ED3694" w:rsidRDefault="00000000">
      <w:pPr>
        <w:pStyle w:val="berschrift3"/>
      </w:pPr>
      <w:r>
        <w:t>AR 39 – Verfahren zur Berichterstattung über Treibhausgasemissionen</w:t>
      </w:r>
    </w:p>
    <w:p w14:paraId="177D934C" w14:textId="77777777" w:rsidR="00ED3694" w:rsidRDefault="00000000">
      <w:pPr>
        <w:pStyle w:val="berschrift4"/>
      </w:pPr>
      <w:r>
        <w:t>AR 39b Welche Standards und Methoden nutzt Ihr Unternehmen zur Berichterstattung über Treibhausgasemissionen?</w:t>
      </w:r>
    </w:p>
    <w:p w14:paraId="47889AB5" w14:textId="77777777" w:rsidR="00ED3694" w:rsidRDefault="00000000">
      <w: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14:paraId="5EA3F243" w14:textId="77777777" w:rsidR="00ED3694" w:rsidRDefault="00000000">
      <w:r>
        <w:t xml:space="preserve">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w:t>
      </w:r>
      <w:r>
        <w:lastRenderedPageBreak/>
        <w:t>verbrauchsbasiert (Rechnungen, Zählerstände) 2. gemessene Werte (eigene Zählerablesungen, wenn Fröbel nicht Vertragspartner ist) 3. modellierte Verbrauchswerte, sofern Messdaten nicht verfügbar sind</w:t>
      </w:r>
    </w:p>
    <w:p w14:paraId="5291CC61" w14:textId="77777777" w:rsidR="00ED3694" w:rsidRDefault="00000000">
      <w: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14:paraId="3E5A8F7D" w14:textId="77777777" w:rsidR="00ED3694" w:rsidRDefault="00000000">
      <w: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14:paraId="333F779E" w14:textId="77777777" w:rsidR="00ED3694" w:rsidRDefault="00000000">
      <w: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14:paraId="24DCADA2" w14:textId="77777777" w:rsidR="00ED3694" w:rsidRDefault="00000000">
      <w:r>
        <w:t>Qualitätssicherung Die Bilanzierung wird jährlich aktualisiert. Die angewendeten Methoden, Annahmen und Emissionsfaktoren werden dokumentiert und im internen Kontrollsystem (IKS) überprüft, um Transparenz, Konsistenz und Vergleichbarkeit sicherzustellen.</w:t>
      </w:r>
    </w:p>
    <w:p w14:paraId="40FDF366" w14:textId="77777777" w:rsidR="00ED3694" w:rsidRDefault="00000000">
      <w:r>
        <w:t>Überprüfung Planted noch ausstehend</w:t>
      </w:r>
    </w:p>
    <w:p w14:paraId="696F57D5" w14:textId="77777777" w:rsidR="00ED3694" w:rsidRDefault="00000000">
      <w:pPr>
        <w:pStyle w:val="berschrift3"/>
      </w:pPr>
      <w:r>
        <w:t>AR 43 – Informationen zu biogenen Scope-1-THG-Bruttoemissionen</w:t>
      </w:r>
    </w:p>
    <w:p w14:paraId="6F898707" w14:textId="77777777" w:rsidR="00ED3694" w:rsidRDefault="00000000">
      <w:pPr>
        <w:pStyle w:val="berschrift4"/>
      </w:pPr>
      <w:r>
        <w:t>AR 43c Berücksichtigt Ihr Unternehmen biogene CO2-Emissionen separat bei Scope-1?</w:t>
      </w:r>
    </w:p>
    <w:p w14:paraId="0A0E1307" w14:textId="77777777" w:rsidR="00ED3694" w:rsidRDefault="00000000">
      <w:r>
        <w:t>0.</w:t>
      </w:r>
    </w:p>
    <w:p w14:paraId="58FCB434" w14:textId="77777777" w:rsidR="00ED3694" w:rsidRDefault="00000000">
      <w:r>
        <w:t>Fröbel nutzt in zwei Einrichtungen Biomasse (Holzpellets) zur Wärmeerzeugung. Die daraus entstehenden biogenen CO₂-Emissionen werden gemäß ESRS separat von den Scope-1-THG-Bruttoemissionen ausgewiesen, während nicht-CO₂-Emissionen (insbesondere CH₄ und N₂O) aus der Verbrennung von Biomasse weiterhin in den Scope-1-Emissionen enthalten sind.</w:t>
      </w:r>
      <w:r>
        <w:br/>
        <w:t>Die biogenen CO₂-Emissionen sind im Vergleich zu den fossilen Scope-1-Emissionen sehr gering und haben keinen wesentlichen Einfluss auf die Gesamthöhe der Treibhausgasemissionen von Fröbel.</w:t>
      </w:r>
    </w:p>
    <w:p w14:paraId="719A25B9" w14:textId="77777777" w:rsidR="00ED3694" w:rsidRDefault="00000000">
      <w:pPr>
        <w:pStyle w:val="berschrift3"/>
      </w:pPr>
      <w:r>
        <w:t>AR 45 – Informationen zu Scope-2-THG-Bruttoemissionen und Energieinstrumenten</w:t>
      </w:r>
    </w:p>
    <w:p w14:paraId="41A62D8E" w14:textId="77777777" w:rsidR="00ED3694" w:rsidRDefault="00000000">
      <w:pPr>
        <w:pStyle w:val="berschrift4"/>
      </w:pPr>
      <w:r>
        <w:t>AR 45d Vorgehensweise zur Zusammenstellung von Informationen über Scope-2-THG-Bruttoemissionen</w:t>
      </w:r>
    </w:p>
    <w:p w14:paraId="1F2E8A76" w14:textId="77777777" w:rsidR="00ED3694" w:rsidRDefault="00000000">
      <w:r>
        <w:t>21.9.</w:t>
      </w:r>
    </w:p>
    <w:p w14:paraId="57829D98" w14:textId="77777777" w:rsidR="00ED3694" w:rsidRDefault="00000000">
      <w:r>
        <w:t xml:space="preserve">Methodik &amp; Anteile (AR 45d/e): Fröbel berechnet Scope-2-Emissionen gemäß GHG-Protocol Scope-2-Guidance (2015) sowohl market-based als auch location-based. </w:t>
      </w:r>
      <w:r>
        <w:br/>
      </w:r>
      <w:r>
        <w:br/>
        <w:t>Der Anteil vertraglicher Instrumente (Ökostrom mit Herkunftsnachweisen, HKN) am gesamten Scope-2-Energieverbrauch ergibt sich aus Strom + eingekaufter Wärme:</w:t>
      </w:r>
      <w:r>
        <w:br/>
        <w:t>– Strom gesamt (2024): 4.938,549 MWh</w:t>
      </w:r>
      <w:r>
        <w:br/>
        <w:t>– Fernwärme gesamt (2024): 10.398,55 MWh</w:t>
      </w:r>
      <w:r>
        <w:br/>
        <w:t>– Scope-2-Energie gesamt: 15.337,099 MWh</w:t>
      </w:r>
      <w:r>
        <w:br/>
        <w:t>– Ökostrom (HKN, FRÖBEL als Vertragspartner): 3.353,153 MWh</w:t>
      </w:r>
      <w:r>
        <w:br/>
        <w:t>--&gt; Rechnung: 3.353,153 / 15.337,099 = 0,2188 → 21,9%.</w:t>
      </w:r>
      <w:r>
        <w:br/>
      </w:r>
      <w:r>
        <w:br/>
      </w:r>
      <w:r>
        <w:lastRenderedPageBreak/>
        <w:t>Ungebündelte Attribute werden nicht genutzt (0%). Fernwärme wird location-based mit Durchschnittsfaktoren bilanziert (derzeit 0,17965 kg CO₂/kWh). Biogenes CO₂ fällt in Scope 2 nicht an; CH₄/N₂O sind über die verwendeten CO₂e-Faktoren abgedeckt.</w:t>
      </w:r>
    </w:p>
    <w:p w14:paraId="48E4AA0F" w14:textId="77777777" w:rsidR="00ED3694" w:rsidRDefault="00000000">
      <w:pPr>
        <w:pStyle w:val="berschrift4"/>
      </w:pPr>
      <w:r>
        <w:t>AR 45d Berechnungsmethoden für Scope-2-THG-Emissionen: Standort- und marktbezogene Ansätze</w:t>
      </w:r>
    </w:p>
    <w:p w14:paraId="075CD320" w14:textId="77777777" w:rsidR="00ED3694" w:rsidRDefault="00000000">
      <w:r>
        <w:t>100.</w:t>
      </w:r>
    </w:p>
    <w:p w14:paraId="0F1C25A8" w14:textId="77777777" w:rsidR="00ED3694" w:rsidRDefault="00000000">
      <w:r>
        <w:t xml:space="preserve">Methodik &amp; Anteile (AR 45d/e): Fröbel berechnet Scope-2-Emissionen gemäß GHG-Protocol Scope-2-Guidance (2015) sowohl market-based als auch location-based. </w:t>
      </w:r>
      <w:r>
        <w:br/>
      </w:r>
      <w:r>
        <w:br/>
        <w:t>Der Anteil vertraglicher Instrumente (Ökostrom mit Herkunftsnachweisen, HKN) am gesamten Scope-2-Energieverbrauch ergibt sich aus Strom + eingekaufter Wärme:</w:t>
      </w:r>
      <w:r>
        <w:br/>
        <w:t>– Strom gesamt (2024): 4.938,549 MWh</w:t>
      </w:r>
      <w:r>
        <w:br/>
        <w:t>– Fernwärme gesamt (2024): 10.398,55 MWh</w:t>
      </w:r>
      <w:r>
        <w:br/>
        <w:t>– Scope-2-Energie gesamt: 15.337,099 MWh</w:t>
      </w:r>
      <w:r>
        <w:br/>
        <w:t>– Ökostrom (HKN, FRÖBEL als Vertragspartner): 3.353,153 MWh</w:t>
      </w:r>
      <w:r>
        <w:br/>
        <w:t>--&gt; Rechnung: 3.353,153 / 15.337,099 = 0,2188 → 21,9%.</w:t>
      </w:r>
      <w:r>
        <w:br/>
      </w:r>
      <w:r>
        <w:br/>
        <w:t>Ungebündelte Attribute werden nicht genutzt (0%). Fernwärme wird location-based mit Durchschnittsfaktoren bilanziert (derzeit 0,17965 kg CO₂/kWh). Biogenes CO₂ fällt in Scope 2 nicht an; CH₄/N₂O sind über die verwendeten CO₂e-Faktoren abgedeckt.</w:t>
      </w:r>
    </w:p>
    <w:p w14:paraId="45DD45E5" w14:textId="77777777" w:rsidR="00ED3694" w:rsidRDefault="00000000">
      <w:pPr>
        <w:pStyle w:val="berschrift4"/>
      </w:pPr>
      <w:r>
        <w:t>AR 45d Verfahren zur Zusammenstellung von Scope-2-THG-Bruttoemissionen</w:t>
      </w:r>
    </w:p>
    <w:p w14:paraId="54CF2DF1" w14:textId="77777777" w:rsidR="00ED3694" w:rsidRDefault="00000000">
      <w:r>
        <w:t>.</w:t>
      </w:r>
    </w:p>
    <w:p w14:paraId="2B2268E5" w14:textId="77777777" w:rsidR="00ED3694" w:rsidRDefault="00000000">
      <w:r>
        <w:t xml:space="preserve">Methodik &amp; Anteile (AR 45d/e): Fröbel berechnet Scope-2-Emissionen gemäß GHG-Protocol Scope-2-Guidance (2015) sowohl market-based als auch location-based. </w:t>
      </w:r>
      <w:r>
        <w:br/>
      </w:r>
      <w:r>
        <w:br/>
        <w:t>Der Anteil vertraglicher Instrumente (Ökostrom mit Herkunftsnachweisen, HKN) am gesamten Scope-2-Energieverbrauch ergibt sich aus Strom + eingekaufter Wärme:</w:t>
      </w:r>
      <w:r>
        <w:br/>
        <w:t>– Strom gesamt (2024): 4.938,549 MWh</w:t>
      </w:r>
      <w:r>
        <w:br/>
        <w:t>– Fernwärme gesamt (2024): 10.398,55 MWh</w:t>
      </w:r>
      <w:r>
        <w:br/>
        <w:t>– Scope-2-Energie gesamt: 15.337,099 MWh</w:t>
      </w:r>
      <w:r>
        <w:br/>
        <w:t>– Ökostrom (HKN, FRÖBEL als Vertragspartner): 3.353,153 MWh</w:t>
      </w:r>
      <w:r>
        <w:br/>
        <w:t>--&gt; Rechnung: 3.353,153 / 15.337,099 = 0,2188 → 21,9%.</w:t>
      </w:r>
      <w:r>
        <w:br/>
      </w:r>
      <w:r>
        <w:br/>
        <w:t>Ungebündelte Attribute werden nicht genutzt (0%). Fernwärme wird location-based mit Durchschnittsfaktoren bilanziert (derzeit 0,17965 kg CO₂/kWh). Biogenes CO₂ fällt in Scope 2 nicht an; CH₄/N₂O sind über die verwendeten CO₂e-Faktoren abgedeckt.</w:t>
      </w:r>
    </w:p>
    <w:p w14:paraId="621ED3B5" w14:textId="77777777" w:rsidR="00ED3694" w:rsidRDefault="00000000">
      <w:pPr>
        <w:pStyle w:val="berschrift4"/>
      </w:pPr>
      <w:r>
        <w:t>AR 45d Verfahren zur Zusammenstellung von Scope-2-THG-Bruttoemissionen und vertraglichen Instrumenten</w:t>
      </w:r>
    </w:p>
    <w:p w14:paraId="53ACC1A3" w14:textId="77777777" w:rsidR="00ED3694" w:rsidRDefault="00000000">
      <w:r>
        <w:t>21.9.</w:t>
      </w:r>
    </w:p>
    <w:p w14:paraId="258D5FDC" w14:textId="77777777" w:rsidR="00ED3694" w:rsidRDefault="00000000">
      <w:r>
        <w:t xml:space="preserve">Methodik &amp; Anteile (AR 45d/e): Fröbel berechnet Scope-2-Emissionen gemäß GHG-Protocol Scope-2-Guidance (2015) sowohl market-based als auch location-based. </w:t>
      </w:r>
      <w:r>
        <w:br/>
      </w:r>
      <w:r>
        <w:br/>
        <w:t>Der Anteil vertraglicher Instrumente (Ökostrom mit Herkunftsnachweisen, HKN) am gesamten Scope-2-</w:t>
      </w:r>
      <w:r>
        <w:lastRenderedPageBreak/>
        <w:t>Energieverbrauch ergibt sich aus Strom + eingekaufter Wärme:</w:t>
      </w:r>
      <w:r>
        <w:br/>
        <w:t>– Strom gesamt (2024): 4.938,549 MWh</w:t>
      </w:r>
      <w:r>
        <w:br/>
        <w:t>– Fernwärme gesamt (2024): 10.398,55 MWh</w:t>
      </w:r>
      <w:r>
        <w:br/>
        <w:t>– Scope-2-Energie gesamt: 15.337,099 MWh</w:t>
      </w:r>
      <w:r>
        <w:br/>
        <w:t>– Ökostrom (HKN, FRÖBEL als Vertragspartner): 3.353,153 MWh</w:t>
      </w:r>
      <w:r>
        <w:br/>
        <w:t>--&gt; Rechnung: 3.353,153 / 15.337,099 = 0,2188 → 21,9%.</w:t>
      </w:r>
      <w:r>
        <w:br/>
      </w:r>
      <w:r>
        <w:br/>
        <w:t>Ungebündelte Attribute werden nicht genutzt (0%). Fernwärme wird location-based mit Durchschnittsfaktoren bilanziert (derzeit 0,17965 kg CO₂/kWh). Biogenes CO₂ fällt in Scope 2 nicht an; CH₄/N₂O sind über die verwendeten CO₂e-Faktoren abgedeckt.</w:t>
      </w:r>
    </w:p>
    <w:p w14:paraId="3BA34600" w14:textId="77777777" w:rsidR="00ED3694" w:rsidRDefault="00000000">
      <w:pPr>
        <w:pStyle w:val="berschrift4"/>
      </w:pPr>
      <w:r>
        <w:t>AR 45d Verfahren zur Zusammenstellung von Scope-2-THG-Bruttoemissionen und ungebündelten vertraglichen Instrumenten</w:t>
      </w:r>
    </w:p>
    <w:p w14:paraId="01C147FE" w14:textId="77777777" w:rsidR="00ED3694" w:rsidRDefault="00000000">
      <w:r>
        <w:t>0.</w:t>
      </w:r>
    </w:p>
    <w:p w14:paraId="6EF39484" w14:textId="77777777" w:rsidR="00ED3694" w:rsidRDefault="00000000">
      <w:r>
        <w:t xml:space="preserve">Methodik &amp; Anteile (AR 45d/e): Fröbel berechnet Scope-2-Emissionen gemäß GHG-Protocol Scope-2-Guidance (2015) sowohl market-based als auch location-based. </w:t>
      </w:r>
      <w:r>
        <w:br/>
      </w:r>
      <w:r>
        <w:br/>
        <w:t>Der Anteil vertraglicher Instrumente (Ökostrom mit Herkunftsnachweisen, HKN) am gesamten Scope-2-Energieverbrauch ergibt sich aus Strom + eingekaufter Wärme:</w:t>
      </w:r>
      <w:r>
        <w:br/>
        <w:t>– Strom gesamt (2024): 4.938,549 MWh</w:t>
      </w:r>
      <w:r>
        <w:br/>
        <w:t>– Fernwärme gesamt (2024): 10.398,55 MWh</w:t>
      </w:r>
      <w:r>
        <w:br/>
        <w:t>– Scope-2-Energie gesamt: 15.337,099 MWh</w:t>
      </w:r>
      <w:r>
        <w:br/>
        <w:t>– Ökostrom (HKN, FRÖBEL als Vertragspartner): 3.353,153 MWh</w:t>
      </w:r>
      <w:r>
        <w:br/>
        <w:t>--&gt; Rechnung: 3.353,153 / 15.337,099 = 0,2188 → 21,9%.</w:t>
      </w:r>
      <w:r>
        <w:br/>
      </w:r>
      <w:r>
        <w:br/>
        <w:t>Ungebündelte Attribute werden nicht genutzt (0%). Fernwärme wird location-based mit Durchschnittsfaktoren bilanziert (derzeit 0,17965 kg CO₂/kWh). Biogenes CO₂ fällt in Scope 2 nicht an; CH₄/N₂O sind über die verwendeten CO₂e-Faktoren abgedeckt.</w:t>
      </w:r>
    </w:p>
    <w:p w14:paraId="11958378" w14:textId="77777777" w:rsidR="00ED3694" w:rsidRDefault="00000000">
      <w:pPr>
        <w:pStyle w:val="berschrift4"/>
      </w:pPr>
      <w:r>
        <w:t>AR 45d Informationen über Arten vertraglicher Instrumente zur Energieerzeugung</w:t>
      </w:r>
    </w:p>
    <w:p w14:paraId="2FE15236" w14:textId="77777777" w:rsidR="00ED3694" w:rsidRDefault="00000000">
      <w:r>
        <w:t>Fröbel nutzt gebündelte vertragliche Instrumente in Form von Herkunftsnachweisen (HKN) für Ökostrom. Keine ungebündelten Attribute und keine PPAs. Für Fernwärme werden keine Energieattribute eingesetzt; Bilanzierung location-based</w:t>
      </w:r>
    </w:p>
    <w:p w14:paraId="721B9D42" w14:textId="77777777" w:rsidR="00ED3694" w:rsidRDefault="00000000">
      <w:r>
        <w:t>Methodik &amp; Anteile (AR 45d/e): Fröbel berechnet Scope-2-Emissionen gemäß GHG-Protocol Scope-2-Guidance (2015) sowohl market-based als auch location-based.</w:t>
      </w:r>
    </w:p>
    <w:p w14:paraId="286CDD4C" w14:textId="77777777" w:rsidR="00ED3694" w:rsidRDefault="00000000">
      <w:r>
        <w:t>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w:t>
      </w:r>
    </w:p>
    <w:p w14:paraId="73726ADF" w14:textId="77777777" w:rsidR="00ED3694" w:rsidRDefault="00000000">
      <w:r>
        <w:t>Ungebündelte Attribute werden nicht genutzt (0%). Fernwärme wird location-based mit Durchschnittsfaktoren bilanziert (derzeit 0,17965 kg CO₂/kWh). Biogenes CO₂ fällt in Scope 2 nicht an; CH₄/N₂O sind über die verwendeten CO₂e-Faktoren abgedeckt.</w:t>
      </w:r>
    </w:p>
    <w:p w14:paraId="077AEB0B" w14:textId="77777777" w:rsidR="00ED3694" w:rsidRDefault="00000000">
      <w:pPr>
        <w:pStyle w:val="berschrift4"/>
      </w:pPr>
      <w:r>
        <w:lastRenderedPageBreak/>
        <w:t>AR 45e Berücksichtigt Ihr Unternehmen biogene Emissionen und andere THG bei Scope-2?</w:t>
      </w:r>
    </w:p>
    <w:p w14:paraId="1197CC68" w14:textId="77777777" w:rsidR="00ED3694" w:rsidRDefault="00000000">
      <w:r>
        <w:t>0.</w:t>
      </w:r>
    </w:p>
    <w:p w14:paraId="0789693B" w14:textId="77777777" w:rsidR="00ED3694" w:rsidRDefault="00000000">
      <w:r>
        <w:t xml:space="preserve">Methodik &amp; Anteile (AR 45d/e): Fröbel berechnet Scope-2-Emissionen gemäß GHG-Protocol Scope-2-Guidance (2015) sowohl market-based als auch location-based. </w:t>
      </w:r>
      <w:r>
        <w:br/>
      </w:r>
      <w:r>
        <w:br/>
        <w:t>Der Anteil vertraglicher Instrumente (Ökostrom mit Herkunftsnachweisen, HKN) am gesamten Scope-2-Energieverbrauch ergibt sich aus Strom + eingekaufter Wärme:</w:t>
      </w:r>
      <w:r>
        <w:br/>
        <w:t>– Strom gesamt (2024): 4.938,549 MWh</w:t>
      </w:r>
      <w:r>
        <w:br/>
        <w:t>– Fernwärme gesamt (2024): 10.398,55 MWh</w:t>
      </w:r>
      <w:r>
        <w:br/>
        <w:t>– Scope-2-Energie gesamt: 15.337,099 MWh</w:t>
      </w:r>
      <w:r>
        <w:br/>
        <w:t>– Ökostrom (HKN, FRÖBEL als Vertragspartner): 3.353,153 MWh</w:t>
      </w:r>
      <w:r>
        <w:br/>
        <w:t>--&gt; Rechnung: 3.353,153 / 15.337,099 = 0,2188 → 21,9%.</w:t>
      </w:r>
      <w:r>
        <w:br/>
      </w:r>
      <w:r>
        <w:br/>
        <w:t>Ungebündelte Attribute werden nicht genutzt (0%). Fernwärme wird location-based mit Durchschnittsfaktoren bilanziert (derzeit 0,17965 kg CO₂/kWh). Biogenes CO₂ fällt in Scope 2 nicht an; CH₄/N₂O sind über die verwendeten CO₂e-Faktoren abgedeckt.</w:t>
      </w:r>
    </w:p>
    <w:p w14:paraId="3D96BFCB" w14:textId="77777777" w:rsidR="00ED3694" w:rsidRDefault="00000000">
      <w:pPr>
        <w:pStyle w:val="berschrift2"/>
      </w:pPr>
      <w:r>
        <w:t>E1-7 – Entnahme von Treibhausgasen und Projekte zur Verringerung von Treibhausgasen, finanziert über CO2-Zertifikate</w:t>
      </w:r>
    </w:p>
    <w:p w14:paraId="5B48B3E6" w14:textId="77777777" w:rsidR="00ED3694" w:rsidRDefault="00000000">
      <w:pPr>
        <w:pStyle w:val="berschrift3"/>
      </w:pPr>
      <w:r>
        <w:t>56 – Angaben zu Treibhausgasentnahme und -speicherung</w:t>
      </w:r>
    </w:p>
    <w:p w14:paraId="0F2A60A4" w14:textId="77777777" w:rsidR="00ED3694" w:rsidRDefault="00000000">
      <w:pPr>
        <w:pStyle w:val="berschrift4"/>
      </w:pPr>
      <w:r>
        <w:t>56a Wie viel CO2 wurde innerhalb der Wertschöpfungskette gespeichert oder entnommen?</w:t>
      </w:r>
    </w:p>
    <w:p w14:paraId="67CA1E23" w14:textId="77777777" w:rsidR="00ED3694" w:rsidRDefault="00000000">
      <w:r>
        <w:t>Fröbel betreibt keine eigenen Projekte zur CO₂-Entnahme oder CO₂-Speicherung (z. B. Aufforstungsprojekte, CCS/BECCS-Anlagen oder Boden-/Biomasse-Senken) innerhalb der eigenen Wertschöpfungskette. Daher liegt der Wert bei 0 t CO₂e.</w:t>
      </w:r>
    </w:p>
    <w:p w14:paraId="4FF30526" w14:textId="77777777" w:rsidR="00ED3694" w:rsidRDefault="00000000">
      <w:r>
        <w:t>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14:paraId="391953E1" w14:textId="77777777" w:rsidR="00ED3694" w:rsidRDefault="00000000">
      <w:pPr>
        <w:pStyle w:val="berschrift4"/>
      </w:pPr>
      <w:r>
        <w:t>56b Wie viel CO2 wurde durch externe Klimaschutzprojekte reduziert?</w:t>
      </w:r>
    </w:p>
    <w:p w14:paraId="1BB3A6BF" w14:textId="77777777" w:rsidR="00ED3694" w:rsidRDefault="00000000">
      <w:r>
        <w:t>Fröbel hat im Berichtsjahr keine Klimaschutzprojekte außerhalb der Wertschöpfungskette finanziert und keine CO₂-Zertifikate zur Kompensation von Emissionen eingesetzt. Der Wert beträgt daher 0 t CO₂e.</w:t>
      </w:r>
    </w:p>
    <w:p w14:paraId="5610B637" w14:textId="77777777" w:rsidR="00ED3694" w:rsidRDefault="00000000">
      <w:r>
        <w:t>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14:paraId="5A2B4B19" w14:textId="77777777" w:rsidR="00ED3694" w:rsidRDefault="00000000">
      <w:pPr>
        <w:pStyle w:val="berschrift3"/>
      </w:pPr>
      <w:r>
        <w:lastRenderedPageBreak/>
        <w:t>AR 57 – Offenlegung von Aktivitäten zum Abbau und zur Speicherung von Treibhausgasen</w:t>
      </w:r>
    </w:p>
    <w:p w14:paraId="49ECE63B" w14:textId="77777777" w:rsidR="00ED3694" w:rsidRDefault="00000000">
      <w:pPr>
        <w:pStyle w:val="berschrift4"/>
      </w:pPr>
      <w:r>
        <w:t>AR 57a Zusammenstellung von Informationen über Entnahme und Speicherung von Treibhausgasen</w:t>
      </w:r>
    </w:p>
    <w:p w14:paraId="204951B5" w14:textId="77777777" w:rsidR="00ED3694" w:rsidRDefault="00000000">
      <w:r>
        <w:t>Hat Ihr Unternehmen Aktivitäten zum Abbau und zur Speicherung von Treibhausgasen?: No</w:t>
      </w:r>
    </w:p>
    <w:p w14:paraId="37D0524A" w14:textId="77777777" w:rsidR="00ED3694" w:rsidRDefault="00000000">
      <w:r>
        <w:t>Da Fröbel derzeit keine Aktivitäten zur CO₂-Entnahme oder -Speicherung betreibt, entfallen die Detailanforderungen gemäß AR 57a–b.</w:t>
      </w:r>
    </w:p>
    <w:p w14:paraId="4DF1A9F0" w14:textId="77777777" w:rsidR="00ED3694" w:rsidRDefault="00000000">
      <w:pPr>
        <w:pStyle w:val="berschrift4"/>
      </w:pPr>
      <w:r>
        <w:t>AR 57b Erläutern Sie die Art des Abbaus und der Speicherung von Treibhausgasen</w:t>
      </w:r>
    </w:p>
    <w:p w14:paraId="4B1139D9" w14:textId="77777777" w:rsidR="00ED3694" w:rsidRDefault="00000000">
      <w:r>
        <w:t>Fröbel führt derzeit keine Aktivitäten zum Abbau oder zur Speicherung von Treibhausgasen durch.</w:t>
      </w:r>
    </w:p>
    <w:p w14:paraId="6EE5159E" w14:textId="77777777" w:rsidR="00ED3694" w:rsidRDefault="00000000">
      <w:r>
        <w:t>Da Fröbel derzeit keine Aktivitäten zur CO₂-Entnahme oder -Speicherung betreibt, entfallen die Detailanforderungen gemäß AR 57a–b.</w:t>
      </w:r>
    </w:p>
    <w:p w14:paraId="657B3BCB" w14:textId="77777777" w:rsidR="00ED3694" w:rsidRDefault="00000000">
      <w:pPr>
        <w:pStyle w:val="berschrift3"/>
      </w:pPr>
      <w:r>
        <w:t>58 – Angaben zur Entnahme und Speicherung von Treibhausgasen</w:t>
      </w:r>
    </w:p>
    <w:p w14:paraId="43B1BC14" w14:textId="77777777" w:rsidR="00ED3694" w:rsidRDefault="00000000">
      <w:pPr>
        <w:pStyle w:val="berschrift4"/>
      </w:pPr>
      <w:r>
        <w:t>58a Wie viel CO2 wurde insgesamt entnommen und gespeichert, aufgeschlüsselt nach Wertschöpfungskette?</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272C46CF" w14:textId="77777777">
        <w:tc>
          <w:tcPr>
            <w:tcW w:w="3402" w:type="dxa"/>
          </w:tcPr>
          <w:p w14:paraId="1489233C" w14:textId="77777777" w:rsidR="00ED3694" w:rsidRDefault="00000000">
            <w:r>
              <w:rPr>
                <w:b/>
                <w:sz w:val="18"/>
              </w:rPr>
              <w:t>Gesamtmenge der Treibhausgase</w:t>
            </w:r>
          </w:p>
        </w:tc>
        <w:tc>
          <w:tcPr>
            <w:tcW w:w="5669" w:type="dxa"/>
          </w:tcPr>
          <w:p w14:paraId="6C1971B6" w14:textId="77777777" w:rsidR="00ED3694" w:rsidRDefault="00000000">
            <w:r>
              <w:rPr>
                <w:sz w:val="18"/>
              </w:rPr>
              <w:t>0 tCO₂e</w:t>
            </w:r>
          </w:p>
        </w:tc>
      </w:tr>
      <w:tr w:rsidR="00ED3694" w14:paraId="18F09A58" w14:textId="77777777">
        <w:tc>
          <w:tcPr>
            <w:tcW w:w="3402" w:type="dxa"/>
            <w:shd w:val="clear" w:color="auto" w:fill="F2F2F2"/>
          </w:tcPr>
          <w:p w14:paraId="68A5380E" w14:textId="77777777" w:rsidR="00ED3694" w:rsidRDefault="00000000">
            <w:r>
              <w:rPr>
                <w:b/>
                <w:sz w:val="18"/>
              </w:rPr>
              <w:t>Tätigkeit</w:t>
            </w:r>
          </w:p>
        </w:tc>
        <w:tc>
          <w:tcPr>
            <w:tcW w:w="5669" w:type="dxa"/>
            <w:shd w:val="clear" w:color="auto" w:fill="F2F2F2"/>
          </w:tcPr>
          <w:p w14:paraId="25646E85" w14:textId="77777777" w:rsidR="00ED3694" w:rsidRDefault="00000000">
            <w:r>
              <w:rPr>
                <w:sz w:val="18"/>
              </w:rPr>
              <w:t>Keine CO₂-Entnahmeaktivitäten im Unternehmen</w:t>
            </w:r>
          </w:p>
        </w:tc>
      </w:tr>
      <w:tr w:rsidR="00ED3694" w14:paraId="59EA7175" w14:textId="77777777">
        <w:tc>
          <w:tcPr>
            <w:tcW w:w="3402" w:type="dxa"/>
          </w:tcPr>
          <w:p w14:paraId="615DD405" w14:textId="77777777" w:rsidR="00ED3694" w:rsidRDefault="00000000">
            <w:r>
              <w:rPr>
                <w:b/>
                <w:sz w:val="18"/>
              </w:rPr>
              <w:t>Wertschöpfungskette</w:t>
            </w:r>
          </w:p>
        </w:tc>
        <w:tc>
          <w:tcPr>
            <w:tcW w:w="5669" w:type="dxa"/>
          </w:tcPr>
          <w:p w14:paraId="679BAA8A" w14:textId="77777777" w:rsidR="00ED3694" w:rsidRDefault="00000000">
            <w:r>
              <w:rPr>
                <w:sz w:val="18"/>
              </w:rPr>
              <w:t>Keine Entnahme- oder Speicherprojekte in der vor- oder nachgelagerten Wertschöpfungskette</w:t>
            </w:r>
          </w:p>
        </w:tc>
      </w:tr>
      <w:tr w:rsidR="00ED3694" w14:paraId="0FDF5053" w14:textId="77777777">
        <w:tc>
          <w:tcPr>
            <w:tcW w:w="3402" w:type="dxa"/>
            <w:shd w:val="clear" w:color="auto" w:fill="F2F2F2"/>
          </w:tcPr>
          <w:p w14:paraId="120F82FA" w14:textId="77777777" w:rsidR="00ED3694" w:rsidRDefault="00000000">
            <w:r>
              <w:rPr>
                <w:b/>
                <w:sz w:val="18"/>
              </w:rPr>
              <w:t>Entnahmeaktivität</w:t>
            </w:r>
          </w:p>
        </w:tc>
        <w:tc>
          <w:tcPr>
            <w:tcW w:w="5669" w:type="dxa"/>
            <w:shd w:val="clear" w:color="auto" w:fill="F2F2F2"/>
          </w:tcPr>
          <w:p w14:paraId="782072C1" w14:textId="77777777" w:rsidR="00ED3694" w:rsidRDefault="00000000">
            <w:r>
              <w:rPr>
                <w:sz w:val="18"/>
              </w:rPr>
              <w:t>entfällt (keine Aktivitäten vorhanden)</w:t>
            </w:r>
          </w:p>
        </w:tc>
      </w:tr>
    </w:tbl>
    <w:p w14:paraId="05193D86" w14:textId="77777777" w:rsidR="00ED3694" w:rsidRDefault="00000000">
      <w:r>
        <w:rPr>
          <w:i/>
        </w:rPr>
        <w:t>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Klimastrategie liegt auf der realen Reduktion von Emissionen entlang der eigenen Betriebsaktivitäten; eine Kompensation unvermeidbarer Restemissionen ist erst perspektivisch im Rahmen des Netto-Null-Ziels relevant.</w:t>
      </w:r>
    </w:p>
    <w:p w14:paraId="3459E817" w14:textId="77777777" w:rsidR="00ED3694" w:rsidRDefault="00000000">
      <w:pPr>
        <w:pStyle w:val="berschrift4"/>
      </w:pPr>
      <w:r>
        <w:t>58b Annahmen, Methoden und Rahmen bei der Berechnung der Entnahme und Speicherung der THG-Emissionen</w:t>
      </w:r>
    </w:p>
    <w:p w14:paraId="78298CD9" w14:textId="77777777" w:rsidR="00ED3694" w:rsidRDefault="00000000">
      <w:r>
        <w:t>Es wurden keine CO₂-Entnahme- oder Speicherprojekte betrieben. Daher sind keine Methoden, Rahmen oder Annahmen anzuwenden. Der Wert beträgt 0 t CO₂e.</w:t>
      </w:r>
    </w:p>
    <w:p w14:paraId="6D0D6082" w14:textId="77777777" w:rsidR="00ED3694" w:rsidRDefault="00000000">
      <w:r>
        <w:t>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Klimastrategie liegt auf der realen Reduktion von Emissionen entlang der eigenen Betriebsaktivitäten; eine Kompensation unvermeidbarer Restemissionen ist erst perspektivisch im Rahmen des Netto-Null-Ziels relevant.</w:t>
      </w:r>
    </w:p>
    <w:p w14:paraId="353C48D9" w14:textId="77777777" w:rsidR="00ED3694" w:rsidRDefault="00000000">
      <w:pPr>
        <w:pStyle w:val="berschrift3"/>
      </w:pPr>
      <w:r>
        <w:lastRenderedPageBreak/>
        <w:t>AR 58 – Zusammenstellung der Treibhausgasentnahme und -speicherung</w:t>
      </w:r>
    </w:p>
    <w:p w14:paraId="64C37CC7" w14:textId="77777777" w:rsidR="00ED3694" w:rsidRDefault="00000000">
      <w:pPr>
        <w:pStyle w:val="berschrift4"/>
      </w:pPr>
      <w:r>
        <w:t>AR 58e Kommt es innerhalb der Unternehmenstätigkeiten und der vor- und nachgelagerten Wertschöpfungskette zur Entnahme oder Speicherung von Treibhausgas-Emissionen, die als CO₂-Zertifikate weiterverkauft werden?</w:t>
      </w:r>
    </w:p>
    <w:p w14:paraId="3A96D73A" w14:textId="77777777" w:rsidR="00ED3694" w:rsidRDefault="00000000">
      <w:r>
        <w:t>Kommt es innerhalb der Unternehmenstätigkeiten und der vor- und nachgelagerten Wertschöpfungskette zur Entnahme oder Speicherung von Treibhausgas-Emissionen, die als CO₂-Zertifikate weiterverkauft werden?: No</w:t>
      </w:r>
    </w:p>
    <w:p w14:paraId="47CBAC5A" w14:textId="77777777" w:rsidR="00ED3694" w:rsidRDefault="00000000">
      <w:r>
        <w:t>Da Fröbel weder biogene noch technologische CO₂-Entnahme- oder Speicherprojekte betreibt, entfallen sämtliche Detailangaben gemäß AR 58f und AR 58e</w:t>
      </w:r>
    </w:p>
    <w:p w14:paraId="6B9FE231" w14:textId="77777777" w:rsidR="00ED3694" w:rsidRDefault="00000000">
      <w:pPr>
        <w:pStyle w:val="berschrift4"/>
      </w:pPr>
      <w:r>
        <w:t>AR 58f Wie werden Emissionen und Effizienz der CO2-Entnahmeaktivitäten ausgewiesen?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7102BA99" w14:textId="77777777">
        <w:tc>
          <w:tcPr>
            <w:tcW w:w="3402" w:type="dxa"/>
          </w:tcPr>
          <w:p w14:paraId="6FB56869" w14:textId="77777777" w:rsidR="00ED3694" w:rsidRDefault="00000000">
            <w:r>
              <w:rPr>
                <w:b/>
                <w:sz w:val="18"/>
              </w:rPr>
              <w:t>Emission</w:t>
            </w:r>
          </w:p>
        </w:tc>
        <w:tc>
          <w:tcPr>
            <w:tcW w:w="5669" w:type="dxa"/>
          </w:tcPr>
          <w:p w14:paraId="1D7372AB" w14:textId="77777777" w:rsidR="00ED3694" w:rsidRDefault="00000000">
            <w:r>
              <w:rPr>
                <w:sz w:val="18"/>
              </w:rPr>
              <w:t>0 tCO₂e</w:t>
            </w:r>
          </w:p>
        </w:tc>
      </w:tr>
      <w:tr w:rsidR="00ED3694" w14:paraId="1C88EF7B" w14:textId="77777777">
        <w:tc>
          <w:tcPr>
            <w:tcW w:w="3402" w:type="dxa"/>
            <w:shd w:val="clear" w:color="auto" w:fill="F2F2F2"/>
          </w:tcPr>
          <w:p w14:paraId="10BD6D6E" w14:textId="77777777" w:rsidR="00ED3694" w:rsidRDefault="00000000">
            <w:r>
              <w:rPr>
                <w:b/>
                <w:sz w:val="18"/>
              </w:rPr>
              <w:t>Entnahmeaktivität</w:t>
            </w:r>
          </w:p>
        </w:tc>
        <w:tc>
          <w:tcPr>
            <w:tcW w:w="5669" w:type="dxa"/>
            <w:shd w:val="clear" w:color="auto" w:fill="F2F2F2"/>
          </w:tcPr>
          <w:p w14:paraId="4E1BD360" w14:textId="77777777" w:rsidR="00ED3694" w:rsidRDefault="00000000">
            <w:r>
              <w:rPr>
                <w:sz w:val="18"/>
              </w:rPr>
              <w:t>Keine CO₂-Entnahmeaktivitäten vorhanden</w:t>
            </w:r>
          </w:p>
        </w:tc>
      </w:tr>
      <w:tr w:rsidR="00ED3694" w14:paraId="2062D603" w14:textId="77777777">
        <w:tc>
          <w:tcPr>
            <w:tcW w:w="3402" w:type="dxa"/>
          </w:tcPr>
          <w:p w14:paraId="4C5800D9" w14:textId="77777777" w:rsidR="00ED3694" w:rsidRDefault="00000000">
            <w:r>
              <w:rPr>
                <w:b/>
                <w:sz w:val="18"/>
              </w:rPr>
              <w:t>Transport</w:t>
            </w:r>
          </w:p>
        </w:tc>
        <w:tc>
          <w:tcPr>
            <w:tcW w:w="5669" w:type="dxa"/>
          </w:tcPr>
          <w:p w14:paraId="67256364" w14:textId="77777777" w:rsidR="00ED3694" w:rsidRDefault="00000000">
            <w:r>
              <w:rPr>
                <w:sz w:val="18"/>
              </w:rPr>
              <w:t>Keine CO₂-Transportprozesse vorhanden</w:t>
            </w:r>
          </w:p>
        </w:tc>
      </w:tr>
      <w:tr w:rsidR="00ED3694" w14:paraId="4C02CD5E" w14:textId="77777777">
        <w:tc>
          <w:tcPr>
            <w:tcW w:w="3402" w:type="dxa"/>
            <w:shd w:val="clear" w:color="auto" w:fill="F2F2F2"/>
          </w:tcPr>
          <w:p w14:paraId="0AB8ED09" w14:textId="77777777" w:rsidR="00ED3694" w:rsidRDefault="00000000">
            <w:r>
              <w:rPr>
                <w:b/>
                <w:sz w:val="18"/>
              </w:rPr>
              <w:t>Speicherung</w:t>
            </w:r>
          </w:p>
        </w:tc>
        <w:tc>
          <w:tcPr>
            <w:tcW w:w="5669" w:type="dxa"/>
            <w:shd w:val="clear" w:color="auto" w:fill="F2F2F2"/>
          </w:tcPr>
          <w:p w14:paraId="736A31BB" w14:textId="77777777" w:rsidR="00ED3694" w:rsidRDefault="00000000">
            <w:r>
              <w:rPr>
                <w:sz w:val="18"/>
              </w:rPr>
              <w:t>Keine CO₂-Speicherprozesse vorhanden</w:t>
            </w:r>
          </w:p>
        </w:tc>
      </w:tr>
    </w:tbl>
    <w:p w14:paraId="228D6159" w14:textId="77777777" w:rsidR="00ED3694" w:rsidRDefault="00000000">
      <w:r>
        <w:rPr>
          <w:i/>
        </w:rPr>
        <w:t>Da Fröbel weder biogene noch technologische CO₂-Entnahme- oder Speicherprojekte betreibt, entfallen sämtliche Detailangaben gemäß AR 58f und AR 58e</w:t>
      </w:r>
    </w:p>
    <w:p w14:paraId="24DC50C6" w14:textId="77777777" w:rsidR="00ED3694" w:rsidRDefault="00000000">
      <w:pPr>
        <w:pStyle w:val="berschrift3"/>
      </w:pPr>
      <w:r>
        <w:t>59 – Angaben zu CO2-Zertifikaten außerhalb der Wertschöpfungskette</w:t>
      </w:r>
    </w:p>
    <w:p w14:paraId="331393AC" w14:textId="77777777" w:rsidR="00ED3694" w:rsidRDefault="00000000">
      <w:pPr>
        <w:pStyle w:val="berschrift4"/>
      </w:pPr>
      <w:r>
        <w:t>59a Wie viele CO2-Zertifikate außerhalb der Wertschöpfungskette wurden gelöscht?</w:t>
      </w:r>
    </w:p>
    <w:p w14:paraId="1114FBDD" w14:textId="77777777" w:rsidR="00ED3694" w:rsidRDefault="00000000">
      <w:r>
        <w:t>0.</w:t>
      </w:r>
    </w:p>
    <w:p w14:paraId="6D0F009C" w14:textId="77777777" w:rsidR="00ED3694" w:rsidRDefault="00000000">
      <w:r>
        <w:t>Fröbel hat im Berichtsjahr weder CO₂-Zertifikate außerhalb der Wertschöpfungskette gelöscht noch vertraglich gebundene Zertifikatsmengen erworben. Es bestehen keine Löschungsverpflichtungen für zukünftige Berichtsjahre. Fröbel verfolgt eine Reduktionsstrategie vor Kompensation; der Einsatz externer Kompensationen kann perspektivisch im Rahmen des Netto-Null-Ziels für unvermeidbare Restemissionen geprüft werden.</w:t>
      </w:r>
    </w:p>
    <w:p w14:paraId="73974AC4" w14:textId="77777777" w:rsidR="00ED3694" w:rsidRDefault="00000000">
      <w:pPr>
        <w:pStyle w:val="berschrift4"/>
      </w:pPr>
      <w:r>
        <w:t>59b Geplante Löschung von CO2-Zertifikate außerhalb der Wertschöpfungskette</w:t>
      </w:r>
    </w:p>
    <w:p w14:paraId="0E1C4934" w14:textId="77777777" w:rsidR="00ED3694" w:rsidRDefault="00000000">
      <w:r>
        <w:t>0.</w:t>
      </w:r>
    </w:p>
    <w:p w14:paraId="6E30F713" w14:textId="77777777" w:rsidR="00ED3694" w:rsidRDefault="00000000">
      <w:r>
        <w:t>Fröbel hat im Berichtsjahr weder CO₂-Zertifikate außerhalb der Wertschöpfungskette gelöscht noch vertraglich gebundene Zertifikatsmengen erworben. Es bestehen keine Löschungsverpflichtungen für zukünftige Berichtsjahre. Fröbel verfolgt eine Reduktionsstrategie vor Kompensation; der Einsatz externer Kompensationen kann perspektivisch im Rahmen des Netto-Null-Ziels für unvermeidbare Restemissionen geprüft werden.</w:t>
      </w:r>
    </w:p>
    <w:p w14:paraId="67839407" w14:textId="77777777" w:rsidR="00ED3694" w:rsidRDefault="00000000">
      <w:pPr>
        <w:pStyle w:val="berschrift3"/>
      </w:pPr>
      <w:r>
        <w:t>AR 62 – Angaben zu CO2-Zertifikaten: Herkunft, Standards und geografische Verteilung</w:t>
      </w:r>
    </w:p>
    <w:p w14:paraId="3DD2C19C" w14:textId="77777777" w:rsidR="00ED3694" w:rsidRDefault="00000000">
      <w:pPr>
        <w:pStyle w:val="berschrift4"/>
      </w:pPr>
      <w:r>
        <w:t>AR 62a Prozentualer Anteil am Volumen der Projekte zur Reduktion</w:t>
      </w:r>
    </w:p>
    <w:p w14:paraId="595A5B2E" w14:textId="77777777" w:rsidR="00ED3694" w:rsidRDefault="00000000">
      <w:r>
        <w:t>0.</w:t>
      </w:r>
    </w:p>
    <w:p w14:paraId="7A68E7EC" w14:textId="77777777" w:rsidR="00ED3694" w:rsidRDefault="00000000">
      <w:r>
        <w:lastRenderedPageBreak/>
        <w:t>Fröbel hat im Berichtszeitraum keine CO₂-Zertifikate erworben oder genutzt. Daher entfallen Angaben zu Herkunft, Standards, geografischer Verteilung und projektbezogenen prozentualen Anteilen gemäß AR 62.</w:t>
      </w:r>
    </w:p>
    <w:p w14:paraId="25963E60" w14:textId="77777777" w:rsidR="00ED3694" w:rsidRDefault="00000000">
      <w:pPr>
        <w:pStyle w:val="berschrift4"/>
      </w:pPr>
      <w:r>
        <w:t>AR 62a Prozentualer Anteil am Volumen der Projekte zur Entnahme der CO2-Emissionen</w:t>
      </w:r>
    </w:p>
    <w:p w14:paraId="0FE3A319" w14:textId="77777777" w:rsidR="00ED3694" w:rsidRDefault="00000000">
      <w:r>
        <w:t>0.</w:t>
      </w:r>
    </w:p>
    <w:p w14:paraId="2AF4AEBB" w14:textId="77777777" w:rsidR="00ED3694" w:rsidRDefault="00000000">
      <w:r>
        <w:t>Fröbel hat im Berichtszeitraum keine CO₂-Zertifikate erworben oder genutzt. Daher entfallen Angaben zu Herkunft, Standards, geografischer Verteilung und projektbezogenen prozentualen Anteilen gemäß AR 62.</w:t>
      </w:r>
    </w:p>
    <w:p w14:paraId="07DFFBB4" w14:textId="77777777" w:rsidR="00ED3694" w:rsidRDefault="00000000">
      <w:pPr>
        <w:pStyle w:val="berschrift4"/>
      </w:pPr>
      <w:r>
        <w:t>AR 62b Handelt es sich hierbei um technologische oder biogene CO₂-Senken durch die Unternehmensaktivitäten in der vor- oder nachgelagterten wertschöpfungsketten?</w:t>
      </w:r>
    </w:p>
    <w:p w14:paraId="36C7CB9C" w14:textId="77777777" w:rsidR="00ED3694" w:rsidRDefault="00000000">
      <w:r>
        <w:t>Nein.</w:t>
      </w:r>
    </w:p>
    <w:p w14:paraId="29DAE163" w14:textId="77777777" w:rsidR="00ED3694" w:rsidRDefault="00000000">
      <w:r>
        <w:t>Fröbel hat im Berichtszeitraum keine CO₂-Zertifikate erworben oder genutzt. Daher entfallen Angaben zu Herkunft, Standards, geografischer Verteilung und projektbezogenen prozentualen Anteilen gemäß AR 62.</w:t>
      </w:r>
    </w:p>
    <w:p w14:paraId="4D0551E7" w14:textId="77777777" w:rsidR="00ED3694" w:rsidRDefault="00000000">
      <w:pPr>
        <w:pStyle w:val="berschrift4"/>
      </w:pPr>
      <w:r>
        <w:t>AR 62c Prozentualer Anteil am Volumen jedes anerkannten Qualitätsstandards</w:t>
      </w:r>
    </w:p>
    <w:p w14:paraId="6023FAEF" w14:textId="77777777" w:rsidR="00ED3694" w:rsidRDefault="00000000">
      <w:r>
        <w:t>0.</w:t>
      </w:r>
    </w:p>
    <w:p w14:paraId="5F5E91DE" w14:textId="77777777" w:rsidR="00ED3694" w:rsidRDefault="00000000">
      <w:r>
        <w:t>Fröbel hat im Berichtszeitraum keine CO₂-Zertifikate erworben oder genutzt. Daher entfallen Angaben zu Herkunft, Standards, geografischer Verteilung und projektbezogenen prozentualen Anteilen gemäß AR 62.</w:t>
      </w:r>
    </w:p>
    <w:p w14:paraId="4A0ED2D5" w14:textId="77777777" w:rsidR="00ED3694" w:rsidRDefault="00000000">
      <w:pPr>
        <w:pStyle w:val="berschrift4"/>
      </w:pPr>
      <w:r>
        <w:t>AR 62d Prozentualer Anteil am Volumen der Projekte innerhalb der EU</w:t>
      </w:r>
    </w:p>
    <w:p w14:paraId="35BAFF69" w14:textId="77777777" w:rsidR="00ED3694" w:rsidRDefault="00000000">
      <w:r>
        <w:t>0.</w:t>
      </w:r>
    </w:p>
    <w:p w14:paraId="61E5244D" w14:textId="77777777" w:rsidR="00ED3694" w:rsidRDefault="00000000">
      <w:r>
        <w:t>Fröbel hat im Berichtszeitraum keine CO₂-Zertifikate erworben oder genutzt. Daher entfallen Angaben zu Herkunft, Standards, geografischer Verteilung und projektbezogenen prozentualen Anteilen gemäß AR 62.</w:t>
      </w:r>
    </w:p>
    <w:p w14:paraId="2EAE90EA" w14:textId="77777777" w:rsidR="00ED3694" w:rsidRDefault="00000000">
      <w:pPr>
        <w:pStyle w:val="berschrift4"/>
      </w:pPr>
      <w:r>
        <w:t>AR 62e Prozentualer Anteil am Volumen der entsprechende Anpassung gemäß des Übereinkommens von Paris</w:t>
      </w:r>
    </w:p>
    <w:p w14:paraId="79FA2CE8" w14:textId="77777777" w:rsidR="00ED3694" w:rsidRDefault="00000000">
      <w:r>
        <w:t>0.</w:t>
      </w:r>
    </w:p>
    <w:p w14:paraId="0D99C090" w14:textId="77777777" w:rsidR="00ED3694" w:rsidRDefault="00000000">
      <w:r>
        <w:t>Fröbel hat im Berichtszeitraum keine CO₂-Zertifikate erworben oder genutzt. Daher entfallen Angaben zu Herkunft, Standards, geografischer Verteilung und projektbezogenen prozentualen Anteilen gemäß AR 62.</w:t>
      </w:r>
    </w:p>
    <w:p w14:paraId="5E7D0696" w14:textId="77777777" w:rsidR="00ED3694" w:rsidRDefault="00000000">
      <w:pPr>
        <w:pStyle w:val="berschrift3"/>
      </w:pPr>
      <w:r>
        <w:t>61 – Erklärung zur Treibhausgasneutralität</w:t>
      </w:r>
    </w:p>
    <w:p w14:paraId="7D72A41F" w14:textId="77777777" w:rsidR="00ED3694" w:rsidRDefault="00000000">
      <w:pPr>
        <w:pStyle w:val="berschrift4"/>
      </w:pPr>
      <w:r>
        <w:t>61 Hat das Unternehmen seine Treibhausgasneutralität im Zusammenhang mit der Verwendung von CO2- Gutschriften öffentlich geltend gemacht?</w:t>
      </w:r>
    </w:p>
    <w:p w14:paraId="320F2E3A" w14:textId="77777777" w:rsidR="00ED3694" w:rsidRDefault="00000000">
      <w:r>
        <w:t>Hat das Unternehmen seine Treibhausgasneutralität im Zusammenhang mit der Verwendung von CO2- Gutschriften öffentlich geltend gemacht?: No</w:t>
      </w:r>
    </w:p>
    <w:p w14:paraId="0B6D2F61" w14:textId="77777777" w:rsidR="00ED3694" w:rsidRDefault="00000000">
      <w:pPr>
        <w:pStyle w:val="berschrift4"/>
      </w:pPr>
      <w:r>
        <w:t>61a Geht die öffentliche Geltendmachung der Treibhausgas-Emissionsreduktion mit der angabepflicht ESTS E1-4 einher?</w:t>
      </w:r>
    </w:p>
    <w:p w14:paraId="76BF5A93" w14:textId="77777777" w:rsidR="00ED3694" w:rsidRDefault="00000000">
      <w:r>
        <w:t>Geht die öffentliche Geltendmachung der Treibhausgas-Emissionsreduktion mit der angabepflicht ESTS E1-4 einher?: No</w:t>
      </w:r>
    </w:p>
    <w:p w14:paraId="2602BE67" w14:textId="77777777" w:rsidR="00ED3694" w:rsidRDefault="00000000">
      <w:pPr>
        <w:pStyle w:val="berschrift4"/>
      </w:pPr>
      <w:r>
        <w:lastRenderedPageBreak/>
        <w:t>61a, b Wie beeinflusst die Geltendmachung von Treibhausgasneutralität die Reduktionsziele und das Netto-Null-Ziel?</w:t>
      </w:r>
    </w:p>
    <w:p w14:paraId="524F38C7" w14:textId="77777777" w:rsidR="00ED3694" w:rsidRDefault="00000000">
      <w:r>
        <w:rPr>
          <w:i/>
        </w:rPr>
        <w:t>tbd</w:t>
      </w:r>
    </w:p>
    <w:p w14:paraId="44420F72" w14:textId="77777777" w:rsidR="00ED3694" w:rsidRDefault="00000000">
      <w:pPr>
        <w:pStyle w:val="berschrift4"/>
      </w:pPr>
      <w:r>
        <w:t>61b Kommt es aufgrund der Geltendmachung und der Abhängigkeit von CO₂-Zertifikaten zur Verhinderung oder Verringerung der Erreichung der THG-Emissionsreduktionsziele oder gegebensfalls der Netto-Null Zielerreichung?</w:t>
      </w:r>
    </w:p>
    <w:p w14:paraId="35576A7F" w14:textId="77777777" w:rsidR="00ED3694" w:rsidRDefault="00000000">
      <w:r>
        <w:t>Kommt es aufgrund der Geltendmachung und der Abhängigkeit von CO₂-Zertifikaten zur Verhinderung oder Verringerung der Erreichung der THG-Emissionsreduktionsziele oder gegebensfalls der Netto-Null Zielerreichung?: No</w:t>
      </w:r>
    </w:p>
    <w:p w14:paraId="759D5B0E" w14:textId="77777777" w:rsidR="00ED3694" w:rsidRDefault="00000000">
      <w:pPr>
        <w:pStyle w:val="berschrift4"/>
      </w:pPr>
      <w:r>
        <w:t>61c Glaubwürdigkeit und Integrität verwendeter CO2-Zertifikate</w:t>
      </w:r>
    </w:p>
    <w:p w14:paraId="30BB2EE2" w14:textId="77777777" w:rsidR="00ED3694" w:rsidRDefault="00000000">
      <w:r>
        <w:rPr>
          <w:i/>
        </w:rPr>
        <w:t>tbd</w:t>
      </w:r>
    </w:p>
    <w:p w14:paraId="18026540" w14:textId="77777777" w:rsidR="00ED3694" w:rsidRDefault="00000000">
      <w:pPr>
        <w:pStyle w:val="berschrift2"/>
      </w:pPr>
      <w:r>
        <w:t>E1-8 – Interne CO2-Bepreisung</w:t>
      </w:r>
    </w:p>
    <w:p w14:paraId="2EF3173A" w14:textId="77777777" w:rsidR="00ED3694" w:rsidRDefault="00000000">
      <w:pPr>
        <w:pStyle w:val="berschrift3"/>
      </w:pPr>
      <w:r>
        <w:t>62 – Internes CO2 Bepreisungssystem</w:t>
      </w:r>
    </w:p>
    <w:p w14:paraId="3ECED0C8" w14:textId="77777777" w:rsidR="00ED3694" w:rsidRDefault="00000000">
      <w:pPr>
        <w:pStyle w:val="berschrift4"/>
      </w:pPr>
      <w:r>
        <w:t>62 Verwenden Sie interne CO2-Bepreisungssysteme?</w:t>
      </w:r>
    </w:p>
    <w:p w14:paraId="1F2C51CA" w14:textId="77777777" w:rsidR="00ED3694" w:rsidRDefault="00000000">
      <w:r>
        <w:t>Hat das Unternehmen einen internen CO2-Preis?: No</w:t>
      </w:r>
    </w:p>
    <w:p w14:paraId="024A70A7" w14:textId="77777777" w:rsidR="00ED3694" w:rsidRDefault="00000000">
      <w:r>
        <w:t>Fröbel wendet zur Zeit keine internen CO2-Bepreisungssysteme an.</w:t>
      </w:r>
    </w:p>
    <w:p w14:paraId="7CD067F8" w14:textId="77777777" w:rsidR="00ED3694" w:rsidRDefault="00000000">
      <w:pPr>
        <w:pStyle w:val="berschrift3"/>
      </w:pPr>
      <w:r>
        <w:t>AR 65 – Beschreibung der Verwendung von internen CO2 Bepreisunssystemen</w:t>
      </w:r>
    </w:p>
    <w:p w14:paraId="623182DD" w14:textId="77777777" w:rsidR="00ED3694" w:rsidRDefault="00000000">
      <w:pPr>
        <w:pStyle w:val="berschrift1"/>
      </w:pPr>
      <w:r>
        <w:t>Soziale Informationen</w:t>
      </w:r>
    </w:p>
    <w:p w14:paraId="20764D1A" w14:textId="77777777" w:rsidR="00ED3694" w:rsidRDefault="00000000">
      <w:pPr>
        <w:pStyle w:val="berschrift2"/>
      </w:pPr>
      <w:r>
        <w:t>S1-1 – Richtlinien zur eigenen Belegschaft</w:t>
      </w:r>
    </w:p>
    <w:p w14:paraId="757898BD" w14:textId="77777777" w:rsidR="00ED3694" w:rsidRDefault="00000000">
      <w:pPr>
        <w:pStyle w:val="berschrift3"/>
      </w:pPr>
      <w:r>
        <w:t>19 – Strategien für Arbeitskräfte und Management wesentlicher IROs</w:t>
      </w:r>
    </w:p>
    <w:p w14:paraId="2E8870A4" w14:textId="77777777" w:rsidR="00ED3694" w:rsidRDefault="00000000">
      <w:pPr>
        <w:pStyle w:val="berschrift4"/>
      </w:pPr>
      <w:r>
        <w:t>19 Hat das Unternehmen Richtlinien (Policies) bezüglich der eigenen Arbeitskräfte (Beschäftigte und Fremdarbeitskräfte) angenommen?</w:t>
      </w:r>
    </w:p>
    <w:p w14:paraId="4355FF4C" w14:textId="77777777" w:rsidR="00ED3694" w:rsidRDefault="00000000">
      <w:r>
        <w:t>Ja. Hat das Unternehmen Richtlinien (Policies) bezüglich der eigenen Arbeitskräfte (Beschäftigte und Fremdarbeitskräfte) angenommen.</w:t>
      </w:r>
    </w:p>
    <w:p w14:paraId="552FD788" w14:textId="77777777" w:rsidR="00ED3694" w:rsidRDefault="00000000">
      <w:pPr>
        <w:pStyle w:val="berschrift4"/>
      </w:pPr>
      <w:r>
        <w:t>19 Strategien in Bezug auf Management der wesentlichen IROs</w:t>
      </w:r>
    </w:p>
    <w:p w14:paraId="276C5CD7" w14:textId="77777777" w:rsidR="00ED3694" w:rsidRDefault="00000000">
      <w:r>
        <w:t xml:space="preserve">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w:t>
      </w:r>
      <w:r>
        <w:lastRenderedPageBreak/>
        <w:t>Gesundheitsschutz, Qualifikationsanforderungen, psychische und physische Risiken im pädagogischen Alltag sowie Risiken im Zusammenhang mit herausfordernden Situationen oder erhöhten Verantwortlichkeiten.</w:t>
      </w:r>
    </w:p>
    <w:p w14:paraId="0332752F" w14:textId="77777777" w:rsidR="00ED3694" w:rsidRDefault="00000000">
      <w: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14:paraId="41C62DB8" w14:textId="77777777" w:rsidR="00ED3694" w:rsidRDefault="00000000">
      <w:pPr>
        <w:pStyle w:val="berschrift3"/>
      </w:pPr>
      <w:r>
        <w:t>ESRS 2 65 – Richtlinienrahmen und Umsetzung</w:t>
      </w:r>
    </w:p>
    <w:p w14:paraId="6AD4B4AD" w14:textId="77777777" w:rsidR="00ED3694" w:rsidRDefault="00000000">
      <w:pPr>
        <w:pStyle w:val="berschrift4"/>
      </w:pPr>
      <w:r>
        <w:t>ESRS 2 65a Beschreibung der Inhalte der Strategien</w:t>
      </w:r>
    </w:p>
    <w:p w14:paraId="7D24309A" w14:textId="77777777" w:rsidR="00ED3694" w:rsidRDefault="00000000">
      <w: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14:paraId="70698964" w14:textId="77777777" w:rsidR="00ED3694" w:rsidRDefault="00000000">
      <w: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14:paraId="1BC8AE80" w14:textId="77777777" w:rsidR="00ED3694" w:rsidRDefault="00000000">
      <w:pPr>
        <w:pStyle w:val="berschrift4"/>
      </w:pPr>
      <w:r>
        <w:t>ESRS 2 65b Beschreibung des Anwendungsbereichs in Bezug auf Aktivität, Wertschöpfungskette, geografische Gebiete und betroffene Stakeholder</w:t>
      </w:r>
    </w:p>
    <w:p w14:paraId="7CDB3100" w14:textId="77777777" w:rsidR="00ED3694" w:rsidRDefault="00000000">
      <w: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14:paraId="7FF3B84B" w14:textId="77777777" w:rsidR="00ED3694" w:rsidRDefault="00000000">
      <w:r>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14:paraId="43F219A5" w14:textId="77777777" w:rsidR="00ED3694" w:rsidRDefault="00000000">
      <w:pPr>
        <w:pStyle w:val="berschrift4"/>
      </w:pPr>
      <w:r>
        <w:t>ESRS 2 65c Nennung der obersten Ebene in der Organisation des Unternehmens, die für die Umsetzung der Strategie verantwortlich ist</w:t>
      </w:r>
    </w:p>
    <w:p w14:paraId="39CEA748" w14:textId="77777777" w:rsidR="00ED3694" w:rsidRDefault="00000000">
      <w: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14:paraId="47F454EA" w14:textId="77777777" w:rsidR="00ED3694" w:rsidRDefault="00000000">
      <w:r>
        <w:lastRenderedPageBreak/>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14:paraId="036A7419" w14:textId="77777777" w:rsidR="00ED3694" w:rsidRDefault="00000000">
      <w:pPr>
        <w:pStyle w:val="berschrift4"/>
      </w:pPr>
      <w:r>
        <w:t>ESRS 2 65d Verweis auf Dritte-Standards oder Initiativen zur Strategieumsetzung</w:t>
      </w:r>
    </w:p>
    <w:p w14:paraId="25F48374" w14:textId="77777777" w:rsidR="00ED3694" w:rsidRDefault="00000000">
      <w: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14:paraId="3063BE9A" w14:textId="77777777" w:rsidR="00ED3694" w:rsidRDefault="00000000">
      <w: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14:paraId="7D93DC07" w14:textId="77777777" w:rsidR="00ED3694" w:rsidRDefault="00000000">
      <w:pPr>
        <w:pStyle w:val="berschrift4"/>
      </w:pPr>
      <w:r>
        <w:t>ESRS 2 65e Berücksichtigung der Stakeholder-Interessen bei der Festlegung der Strategie</w:t>
      </w:r>
    </w:p>
    <w:p w14:paraId="2C6D00B0" w14:textId="77777777" w:rsidR="00ED3694" w:rsidRDefault="00000000">
      <w: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14:paraId="6CC03B6C" w14:textId="77777777" w:rsidR="00ED3694" w:rsidRDefault="00000000">
      <w:r>
        <w:t>Diese Informationen fließen in die Ausgestaltung der Richtlinien ein, um wesentliche Auswirkungen, Risiken und Chancen angemessen zu adressieren und praxisnah zu steuern.</w:t>
      </w:r>
    </w:p>
    <w:p w14:paraId="25B4961F" w14:textId="77777777" w:rsidR="00ED3694" w:rsidRDefault="00000000">
      <w:pPr>
        <w:pStyle w:val="berschrift4"/>
      </w:pPr>
      <w:r>
        <w:t>ESRS 2 65f Unterstützung betroffener Stakeholder bei der Umsetzung der Strategie</w:t>
      </w:r>
    </w:p>
    <w:p w14:paraId="1BEFEEB8" w14:textId="77777777" w:rsidR="00ED3694" w:rsidRDefault="00000000">
      <w: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14:paraId="5EA5B8F2" w14:textId="77777777" w:rsidR="00ED3694" w:rsidRDefault="00000000">
      <w: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14:paraId="16B50D49" w14:textId="77777777" w:rsidR="00ED3694" w:rsidRDefault="00000000">
      <w:pPr>
        <w:pStyle w:val="berschrift3"/>
      </w:pPr>
      <w:r>
        <w:t>21 – Strategien im Einklang mit relevanten international anerkannten Instrumenten</w:t>
      </w:r>
    </w:p>
    <w:p w14:paraId="3ACB562D" w14:textId="77777777" w:rsidR="00ED3694" w:rsidRDefault="00000000">
      <w:pPr>
        <w:pStyle w:val="berschrift4"/>
      </w:pPr>
      <w:r>
        <w:t>21 Strategien im Einklang mit relevanten international anerkannten Instrumenten</w:t>
      </w:r>
    </w:p>
    <w:p w14:paraId="25B5E014" w14:textId="77777777" w:rsidR="00ED3694" w:rsidRDefault="00000000">
      <w: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14:paraId="4D62300A" w14:textId="77777777" w:rsidR="00ED3694" w:rsidRDefault="00000000">
      <w:r>
        <w:t>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definieren Erwartungen an Verhalten, Verantwortlichkeiten, Meldewege und den Umgang mit möglichen Verstößen.</w:t>
      </w:r>
    </w:p>
    <w:p w14:paraId="4AD9C221" w14:textId="77777777" w:rsidR="00ED3694" w:rsidRDefault="00000000">
      <w:r>
        <w:lastRenderedPageBreak/>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14:paraId="1EF9454E" w14:textId="77777777" w:rsidR="00ED3694" w:rsidRDefault="00000000">
      <w:pPr>
        <w:pStyle w:val="berschrift3"/>
      </w:pPr>
      <w:r>
        <w:t>22 – Strategien in Bezug auf Menschenhandel, Zwangsarbeit und Kinderarbeit</w:t>
      </w:r>
    </w:p>
    <w:p w14:paraId="5BE48897" w14:textId="77777777" w:rsidR="00ED3694" w:rsidRDefault="00000000">
      <w:pPr>
        <w:pStyle w:val="berschrift4"/>
      </w:pPr>
      <w:r>
        <w:t>22 Umfassen Ihre Richtlinien in Bezug auf die eigenen Arbeitskräfte (Beschäftigte und Fremdarbeitskräfte) ausdrücklich die Themen Menschenhandel, Zwangsarbeit und Kinderarbeit?</w:t>
      </w:r>
    </w:p>
    <w:p w14:paraId="6958FF17" w14:textId="77777777" w:rsidR="00ED3694" w:rsidRDefault="00000000">
      <w:r>
        <w:t>Nein.</w:t>
      </w:r>
    </w:p>
    <w:p w14:paraId="163F0753" w14:textId="77777777" w:rsidR="00ED3694" w:rsidRDefault="00000000">
      <w:pPr>
        <w:pStyle w:val="berschrift3"/>
      </w:pPr>
      <w:r>
        <w:t>24 – Strategien zur Beseitigung von Diskriminierung und Förderung von Inklusion</w:t>
      </w:r>
    </w:p>
    <w:p w14:paraId="0B08B932" w14:textId="77777777" w:rsidR="00ED3694" w:rsidRDefault="00000000">
      <w:pPr>
        <w:pStyle w:val="berschrift4"/>
      </w:pPr>
      <w:r>
        <w:t>24a Verfügt Ihr Unternehmen über spezifische Richtlinie, die auf die Beseitigung von Diskriminierung (einschließlich Belästigung), die Förderung der Chancengleichheit und andere Möglichkeiten zur Förderung von Vielfalt und Inklusion abzielen?</w:t>
      </w:r>
    </w:p>
    <w:p w14:paraId="68B575EC" w14:textId="77777777" w:rsidR="00ED3694" w:rsidRDefault="00000000">
      <w:r>
        <w:t>Ja. Verfügt Ihr Unternehmen über spezifische Richtlinie, die auf die Beseitigung von Diskriminierung (einschließlich Belästigung), die Förderung der Chancengleichheit und andere Möglichkeiten zur Förderung von Vielfalt und Inklusion abzielen.</w:t>
      </w:r>
    </w:p>
    <w:p w14:paraId="1479D8DF" w14:textId="77777777" w:rsidR="00ED3694" w:rsidRDefault="00000000">
      <w:pPr>
        <w:pStyle w:val="berschrift4"/>
      </w:pPr>
      <w:r>
        <w:t>24b Werden die folgenden Gründe für Diskriminierung ausdrücklich von den Richtlinien erfasst: Rasse und ethnische Herkunft, Hautfarbe, Geschlecht, sexuelle Orientierung, Geschlechtsidentität, Behinderung, Alter, Religion, politische Meinung, nationale Abstammung oder soziale Herkunft sowie andere Formen der Diskriminierung, die unter die EU-Rechtsvorschriften und nationales Recht fallen?</w:t>
      </w:r>
    </w:p>
    <w:p w14:paraId="21819956" w14:textId="77777777" w:rsidR="00ED3694" w:rsidRDefault="00000000">
      <w:r>
        <w:t>Ja. Werden die folgenden Gründe für Diskriminierung ausdrücklich von den Richtlinien erfasst: Rasse und ethnische Herkunft, Hautfarbe, Geschlecht, sexuelle Orientierung, Geschlechtsidentität, Behinderung, Alter, Religion, politische Meinung, nationale Abstammung oder soziale Herkunft sowie andere Formen der Diskriminierung, die unter die EU-Rechtsvorschriften und nationales Recht fallen.</w:t>
      </w:r>
    </w:p>
    <w:p w14:paraId="03E4462C" w14:textId="77777777" w:rsidR="00ED3694" w:rsidRDefault="00000000">
      <w:pPr>
        <w:pStyle w:val="berschrift4"/>
      </w:pPr>
      <w:r>
        <w:t>24c Bestehen spezifische politische Verpflichtungen in Bezug auf Inklusion oder Fördermaßnahmen zugunsten von Menschen aus Gruppen, die in Ihrer eigenen Arbeitskräfte (Beschäftigte und Fremdarbeitskräfte) besonders gefährdet sind?</w:t>
      </w:r>
    </w:p>
    <w:p w14:paraId="6764B5DD" w14:textId="77777777" w:rsidR="00ED3694" w:rsidRDefault="00000000">
      <w: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14:paraId="1DA1BBC0" w14:textId="77777777" w:rsidR="00ED3694" w:rsidRDefault="00000000">
      <w: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14:paraId="60AC6DC5" w14:textId="77777777" w:rsidR="00ED3694" w:rsidRDefault="00000000">
      <w:r>
        <w:lastRenderedPageBreak/>
        <w:t>Die Umsetzung dieser Verpflichtungen erfolgt über definierte Verfahren, Verantwortlichkeiten und Unterstützungsangebote und wird durch Führungskräfte sowie zuständige Fachbereiche begleitet.</w:t>
      </w:r>
    </w:p>
    <w:p w14:paraId="51FC012C" w14:textId="77777777" w:rsidR="00ED3694" w:rsidRDefault="00000000">
      <w:pPr>
        <w:pStyle w:val="berschrift4"/>
      </w:pPr>
      <w:r>
        <w:t>24d Werden diese Richtlinien im Rahmen spezifischer Verfahren umgesetzt, um sicherzustellen, dass Diskriminierung verhindert, eingedämmt und bekämpft wird, sobald sie erkannt wird, und um Vielfalt und Inklusion im Allgemeinen zu fördern?</w:t>
      </w:r>
    </w:p>
    <w:p w14:paraId="4BC5D052" w14:textId="77777777" w:rsidR="00ED3694" w:rsidRDefault="00000000">
      <w: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14:paraId="7ED5C3BC" w14:textId="77777777" w:rsidR="00ED3694" w:rsidRDefault="00000000">
      <w: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14:paraId="69C2FD5A" w14:textId="77777777" w:rsidR="00ED3694" w:rsidRDefault="00000000">
      <w: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14:paraId="787E61D9" w14:textId="77777777" w:rsidR="00ED3694" w:rsidRDefault="00000000">
      <w:pPr>
        <w:pStyle w:val="berschrift2"/>
      </w:pPr>
      <w:r>
        <w:t>S1-2 – Prozesse zur Einbindung eigener Arbeitnehmer und Arbeitnehmervertreter in Bezug auf Auswirkungen</w:t>
      </w:r>
    </w:p>
    <w:p w14:paraId="237CC136" w14:textId="77777777" w:rsidR="00ED3694" w:rsidRDefault="00000000">
      <w:pPr>
        <w:pStyle w:val="berschrift3"/>
      </w:pPr>
      <w:r>
        <w:t>27 – Praktiken und Wirksamkeit der Mitarbeiterbeteiligung</w:t>
      </w:r>
    </w:p>
    <w:p w14:paraId="040D065E" w14:textId="77777777" w:rsidR="00ED3694" w:rsidRDefault="00000000">
      <w:pPr>
        <w:pStyle w:val="berschrift4"/>
      </w:pPr>
      <w:r>
        <w:t>27 Praktiken und Wirksamkeit der Mitarbeiterbeteiligung</w:t>
      </w:r>
    </w:p>
    <w:p w14:paraId="02B9FE26" w14:textId="77777777" w:rsidR="00ED3694" w:rsidRDefault="00000000">
      <w: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14:paraId="34579B8C" w14:textId="77777777" w:rsidR="00ED3694" w:rsidRDefault="00000000">
      <w: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14:paraId="1FF715FE" w14:textId="77777777" w:rsidR="00ED3694" w:rsidRDefault="00000000">
      <w: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14:paraId="65136A5E" w14:textId="77777777" w:rsidR="00ED3694" w:rsidRDefault="00000000">
      <w:pPr>
        <w:pStyle w:val="berschrift4"/>
      </w:pPr>
      <w:r>
        <w:lastRenderedPageBreak/>
        <w:t>27a Werden die eigene Arbeitskräfte (Beschäftigte und Fremdarbeitskräfte) des Unternehmens direkt oderdurch Arbeitnehmervertreter einbezogen?</w:t>
      </w:r>
    </w:p>
    <w:p w14:paraId="34E481B9" w14:textId="77777777" w:rsidR="00ED3694" w:rsidRDefault="00000000">
      <w:r>
        <w:t>Ja. Werden die eigene Arbeitskräfte (Beschäftigte und Fremdarbeitskräfte) des Unternehmens direkt oderdurch Arbeitnehmervertreter einbezogen.</w:t>
      </w:r>
    </w:p>
    <w:p w14:paraId="3D516D6D" w14:textId="77777777" w:rsidR="00ED3694" w:rsidRDefault="00000000">
      <w:pPr>
        <w:pStyle w:val="berschrift4"/>
      </w:pPr>
      <w:r>
        <w:t>27b In welchen Phasen und wie häufig erfolgt die Einbeziehung?</w:t>
      </w:r>
    </w:p>
    <w:p w14:paraId="77DFB28E" w14:textId="77777777" w:rsidR="00ED3694" w:rsidRDefault="00000000">
      <w: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14:paraId="5BD1E81F" w14:textId="77777777" w:rsidR="00ED3694" w:rsidRDefault="00000000">
      <w:pPr>
        <w:pStyle w:val="berschrift4"/>
      </w:pPr>
      <w:r>
        <w:t>27c Wer ist für die operative Einbeziehung verantwortlich?</w:t>
      </w:r>
    </w:p>
    <w:p w14:paraId="1EC2D4BD" w14:textId="77777777" w:rsidR="00ED3694" w:rsidRDefault="00000000">
      <w: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14:paraId="33682A95" w14:textId="77777777" w:rsidR="00ED3694" w:rsidRDefault="00000000">
      <w:pPr>
        <w:pStyle w:val="berschrift4"/>
      </w:pPr>
      <w:r>
        <w:t>27d Bestehen globale Rahmenvereinbarungen oder andere Abkommen mit Arbeitnehmervertretern?</w:t>
      </w:r>
    </w:p>
    <w:p w14:paraId="3E365A64" w14:textId="77777777" w:rsidR="00ED3694" w:rsidRDefault="00000000">
      <w: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14:paraId="46367403" w14:textId="77777777" w:rsidR="00ED3694" w:rsidRDefault="00000000">
      <w:pPr>
        <w:pStyle w:val="berschrift4"/>
      </w:pPr>
      <w:r>
        <w:t>27e Wie bewertet Ihr Unternehmen die Wirksamkeit der Zusammenarbeit?</w:t>
      </w:r>
    </w:p>
    <w:p w14:paraId="320D6E15" w14:textId="77777777" w:rsidR="00ED3694" w:rsidRDefault="00000000">
      <w: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14:paraId="4844F10C" w14:textId="77777777" w:rsidR="00ED3694" w:rsidRDefault="00000000">
      <w:pPr>
        <w:pStyle w:val="berschrift3"/>
      </w:pPr>
      <w:r>
        <w:t>28 – Einbeziehung von marginalisierten Gruppen</w:t>
      </w:r>
    </w:p>
    <w:p w14:paraId="17E035E6" w14:textId="77777777" w:rsidR="00ED3694" w:rsidRDefault="00000000">
      <w:pPr>
        <w:pStyle w:val="berschrift4"/>
      </w:pPr>
      <w:r>
        <w:t>28 Welche Schritte unternimmt Ihr Unternehmen, um Einblicke in die Sichtweisen der Menschen in Ihrer eigenen Arbeitskräfte (Beschäftigte und Fremdarbeitskräfte) zu gewinnen, die besonders anfällig für Auswirkungen und/oder marginalisiert sein könnten (z. B. Frauen, Migranten, Menschen mit Behinderungen)?</w:t>
      </w:r>
    </w:p>
    <w:p w14:paraId="0F80788C" w14:textId="77777777" w:rsidR="00ED3694" w:rsidRDefault="00000000">
      <w: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14:paraId="4E9D4AFB" w14:textId="77777777" w:rsidR="00ED3694" w:rsidRDefault="00000000">
      <w:r>
        <w:lastRenderedPageBreak/>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14:paraId="03525AE6" w14:textId="77777777" w:rsidR="00ED3694" w:rsidRDefault="00000000">
      <w:pPr>
        <w:pStyle w:val="berschrift2"/>
      </w:pPr>
      <w:r>
        <w:t>S1-3 – Prozesse zur Behebung negativer Auswirkungen und Kanäle für eigene Arbeitnehmer, um Bedenken zu äußern</w:t>
      </w:r>
    </w:p>
    <w:p w14:paraId="0975E99F" w14:textId="77777777" w:rsidR="00ED3694" w:rsidRDefault="00000000">
      <w:pPr>
        <w:pStyle w:val="berschrift3"/>
      </w:pPr>
      <w:r>
        <w:t>32 – Ansatz und Verfahren für Abhilfemaßnahmen</w:t>
      </w:r>
    </w:p>
    <w:p w14:paraId="0B9037DB" w14:textId="77777777" w:rsidR="00ED3694" w:rsidRDefault="00000000">
      <w:pPr>
        <w:pStyle w:val="berschrift4"/>
      </w:pPr>
      <w:r>
        <w:t>32a Gibt es einen allgemeinen Ansatz und Verfahren für die Durchführung von oder die Beteiligung an Abhilfemaßnahmen?</w:t>
      </w:r>
    </w:p>
    <w:p w14:paraId="36BB94C8" w14:textId="77777777" w:rsidR="00ED3694" w:rsidRDefault="00000000">
      <w: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14:paraId="55478B22" w14:textId="77777777" w:rsidR="00ED3694" w:rsidRDefault="00000000">
      <w: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14:paraId="34B17F6E" w14:textId="77777777" w:rsidR="00ED3694" w:rsidRDefault="00000000">
      <w:pPr>
        <w:pStyle w:val="berschrift4"/>
      </w:pPr>
      <w:r>
        <w:t>32b Gibt es spezifische Kanäle, über die die eigene Arbeitskräfte (Beschäftigte und Fremdarbeitskräfte) ihre Anliegen oder Bedürfnisse direkt gegenüber dem Unternehmen äußern und prüfen lassen kann?</w:t>
      </w:r>
    </w:p>
    <w:p w14:paraId="18725DE7" w14:textId="77777777" w:rsidR="00ED3694" w:rsidRDefault="00000000">
      <w: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14:paraId="76893092" w14:textId="77777777" w:rsidR="00ED3694" w:rsidRDefault="00000000">
      <w: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14:paraId="08194016" w14:textId="77777777" w:rsidR="00ED3694" w:rsidRDefault="00000000">
      <w:pPr>
        <w:pStyle w:val="berschrift4"/>
      </w:pPr>
      <w:r>
        <w:t>32c Verfügt Ihr Unternehmen über ein Verfahren zur Bearbeitung von Beschwerden im Zusammenhang mit Arbeitnehmerbelangen?</w:t>
      </w:r>
    </w:p>
    <w:p w14:paraId="4BBC46CF" w14:textId="77777777" w:rsidR="00ED3694" w:rsidRDefault="00000000">
      <w:r>
        <w:t>Ja. Verfügt Ihr Unternehmen über ein Verfahren zur Bearbeitung von Beschwerden im Zusammenhang mit Arbeitnehmerbelangen.</w:t>
      </w:r>
    </w:p>
    <w:p w14:paraId="10F56398" w14:textId="77777777" w:rsidR="00ED3694" w:rsidRDefault="00000000">
      <w:pPr>
        <w:pStyle w:val="berschrift4"/>
      </w:pPr>
      <w:r>
        <w:t>32d Unterstützt Ihr Unternehmen die Verfügbarkeit solcher Kanäle am Arbeitsplatz der eigenen Arbeitskräfte (Beschäftigte und Fremdarbeitskräfte)?</w:t>
      </w:r>
    </w:p>
    <w:p w14:paraId="30FA8361" w14:textId="77777777" w:rsidR="00ED3694" w:rsidRDefault="00000000">
      <w:r>
        <w:t xml:space="preserve">Die Verfügbarkeit der Beschwerde- und Meldekanäle wird aktiv unterstützt. Informationen zu den bestehenden Kanälen sind im Arbeitsumfeld zugänglich und werden im Rahmen von interner </w:t>
      </w:r>
      <w:r>
        <w:lastRenderedPageBreak/>
        <w:t>Kommunikation, Führungskräfteinformationen sowie bei relevanten Anlässen, wie Onboarding oder organisatorischen Veränderungen, vermittelt.</w:t>
      </w:r>
    </w:p>
    <w:p w14:paraId="158EECD1" w14:textId="77777777" w:rsidR="00ED3694" w:rsidRDefault="00000000">
      <w: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14:paraId="271FD9D4" w14:textId="77777777" w:rsidR="00ED3694" w:rsidRDefault="00000000">
      <w:pPr>
        <w:pStyle w:val="berschrift4"/>
      </w:pPr>
      <w:r>
        <w:t>32e Wie verfolgt und überwacht Ihr Unternehmen die vorgebrachten und angegangenen Probleme?</w:t>
      </w:r>
    </w:p>
    <w:p w14:paraId="0BF473EF" w14:textId="77777777" w:rsidR="00ED3694" w:rsidRDefault="00000000">
      <w:r>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14:paraId="3C104A1A" w14:textId="77777777" w:rsidR="00ED3694" w:rsidRDefault="00000000">
      <w: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14:paraId="57F79CB6" w14:textId="77777777" w:rsidR="00ED3694" w:rsidRDefault="00000000">
      <w:pPr>
        <w:pStyle w:val="berschrift3"/>
      </w:pPr>
      <w:r>
        <w:t>33 – Einführung von Kanälen zur Meldung von Anliegen</w:t>
      </w:r>
    </w:p>
    <w:p w14:paraId="5143E714" w14:textId="77777777" w:rsidR="00ED3694" w:rsidRDefault="00000000">
      <w:pPr>
        <w:pStyle w:val="berschrift4"/>
      </w:pPr>
      <w:r>
        <w:t>33 Kennen und vertrauen die Personen in Ihrer eigenen Arbeitskräfte (Beschäftigte und Fremdarbeitskräfte) diesen Strukturen oder Verfahren?</w:t>
      </w:r>
    </w:p>
    <w:p w14:paraId="3504D8DC" w14:textId="77777777" w:rsidR="00ED3694" w:rsidRDefault="00000000">
      <w: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14:paraId="16004DA9" w14:textId="77777777" w:rsidR="00ED3694" w:rsidRDefault="00000000">
      <w: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14:paraId="24B008CA" w14:textId="77777777" w:rsidR="00ED3694" w:rsidRDefault="00000000">
      <w:pPr>
        <w:pStyle w:val="berschrift4"/>
      </w:pPr>
      <w:r>
        <w:t>33 Verfügt Ihr Unternehmen über Strategien zum Schutz von Einzelpersonen gegen Vergeltungsmaßnahmen, die diese nutzen, einschließlich der Arbeitnehmervertreter?</w:t>
      </w:r>
    </w:p>
    <w:p w14:paraId="104DF04C" w14:textId="77777777" w:rsidR="00ED3694" w:rsidRDefault="00000000">
      <w:r>
        <w:t>Ja. Verfügt Ihr Unternehmen über Strategien zum Schutz von Einzelpersonen gegen Vergeltungsmaßnahmen, die diese nutzen, einschließlich der Arbeitnehmervertreter.</w:t>
      </w:r>
    </w:p>
    <w:p w14:paraId="19084EF5" w14:textId="77777777" w:rsidR="00ED3694" w:rsidRDefault="00000000">
      <w:pPr>
        <w:pStyle w:val="berschrift2"/>
      </w:pPr>
      <w:r>
        <w:lastRenderedPageBreak/>
        <w:t>S1-4 – Maßnahmen zur Bewältigung wesentlicher Auswirkungen auf die eigene Belegschaft, und Ansätze zur Minderung wesentlicher Risiken und Verfolgung wesentlicher Chancen bezüglich der eigenen Belegschaft sowie ihre Wirksamkeit</w:t>
      </w:r>
    </w:p>
    <w:p w14:paraId="6EC9BB15" w14:textId="77777777" w:rsidR="00ED3694" w:rsidRDefault="00000000">
      <w:pPr>
        <w:pStyle w:val="berschrift3"/>
      </w:pPr>
      <w:r>
        <w:t>37 – Maßnahmen im Zusammenhang mit eigener Arbeitskräfte (Beschäftigte und Fremdarbeitskräfte)</w:t>
      </w:r>
    </w:p>
    <w:p w14:paraId="4C1B09AB" w14:textId="77777777" w:rsidR="00ED3694" w:rsidRDefault="00000000">
      <w:pPr>
        <w:pStyle w:val="berschrift4"/>
      </w:pPr>
      <w:r>
        <w:t>37 Hat das Unternehmen Maßnahmen (Actions) bezüglich der eigenen Arbeitskräfte (Beschäftigte und Fremdarbeitskräfte) angenommen?</w:t>
      </w:r>
    </w:p>
    <w:p w14:paraId="444EB452" w14:textId="77777777" w:rsidR="00ED3694" w:rsidRDefault="00000000">
      <w:r>
        <w:t>Ja. Hat das Unternehmen Maßnahmen (Actions) bezüglich der eigenen Arbeitskräfte (Beschäftigte und Fremdarbeitskräfte) angenommen.</w:t>
      </w:r>
    </w:p>
    <w:p w14:paraId="1A688768" w14:textId="77777777" w:rsidR="00ED3694" w:rsidRDefault="00000000">
      <w:pPr>
        <w:pStyle w:val="berschrift3"/>
      </w:pPr>
      <w:r>
        <w:t>AR 43 – Maßnahmen zur Abmilderung der Übergangsauswirkungen</w:t>
      </w:r>
    </w:p>
    <w:p w14:paraId="371F5D8D" w14:textId="77777777" w:rsidR="00ED3694" w:rsidRDefault="00000000">
      <w:pPr>
        <w:pStyle w:val="berschrift4"/>
      </w:pPr>
      <w:r>
        <w:t>AR 43 Hat Ihr Unternehmen Maßnahmen ergriffen, um die negativen Auswirkungen des Übergangs zu einer umweltfreundlicheren, klimaneutralen Wirtschaft auf seine eigene Arbeitskräfte (Beschäftigte und Fremdarbeitskräfte) abzumildern?</w:t>
      </w:r>
    </w:p>
    <w:p w14:paraId="4954A99D" w14:textId="77777777" w:rsidR="00ED3694" w:rsidRDefault="00000000">
      <w: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14:paraId="4FFBB923" w14:textId="77777777" w:rsidR="00ED3694" w:rsidRDefault="00000000">
      <w: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14:paraId="06FA4A09" w14:textId="77777777" w:rsidR="00ED3694" w:rsidRDefault="00000000">
      <w:r>
        <w:t>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Weise wird sichergestellt, dass potenzielle Risiken für Beschäftigte frühzeitig erkannt und angemessen adressiert werden.</w:t>
      </w:r>
    </w:p>
    <w:p w14:paraId="4AF6F856" w14:textId="77777777" w:rsidR="00ED3694" w:rsidRDefault="00000000">
      <w:pPr>
        <w:pStyle w:val="berschrift2"/>
      </w:pPr>
      <w:r>
        <w:lastRenderedPageBreak/>
        <w:t>S1-5 – Ziele zur Bewältigung wesentlicher negativer Auswirkungen, Förderung positiver Auswirkungen und Management von wesentlichen Risiken und Chancen</w:t>
      </w:r>
    </w:p>
    <w:p w14:paraId="7FA1D680" w14:textId="77777777" w:rsidR="00ED3694" w:rsidRDefault="00000000">
      <w:pPr>
        <w:pStyle w:val="berschrift3"/>
      </w:pPr>
      <w:r>
        <w:t>46 – Ziele im Zusammenhang mit eigener Arbeitskräfte (Beschäftigte und Fremdarbeitskräfte)</w:t>
      </w:r>
    </w:p>
    <w:p w14:paraId="7EAEF5D7" w14:textId="77777777" w:rsidR="00ED3694" w:rsidRDefault="00000000">
      <w:pPr>
        <w:pStyle w:val="berschrift4"/>
      </w:pPr>
      <w:r>
        <w:t>46 Hat Ihr Unternehmen Ziele (Targets) bezüglich der eigenen Arbeitskräfte (Beschäftigte und Fremdarbeitskräfte) angenommen?</w:t>
      </w:r>
    </w:p>
    <w:p w14:paraId="191A375D" w14:textId="77777777" w:rsidR="00ED3694" w:rsidRDefault="00000000">
      <w:r>
        <w:t>Ja. Hat Ihr Unternehmen Ziele (Targets) bezüglich der eigenen Arbeitskräfte (Beschäftigte und Fremdarbeitskräfte) angenommen.</w:t>
      </w:r>
    </w:p>
    <w:p w14:paraId="1DCAA0D0" w14:textId="77777777" w:rsidR="00ED3694" w:rsidRDefault="00000000">
      <w:r>
        <w:t xml:space="preserve">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r>
      <w:r>
        <w:br/>
      </w:r>
      <w: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r>
      <w:r>
        <w:br/>
      </w:r>
      <w: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14:paraId="0187FD9E" w14:textId="77777777" w:rsidR="00ED3694" w:rsidRDefault="00000000">
      <w:pPr>
        <w:pStyle w:val="berschrift2"/>
      </w:pPr>
      <w:r>
        <w:t>S1-6 – Merkmale der Mitarbeiter des Unternehmens</w:t>
      </w:r>
    </w:p>
    <w:p w14:paraId="591956C3" w14:textId="77777777" w:rsidR="00ED3694" w:rsidRDefault="00000000">
      <w:pPr>
        <w:pStyle w:val="berschrift3"/>
      </w:pPr>
      <w:r>
        <w:t>50 – Zusammensetzung der Belegschaft, Fluktuation und Berichtsmethodologien</w:t>
      </w:r>
    </w:p>
    <w:p w14:paraId="3C2251CE" w14:textId="77777777" w:rsidR="00ED3694" w:rsidRDefault="00000000">
      <w:pPr>
        <w:pStyle w:val="berschrift4"/>
      </w:pPr>
      <w:r>
        <w:t>50a Gesamtzahl der Beschäftigten (Personenzahl)</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12D8BB51" w14:textId="77777777">
        <w:tc>
          <w:tcPr>
            <w:tcW w:w="3402" w:type="dxa"/>
          </w:tcPr>
          <w:p w14:paraId="0BA91E69" w14:textId="77777777" w:rsidR="00ED3694" w:rsidRDefault="00000000">
            <w:r>
              <w:rPr>
                <w:b/>
                <w:sz w:val="18"/>
              </w:rPr>
              <w:t>Männlich</w:t>
            </w:r>
          </w:p>
        </w:tc>
        <w:tc>
          <w:tcPr>
            <w:tcW w:w="5669" w:type="dxa"/>
          </w:tcPr>
          <w:p w14:paraId="72005C10" w14:textId="77777777" w:rsidR="00ED3694" w:rsidRDefault="00000000">
            <w:r>
              <w:rPr>
                <w:sz w:val="18"/>
              </w:rPr>
              <w:t>924</w:t>
            </w:r>
          </w:p>
        </w:tc>
      </w:tr>
      <w:tr w:rsidR="00ED3694" w14:paraId="7A75883D" w14:textId="77777777">
        <w:tc>
          <w:tcPr>
            <w:tcW w:w="3402" w:type="dxa"/>
            <w:shd w:val="clear" w:color="auto" w:fill="F2F2F2"/>
          </w:tcPr>
          <w:p w14:paraId="1F96BC50" w14:textId="77777777" w:rsidR="00ED3694" w:rsidRDefault="00000000">
            <w:r>
              <w:rPr>
                <w:b/>
                <w:sz w:val="18"/>
              </w:rPr>
              <w:t>Weiblich</w:t>
            </w:r>
          </w:p>
        </w:tc>
        <w:tc>
          <w:tcPr>
            <w:tcW w:w="5669" w:type="dxa"/>
            <w:shd w:val="clear" w:color="auto" w:fill="F2F2F2"/>
          </w:tcPr>
          <w:p w14:paraId="74C31124" w14:textId="77777777" w:rsidR="00ED3694" w:rsidRDefault="00000000">
            <w:r>
              <w:rPr>
                <w:sz w:val="18"/>
              </w:rPr>
              <w:t>4839</w:t>
            </w:r>
          </w:p>
        </w:tc>
      </w:tr>
      <w:tr w:rsidR="00ED3694" w14:paraId="3A70A599" w14:textId="77777777">
        <w:tc>
          <w:tcPr>
            <w:tcW w:w="3402" w:type="dxa"/>
          </w:tcPr>
          <w:p w14:paraId="09F8773C" w14:textId="77777777" w:rsidR="00ED3694" w:rsidRDefault="00000000">
            <w:r>
              <w:rPr>
                <w:b/>
                <w:sz w:val="18"/>
              </w:rPr>
              <w:t>Divers</w:t>
            </w:r>
          </w:p>
        </w:tc>
        <w:tc>
          <w:tcPr>
            <w:tcW w:w="5669" w:type="dxa"/>
          </w:tcPr>
          <w:p w14:paraId="1C030201" w14:textId="77777777" w:rsidR="00ED3694" w:rsidRDefault="00000000">
            <w:r>
              <w:rPr>
                <w:sz w:val="18"/>
              </w:rPr>
              <w:t>1</w:t>
            </w:r>
          </w:p>
        </w:tc>
      </w:tr>
      <w:tr w:rsidR="00ED3694" w14:paraId="69BB56DA" w14:textId="77777777">
        <w:tc>
          <w:tcPr>
            <w:tcW w:w="3402" w:type="dxa"/>
            <w:shd w:val="clear" w:color="auto" w:fill="F2F2F2"/>
          </w:tcPr>
          <w:p w14:paraId="0E8DB221" w14:textId="77777777" w:rsidR="00ED3694" w:rsidRDefault="00000000">
            <w:r>
              <w:rPr>
                <w:b/>
                <w:sz w:val="18"/>
              </w:rPr>
              <w:t>Gesamte Mitarbeiter</w:t>
            </w:r>
          </w:p>
        </w:tc>
        <w:tc>
          <w:tcPr>
            <w:tcW w:w="5669" w:type="dxa"/>
            <w:shd w:val="clear" w:color="auto" w:fill="F2F2F2"/>
          </w:tcPr>
          <w:p w14:paraId="6CF763C4" w14:textId="77777777" w:rsidR="00ED3694" w:rsidRDefault="00000000">
            <w:r>
              <w:rPr>
                <w:sz w:val="18"/>
              </w:rPr>
              <w:t>5764</w:t>
            </w:r>
          </w:p>
        </w:tc>
      </w:tr>
    </w:tbl>
    <w:p w14:paraId="52FFE4C0" w14:textId="77777777" w:rsidR="00ED3694" w:rsidRDefault="00000000">
      <w:r>
        <w:rPr>
          <w:i/>
        </w:rPr>
        <w:t>Werte mit "0" können ignoriert werden. Diese Felder werden vom Tool als Pflichtfelder angezeigt, obwohl keine Berichtspflichtigkeit hier vorliegt.</w:t>
      </w:r>
    </w:p>
    <w:p w14:paraId="3DF787BF" w14:textId="77777777" w:rsidR="00ED3694" w:rsidRDefault="00000000">
      <w:pPr>
        <w:pStyle w:val="berschrift4"/>
      </w:pPr>
      <w:r>
        <w:t>50a Durchschnittszahl der Beschäftigten (Personenzahl)</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2EF5BC18" w14:textId="77777777">
        <w:tc>
          <w:tcPr>
            <w:tcW w:w="3402" w:type="dxa"/>
          </w:tcPr>
          <w:p w14:paraId="5C1F76BD" w14:textId="77777777" w:rsidR="00ED3694" w:rsidRDefault="00000000">
            <w:r>
              <w:rPr>
                <w:b/>
                <w:sz w:val="18"/>
              </w:rPr>
              <w:t>Männlich</w:t>
            </w:r>
          </w:p>
        </w:tc>
        <w:tc>
          <w:tcPr>
            <w:tcW w:w="5669" w:type="dxa"/>
          </w:tcPr>
          <w:p w14:paraId="3E1B0E05" w14:textId="77777777" w:rsidR="00ED3694" w:rsidRDefault="00000000">
            <w:r>
              <w:rPr>
                <w:sz w:val="18"/>
              </w:rPr>
              <w:t>0</w:t>
            </w:r>
          </w:p>
        </w:tc>
      </w:tr>
      <w:tr w:rsidR="00ED3694" w14:paraId="7D28EB8A" w14:textId="77777777">
        <w:tc>
          <w:tcPr>
            <w:tcW w:w="3402" w:type="dxa"/>
            <w:shd w:val="clear" w:color="auto" w:fill="F2F2F2"/>
          </w:tcPr>
          <w:p w14:paraId="243DBC3D" w14:textId="77777777" w:rsidR="00ED3694" w:rsidRDefault="00000000">
            <w:r>
              <w:rPr>
                <w:b/>
                <w:sz w:val="18"/>
              </w:rPr>
              <w:lastRenderedPageBreak/>
              <w:t>Weiblich</w:t>
            </w:r>
          </w:p>
        </w:tc>
        <w:tc>
          <w:tcPr>
            <w:tcW w:w="5669" w:type="dxa"/>
            <w:shd w:val="clear" w:color="auto" w:fill="F2F2F2"/>
          </w:tcPr>
          <w:p w14:paraId="6F6B29A1" w14:textId="77777777" w:rsidR="00ED3694" w:rsidRDefault="00000000">
            <w:r>
              <w:rPr>
                <w:sz w:val="18"/>
              </w:rPr>
              <w:t>0</w:t>
            </w:r>
          </w:p>
        </w:tc>
      </w:tr>
      <w:tr w:rsidR="00ED3694" w14:paraId="52492929" w14:textId="77777777">
        <w:tc>
          <w:tcPr>
            <w:tcW w:w="3402" w:type="dxa"/>
          </w:tcPr>
          <w:p w14:paraId="25E0F61C" w14:textId="77777777" w:rsidR="00ED3694" w:rsidRDefault="00000000">
            <w:r>
              <w:rPr>
                <w:b/>
                <w:sz w:val="18"/>
              </w:rPr>
              <w:t>Divers</w:t>
            </w:r>
          </w:p>
        </w:tc>
        <w:tc>
          <w:tcPr>
            <w:tcW w:w="5669" w:type="dxa"/>
          </w:tcPr>
          <w:p w14:paraId="424E5615" w14:textId="77777777" w:rsidR="00ED3694" w:rsidRDefault="00000000">
            <w:r>
              <w:rPr>
                <w:sz w:val="18"/>
              </w:rPr>
              <w:t>0</w:t>
            </w:r>
          </w:p>
        </w:tc>
      </w:tr>
      <w:tr w:rsidR="00ED3694" w14:paraId="75C047FE" w14:textId="77777777">
        <w:tc>
          <w:tcPr>
            <w:tcW w:w="3402" w:type="dxa"/>
            <w:shd w:val="clear" w:color="auto" w:fill="F2F2F2"/>
          </w:tcPr>
          <w:p w14:paraId="5BBCF950" w14:textId="77777777" w:rsidR="00ED3694" w:rsidRDefault="00000000">
            <w:r>
              <w:rPr>
                <w:b/>
                <w:sz w:val="18"/>
              </w:rPr>
              <w:t>Gesamte Mitarbeiter</w:t>
            </w:r>
          </w:p>
        </w:tc>
        <w:tc>
          <w:tcPr>
            <w:tcW w:w="5669" w:type="dxa"/>
            <w:shd w:val="clear" w:color="auto" w:fill="F2F2F2"/>
          </w:tcPr>
          <w:p w14:paraId="7BB54FB8" w14:textId="77777777" w:rsidR="00ED3694" w:rsidRDefault="00000000">
            <w:r>
              <w:rPr>
                <w:sz w:val="18"/>
              </w:rPr>
              <w:t>0</w:t>
            </w:r>
          </w:p>
        </w:tc>
      </w:tr>
    </w:tbl>
    <w:p w14:paraId="6C96C8BE" w14:textId="77777777" w:rsidR="00ED3694" w:rsidRDefault="00000000">
      <w:r>
        <w:rPr>
          <w:i/>
        </w:rPr>
        <w:t>Werte mit "0" können ignoriert werden. Diese Felder werden vom Tool als Pflichtfelder angezeigt, obwohl keine Berichtspflichtigkeit hier vorliegt.</w:t>
      </w:r>
    </w:p>
    <w:p w14:paraId="6FA00965" w14:textId="77777777" w:rsidR="00ED3694" w:rsidRDefault="00000000">
      <w:pPr>
        <w:pStyle w:val="berschrift4"/>
      </w:pPr>
      <w:r>
        <w:t>50a Gesamtzahl der Beschäftigten (nach Land)</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0E8EDB05" w14:textId="77777777">
        <w:tc>
          <w:tcPr>
            <w:tcW w:w="3402" w:type="dxa"/>
          </w:tcPr>
          <w:p w14:paraId="699568F1" w14:textId="77777777" w:rsidR="00ED3694" w:rsidRDefault="00000000">
            <w:r>
              <w:rPr>
                <w:b/>
                <w:sz w:val="18"/>
              </w:rPr>
              <w:t>Land</w:t>
            </w:r>
          </w:p>
        </w:tc>
        <w:tc>
          <w:tcPr>
            <w:tcW w:w="5669" w:type="dxa"/>
          </w:tcPr>
          <w:p w14:paraId="23E7CC21" w14:textId="77777777" w:rsidR="00ED3694" w:rsidRDefault="00000000">
            <w:r>
              <w:rPr>
                <w:sz w:val="18"/>
              </w:rPr>
              <w:t>0</w:t>
            </w:r>
          </w:p>
        </w:tc>
      </w:tr>
      <w:tr w:rsidR="00ED3694" w14:paraId="13D7D012" w14:textId="77777777">
        <w:tc>
          <w:tcPr>
            <w:tcW w:w="3402" w:type="dxa"/>
            <w:shd w:val="clear" w:color="auto" w:fill="F2F2F2"/>
          </w:tcPr>
          <w:p w14:paraId="1974F7CE" w14:textId="77777777" w:rsidR="00ED3694" w:rsidRDefault="00000000">
            <w:r>
              <w:rPr>
                <w:b/>
                <w:sz w:val="18"/>
              </w:rPr>
              <w:t>Anzahl der Mitarbeiter</w:t>
            </w:r>
          </w:p>
        </w:tc>
        <w:tc>
          <w:tcPr>
            <w:tcW w:w="5669" w:type="dxa"/>
            <w:shd w:val="clear" w:color="auto" w:fill="F2F2F2"/>
          </w:tcPr>
          <w:p w14:paraId="37535B06" w14:textId="77777777" w:rsidR="00ED3694" w:rsidRDefault="00000000">
            <w:r>
              <w:rPr>
                <w:sz w:val="18"/>
              </w:rPr>
              <w:t>0</w:t>
            </w:r>
          </w:p>
        </w:tc>
      </w:tr>
    </w:tbl>
    <w:p w14:paraId="595602AD" w14:textId="77777777" w:rsidR="00ED3694" w:rsidRDefault="00000000">
      <w:r>
        <w:rPr>
          <w:i/>
        </w:rPr>
        <w:t>Werte mit "0" können ignoriert werden. Diese Felder werden vom Tool als Pflichtfelder angezeigt, obwohl keine Berichtspflichtigkeit hier vorliegt.</w:t>
      </w:r>
    </w:p>
    <w:p w14:paraId="53B19345" w14:textId="77777777" w:rsidR="00ED3694" w:rsidRDefault="00000000">
      <w:pPr>
        <w:pStyle w:val="berschrift4"/>
      </w:pPr>
      <w:r>
        <w:t>50a Durchschnittszahl der Beschäftigten (nach Land)</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282BF153" w14:textId="77777777">
        <w:tc>
          <w:tcPr>
            <w:tcW w:w="3402" w:type="dxa"/>
          </w:tcPr>
          <w:p w14:paraId="5E6B9189" w14:textId="77777777" w:rsidR="00ED3694" w:rsidRDefault="00000000">
            <w:r>
              <w:rPr>
                <w:b/>
                <w:sz w:val="18"/>
              </w:rPr>
              <w:t>Land</w:t>
            </w:r>
          </w:p>
        </w:tc>
        <w:tc>
          <w:tcPr>
            <w:tcW w:w="5669" w:type="dxa"/>
          </w:tcPr>
          <w:p w14:paraId="5FBB1BF2" w14:textId="77777777" w:rsidR="00ED3694" w:rsidRDefault="00000000">
            <w:r>
              <w:rPr>
                <w:sz w:val="18"/>
              </w:rPr>
              <w:t>0</w:t>
            </w:r>
          </w:p>
        </w:tc>
      </w:tr>
      <w:tr w:rsidR="00ED3694" w14:paraId="6841BFBC" w14:textId="77777777">
        <w:tc>
          <w:tcPr>
            <w:tcW w:w="3402" w:type="dxa"/>
            <w:shd w:val="clear" w:color="auto" w:fill="F2F2F2"/>
          </w:tcPr>
          <w:p w14:paraId="38D5D1E6" w14:textId="77777777" w:rsidR="00ED3694" w:rsidRDefault="00000000">
            <w:r>
              <w:rPr>
                <w:b/>
                <w:sz w:val="18"/>
              </w:rPr>
              <w:t>Anzahl der Mitarbeiter</w:t>
            </w:r>
          </w:p>
        </w:tc>
        <w:tc>
          <w:tcPr>
            <w:tcW w:w="5669" w:type="dxa"/>
            <w:shd w:val="clear" w:color="auto" w:fill="F2F2F2"/>
          </w:tcPr>
          <w:p w14:paraId="7DE228BC" w14:textId="77777777" w:rsidR="00ED3694" w:rsidRDefault="00000000">
            <w:r>
              <w:rPr>
                <w:sz w:val="18"/>
              </w:rPr>
              <w:t>0</w:t>
            </w:r>
          </w:p>
        </w:tc>
      </w:tr>
    </w:tbl>
    <w:p w14:paraId="3D6590D9" w14:textId="77777777" w:rsidR="00ED3694" w:rsidRDefault="00000000">
      <w:r>
        <w:rPr>
          <w:i/>
        </w:rPr>
        <w:t>Werte mit "0" können ignoriert werden. Diese Felder werden vom Tool als Pflichtfelder angezeigt, obwohl keine Berichtspflichtigkeit hier vorliegt.</w:t>
      </w:r>
    </w:p>
    <w:p w14:paraId="7C72B0D7" w14:textId="77777777" w:rsidR="00ED3694" w:rsidRDefault="00000000">
      <w:pPr>
        <w:pStyle w:val="berschrift4"/>
      </w:pPr>
      <w:r>
        <w:t>50b Gesamtzahl der Beschäftigten nach Beschäftigungsstatus</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444CFAB6" w14:textId="77777777">
        <w:tc>
          <w:tcPr>
            <w:tcW w:w="3402" w:type="dxa"/>
          </w:tcPr>
          <w:p w14:paraId="56F72A68" w14:textId="77777777" w:rsidR="00ED3694" w:rsidRDefault="00000000">
            <w:r>
              <w:rPr>
                <w:b/>
                <w:sz w:val="18"/>
              </w:rPr>
              <w:t>Angabe in</w:t>
            </w:r>
          </w:p>
        </w:tc>
        <w:tc>
          <w:tcPr>
            <w:tcW w:w="5669" w:type="dxa"/>
          </w:tcPr>
          <w:p w14:paraId="6322ACD3" w14:textId="77777777" w:rsidR="00ED3694" w:rsidRDefault="00000000">
            <w:r>
              <w:rPr>
                <w:sz w:val="18"/>
              </w:rPr>
              <w:t>Personenzahl</w:t>
            </w:r>
          </w:p>
        </w:tc>
      </w:tr>
      <w:tr w:rsidR="00ED3694" w14:paraId="484872E4" w14:textId="77777777">
        <w:tc>
          <w:tcPr>
            <w:tcW w:w="3402" w:type="dxa"/>
            <w:shd w:val="clear" w:color="auto" w:fill="F2F2F2"/>
          </w:tcPr>
          <w:p w14:paraId="583AECB6" w14:textId="77777777" w:rsidR="00ED3694" w:rsidRDefault="00000000">
            <w:r>
              <w:rPr>
                <w:b/>
                <w:sz w:val="18"/>
              </w:rPr>
              <w:t>Anzahl der weiblichen Mitarbeiter</w:t>
            </w:r>
          </w:p>
        </w:tc>
        <w:tc>
          <w:tcPr>
            <w:tcW w:w="5669" w:type="dxa"/>
            <w:shd w:val="clear" w:color="auto" w:fill="F2F2F2"/>
          </w:tcPr>
          <w:p w14:paraId="6797DEBA" w14:textId="77777777" w:rsidR="00ED3694" w:rsidRDefault="00000000">
            <w:r>
              <w:rPr>
                <w:sz w:val="18"/>
              </w:rPr>
              <w:t>0</w:t>
            </w:r>
          </w:p>
        </w:tc>
      </w:tr>
      <w:tr w:rsidR="00ED3694" w14:paraId="332D955F" w14:textId="77777777">
        <w:tc>
          <w:tcPr>
            <w:tcW w:w="3402" w:type="dxa"/>
          </w:tcPr>
          <w:p w14:paraId="1E6C6F32" w14:textId="77777777" w:rsidR="00ED3694" w:rsidRDefault="00000000">
            <w:r>
              <w:rPr>
                <w:b/>
                <w:sz w:val="18"/>
              </w:rPr>
              <w:t>Anzahl der weiblichen festen Mitarbeiter</w:t>
            </w:r>
          </w:p>
        </w:tc>
        <w:tc>
          <w:tcPr>
            <w:tcW w:w="5669" w:type="dxa"/>
          </w:tcPr>
          <w:p w14:paraId="40F286E3" w14:textId="77777777" w:rsidR="00ED3694" w:rsidRDefault="00000000">
            <w:r>
              <w:rPr>
                <w:sz w:val="18"/>
              </w:rPr>
              <w:t>0</w:t>
            </w:r>
          </w:p>
        </w:tc>
      </w:tr>
      <w:tr w:rsidR="00ED3694" w14:paraId="4709D1A9" w14:textId="77777777">
        <w:tc>
          <w:tcPr>
            <w:tcW w:w="3402" w:type="dxa"/>
            <w:shd w:val="clear" w:color="auto" w:fill="F2F2F2"/>
          </w:tcPr>
          <w:p w14:paraId="76C82E5B" w14:textId="77777777" w:rsidR="00ED3694" w:rsidRDefault="00000000">
            <w:r>
              <w:rPr>
                <w:b/>
                <w:sz w:val="18"/>
              </w:rPr>
              <w:t>Anzahl der weiblichen befristeten Mitarbeiter</w:t>
            </w:r>
          </w:p>
        </w:tc>
        <w:tc>
          <w:tcPr>
            <w:tcW w:w="5669" w:type="dxa"/>
            <w:shd w:val="clear" w:color="auto" w:fill="F2F2F2"/>
          </w:tcPr>
          <w:p w14:paraId="78A758E2" w14:textId="77777777" w:rsidR="00ED3694" w:rsidRDefault="00000000">
            <w:r>
              <w:rPr>
                <w:sz w:val="18"/>
              </w:rPr>
              <w:t>0</w:t>
            </w:r>
          </w:p>
        </w:tc>
      </w:tr>
      <w:tr w:rsidR="00ED3694" w14:paraId="54E05871" w14:textId="77777777">
        <w:tc>
          <w:tcPr>
            <w:tcW w:w="3402" w:type="dxa"/>
          </w:tcPr>
          <w:p w14:paraId="5EBD0819" w14:textId="77777777" w:rsidR="00ED3694" w:rsidRDefault="00000000">
            <w:r>
              <w:rPr>
                <w:b/>
                <w:sz w:val="18"/>
              </w:rPr>
              <w:t>Anzahl der weiblichen Mitarbeiter mit nicht garantierten Stunden</w:t>
            </w:r>
          </w:p>
        </w:tc>
        <w:tc>
          <w:tcPr>
            <w:tcW w:w="5669" w:type="dxa"/>
          </w:tcPr>
          <w:p w14:paraId="14ECA0C5" w14:textId="77777777" w:rsidR="00ED3694" w:rsidRDefault="00000000">
            <w:r>
              <w:rPr>
                <w:sz w:val="18"/>
              </w:rPr>
              <w:t>0</w:t>
            </w:r>
          </w:p>
        </w:tc>
      </w:tr>
      <w:tr w:rsidR="00ED3694" w14:paraId="11CE0F32" w14:textId="77777777">
        <w:tc>
          <w:tcPr>
            <w:tcW w:w="3402" w:type="dxa"/>
            <w:shd w:val="clear" w:color="auto" w:fill="F2F2F2"/>
          </w:tcPr>
          <w:p w14:paraId="3DADCDB4" w14:textId="77777777" w:rsidR="00ED3694" w:rsidRDefault="00000000">
            <w:r>
              <w:rPr>
                <w:b/>
                <w:sz w:val="18"/>
              </w:rPr>
              <w:t>Anzahl der männlichen Mitarbeiter</w:t>
            </w:r>
          </w:p>
        </w:tc>
        <w:tc>
          <w:tcPr>
            <w:tcW w:w="5669" w:type="dxa"/>
            <w:shd w:val="clear" w:color="auto" w:fill="F2F2F2"/>
          </w:tcPr>
          <w:p w14:paraId="4FB94662" w14:textId="77777777" w:rsidR="00ED3694" w:rsidRDefault="00000000">
            <w:r>
              <w:rPr>
                <w:sz w:val="18"/>
              </w:rPr>
              <w:t>0</w:t>
            </w:r>
          </w:p>
        </w:tc>
      </w:tr>
      <w:tr w:rsidR="00ED3694" w14:paraId="6C25A915" w14:textId="77777777">
        <w:tc>
          <w:tcPr>
            <w:tcW w:w="3402" w:type="dxa"/>
          </w:tcPr>
          <w:p w14:paraId="2929B2BA" w14:textId="77777777" w:rsidR="00ED3694" w:rsidRDefault="00000000">
            <w:r>
              <w:rPr>
                <w:b/>
                <w:sz w:val="18"/>
              </w:rPr>
              <w:t>Anzahl der männlichen festen Mitarbeiter</w:t>
            </w:r>
          </w:p>
        </w:tc>
        <w:tc>
          <w:tcPr>
            <w:tcW w:w="5669" w:type="dxa"/>
          </w:tcPr>
          <w:p w14:paraId="3FBA60F0" w14:textId="77777777" w:rsidR="00ED3694" w:rsidRDefault="00000000">
            <w:r>
              <w:rPr>
                <w:sz w:val="18"/>
              </w:rPr>
              <w:t>0</w:t>
            </w:r>
          </w:p>
        </w:tc>
      </w:tr>
      <w:tr w:rsidR="00ED3694" w14:paraId="4462F352" w14:textId="77777777">
        <w:tc>
          <w:tcPr>
            <w:tcW w:w="3402" w:type="dxa"/>
            <w:shd w:val="clear" w:color="auto" w:fill="F2F2F2"/>
          </w:tcPr>
          <w:p w14:paraId="7BD478EC" w14:textId="77777777" w:rsidR="00ED3694" w:rsidRDefault="00000000">
            <w:r>
              <w:rPr>
                <w:b/>
                <w:sz w:val="18"/>
              </w:rPr>
              <w:t>Anzahl der männlichen befristeten Mitarbeiter</w:t>
            </w:r>
          </w:p>
        </w:tc>
        <w:tc>
          <w:tcPr>
            <w:tcW w:w="5669" w:type="dxa"/>
            <w:shd w:val="clear" w:color="auto" w:fill="F2F2F2"/>
          </w:tcPr>
          <w:p w14:paraId="212FDDF6" w14:textId="77777777" w:rsidR="00ED3694" w:rsidRDefault="00000000">
            <w:r>
              <w:rPr>
                <w:sz w:val="18"/>
              </w:rPr>
              <w:t>0</w:t>
            </w:r>
          </w:p>
        </w:tc>
      </w:tr>
      <w:tr w:rsidR="00ED3694" w14:paraId="74AEC1C2" w14:textId="77777777">
        <w:tc>
          <w:tcPr>
            <w:tcW w:w="3402" w:type="dxa"/>
          </w:tcPr>
          <w:p w14:paraId="231D592C" w14:textId="77777777" w:rsidR="00ED3694" w:rsidRDefault="00000000">
            <w:r>
              <w:rPr>
                <w:b/>
                <w:sz w:val="18"/>
              </w:rPr>
              <w:t>Anzahl der männlichen Mitarbeiter mit nicht garantierten Stunden</w:t>
            </w:r>
          </w:p>
        </w:tc>
        <w:tc>
          <w:tcPr>
            <w:tcW w:w="5669" w:type="dxa"/>
          </w:tcPr>
          <w:p w14:paraId="37F2B24B" w14:textId="77777777" w:rsidR="00ED3694" w:rsidRDefault="00000000">
            <w:r>
              <w:rPr>
                <w:sz w:val="18"/>
              </w:rPr>
              <w:t>0</w:t>
            </w:r>
          </w:p>
        </w:tc>
      </w:tr>
      <w:tr w:rsidR="00ED3694" w14:paraId="6F43E2CC" w14:textId="77777777">
        <w:tc>
          <w:tcPr>
            <w:tcW w:w="3402" w:type="dxa"/>
            <w:shd w:val="clear" w:color="auto" w:fill="F2F2F2"/>
          </w:tcPr>
          <w:p w14:paraId="6F4C197F" w14:textId="77777777" w:rsidR="00ED3694" w:rsidRDefault="00000000">
            <w:r>
              <w:rPr>
                <w:b/>
                <w:sz w:val="18"/>
              </w:rPr>
              <w:t>Diverese Anzahl der Mitarbeiter</w:t>
            </w:r>
          </w:p>
        </w:tc>
        <w:tc>
          <w:tcPr>
            <w:tcW w:w="5669" w:type="dxa"/>
            <w:shd w:val="clear" w:color="auto" w:fill="F2F2F2"/>
          </w:tcPr>
          <w:p w14:paraId="557B1E3D" w14:textId="77777777" w:rsidR="00ED3694" w:rsidRDefault="00000000">
            <w:r>
              <w:rPr>
                <w:sz w:val="18"/>
              </w:rPr>
              <w:t>0</w:t>
            </w:r>
          </w:p>
        </w:tc>
      </w:tr>
      <w:tr w:rsidR="00ED3694" w14:paraId="43DBAC5B" w14:textId="77777777">
        <w:tc>
          <w:tcPr>
            <w:tcW w:w="3402" w:type="dxa"/>
          </w:tcPr>
          <w:p w14:paraId="1A60A7BE" w14:textId="77777777" w:rsidR="00ED3694" w:rsidRDefault="00000000">
            <w:r>
              <w:rPr>
                <w:b/>
                <w:sz w:val="18"/>
              </w:rPr>
              <w:t>Anzahl der diversen festen Mitarbeiter</w:t>
            </w:r>
          </w:p>
        </w:tc>
        <w:tc>
          <w:tcPr>
            <w:tcW w:w="5669" w:type="dxa"/>
          </w:tcPr>
          <w:p w14:paraId="090FF2A0" w14:textId="77777777" w:rsidR="00ED3694" w:rsidRDefault="00000000">
            <w:r>
              <w:rPr>
                <w:sz w:val="18"/>
              </w:rPr>
              <w:t>0</w:t>
            </w:r>
          </w:p>
        </w:tc>
      </w:tr>
      <w:tr w:rsidR="00ED3694" w14:paraId="756849C5" w14:textId="77777777">
        <w:tc>
          <w:tcPr>
            <w:tcW w:w="3402" w:type="dxa"/>
            <w:shd w:val="clear" w:color="auto" w:fill="F2F2F2"/>
          </w:tcPr>
          <w:p w14:paraId="5D6FFCCB" w14:textId="77777777" w:rsidR="00ED3694" w:rsidRDefault="00000000">
            <w:r>
              <w:rPr>
                <w:b/>
                <w:sz w:val="18"/>
              </w:rPr>
              <w:t>Anzahl der diversen befristeten Mitarbeiter</w:t>
            </w:r>
          </w:p>
        </w:tc>
        <w:tc>
          <w:tcPr>
            <w:tcW w:w="5669" w:type="dxa"/>
            <w:shd w:val="clear" w:color="auto" w:fill="F2F2F2"/>
          </w:tcPr>
          <w:p w14:paraId="2C41DA81" w14:textId="77777777" w:rsidR="00ED3694" w:rsidRDefault="00000000">
            <w:r>
              <w:rPr>
                <w:sz w:val="18"/>
              </w:rPr>
              <w:t>0</w:t>
            </w:r>
          </w:p>
        </w:tc>
      </w:tr>
      <w:tr w:rsidR="00ED3694" w14:paraId="5FE7E111" w14:textId="77777777">
        <w:tc>
          <w:tcPr>
            <w:tcW w:w="3402" w:type="dxa"/>
          </w:tcPr>
          <w:p w14:paraId="3CE312A3" w14:textId="77777777" w:rsidR="00ED3694" w:rsidRDefault="00000000">
            <w:r>
              <w:rPr>
                <w:b/>
                <w:sz w:val="18"/>
              </w:rPr>
              <w:t>Anzahl der diversen Mitarbeiter mit nicht garantierten Stunden</w:t>
            </w:r>
          </w:p>
        </w:tc>
        <w:tc>
          <w:tcPr>
            <w:tcW w:w="5669" w:type="dxa"/>
          </w:tcPr>
          <w:p w14:paraId="6E4ECBA8" w14:textId="77777777" w:rsidR="00ED3694" w:rsidRDefault="00000000">
            <w:r>
              <w:rPr>
                <w:sz w:val="18"/>
              </w:rPr>
              <w:t>0</w:t>
            </w:r>
          </w:p>
        </w:tc>
      </w:tr>
      <w:tr w:rsidR="00ED3694" w14:paraId="004D0A90" w14:textId="77777777">
        <w:tc>
          <w:tcPr>
            <w:tcW w:w="3402" w:type="dxa"/>
            <w:shd w:val="clear" w:color="auto" w:fill="F2F2F2"/>
          </w:tcPr>
          <w:p w14:paraId="5DB23EBD" w14:textId="77777777" w:rsidR="00ED3694" w:rsidRDefault="00000000">
            <w:r>
              <w:rPr>
                <w:b/>
                <w:sz w:val="18"/>
              </w:rPr>
              <w:t>Anzahl der Mitarbeiter, die ihr Geschlecht nicht angegeben haben</w:t>
            </w:r>
          </w:p>
        </w:tc>
        <w:tc>
          <w:tcPr>
            <w:tcW w:w="5669" w:type="dxa"/>
            <w:shd w:val="clear" w:color="auto" w:fill="F2F2F2"/>
          </w:tcPr>
          <w:p w14:paraId="1A1DB247" w14:textId="77777777" w:rsidR="00ED3694" w:rsidRDefault="00000000">
            <w:r>
              <w:rPr>
                <w:sz w:val="18"/>
              </w:rPr>
              <w:t>0</w:t>
            </w:r>
          </w:p>
        </w:tc>
      </w:tr>
      <w:tr w:rsidR="00ED3694" w14:paraId="6182117A" w14:textId="77777777">
        <w:tc>
          <w:tcPr>
            <w:tcW w:w="3402" w:type="dxa"/>
          </w:tcPr>
          <w:p w14:paraId="269AF5B4" w14:textId="77777777" w:rsidR="00ED3694" w:rsidRDefault="00000000">
            <w:r>
              <w:rPr>
                <w:b/>
                <w:sz w:val="18"/>
              </w:rPr>
              <w:t xml:space="preserve">Anzahl der festen Mitarbeiter, die ihr </w:t>
            </w:r>
            <w:r>
              <w:rPr>
                <w:b/>
                <w:sz w:val="18"/>
              </w:rPr>
              <w:lastRenderedPageBreak/>
              <w:t>Geschlecht nicht angegeben haben</w:t>
            </w:r>
          </w:p>
        </w:tc>
        <w:tc>
          <w:tcPr>
            <w:tcW w:w="5669" w:type="dxa"/>
          </w:tcPr>
          <w:p w14:paraId="21D0C77F" w14:textId="77777777" w:rsidR="00ED3694" w:rsidRDefault="00000000">
            <w:r>
              <w:rPr>
                <w:sz w:val="18"/>
              </w:rPr>
              <w:lastRenderedPageBreak/>
              <w:t>0</w:t>
            </w:r>
          </w:p>
        </w:tc>
      </w:tr>
      <w:tr w:rsidR="00ED3694" w14:paraId="00827212" w14:textId="77777777">
        <w:tc>
          <w:tcPr>
            <w:tcW w:w="3402" w:type="dxa"/>
            <w:shd w:val="clear" w:color="auto" w:fill="F2F2F2"/>
          </w:tcPr>
          <w:p w14:paraId="55E553F4" w14:textId="77777777" w:rsidR="00ED3694" w:rsidRDefault="00000000">
            <w:r>
              <w:rPr>
                <w:b/>
                <w:sz w:val="18"/>
              </w:rPr>
              <w:t>Anzahl der befristeten Mitarbeiter, die ihr Geschlecht nicht angegeben haben</w:t>
            </w:r>
          </w:p>
        </w:tc>
        <w:tc>
          <w:tcPr>
            <w:tcW w:w="5669" w:type="dxa"/>
            <w:shd w:val="clear" w:color="auto" w:fill="F2F2F2"/>
          </w:tcPr>
          <w:p w14:paraId="59D2A14A" w14:textId="77777777" w:rsidR="00ED3694" w:rsidRDefault="00000000">
            <w:r>
              <w:rPr>
                <w:sz w:val="18"/>
              </w:rPr>
              <w:t>0</w:t>
            </w:r>
          </w:p>
        </w:tc>
      </w:tr>
      <w:tr w:rsidR="00ED3694" w14:paraId="19371F7A" w14:textId="77777777">
        <w:tc>
          <w:tcPr>
            <w:tcW w:w="3402" w:type="dxa"/>
          </w:tcPr>
          <w:p w14:paraId="275EDC61" w14:textId="77777777" w:rsidR="00ED3694" w:rsidRDefault="00000000">
            <w:r>
              <w:rPr>
                <w:b/>
                <w:sz w:val="18"/>
              </w:rPr>
              <w:t>Anzahl der Mitarbeiter mit nicht garantierten Stunden, die ihr Geschlecht nicht angegeben haben</w:t>
            </w:r>
          </w:p>
        </w:tc>
        <w:tc>
          <w:tcPr>
            <w:tcW w:w="5669" w:type="dxa"/>
          </w:tcPr>
          <w:p w14:paraId="7D3945C9" w14:textId="77777777" w:rsidR="00ED3694" w:rsidRDefault="00000000">
            <w:r>
              <w:rPr>
                <w:sz w:val="18"/>
              </w:rPr>
              <w:t>0</w:t>
            </w:r>
          </w:p>
        </w:tc>
      </w:tr>
      <w:tr w:rsidR="00ED3694" w14:paraId="72EBE456" w14:textId="77777777">
        <w:tc>
          <w:tcPr>
            <w:tcW w:w="3402" w:type="dxa"/>
            <w:shd w:val="clear" w:color="auto" w:fill="F2F2F2"/>
          </w:tcPr>
          <w:p w14:paraId="72BF5951" w14:textId="77777777" w:rsidR="00ED3694" w:rsidRDefault="00000000">
            <w:r>
              <w:rPr>
                <w:b/>
                <w:sz w:val="18"/>
              </w:rPr>
              <w:t>Insgesamte Anzahl der Mitarbeiter</w:t>
            </w:r>
          </w:p>
        </w:tc>
        <w:tc>
          <w:tcPr>
            <w:tcW w:w="5669" w:type="dxa"/>
            <w:shd w:val="clear" w:color="auto" w:fill="F2F2F2"/>
          </w:tcPr>
          <w:p w14:paraId="31D27C00" w14:textId="77777777" w:rsidR="00ED3694" w:rsidRDefault="00000000">
            <w:r>
              <w:rPr>
                <w:sz w:val="18"/>
              </w:rPr>
              <w:t>0</w:t>
            </w:r>
          </w:p>
        </w:tc>
      </w:tr>
      <w:tr w:rsidR="00ED3694" w14:paraId="22976CBF" w14:textId="77777777">
        <w:tc>
          <w:tcPr>
            <w:tcW w:w="3402" w:type="dxa"/>
          </w:tcPr>
          <w:p w14:paraId="5EA3BD5D" w14:textId="77777777" w:rsidR="00ED3694" w:rsidRDefault="00000000">
            <w:r>
              <w:rPr>
                <w:b/>
                <w:sz w:val="18"/>
              </w:rPr>
              <w:t>Insgesamte Anzahl der festen Mitarbeiter</w:t>
            </w:r>
          </w:p>
        </w:tc>
        <w:tc>
          <w:tcPr>
            <w:tcW w:w="5669" w:type="dxa"/>
          </w:tcPr>
          <w:p w14:paraId="4AA477DE" w14:textId="77777777" w:rsidR="00ED3694" w:rsidRDefault="00000000">
            <w:r>
              <w:rPr>
                <w:sz w:val="18"/>
              </w:rPr>
              <w:t>0</w:t>
            </w:r>
          </w:p>
        </w:tc>
      </w:tr>
      <w:tr w:rsidR="00ED3694" w14:paraId="2EAF2727" w14:textId="77777777">
        <w:tc>
          <w:tcPr>
            <w:tcW w:w="3402" w:type="dxa"/>
            <w:shd w:val="clear" w:color="auto" w:fill="F2F2F2"/>
          </w:tcPr>
          <w:p w14:paraId="2633A0D9" w14:textId="77777777" w:rsidR="00ED3694" w:rsidRDefault="00000000">
            <w:r>
              <w:rPr>
                <w:b/>
                <w:sz w:val="18"/>
              </w:rPr>
              <w:t>Insgesamte Anzahl der befristeten Mitarbeiter</w:t>
            </w:r>
          </w:p>
        </w:tc>
        <w:tc>
          <w:tcPr>
            <w:tcW w:w="5669" w:type="dxa"/>
            <w:shd w:val="clear" w:color="auto" w:fill="F2F2F2"/>
          </w:tcPr>
          <w:p w14:paraId="25AE66EC" w14:textId="77777777" w:rsidR="00ED3694" w:rsidRDefault="00000000">
            <w:r>
              <w:rPr>
                <w:sz w:val="18"/>
              </w:rPr>
              <w:t>0</w:t>
            </w:r>
          </w:p>
        </w:tc>
      </w:tr>
      <w:tr w:rsidR="00ED3694" w14:paraId="2F163D26" w14:textId="77777777">
        <w:tc>
          <w:tcPr>
            <w:tcW w:w="3402" w:type="dxa"/>
          </w:tcPr>
          <w:p w14:paraId="107DDE95" w14:textId="77777777" w:rsidR="00ED3694" w:rsidRDefault="00000000">
            <w:r>
              <w:rPr>
                <w:b/>
                <w:sz w:val="18"/>
              </w:rPr>
              <w:t>Insgesamte Anzahl der Mitarbeiter mit nicht garantierten Stunden</w:t>
            </w:r>
          </w:p>
        </w:tc>
        <w:tc>
          <w:tcPr>
            <w:tcW w:w="5669" w:type="dxa"/>
          </w:tcPr>
          <w:p w14:paraId="47D0C4AF" w14:textId="77777777" w:rsidR="00ED3694" w:rsidRDefault="00000000">
            <w:r>
              <w:rPr>
                <w:sz w:val="18"/>
              </w:rPr>
              <w:t>0</w:t>
            </w:r>
          </w:p>
        </w:tc>
      </w:tr>
    </w:tbl>
    <w:p w14:paraId="0334B0E7" w14:textId="77777777" w:rsidR="00ED3694" w:rsidRDefault="00000000">
      <w:r>
        <w:rPr>
          <w:i/>
        </w:rPr>
        <w:t>Werte mit "0" können ignoriert werden. Diese Felder werden vom Tool als Pflichtfelder angezeigt, obwohl keine Berichtspflichtigkeit hier vorliegt.</w:t>
      </w:r>
    </w:p>
    <w:p w14:paraId="17733615" w14:textId="77777777" w:rsidR="00ED3694" w:rsidRDefault="00000000">
      <w:pPr>
        <w:pStyle w:val="berschrift4"/>
      </w:pPr>
      <w:r>
        <w:t>50b Durchschnittszahl der Beschäftigten nach Beschäftigungsstatus</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0A329441" w14:textId="77777777">
        <w:tc>
          <w:tcPr>
            <w:tcW w:w="3402" w:type="dxa"/>
          </w:tcPr>
          <w:p w14:paraId="39EE84E5" w14:textId="77777777" w:rsidR="00ED3694" w:rsidRDefault="00000000">
            <w:r>
              <w:rPr>
                <w:b/>
                <w:sz w:val="18"/>
              </w:rPr>
              <w:t>Angabe in</w:t>
            </w:r>
          </w:p>
        </w:tc>
        <w:tc>
          <w:tcPr>
            <w:tcW w:w="5669" w:type="dxa"/>
          </w:tcPr>
          <w:p w14:paraId="0E6D17B1" w14:textId="77777777" w:rsidR="00ED3694" w:rsidRDefault="00000000">
            <w:r>
              <w:rPr>
                <w:sz w:val="18"/>
              </w:rPr>
              <w:t>Personenzahl</w:t>
            </w:r>
          </w:p>
        </w:tc>
      </w:tr>
      <w:tr w:rsidR="00ED3694" w14:paraId="6A546A11" w14:textId="77777777">
        <w:tc>
          <w:tcPr>
            <w:tcW w:w="3402" w:type="dxa"/>
            <w:shd w:val="clear" w:color="auto" w:fill="F2F2F2"/>
          </w:tcPr>
          <w:p w14:paraId="516E48DF" w14:textId="77777777" w:rsidR="00ED3694" w:rsidRDefault="00000000">
            <w:r>
              <w:rPr>
                <w:b/>
                <w:sz w:val="18"/>
              </w:rPr>
              <w:t>Anzahl der weiblichen Mitarbeiter</w:t>
            </w:r>
          </w:p>
        </w:tc>
        <w:tc>
          <w:tcPr>
            <w:tcW w:w="5669" w:type="dxa"/>
            <w:shd w:val="clear" w:color="auto" w:fill="F2F2F2"/>
          </w:tcPr>
          <w:p w14:paraId="0EEE62E3" w14:textId="77777777" w:rsidR="00ED3694" w:rsidRDefault="00000000">
            <w:r>
              <w:rPr>
                <w:sz w:val="18"/>
              </w:rPr>
              <w:t>0</w:t>
            </w:r>
          </w:p>
        </w:tc>
      </w:tr>
      <w:tr w:rsidR="00ED3694" w14:paraId="4576FE99" w14:textId="77777777">
        <w:tc>
          <w:tcPr>
            <w:tcW w:w="3402" w:type="dxa"/>
          </w:tcPr>
          <w:p w14:paraId="4375F294" w14:textId="77777777" w:rsidR="00ED3694" w:rsidRDefault="00000000">
            <w:r>
              <w:rPr>
                <w:b/>
                <w:sz w:val="18"/>
              </w:rPr>
              <w:t>Anzahl der weiblichen festen Mitarbeiter</w:t>
            </w:r>
          </w:p>
        </w:tc>
        <w:tc>
          <w:tcPr>
            <w:tcW w:w="5669" w:type="dxa"/>
          </w:tcPr>
          <w:p w14:paraId="1EE800E4" w14:textId="77777777" w:rsidR="00ED3694" w:rsidRDefault="00000000">
            <w:r>
              <w:rPr>
                <w:sz w:val="18"/>
              </w:rPr>
              <w:t>0</w:t>
            </w:r>
          </w:p>
        </w:tc>
      </w:tr>
      <w:tr w:rsidR="00ED3694" w14:paraId="7EF18A83" w14:textId="77777777">
        <w:tc>
          <w:tcPr>
            <w:tcW w:w="3402" w:type="dxa"/>
            <w:shd w:val="clear" w:color="auto" w:fill="F2F2F2"/>
          </w:tcPr>
          <w:p w14:paraId="01121046" w14:textId="77777777" w:rsidR="00ED3694" w:rsidRDefault="00000000">
            <w:r>
              <w:rPr>
                <w:b/>
                <w:sz w:val="18"/>
              </w:rPr>
              <w:t>Anzahl der weiblichen befristeten Mitarbeiter</w:t>
            </w:r>
          </w:p>
        </w:tc>
        <w:tc>
          <w:tcPr>
            <w:tcW w:w="5669" w:type="dxa"/>
            <w:shd w:val="clear" w:color="auto" w:fill="F2F2F2"/>
          </w:tcPr>
          <w:p w14:paraId="2D06F4FE" w14:textId="77777777" w:rsidR="00ED3694" w:rsidRDefault="00000000">
            <w:r>
              <w:rPr>
                <w:sz w:val="18"/>
              </w:rPr>
              <w:t>0</w:t>
            </w:r>
          </w:p>
        </w:tc>
      </w:tr>
      <w:tr w:rsidR="00ED3694" w14:paraId="06BD8E97" w14:textId="77777777">
        <w:tc>
          <w:tcPr>
            <w:tcW w:w="3402" w:type="dxa"/>
          </w:tcPr>
          <w:p w14:paraId="135BD1EB" w14:textId="77777777" w:rsidR="00ED3694" w:rsidRDefault="00000000">
            <w:r>
              <w:rPr>
                <w:b/>
                <w:sz w:val="18"/>
              </w:rPr>
              <w:t>Anzahl der weiblichen Mitarbeiter mit nicht garantierten Stunden</w:t>
            </w:r>
          </w:p>
        </w:tc>
        <w:tc>
          <w:tcPr>
            <w:tcW w:w="5669" w:type="dxa"/>
          </w:tcPr>
          <w:p w14:paraId="4490EC14" w14:textId="77777777" w:rsidR="00ED3694" w:rsidRDefault="00000000">
            <w:r>
              <w:rPr>
                <w:sz w:val="18"/>
              </w:rPr>
              <w:t>0</w:t>
            </w:r>
          </w:p>
        </w:tc>
      </w:tr>
      <w:tr w:rsidR="00ED3694" w14:paraId="1EAFFB7D" w14:textId="77777777">
        <w:tc>
          <w:tcPr>
            <w:tcW w:w="3402" w:type="dxa"/>
            <w:shd w:val="clear" w:color="auto" w:fill="F2F2F2"/>
          </w:tcPr>
          <w:p w14:paraId="3113E9BC" w14:textId="77777777" w:rsidR="00ED3694" w:rsidRDefault="00000000">
            <w:r>
              <w:rPr>
                <w:b/>
                <w:sz w:val="18"/>
              </w:rPr>
              <w:t>Anzahl der männlichen Mitarbeiter</w:t>
            </w:r>
          </w:p>
        </w:tc>
        <w:tc>
          <w:tcPr>
            <w:tcW w:w="5669" w:type="dxa"/>
            <w:shd w:val="clear" w:color="auto" w:fill="F2F2F2"/>
          </w:tcPr>
          <w:p w14:paraId="63FA9195" w14:textId="77777777" w:rsidR="00ED3694" w:rsidRDefault="00000000">
            <w:r>
              <w:rPr>
                <w:sz w:val="18"/>
              </w:rPr>
              <w:t>0</w:t>
            </w:r>
          </w:p>
        </w:tc>
      </w:tr>
      <w:tr w:rsidR="00ED3694" w14:paraId="04763A73" w14:textId="77777777">
        <w:tc>
          <w:tcPr>
            <w:tcW w:w="3402" w:type="dxa"/>
          </w:tcPr>
          <w:p w14:paraId="604FB5A3" w14:textId="77777777" w:rsidR="00ED3694" w:rsidRDefault="00000000">
            <w:r>
              <w:rPr>
                <w:b/>
                <w:sz w:val="18"/>
              </w:rPr>
              <w:t>Anzahl der männlichen festen Mitarbeiter</w:t>
            </w:r>
          </w:p>
        </w:tc>
        <w:tc>
          <w:tcPr>
            <w:tcW w:w="5669" w:type="dxa"/>
          </w:tcPr>
          <w:p w14:paraId="6CF81623" w14:textId="77777777" w:rsidR="00ED3694" w:rsidRDefault="00000000">
            <w:r>
              <w:rPr>
                <w:sz w:val="18"/>
              </w:rPr>
              <w:t>0</w:t>
            </w:r>
          </w:p>
        </w:tc>
      </w:tr>
      <w:tr w:rsidR="00ED3694" w14:paraId="18EEAD80" w14:textId="77777777">
        <w:tc>
          <w:tcPr>
            <w:tcW w:w="3402" w:type="dxa"/>
            <w:shd w:val="clear" w:color="auto" w:fill="F2F2F2"/>
          </w:tcPr>
          <w:p w14:paraId="46ACF950" w14:textId="77777777" w:rsidR="00ED3694" w:rsidRDefault="00000000">
            <w:r>
              <w:rPr>
                <w:b/>
                <w:sz w:val="18"/>
              </w:rPr>
              <w:t>Anzahl der männlichen befristeten Mitarbeiter</w:t>
            </w:r>
          </w:p>
        </w:tc>
        <w:tc>
          <w:tcPr>
            <w:tcW w:w="5669" w:type="dxa"/>
            <w:shd w:val="clear" w:color="auto" w:fill="F2F2F2"/>
          </w:tcPr>
          <w:p w14:paraId="74E539FE" w14:textId="77777777" w:rsidR="00ED3694" w:rsidRDefault="00000000">
            <w:r>
              <w:rPr>
                <w:sz w:val="18"/>
              </w:rPr>
              <w:t>0</w:t>
            </w:r>
          </w:p>
        </w:tc>
      </w:tr>
      <w:tr w:rsidR="00ED3694" w14:paraId="278E8FFD" w14:textId="77777777">
        <w:tc>
          <w:tcPr>
            <w:tcW w:w="3402" w:type="dxa"/>
          </w:tcPr>
          <w:p w14:paraId="1782D474" w14:textId="77777777" w:rsidR="00ED3694" w:rsidRDefault="00000000">
            <w:r>
              <w:rPr>
                <w:b/>
                <w:sz w:val="18"/>
              </w:rPr>
              <w:t>Anzahl der männlichen Mitarbeiter mit nicht garantierten Stunden</w:t>
            </w:r>
          </w:p>
        </w:tc>
        <w:tc>
          <w:tcPr>
            <w:tcW w:w="5669" w:type="dxa"/>
          </w:tcPr>
          <w:p w14:paraId="111D2E86" w14:textId="77777777" w:rsidR="00ED3694" w:rsidRDefault="00000000">
            <w:r>
              <w:rPr>
                <w:sz w:val="18"/>
              </w:rPr>
              <w:t>0</w:t>
            </w:r>
          </w:p>
        </w:tc>
      </w:tr>
      <w:tr w:rsidR="00ED3694" w14:paraId="5A6F82A3" w14:textId="77777777">
        <w:tc>
          <w:tcPr>
            <w:tcW w:w="3402" w:type="dxa"/>
            <w:shd w:val="clear" w:color="auto" w:fill="F2F2F2"/>
          </w:tcPr>
          <w:p w14:paraId="2336B76D" w14:textId="77777777" w:rsidR="00ED3694" w:rsidRDefault="00000000">
            <w:r>
              <w:rPr>
                <w:b/>
                <w:sz w:val="18"/>
              </w:rPr>
              <w:t>Diverese Anzahl der Mitarbeiter</w:t>
            </w:r>
          </w:p>
        </w:tc>
        <w:tc>
          <w:tcPr>
            <w:tcW w:w="5669" w:type="dxa"/>
            <w:shd w:val="clear" w:color="auto" w:fill="F2F2F2"/>
          </w:tcPr>
          <w:p w14:paraId="05279443" w14:textId="77777777" w:rsidR="00ED3694" w:rsidRDefault="00000000">
            <w:r>
              <w:rPr>
                <w:sz w:val="18"/>
              </w:rPr>
              <w:t>0</w:t>
            </w:r>
          </w:p>
        </w:tc>
      </w:tr>
      <w:tr w:rsidR="00ED3694" w14:paraId="27507EEB" w14:textId="77777777">
        <w:tc>
          <w:tcPr>
            <w:tcW w:w="3402" w:type="dxa"/>
          </w:tcPr>
          <w:p w14:paraId="02F39F2E" w14:textId="77777777" w:rsidR="00ED3694" w:rsidRDefault="00000000">
            <w:r>
              <w:rPr>
                <w:b/>
                <w:sz w:val="18"/>
              </w:rPr>
              <w:t>Anzahl der diversen festen Mitarbeiter</w:t>
            </w:r>
          </w:p>
        </w:tc>
        <w:tc>
          <w:tcPr>
            <w:tcW w:w="5669" w:type="dxa"/>
          </w:tcPr>
          <w:p w14:paraId="572E53C5" w14:textId="77777777" w:rsidR="00ED3694" w:rsidRDefault="00000000">
            <w:r>
              <w:rPr>
                <w:sz w:val="18"/>
              </w:rPr>
              <w:t>0</w:t>
            </w:r>
          </w:p>
        </w:tc>
      </w:tr>
      <w:tr w:rsidR="00ED3694" w14:paraId="201AC3CA" w14:textId="77777777">
        <w:tc>
          <w:tcPr>
            <w:tcW w:w="3402" w:type="dxa"/>
            <w:shd w:val="clear" w:color="auto" w:fill="F2F2F2"/>
          </w:tcPr>
          <w:p w14:paraId="5621B963" w14:textId="77777777" w:rsidR="00ED3694" w:rsidRDefault="00000000">
            <w:r>
              <w:rPr>
                <w:b/>
                <w:sz w:val="18"/>
              </w:rPr>
              <w:t>Anzahl der diversen befristeten Mitarbeiter</w:t>
            </w:r>
          </w:p>
        </w:tc>
        <w:tc>
          <w:tcPr>
            <w:tcW w:w="5669" w:type="dxa"/>
            <w:shd w:val="clear" w:color="auto" w:fill="F2F2F2"/>
          </w:tcPr>
          <w:p w14:paraId="66D1F7C2" w14:textId="77777777" w:rsidR="00ED3694" w:rsidRDefault="00000000">
            <w:r>
              <w:rPr>
                <w:sz w:val="18"/>
              </w:rPr>
              <w:t>0</w:t>
            </w:r>
          </w:p>
        </w:tc>
      </w:tr>
      <w:tr w:rsidR="00ED3694" w14:paraId="6273D53B" w14:textId="77777777">
        <w:tc>
          <w:tcPr>
            <w:tcW w:w="3402" w:type="dxa"/>
          </w:tcPr>
          <w:p w14:paraId="3DD5EEF4" w14:textId="77777777" w:rsidR="00ED3694" w:rsidRDefault="00000000">
            <w:r>
              <w:rPr>
                <w:b/>
                <w:sz w:val="18"/>
              </w:rPr>
              <w:t>Anzahl der diversen Mitarbeiter mit nicht garantierten Stunden</w:t>
            </w:r>
          </w:p>
        </w:tc>
        <w:tc>
          <w:tcPr>
            <w:tcW w:w="5669" w:type="dxa"/>
          </w:tcPr>
          <w:p w14:paraId="533CE6EC" w14:textId="77777777" w:rsidR="00ED3694" w:rsidRDefault="00000000">
            <w:r>
              <w:rPr>
                <w:sz w:val="18"/>
              </w:rPr>
              <w:t>0</w:t>
            </w:r>
          </w:p>
        </w:tc>
      </w:tr>
      <w:tr w:rsidR="00ED3694" w14:paraId="224169DA" w14:textId="77777777">
        <w:tc>
          <w:tcPr>
            <w:tcW w:w="3402" w:type="dxa"/>
            <w:shd w:val="clear" w:color="auto" w:fill="F2F2F2"/>
          </w:tcPr>
          <w:p w14:paraId="10C82F0C" w14:textId="77777777" w:rsidR="00ED3694" w:rsidRDefault="00000000">
            <w:r>
              <w:rPr>
                <w:b/>
                <w:sz w:val="18"/>
              </w:rPr>
              <w:t>Anzahl der Mitarbeiter, die ihr Geschlecht nicht angegeben haben</w:t>
            </w:r>
          </w:p>
        </w:tc>
        <w:tc>
          <w:tcPr>
            <w:tcW w:w="5669" w:type="dxa"/>
            <w:shd w:val="clear" w:color="auto" w:fill="F2F2F2"/>
          </w:tcPr>
          <w:p w14:paraId="6AC1A770" w14:textId="77777777" w:rsidR="00ED3694" w:rsidRDefault="00000000">
            <w:r>
              <w:rPr>
                <w:sz w:val="18"/>
              </w:rPr>
              <w:t>0</w:t>
            </w:r>
          </w:p>
        </w:tc>
      </w:tr>
      <w:tr w:rsidR="00ED3694" w14:paraId="1EF8A3E3" w14:textId="77777777">
        <w:tc>
          <w:tcPr>
            <w:tcW w:w="3402" w:type="dxa"/>
          </w:tcPr>
          <w:p w14:paraId="428694D4" w14:textId="77777777" w:rsidR="00ED3694" w:rsidRDefault="00000000">
            <w:r>
              <w:rPr>
                <w:b/>
                <w:sz w:val="18"/>
              </w:rPr>
              <w:t>Anzahl der festen Mitarbeiter, die ihr Geschlecht nicht angegeben haben</w:t>
            </w:r>
          </w:p>
        </w:tc>
        <w:tc>
          <w:tcPr>
            <w:tcW w:w="5669" w:type="dxa"/>
          </w:tcPr>
          <w:p w14:paraId="4008718A" w14:textId="77777777" w:rsidR="00ED3694" w:rsidRDefault="00000000">
            <w:r>
              <w:rPr>
                <w:sz w:val="18"/>
              </w:rPr>
              <w:t>0</w:t>
            </w:r>
          </w:p>
        </w:tc>
      </w:tr>
      <w:tr w:rsidR="00ED3694" w14:paraId="2AF804D1" w14:textId="77777777">
        <w:tc>
          <w:tcPr>
            <w:tcW w:w="3402" w:type="dxa"/>
            <w:shd w:val="clear" w:color="auto" w:fill="F2F2F2"/>
          </w:tcPr>
          <w:p w14:paraId="43B3EC65" w14:textId="77777777" w:rsidR="00ED3694" w:rsidRDefault="00000000">
            <w:r>
              <w:rPr>
                <w:b/>
                <w:sz w:val="18"/>
              </w:rPr>
              <w:t>Anzahl der befristeten Mitarbeiter, die ihr Geschlecht nicht angegeben haben</w:t>
            </w:r>
          </w:p>
        </w:tc>
        <w:tc>
          <w:tcPr>
            <w:tcW w:w="5669" w:type="dxa"/>
            <w:shd w:val="clear" w:color="auto" w:fill="F2F2F2"/>
          </w:tcPr>
          <w:p w14:paraId="6880A99E" w14:textId="77777777" w:rsidR="00ED3694" w:rsidRDefault="00000000">
            <w:r>
              <w:rPr>
                <w:sz w:val="18"/>
              </w:rPr>
              <w:t>0</w:t>
            </w:r>
          </w:p>
        </w:tc>
      </w:tr>
      <w:tr w:rsidR="00ED3694" w14:paraId="29A2434D" w14:textId="77777777">
        <w:tc>
          <w:tcPr>
            <w:tcW w:w="3402" w:type="dxa"/>
          </w:tcPr>
          <w:p w14:paraId="07DD876B" w14:textId="77777777" w:rsidR="00ED3694" w:rsidRDefault="00000000">
            <w:r>
              <w:rPr>
                <w:b/>
                <w:sz w:val="18"/>
              </w:rPr>
              <w:t xml:space="preserve">Anzahl der Mitarbeiter mit nicht garantierten Stunden, die ihr Geschlecht </w:t>
            </w:r>
            <w:r>
              <w:rPr>
                <w:b/>
                <w:sz w:val="18"/>
              </w:rPr>
              <w:lastRenderedPageBreak/>
              <w:t>nicht angegeben haben</w:t>
            </w:r>
          </w:p>
        </w:tc>
        <w:tc>
          <w:tcPr>
            <w:tcW w:w="5669" w:type="dxa"/>
          </w:tcPr>
          <w:p w14:paraId="58A0BDE8" w14:textId="77777777" w:rsidR="00ED3694" w:rsidRDefault="00000000">
            <w:r>
              <w:rPr>
                <w:sz w:val="18"/>
              </w:rPr>
              <w:lastRenderedPageBreak/>
              <w:t>0</w:t>
            </w:r>
          </w:p>
        </w:tc>
      </w:tr>
      <w:tr w:rsidR="00ED3694" w14:paraId="5841DCDD" w14:textId="77777777">
        <w:tc>
          <w:tcPr>
            <w:tcW w:w="3402" w:type="dxa"/>
            <w:shd w:val="clear" w:color="auto" w:fill="F2F2F2"/>
          </w:tcPr>
          <w:p w14:paraId="50FCA887" w14:textId="77777777" w:rsidR="00ED3694" w:rsidRDefault="00000000">
            <w:r>
              <w:rPr>
                <w:b/>
                <w:sz w:val="18"/>
              </w:rPr>
              <w:t>Insgesamte Anzahl der Mitarbeiter</w:t>
            </w:r>
          </w:p>
        </w:tc>
        <w:tc>
          <w:tcPr>
            <w:tcW w:w="5669" w:type="dxa"/>
            <w:shd w:val="clear" w:color="auto" w:fill="F2F2F2"/>
          </w:tcPr>
          <w:p w14:paraId="07DA2ECB" w14:textId="77777777" w:rsidR="00ED3694" w:rsidRDefault="00000000">
            <w:r>
              <w:rPr>
                <w:sz w:val="18"/>
              </w:rPr>
              <w:t>0</w:t>
            </w:r>
          </w:p>
        </w:tc>
      </w:tr>
      <w:tr w:rsidR="00ED3694" w14:paraId="386DE279" w14:textId="77777777">
        <w:tc>
          <w:tcPr>
            <w:tcW w:w="3402" w:type="dxa"/>
          </w:tcPr>
          <w:p w14:paraId="71C2F02F" w14:textId="77777777" w:rsidR="00ED3694" w:rsidRDefault="00000000">
            <w:r>
              <w:rPr>
                <w:b/>
                <w:sz w:val="18"/>
              </w:rPr>
              <w:t>Insgesamte Anzahl der festen Mitarbeiter</w:t>
            </w:r>
          </w:p>
        </w:tc>
        <w:tc>
          <w:tcPr>
            <w:tcW w:w="5669" w:type="dxa"/>
          </w:tcPr>
          <w:p w14:paraId="5E853C79" w14:textId="77777777" w:rsidR="00ED3694" w:rsidRDefault="00000000">
            <w:r>
              <w:rPr>
                <w:sz w:val="18"/>
              </w:rPr>
              <w:t>0</w:t>
            </w:r>
          </w:p>
        </w:tc>
      </w:tr>
      <w:tr w:rsidR="00ED3694" w14:paraId="07AD0AC6" w14:textId="77777777">
        <w:tc>
          <w:tcPr>
            <w:tcW w:w="3402" w:type="dxa"/>
            <w:shd w:val="clear" w:color="auto" w:fill="F2F2F2"/>
          </w:tcPr>
          <w:p w14:paraId="6A9600BD" w14:textId="77777777" w:rsidR="00ED3694" w:rsidRDefault="00000000">
            <w:r>
              <w:rPr>
                <w:b/>
                <w:sz w:val="18"/>
              </w:rPr>
              <w:t>Insgesamte Anzahl der befristeten Mitarbeiter</w:t>
            </w:r>
          </w:p>
        </w:tc>
        <w:tc>
          <w:tcPr>
            <w:tcW w:w="5669" w:type="dxa"/>
            <w:shd w:val="clear" w:color="auto" w:fill="F2F2F2"/>
          </w:tcPr>
          <w:p w14:paraId="17A74920" w14:textId="77777777" w:rsidR="00ED3694" w:rsidRDefault="00000000">
            <w:r>
              <w:rPr>
                <w:sz w:val="18"/>
              </w:rPr>
              <w:t>0</w:t>
            </w:r>
          </w:p>
        </w:tc>
      </w:tr>
      <w:tr w:rsidR="00ED3694" w14:paraId="66B88227" w14:textId="77777777">
        <w:tc>
          <w:tcPr>
            <w:tcW w:w="3402" w:type="dxa"/>
          </w:tcPr>
          <w:p w14:paraId="1482FF9C" w14:textId="77777777" w:rsidR="00ED3694" w:rsidRDefault="00000000">
            <w:r>
              <w:rPr>
                <w:b/>
                <w:sz w:val="18"/>
              </w:rPr>
              <w:t>Insgesamte Anzahl der Mitarbeiter mit nicht garantierten Stunden</w:t>
            </w:r>
          </w:p>
        </w:tc>
        <w:tc>
          <w:tcPr>
            <w:tcW w:w="5669" w:type="dxa"/>
          </w:tcPr>
          <w:p w14:paraId="0094C790" w14:textId="77777777" w:rsidR="00ED3694" w:rsidRDefault="00000000">
            <w:r>
              <w:rPr>
                <w:sz w:val="18"/>
              </w:rPr>
              <w:t>0</w:t>
            </w:r>
          </w:p>
        </w:tc>
      </w:tr>
    </w:tbl>
    <w:p w14:paraId="4F65FDC4" w14:textId="77777777" w:rsidR="00ED3694" w:rsidRDefault="00000000">
      <w:r>
        <w:rPr>
          <w:i/>
        </w:rPr>
        <w:t>Werte mit "0" können ignoriert werden. Diese Felder werden vom Tool als Pflichtfelder angezeigt, obwohl keine Berichtspflichtigkeit hier vorliegt.</w:t>
      </w:r>
    </w:p>
    <w:p w14:paraId="16C52737" w14:textId="77777777" w:rsidR="00ED3694" w:rsidRDefault="00000000">
      <w:pPr>
        <w:pStyle w:val="berschrift4"/>
      </w:pPr>
      <w:r>
        <w:t>50c Wie viele Beschäftigte haben Ihr Unternehmen im Berichtszeitraum verlassen?</w:t>
      </w:r>
    </w:p>
    <w:p w14:paraId="247E28BF" w14:textId="77777777" w:rsidR="00ED3694" w:rsidRDefault="00000000">
      <w:r>
        <w:t>1163.</w:t>
      </w:r>
    </w:p>
    <w:p w14:paraId="16EDF0F8" w14:textId="77777777" w:rsidR="00ED3694" w:rsidRDefault="00000000">
      <w:r>
        <w:t>Werte mit "0" können ignoriert werden. Diese Felder werden vom Tool als Pflichtfelder angezeigt, obwohl keine Berichtspflichtigkeit hier vorliegt.</w:t>
      </w:r>
    </w:p>
    <w:p w14:paraId="41421BCE" w14:textId="77777777" w:rsidR="00ED3694" w:rsidRDefault="00000000">
      <w:pPr>
        <w:pStyle w:val="berschrift4"/>
      </w:pPr>
      <w:r>
        <w:t>50c Wie hoch ist die Fluktuationsrate der Mitarbeitenden?</w:t>
      </w:r>
    </w:p>
    <w:p w14:paraId="20319324" w14:textId="77777777" w:rsidR="00ED3694" w:rsidRDefault="00000000">
      <w:r>
        <w:t>20.9.</w:t>
      </w:r>
    </w:p>
    <w:p w14:paraId="28E695BC" w14:textId="77777777" w:rsidR="00ED3694" w:rsidRDefault="00000000">
      <w:r>
        <w:t>Werte mit "0" können ignoriert werden. Diese Felder werden vom Tool als Pflichtfelder angezeigt, obwohl keine Berichtspflichtigkeit hier vorliegt.</w:t>
      </w:r>
    </w:p>
    <w:p w14:paraId="310B15FB" w14:textId="77777777" w:rsidR="00ED3694" w:rsidRDefault="00000000">
      <w:pPr>
        <w:pStyle w:val="berschrift4"/>
      </w:pPr>
      <w:r>
        <w:t>50d Welche Methoden wurden zur Datensammlung verwendet?</w:t>
      </w:r>
    </w:p>
    <w:p w14:paraId="1156F901" w14:textId="77777777" w:rsidR="00ED3694" w:rsidRDefault="00000000">
      <w:r>
        <w:t>Die Daten wurden aus der Personalmanagement Software ermittelt.</w:t>
      </w:r>
    </w:p>
    <w:p w14:paraId="509B6564" w14:textId="77777777" w:rsidR="00ED3694" w:rsidRDefault="00000000">
      <w:r>
        <w:t>Werte mit "0" können ignoriert werden. Diese Felder werden vom Tool als Pflichtfelder angezeigt, obwohl keine Berichtspflichtigkeit hier vorliegt.</w:t>
      </w:r>
    </w:p>
    <w:p w14:paraId="748D98D9" w14:textId="77777777" w:rsidR="00ED3694" w:rsidRDefault="00000000">
      <w:pPr>
        <w:pStyle w:val="berschrift4"/>
      </w:pPr>
      <w:r>
        <w:t>50d (i) Werden die Daten als Personenzahl oder Vollzeitäquivalente (einschließlich einer Erläuterung, wie VZÄ definiert werden) übermittelt?</w:t>
      </w:r>
    </w:p>
    <w:p w14:paraId="772DAFC5" w14:textId="77777777" w:rsidR="00ED3694" w:rsidRDefault="00000000">
      <w:r>
        <w:t>Personenzahl.</w:t>
      </w:r>
    </w:p>
    <w:p w14:paraId="2EBD0AD5" w14:textId="77777777" w:rsidR="00ED3694" w:rsidRDefault="00000000">
      <w:r>
        <w:t>Werte mit "0" können ignoriert werden. Diese Felder werden vom Tool als Pflichtfelder angezeigt, obwohl keine Berichtspflichtigkeit hier vorliegt.</w:t>
      </w:r>
    </w:p>
    <w:p w14:paraId="2555675F" w14:textId="77777777" w:rsidR="00ED3694" w:rsidRDefault="00000000">
      <w:pPr>
        <w:pStyle w:val="berschrift4"/>
      </w:pPr>
      <w:r>
        <w:t>50d (ii) Werden die Zahlen am Ende des Berichtszeitraums als Durchschnitt des Berichtszeitraums oder unter Verwendung einer anderen Methode übermittelt?</w:t>
      </w:r>
    </w:p>
    <w:p w14:paraId="586B60C1" w14:textId="77777777" w:rsidR="00ED3694" w:rsidRDefault="00000000">
      <w:r>
        <w:t>Andere Methodik</w:t>
      </w:r>
    </w:p>
    <w:p w14:paraId="2A6BC3A0" w14:textId="77777777" w:rsidR="00ED3694" w:rsidRDefault="00000000">
      <w:r>
        <w:t>Werte mit "0" können ignoriert werden. Diese Felder werden vom Tool als Pflichtfelder angezeigt, obwohl keine Berichtspflichtigkeit hier vorliegt.</w:t>
      </w:r>
    </w:p>
    <w:p w14:paraId="033CA01A" w14:textId="77777777" w:rsidR="00ED3694" w:rsidRDefault="00000000">
      <w:pPr>
        <w:pStyle w:val="berschrift4"/>
      </w:pPr>
      <w:r>
        <w:t>50e Welche Hintergrundinformationen sind zum Verständnis der Daten erforderlich?</w:t>
      </w:r>
    </w:p>
    <w:p w14:paraId="47D6CA28" w14:textId="77777777" w:rsidR="00ED3694" w:rsidRDefault="00000000">
      <w:r>
        <w:t>keine.</w:t>
      </w:r>
    </w:p>
    <w:p w14:paraId="161629AB" w14:textId="77777777" w:rsidR="00ED3694" w:rsidRDefault="00000000">
      <w:r>
        <w:t>Werte mit "0" können ignoriert werden. Diese Felder werden vom Tool als Pflichtfelder angezeigt, obwohl keine Berichtspflichtigkeit hier vorliegt.</w:t>
      </w:r>
    </w:p>
    <w:p w14:paraId="6B493406" w14:textId="77777777" w:rsidR="00ED3694" w:rsidRDefault="00000000">
      <w:pPr>
        <w:pStyle w:val="berschrift4"/>
      </w:pPr>
      <w:r>
        <w:lastRenderedPageBreak/>
        <w:t>50f Gibt es einen Querverweis von den nach Buchstabe a vorgelegten Informationen auf die repräsentativste Zahl in den Abschlüssen?</w:t>
      </w:r>
    </w:p>
    <w:p w14:paraId="725DBF24" w14:textId="77777777" w:rsidR="00ED3694" w:rsidRDefault="00000000">
      <w:r>
        <w:t>Nein, Konsolidierungskreis in Nachhaltigkeit weicht geringfügig ab.</w:t>
      </w:r>
    </w:p>
    <w:p w14:paraId="117AB6C0" w14:textId="77777777" w:rsidR="00ED3694" w:rsidRDefault="00000000">
      <w:r>
        <w:t>Werte mit "0" können ignoriert werden. Diese Felder werden vom Tool als Pflichtfelder angezeigt, obwohl keine Berichtspflichtigkeit hier vorliegt.</w:t>
      </w:r>
    </w:p>
    <w:p w14:paraId="2BC1A22B" w14:textId="77777777" w:rsidR="00ED3694" w:rsidRDefault="00000000">
      <w:pPr>
        <w:pStyle w:val="berschrift2"/>
      </w:pPr>
      <w:r>
        <w:t>S1-9 – Diversitätsmetriken</w:t>
      </w:r>
    </w:p>
    <w:p w14:paraId="3E770ADC" w14:textId="77777777" w:rsidR="00ED3694" w:rsidRDefault="00000000">
      <w:pPr>
        <w:pStyle w:val="berschrift3"/>
      </w:pPr>
      <w:r>
        <w:t>66 – Belegschaftsdemografie: Geschlechter- und Altersverteilung</w:t>
      </w:r>
    </w:p>
    <w:p w14:paraId="77E87F72" w14:textId="77777777" w:rsidR="00ED3694" w:rsidRDefault="00000000">
      <w:pPr>
        <w:pStyle w:val="berschrift4"/>
      </w:pPr>
      <w:r>
        <w:t>66a Geschlechterverteilung nach Anzahl auf der obersten Führungsebene</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5861B60A" w14:textId="77777777">
        <w:tc>
          <w:tcPr>
            <w:tcW w:w="3402" w:type="dxa"/>
          </w:tcPr>
          <w:p w14:paraId="2D6E3D57" w14:textId="77777777" w:rsidR="00ED3694" w:rsidRDefault="00000000">
            <w:r>
              <w:rPr>
                <w:b/>
                <w:sz w:val="18"/>
              </w:rPr>
              <w:t>— Eintrag 1 —</w:t>
            </w:r>
          </w:p>
        </w:tc>
        <w:tc>
          <w:tcPr>
            <w:tcW w:w="5669" w:type="dxa"/>
          </w:tcPr>
          <w:p w14:paraId="7933EEEB" w14:textId="77777777" w:rsidR="00ED3694" w:rsidRDefault="00ED3694"/>
        </w:tc>
      </w:tr>
      <w:tr w:rsidR="00ED3694" w14:paraId="4888DE62" w14:textId="77777777">
        <w:tc>
          <w:tcPr>
            <w:tcW w:w="3402" w:type="dxa"/>
            <w:shd w:val="clear" w:color="auto" w:fill="F2F2F2"/>
          </w:tcPr>
          <w:p w14:paraId="37918376" w14:textId="77777777" w:rsidR="00ED3694" w:rsidRDefault="00000000">
            <w:r>
              <w:rPr>
                <w:b/>
                <w:sz w:val="18"/>
              </w:rPr>
              <w:t>Geschlecht</w:t>
            </w:r>
          </w:p>
        </w:tc>
        <w:tc>
          <w:tcPr>
            <w:tcW w:w="5669" w:type="dxa"/>
            <w:shd w:val="clear" w:color="auto" w:fill="F2F2F2"/>
          </w:tcPr>
          <w:p w14:paraId="646D19EF" w14:textId="77777777" w:rsidR="00ED3694" w:rsidRDefault="00000000">
            <w:r>
              <w:rPr>
                <w:sz w:val="18"/>
              </w:rPr>
              <w:t>Weiblich</w:t>
            </w:r>
          </w:p>
        </w:tc>
      </w:tr>
      <w:tr w:rsidR="00ED3694" w14:paraId="4FEC3D0E" w14:textId="77777777">
        <w:tc>
          <w:tcPr>
            <w:tcW w:w="3402" w:type="dxa"/>
          </w:tcPr>
          <w:p w14:paraId="45C83968" w14:textId="77777777" w:rsidR="00ED3694" w:rsidRDefault="00000000">
            <w:r>
              <w:rPr>
                <w:b/>
                <w:sz w:val="18"/>
              </w:rPr>
              <w:t>Anzahl</w:t>
            </w:r>
          </w:p>
        </w:tc>
        <w:tc>
          <w:tcPr>
            <w:tcW w:w="5669" w:type="dxa"/>
          </w:tcPr>
          <w:p w14:paraId="2D4F2286" w14:textId="77777777" w:rsidR="00ED3694" w:rsidRDefault="00000000">
            <w:r>
              <w:rPr>
                <w:sz w:val="18"/>
              </w:rPr>
              <w:t>4839</w:t>
            </w:r>
          </w:p>
        </w:tc>
      </w:tr>
      <w:tr w:rsidR="00ED3694" w14:paraId="07759F2E" w14:textId="77777777">
        <w:tc>
          <w:tcPr>
            <w:tcW w:w="3402" w:type="dxa"/>
            <w:shd w:val="clear" w:color="auto" w:fill="F2F2F2"/>
          </w:tcPr>
          <w:p w14:paraId="34EF1BC7" w14:textId="77777777" w:rsidR="00ED3694" w:rsidRDefault="00000000">
            <w:r>
              <w:rPr>
                <w:b/>
                <w:sz w:val="18"/>
              </w:rPr>
              <w:t>— Eintrag 2 —</w:t>
            </w:r>
          </w:p>
        </w:tc>
        <w:tc>
          <w:tcPr>
            <w:tcW w:w="5669" w:type="dxa"/>
            <w:shd w:val="clear" w:color="auto" w:fill="F2F2F2"/>
          </w:tcPr>
          <w:p w14:paraId="54096507" w14:textId="77777777" w:rsidR="00ED3694" w:rsidRDefault="00ED3694"/>
        </w:tc>
      </w:tr>
      <w:tr w:rsidR="00ED3694" w14:paraId="0E84559B" w14:textId="77777777">
        <w:tc>
          <w:tcPr>
            <w:tcW w:w="3402" w:type="dxa"/>
          </w:tcPr>
          <w:p w14:paraId="46684ED3" w14:textId="77777777" w:rsidR="00ED3694" w:rsidRDefault="00000000">
            <w:r>
              <w:rPr>
                <w:b/>
                <w:sz w:val="18"/>
              </w:rPr>
              <w:t>Geschlecht</w:t>
            </w:r>
          </w:p>
        </w:tc>
        <w:tc>
          <w:tcPr>
            <w:tcW w:w="5669" w:type="dxa"/>
          </w:tcPr>
          <w:p w14:paraId="2AA4C773" w14:textId="77777777" w:rsidR="00ED3694" w:rsidRDefault="00000000">
            <w:r>
              <w:rPr>
                <w:sz w:val="18"/>
              </w:rPr>
              <w:t>Männlich</w:t>
            </w:r>
          </w:p>
        </w:tc>
      </w:tr>
      <w:tr w:rsidR="00ED3694" w14:paraId="2FA680E1" w14:textId="77777777">
        <w:tc>
          <w:tcPr>
            <w:tcW w:w="3402" w:type="dxa"/>
            <w:shd w:val="clear" w:color="auto" w:fill="F2F2F2"/>
          </w:tcPr>
          <w:p w14:paraId="05D4D216" w14:textId="77777777" w:rsidR="00ED3694" w:rsidRDefault="00000000">
            <w:r>
              <w:rPr>
                <w:b/>
                <w:sz w:val="18"/>
              </w:rPr>
              <w:t>Anzahl</w:t>
            </w:r>
          </w:p>
        </w:tc>
        <w:tc>
          <w:tcPr>
            <w:tcW w:w="5669" w:type="dxa"/>
            <w:shd w:val="clear" w:color="auto" w:fill="F2F2F2"/>
          </w:tcPr>
          <w:p w14:paraId="508C4100" w14:textId="77777777" w:rsidR="00ED3694" w:rsidRDefault="00000000">
            <w:r>
              <w:rPr>
                <w:sz w:val="18"/>
              </w:rPr>
              <w:t>924</w:t>
            </w:r>
          </w:p>
        </w:tc>
      </w:tr>
      <w:tr w:rsidR="00ED3694" w14:paraId="126C80F9" w14:textId="77777777">
        <w:tc>
          <w:tcPr>
            <w:tcW w:w="3402" w:type="dxa"/>
          </w:tcPr>
          <w:p w14:paraId="21AB1673" w14:textId="77777777" w:rsidR="00ED3694" w:rsidRDefault="00000000">
            <w:r>
              <w:rPr>
                <w:b/>
                <w:sz w:val="18"/>
              </w:rPr>
              <w:t>— Eintrag 3 —</w:t>
            </w:r>
          </w:p>
        </w:tc>
        <w:tc>
          <w:tcPr>
            <w:tcW w:w="5669" w:type="dxa"/>
          </w:tcPr>
          <w:p w14:paraId="3B890408" w14:textId="77777777" w:rsidR="00ED3694" w:rsidRDefault="00ED3694"/>
        </w:tc>
      </w:tr>
      <w:tr w:rsidR="00ED3694" w14:paraId="1232E7F1" w14:textId="77777777">
        <w:tc>
          <w:tcPr>
            <w:tcW w:w="3402" w:type="dxa"/>
            <w:shd w:val="clear" w:color="auto" w:fill="F2F2F2"/>
          </w:tcPr>
          <w:p w14:paraId="679C90AB" w14:textId="77777777" w:rsidR="00ED3694" w:rsidRDefault="00000000">
            <w:r>
              <w:rPr>
                <w:b/>
                <w:sz w:val="18"/>
              </w:rPr>
              <w:t>Geschlecht</w:t>
            </w:r>
          </w:p>
        </w:tc>
        <w:tc>
          <w:tcPr>
            <w:tcW w:w="5669" w:type="dxa"/>
            <w:shd w:val="clear" w:color="auto" w:fill="F2F2F2"/>
          </w:tcPr>
          <w:p w14:paraId="7C66E382" w14:textId="77777777" w:rsidR="00ED3694" w:rsidRDefault="00000000">
            <w:r>
              <w:rPr>
                <w:sz w:val="18"/>
              </w:rPr>
              <w:t>Divers</w:t>
            </w:r>
          </w:p>
        </w:tc>
      </w:tr>
      <w:tr w:rsidR="00ED3694" w14:paraId="17C67541" w14:textId="77777777">
        <w:tc>
          <w:tcPr>
            <w:tcW w:w="3402" w:type="dxa"/>
          </w:tcPr>
          <w:p w14:paraId="45F8C9D0" w14:textId="77777777" w:rsidR="00ED3694" w:rsidRDefault="00000000">
            <w:r>
              <w:rPr>
                <w:b/>
                <w:sz w:val="18"/>
              </w:rPr>
              <w:t>Anzahl</w:t>
            </w:r>
          </w:p>
        </w:tc>
        <w:tc>
          <w:tcPr>
            <w:tcW w:w="5669" w:type="dxa"/>
          </w:tcPr>
          <w:p w14:paraId="7463126A" w14:textId="77777777" w:rsidR="00ED3694" w:rsidRDefault="00000000">
            <w:r>
              <w:rPr>
                <w:sz w:val="18"/>
              </w:rPr>
              <w:t>1</w:t>
            </w:r>
          </w:p>
        </w:tc>
      </w:tr>
    </w:tbl>
    <w:p w14:paraId="338D051F" w14:textId="77777777" w:rsidR="00ED3694" w:rsidRDefault="00000000">
      <w:pPr>
        <w:pStyle w:val="berschrift4"/>
      </w:pPr>
      <w:r>
        <w:t>66a Geschlechterverteilung nach prozentualem Anteil auf der obersten Führungsebene</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57BC818D" w14:textId="77777777">
        <w:tc>
          <w:tcPr>
            <w:tcW w:w="3402" w:type="dxa"/>
          </w:tcPr>
          <w:p w14:paraId="440A4D2E" w14:textId="77777777" w:rsidR="00ED3694" w:rsidRDefault="00000000">
            <w:r>
              <w:rPr>
                <w:b/>
                <w:sz w:val="18"/>
              </w:rPr>
              <w:t>— Eintrag 1 —</w:t>
            </w:r>
          </w:p>
        </w:tc>
        <w:tc>
          <w:tcPr>
            <w:tcW w:w="5669" w:type="dxa"/>
          </w:tcPr>
          <w:p w14:paraId="5A3FAC29" w14:textId="77777777" w:rsidR="00ED3694" w:rsidRDefault="00ED3694"/>
        </w:tc>
      </w:tr>
      <w:tr w:rsidR="00ED3694" w14:paraId="71D303B9" w14:textId="77777777">
        <w:tc>
          <w:tcPr>
            <w:tcW w:w="3402" w:type="dxa"/>
            <w:shd w:val="clear" w:color="auto" w:fill="F2F2F2"/>
          </w:tcPr>
          <w:p w14:paraId="75C2E432" w14:textId="77777777" w:rsidR="00ED3694" w:rsidRDefault="00000000">
            <w:r>
              <w:rPr>
                <w:b/>
                <w:sz w:val="18"/>
              </w:rPr>
              <w:t>Geschlecht</w:t>
            </w:r>
          </w:p>
        </w:tc>
        <w:tc>
          <w:tcPr>
            <w:tcW w:w="5669" w:type="dxa"/>
            <w:shd w:val="clear" w:color="auto" w:fill="F2F2F2"/>
          </w:tcPr>
          <w:p w14:paraId="50B95A88" w14:textId="77777777" w:rsidR="00ED3694" w:rsidRDefault="00000000">
            <w:r>
              <w:rPr>
                <w:sz w:val="18"/>
              </w:rPr>
              <w:t>Männlich</w:t>
            </w:r>
          </w:p>
        </w:tc>
      </w:tr>
      <w:tr w:rsidR="00ED3694" w14:paraId="350012A9" w14:textId="77777777">
        <w:tc>
          <w:tcPr>
            <w:tcW w:w="3402" w:type="dxa"/>
          </w:tcPr>
          <w:p w14:paraId="4742B4C3" w14:textId="77777777" w:rsidR="00ED3694" w:rsidRDefault="00000000">
            <w:r>
              <w:rPr>
                <w:b/>
                <w:sz w:val="18"/>
              </w:rPr>
              <w:t>Anteil</w:t>
            </w:r>
          </w:p>
        </w:tc>
        <w:tc>
          <w:tcPr>
            <w:tcW w:w="5669" w:type="dxa"/>
          </w:tcPr>
          <w:p w14:paraId="651D6D89" w14:textId="77777777" w:rsidR="00ED3694" w:rsidRDefault="00000000">
            <w:r>
              <w:rPr>
                <w:sz w:val="18"/>
              </w:rPr>
              <w:t>53.3 %</w:t>
            </w:r>
          </w:p>
        </w:tc>
      </w:tr>
      <w:tr w:rsidR="00ED3694" w14:paraId="5C3B91BC" w14:textId="77777777">
        <w:tc>
          <w:tcPr>
            <w:tcW w:w="3402" w:type="dxa"/>
            <w:shd w:val="clear" w:color="auto" w:fill="F2F2F2"/>
          </w:tcPr>
          <w:p w14:paraId="5ED8BAD4" w14:textId="77777777" w:rsidR="00ED3694" w:rsidRDefault="00000000">
            <w:r>
              <w:rPr>
                <w:b/>
                <w:sz w:val="18"/>
              </w:rPr>
              <w:t>— Eintrag 2 —</w:t>
            </w:r>
          </w:p>
        </w:tc>
        <w:tc>
          <w:tcPr>
            <w:tcW w:w="5669" w:type="dxa"/>
            <w:shd w:val="clear" w:color="auto" w:fill="F2F2F2"/>
          </w:tcPr>
          <w:p w14:paraId="3B844443" w14:textId="77777777" w:rsidR="00ED3694" w:rsidRDefault="00ED3694"/>
        </w:tc>
      </w:tr>
      <w:tr w:rsidR="00ED3694" w14:paraId="2C823323" w14:textId="77777777">
        <w:tc>
          <w:tcPr>
            <w:tcW w:w="3402" w:type="dxa"/>
          </w:tcPr>
          <w:p w14:paraId="7452B980" w14:textId="77777777" w:rsidR="00ED3694" w:rsidRDefault="00000000">
            <w:r>
              <w:rPr>
                <w:b/>
                <w:sz w:val="18"/>
              </w:rPr>
              <w:t>Geschlecht</w:t>
            </w:r>
          </w:p>
        </w:tc>
        <w:tc>
          <w:tcPr>
            <w:tcW w:w="5669" w:type="dxa"/>
          </w:tcPr>
          <w:p w14:paraId="24A36C65" w14:textId="77777777" w:rsidR="00ED3694" w:rsidRDefault="00000000">
            <w:r>
              <w:rPr>
                <w:sz w:val="18"/>
              </w:rPr>
              <w:t>Weiblich</w:t>
            </w:r>
          </w:p>
        </w:tc>
      </w:tr>
      <w:tr w:rsidR="00ED3694" w14:paraId="7B8407A7" w14:textId="77777777">
        <w:tc>
          <w:tcPr>
            <w:tcW w:w="3402" w:type="dxa"/>
            <w:shd w:val="clear" w:color="auto" w:fill="F2F2F2"/>
          </w:tcPr>
          <w:p w14:paraId="19F09464" w14:textId="77777777" w:rsidR="00ED3694" w:rsidRDefault="00000000">
            <w:r>
              <w:rPr>
                <w:b/>
                <w:sz w:val="18"/>
              </w:rPr>
              <w:t>Anteil</w:t>
            </w:r>
          </w:p>
        </w:tc>
        <w:tc>
          <w:tcPr>
            <w:tcW w:w="5669" w:type="dxa"/>
            <w:shd w:val="clear" w:color="auto" w:fill="F2F2F2"/>
          </w:tcPr>
          <w:p w14:paraId="3D798F87" w14:textId="77777777" w:rsidR="00ED3694" w:rsidRDefault="00000000">
            <w:r>
              <w:rPr>
                <w:sz w:val="18"/>
              </w:rPr>
              <w:t>46.7 %</w:t>
            </w:r>
          </w:p>
        </w:tc>
      </w:tr>
    </w:tbl>
    <w:p w14:paraId="13269B2A" w14:textId="77777777" w:rsidR="00ED3694" w:rsidRDefault="00000000">
      <w:pPr>
        <w:pStyle w:val="berschrift4"/>
      </w:pPr>
      <w:r>
        <w:t>66b Personenanzahl und der prozentuale Anteil der Beschäftigten nach Altersgruppen: Unter 30 Jahren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0DEE8FFE" w14:textId="77777777">
        <w:tc>
          <w:tcPr>
            <w:tcW w:w="3402" w:type="dxa"/>
          </w:tcPr>
          <w:p w14:paraId="4B1B59B9" w14:textId="77777777" w:rsidR="00ED3694" w:rsidRDefault="00000000">
            <w:r>
              <w:rPr>
                <w:b/>
                <w:sz w:val="18"/>
              </w:rPr>
              <w:t>Ganzzahl</w:t>
            </w:r>
          </w:p>
        </w:tc>
        <w:tc>
          <w:tcPr>
            <w:tcW w:w="5669" w:type="dxa"/>
          </w:tcPr>
          <w:p w14:paraId="734DE246" w14:textId="77777777" w:rsidR="00ED3694" w:rsidRDefault="00000000">
            <w:r>
              <w:rPr>
                <w:sz w:val="18"/>
              </w:rPr>
              <w:t>1403</w:t>
            </w:r>
          </w:p>
        </w:tc>
      </w:tr>
      <w:tr w:rsidR="00ED3694" w14:paraId="32B136F9" w14:textId="77777777">
        <w:tc>
          <w:tcPr>
            <w:tcW w:w="3402" w:type="dxa"/>
            <w:shd w:val="clear" w:color="auto" w:fill="F2F2F2"/>
          </w:tcPr>
          <w:p w14:paraId="1416C0CB" w14:textId="77777777" w:rsidR="00ED3694" w:rsidRDefault="00000000">
            <w:r>
              <w:rPr>
                <w:b/>
                <w:sz w:val="18"/>
              </w:rPr>
              <w:t>Prozent</w:t>
            </w:r>
          </w:p>
        </w:tc>
        <w:tc>
          <w:tcPr>
            <w:tcW w:w="5669" w:type="dxa"/>
            <w:shd w:val="clear" w:color="auto" w:fill="F2F2F2"/>
          </w:tcPr>
          <w:p w14:paraId="47EEE418" w14:textId="77777777" w:rsidR="00ED3694" w:rsidRDefault="00000000">
            <w:r>
              <w:rPr>
                <w:sz w:val="18"/>
              </w:rPr>
              <w:t>24.3 %</w:t>
            </w:r>
          </w:p>
        </w:tc>
      </w:tr>
    </w:tbl>
    <w:p w14:paraId="5396C885" w14:textId="77777777" w:rsidR="00ED3694" w:rsidRDefault="00000000">
      <w:pPr>
        <w:pStyle w:val="berschrift4"/>
      </w:pPr>
      <w:r>
        <w:t>66b Personenanzahl und der prozentuale Anteil der Beschäftigten nach Altersgruppen: 30–50 Jahre</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752375B1" w14:textId="77777777">
        <w:tc>
          <w:tcPr>
            <w:tcW w:w="3402" w:type="dxa"/>
          </w:tcPr>
          <w:p w14:paraId="5A977CE4" w14:textId="77777777" w:rsidR="00ED3694" w:rsidRDefault="00000000">
            <w:r>
              <w:rPr>
                <w:b/>
                <w:sz w:val="18"/>
              </w:rPr>
              <w:t>Ganzzahl</w:t>
            </w:r>
          </w:p>
        </w:tc>
        <w:tc>
          <w:tcPr>
            <w:tcW w:w="5669" w:type="dxa"/>
          </w:tcPr>
          <w:p w14:paraId="009F2A39" w14:textId="77777777" w:rsidR="00ED3694" w:rsidRDefault="00000000">
            <w:r>
              <w:rPr>
                <w:sz w:val="18"/>
              </w:rPr>
              <w:t>3213</w:t>
            </w:r>
          </w:p>
        </w:tc>
      </w:tr>
      <w:tr w:rsidR="00ED3694" w14:paraId="6ABF444A" w14:textId="77777777">
        <w:tc>
          <w:tcPr>
            <w:tcW w:w="3402" w:type="dxa"/>
            <w:shd w:val="clear" w:color="auto" w:fill="F2F2F2"/>
          </w:tcPr>
          <w:p w14:paraId="6C66EEDA" w14:textId="77777777" w:rsidR="00ED3694" w:rsidRDefault="00000000">
            <w:r>
              <w:rPr>
                <w:b/>
                <w:sz w:val="18"/>
              </w:rPr>
              <w:t>Prozent</w:t>
            </w:r>
          </w:p>
        </w:tc>
        <w:tc>
          <w:tcPr>
            <w:tcW w:w="5669" w:type="dxa"/>
            <w:shd w:val="clear" w:color="auto" w:fill="F2F2F2"/>
          </w:tcPr>
          <w:p w14:paraId="43E6079F" w14:textId="77777777" w:rsidR="00ED3694" w:rsidRDefault="00000000">
            <w:r>
              <w:rPr>
                <w:sz w:val="18"/>
              </w:rPr>
              <w:t>55.7 %</w:t>
            </w:r>
          </w:p>
        </w:tc>
      </w:tr>
    </w:tbl>
    <w:p w14:paraId="46ABA971" w14:textId="77777777" w:rsidR="00ED3694" w:rsidRDefault="00000000">
      <w:pPr>
        <w:pStyle w:val="berschrift4"/>
      </w:pPr>
      <w:r>
        <w:lastRenderedPageBreak/>
        <w:t>66b Personenanzahl und der prozentuale Anteil der Beschäftigten nach Altersgruppen: über 50 Jahren.</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402"/>
        <w:gridCol w:w="5669"/>
      </w:tblGrid>
      <w:tr w:rsidR="00ED3694" w14:paraId="107AB7FE" w14:textId="77777777">
        <w:tc>
          <w:tcPr>
            <w:tcW w:w="3402" w:type="dxa"/>
          </w:tcPr>
          <w:p w14:paraId="429036BB" w14:textId="77777777" w:rsidR="00ED3694" w:rsidRDefault="00000000">
            <w:r>
              <w:rPr>
                <w:b/>
                <w:sz w:val="18"/>
              </w:rPr>
              <w:t>Ganzzahl</w:t>
            </w:r>
          </w:p>
        </w:tc>
        <w:tc>
          <w:tcPr>
            <w:tcW w:w="5669" w:type="dxa"/>
          </w:tcPr>
          <w:p w14:paraId="3190863E" w14:textId="77777777" w:rsidR="00ED3694" w:rsidRDefault="00000000">
            <w:r>
              <w:rPr>
                <w:sz w:val="18"/>
              </w:rPr>
              <w:t>1148</w:t>
            </w:r>
          </w:p>
        </w:tc>
      </w:tr>
      <w:tr w:rsidR="00ED3694" w14:paraId="52A4B80B" w14:textId="77777777">
        <w:tc>
          <w:tcPr>
            <w:tcW w:w="3402" w:type="dxa"/>
            <w:shd w:val="clear" w:color="auto" w:fill="F2F2F2"/>
          </w:tcPr>
          <w:p w14:paraId="4EF138FB" w14:textId="77777777" w:rsidR="00ED3694" w:rsidRDefault="00000000">
            <w:r>
              <w:rPr>
                <w:b/>
                <w:sz w:val="18"/>
              </w:rPr>
              <w:t>Prozent</w:t>
            </w:r>
          </w:p>
        </w:tc>
        <w:tc>
          <w:tcPr>
            <w:tcW w:w="5669" w:type="dxa"/>
            <w:shd w:val="clear" w:color="auto" w:fill="F2F2F2"/>
          </w:tcPr>
          <w:p w14:paraId="1723C762" w14:textId="77777777" w:rsidR="00ED3694" w:rsidRDefault="00000000">
            <w:r>
              <w:rPr>
                <w:sz w:val="18"/>
              </w:rPr>
              <w:t>19.9 %</w:t>
            </w:r>
          </w:p>
        </w:tc>
      </w:tr>
    </w:tbl>
    <w:p w14:paraId="143555BD" w14:textId="77777777" w:rsidR="00ED3694" w:rsidRDefault="00000000">
      <w:pPr>
        <w:pStyle w:val="berschrift3"/>
      </w:pPr>
      <w:r>
        <w:t>AR 71 – Definition der obersten Führungsebene</w:t>
      </w:r>
    </w:p>
    <w:p w14:paraId="5D270209" w14:textId="77777777" w:rsidR="00ED3694" w:rsidRDefault="00000000">
      <w:pPr>
        <w:pStyle w:val="berschrift4"/>
      </w:pPr>
      <w:r>
        <w:t>AR 71 Bitte geben Sie an, ob die Angabepflicht für Ihr Unternehmen wesentlich ist.</w:t>
      </w:r>
    </w:p>
    <w:p w14:paraId="3C85ECF6" w14:textId="77777777" w:rsidR="00ED3694" w:rsidRDefault="00000000">
      <w: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14:paraId="78E05D19" w14:textId="77777777" w:rsidR="00ED3694" w:rsidRDefault="00000000">
      <w:pPr>
        <w:pStyle w:val="berschrift2"/>
      </w:pPr>
      <w:r>
        <w:t>S1-16 – Vergütungsmetriken (Lohnlücke und Gesamtvergütung)</w:t>
      </w:r>
    </w:p>
    <w:p w14:paraId="52609013" w14:textId="77777777" w:rsidR="00ED3694" w:rsidRDefault="00000000">
      <w:pPr>
        <w:pStyle w:val="berschrift3"/>
      </w:pPr>
      <w:r>
        <w:t>97 – Vergütungs- und Lohngleichheitskennzahlen</w:t>
      </w:r>
    </w:p>
    <w:p w14:paraId="5D841CD1" w14:textId="77777777" w:rsidR="00ED3694" w:rsidRDefault="00000000">
      <w:pPr>
        <w:pStyle w:val="berschrift4"/>
      </w:pPr>
      <w:r>
        <w:t>97a Können Sie das geschlechtsspezifische Verdienstgefälle angeben?</w:t>
      </w:r>
    </w:p>
    <w:p w14:paraId="305257B1" w14:textId="77777777" w:rsidR="00ED3694" w:rsidRDefault="00000000">
      <w:r>
        <w:t>70.4, 1.1, 75.02, 5.4</w:t>
      </w:r>
    </w:p>
    <w:p w14:paraId="61FAEC01" w14:textId="77777777" w:rsidR="00ED3694" w:rsidRDefault="00000000">
      <w:r>
        <w:t>97a - 1.: AT IST-Zahlen 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97a - 3.:  AT Auf Vollzeit hochgerechnet 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w:t>
      </w:r>
    </w:p>
    <w:p w14:paraId="723CBFDF" w14:textId="77777777" w:rsidR="00ED3694" w:rsidRDefault="00000000">
      <w:r>
        <w:t>AT = Außertariflich HTV = Haustarifvertrag Fröbel</w:t>
      </w:r>
    </w:p>
    <w:p w14:paraId="1F99C23A" w14:textId="77777777" w:rsidR="00ED3694" w:rsidRDefault="00000000">
      <w:r>
        <w:t>97b = 535% im Verhältnis zu AT und HTV zusammen. Wert hochgerechnet auf Vollzeit wird nachgereicht (Im Tool ist eine Eingabe größer 100% aktuell nicht möglich. Im Bericht wird der richtige Wert angegeben. 97b: Auf Vollzeit hochgerechnet beträgt der Wert 470%</w:t>
      </w:r>
    </w:p>
    <w:p w14:paraId="68BCFA6B" w14:textId="77777777" w:rsidR="00ED3694" w:rsidRDefault="00000000">
      <w:pPr>
        <w:pStyle w:val="berschrift4"/>
      </w:pPr>
      <w:r>
        <w:t>97b Können Sie das Verhältnis der jährlichen Gesamtvergütung der am höchsten bezahlten Einzelperson zum Median der jährlichen Gesamtvergütung aller Beschäftigten angeben?</w:t>
      </w:r>
    </w:p>
    <w:p w14:paraId="34DFC26C" w14:textId="77777777" w:rsidR="00ED3694" w:rsidRDefault="00000000">
      <w:r>
        <w:t>100.</w:t>
      </w:r>
    </w:p>
    <w:p w14:paraId="07328420" w14:textId="77777777" w:rsidR="00ED3694" w:rsidRDefault="00000000">
      <w:r>
        <w:t xml:space="preserve">97a - 1.: AT IST-Zahlen  </w:t>
      </w:r>
      <w:r>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r>
      <w:r>
        <w:br/>
        <w:t>97a - 3.:  AT Auf Vollzeit hochgerechnet</w:t>
      </w:r>
      <w:r>
        <w:br/>
        <w:t xml:space="preserve">97a - 4.:  HTV Auf Vollzeit hochgerechnet -&gt; Der Wert bedeutet nach der Logik " Prozentsatz des Durchschnittseinkommens männlicher Beschäftigter." eigentlich 105,4 %. Im Tool kann allerdings kein </w:t>
      </w:r>
      <w:r>
        <w:lastRenderedPageBreak/>
        <w:t xml:space="preserve">Wert höher als 100 eingetragen werden. Mit anderen Worten: In dieser Kategorie verdienen weibliche Mitarbeiter 5,4 % mehr als  männlicher Mitarbeiter. </w:t>
      </w:r>
      <w:r>
        <w:br/>
      </w:r>
      <w:r>
        <w:br/>
        <w:t xml:space="preserve">AT = Außertariflich </w:t>
      </w:r>
      <w:r>
        <w:br/>
        <w:t xml:space="preserve">HTV = Haustarifvertrag Fröbel </w:t>
      </w:r>
      <w:r>
        <w:br/>
      </w:r>
      <w:r>
        <w:br/>
        <w:t xml:space="preserve">97b = 535% im Verhältnis zu AT und HTV zusammen. Wert hochgerechnet auf Vollzeit wird nachgereicht (Im Tool ist eine Eingabe größer 100% aktuell nicht möglich. Im Bericht wird der richtige Wert angegeben. </w:t>
      </w:r>
      <w:r>
        <w:br/>
        <w:t>97b: Auf Vollzeit hochgerechnet beträgt der Wert 470%</w:t>
      </w:r>
    </w:p>
    <w:p w14:paraId="38037FC4" w14:textId="77777777" w:rsidR="00ED3694" w:rsidRDefault="00000000">
      <w:pPr>
        <w:pStyle w:val="berschrift4"/>
      </w:pPr>
      <w:r>
        <w:t>97c Können Sie Hintergrundinformationen zur Datensammlung angeben?</w:t>
      </w:r>
    </w:p>
    <w:p w14:paraId="79494842" w14:textId="77777777" w:rsidR="00ED3694" w:rsidRDefault="00000000">
      <w:r>
        <w:t>Ohne Auszubildende, geringfügig Beschäftigte oder Mini-Jobler Für die Bestimmung des Medians würden nur Personen berücksichtigt die im gesamten Berichtszeitraum beschäftigt waren.</w:t>
      </w:r>
    </w:p>
    <w:p w14:paraId="0B6605D0" w14:textId="77777777" w:rsidR="00ED3694" w:rsidRDefault="00000000">
      <w:r>
        <w:t>97a - 1.: AT IST-Zahlen 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97a - 3.:  AT Auf Vollzeit hochgerechnet 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w:t>
      </w:r>
    </w:p>
    <w:p w14:paraId="63F9BD60" w14:textId="77777777" w:rsidR="00ED3694" w:rsidRDefault="00000000">
      <w:r>
        <w:t>AT = Außertariflich HTV = Haustarifvertrag Fröbel</w:t>
      </w:r>
    </w:p>
    <w:p w14:paraId="7EE2EA48" w14:textId="77777777" w:rsidR="00ED3694" w:rsidRDefault="00000000">
      <w:r>
        <w:t>97b = 535% im Verhältnis zu AT und HTV zusammen. Wert hochgerechnet auf Vollzeit wird nachgereicht (Im Tool ist eine Eingabe größer 100% aktuell nicht möglich. Im Bericht wird der richtige Wert angegeben. 97b: Auf Vollzeit hochgerechnet beträgt der Wert 470%</w:t>
      </w:r>
    </w:p>
    <w:p w14:paraId="6242C743" w14:textId="77777777" w:rsidR="00ED3694" w:rsidRDefault="00000000">
      <w:pPr>
        <w:pStyle w:val="berschrift2"/>
      </w:pPr>
      <w:r>
        <w:t>S4-SBM-3 – Materielle Auswirkungen, Risiken und Chancen und deren Interaktion mit Strategie und Geschäftsmodell</w:t>
      </w:r>
    </w:p>
    <w:p w14:paraId="36E33FF7" w14:textId="77777777" w:rsidR="00ED3694" w:rsidRDefault="00000000">
      <w:pPr>
        <w:pStyle w:val="berschrift2"/>
      </w:pPr>
      <w:r>
        <w:t>S4-1 – Richtlinien zu Verbrauchern und Endnutzern</w:t>
      </w:r>
    </w:p>
    <w:p w14:paraId="4719AC6A" w14:textId="77777777" w:rsidR="00ED3694" w:rsidRDefault="00000000">
      <w:pPr>
        <w:pStyle w:val="berschrift3"/>
      </w:pPr>
      <w:r>
        <w:t>15 – Richtlinien zur Bewältigung wesentlicher Auswirkungen, Risiken und Chancen im Zusammenhang mit Verbrauchern und/oder Endnutzern</w:t>
      </w:r>
    </w:p>
    <w:p w14:paraId="3EF83580" w14:textId="77777777" w:rsidR="00ED3694" w:rsidRDefault="00000000">
      <w:pPr>
        <w:pStyle w:val="berschrift4"/>
      </w:pPr>
      <w:r>
        <w:t>15 Hat das Unternehmen Richtlinien (Policies) bezüglich der Verbraucher und Endnutzer angenommen?</w:t>
      </w:r>
    </w:p>
    <w:p w14:paraId="532944EB" w14:textId="77777777" w:rsidR="00ED3694" w:rsidRDefault="00000000">
      <w:r>
        <w:t>Ja. Hat das Unternehmen Richtlinien (Policies) bezüglich der Verbraucher und Endnutzer angenommen.</w:t>
      </w:r>
    </w:p>
    <w:p w14:paraId="7145C7E8" w14:textId="77777777" w:rsidR="00ED3694" w:rsidRDefault="00000000">
      <w:pPr>
        <w:pStyle w:val="berschrift4"/>
      </w:pPr>
      <w:r>
        <w:t>15 Beschreiben Sie, wie das Unternehmen wesentliche Auswirkungen, Risiken und Chancen im Zusammenhang mit Verbrauchern und/oder Endnutzern bewältigt.</w:t>
      </w:r>
    </w:p>
    <w:p w14:paraId="1D12F5A3" w14:textId="77777777" w:rsidR="00ED3694" w:rsidRDefault="00000000">
      <w:r>
        <w:t>Fröbel verfügt über verbindliche Richtlinien und Konzepte, die sich unmittelbar auf Kinder und ihre Familien als zentrale Verbraucher und Endnutzer der angebotenen Dienstleistungen beziehen.</w:t>
      </w:r>
    </w:p>
    <w:p w14:paraId="7B662655" w14:textId="77777777" w:rsidR="00ED3694" w:rsidRDefault="00000000">
      <w:r>
        <w:lastRenderedPageBreak/>
        <w:t>Ein zentraler Baustein ist das Fröbel-Kinderschutz- und Kinderrechtekonzept (Stand 2023). Es umfasst präventive Maßnahmen, klare Zuständigkeiten, definierte Melde- und Eskalationsketten sowie Verfahren zum Krisen- und Risikomanagement. Verbindliche Arbeitsgrundlagen sind der Fröbel-Kinderschutzordner sowie das Handbuch Schutzkonzepte, in dem unter anderem altersgerechte Beschwerdeverfahren für Kinder beschrieben sind. Ergänzend bestehen ein standardisiertes internes Verfahren bei Hinweisen auf sexualisierte Gewalt durch Fachkräfte (institutioneller Kinderschutz) sowie ein verpflichtendes Ereignismeldesystem. Alle Einrichtungen sind verpflichtet, ein einrichtungsspezifisches Schutzkonzept gemäß § 45 SGB VIII zu entwickeln, anzuwenden und regelmäßig zu überprüfen.</w:t>
      </w:r>
    </w:p>
    <w:p w14:paraId="18D98CF5" w14:textId="77777777" w:rsidR="00ED3694" w:rsidRDefault="00000000">
      <w:r>
        <w:t>Darüber hinaus sind im pädagogischen Leitbild, der Fröbel-Rahmenkonzeption sowie im Qualitätshandbuch verbindliche Standards zu Bildung, Betreuung, Gesundheit, Hygiene und Sicherheit, Partizipation sowie zu Beschwerdemöglichkeiten für Kinder und Familien festgelegt. Ergänzt werden diese durch einen Fröbel-Standard zu Partizipation und Beschwerdeverfahren, der die aktive Einbindung von Kindern und Familien strukturell absichert.</w:t>
      </w:r>
    </w:p>
    <w:p w14:paraId="6D015311" w14:textId="77777777" w:rsidR="00ED3694" w:rsidRDefault="00000000">
      <w:r>
        <w:t>Zum Schutz vor Benachteiligung und Ausgrenzung bestehen Regelungen zu Nicht-Diskriminierung, Vielfalt und Inklusion, die auch in der Compliance-Richtlinie verankert sind. Diese untersagen jede Form von Diskriminierung, Gewalt oder Machtmissbrauch und gelten ausdrücklich auch im Umgang mit Kindern, Familien und Sorgeberechtigten. Über festgelegte interne Melde- und Beschwerdemechanismen können entsprechende Hinweise vertraulich eingebracht und bearbeitet werden.</w:t>
      </w:r>
    </w:p>
    <w:p w14:paraId="66DC98A0" w14:textId="77777777" w:rsidR="00ED3694" w:rsidRDefault="00000000">
      <w:r>
        <w:t>Der Schutz personenbezogener Daten von Kindern und Familien ist durch eine Datenschutzrichtlinie sowie ergänzende datenschutzrechtliche Prozesse sichergestellt, die den verantwortungsvollen Umgang mit sensiblen Informationen im pädagogischen Alltag regeln.</w:t>
      </w:r>
    </w:p>
    <w:p w14:paraId="37D83015" w14:textId="77777777" w:rsidR="00ED3694" w:rsidRDefault="00000000">
      <w:r>
        <w:t>Ergänzend tragen der Leitfaden für Küchenteams sowie verbindliche Gesundheits- und Verpflegungsstandards dazu bei, das Wohlbefinden, die Gesundheit und die altersgerechte Versorgung der Kinder sicherzustellen.</w:t>
      </w:r>
    </w:p>
    <w:p w14:paraId="7BB95610" w14:textId="77777777" w:rsidR="00ED3694" w:rsidRDefault="00000000">
      <w:pPr>
        <w:pStyle w:val="berschrift2"/>
      </w:pPr>
      <w:r>
        <w:t>S4-2 – Prozesse zur Einbindung von Verbrauchern und Endnutzern in Bezug auf Auswirkungen</w:t>
      </w:r>
    </w:p>
    <w:p w14:paraId="1027AC1C" w14:textId="77777777" w:rsidR="00ED3694" w:rsidRDefault="00000000">
      <w:pPr>
        <w:pStyle w:val="berschrift3"/>
      </w:pPr>
      <w:r>
        <w:t>20 – Einfluss der Sichtweisen von Verbrauchern und/oder Endnutzern auf Unternehmensentscheidungen</w:t>
      </w:r>
    </w:p>
    <w:p w14:paraId="5D02713B" w14:textId="77777777" w:rsidR="00ED3694" w:rsidRDefault="00000000">
      <w:pPr>
        <w:pStyle w:val="berschrift4"/>
      </w:pPr>
      <w:r>
        <w:t>20 Beschreiben Sie, wie die Sichtweisen von Verbrauchern und/oder Endnutzern in Ihre Entscheidungen einfließen.</w:t>
      </w:r>
    </w:p>
    <w:p w14:paraId="41BED414" w14:textId="77777777" w:rsidR="00ED3694" w:rsidRDefault="00000000">
      <w:r>
        <w:t>Die Sichtweisen von Kindern und ihren Familien werden bei Fröbel auf mehreren strukturierten Ebenen systematisch in Entscheidungen einbezogen, die tatsächliche und potenzielle Auswirkungen auf Verbraucher und Endnutzer betreffen.</w:t>
      </w:r>
    </w:p>
    <w:p w14:paraId="50DACF78" w14:textId="77777777" w:rsidR="00ED3694" w:rsidRDefault="00000000">
      <w:r>
        <w:t>Auf Ebene der Einrichtungen ist die Partizipation von Kindern verbindlich verankert. Alters- und entwicklungsgerechte Beteiligungsformate wie Kinderkonferenzen, alltagsintegrierte Beteiligung, Beobachtungsverfahren sowie kindgerechte Beschwerdewege ermöglichen es, Bedürfnisse, Interessen und Belastungen frühzeitig zu erkennen. Die daraus gewonnenen Erkenntnisse werden regelmäßig in teaminterne Entscheidungen sowie in die Weiterentwicklung pädagogischer Konzepte und Abläufe einbezogen.</w:t>
      </w:r>
    </w:p>
    <w:p w14:paraId="7555FE04" w14:textId="77777777" w:rsidR="00ED3694" w:rsidRDefault="00000000">
      <w:r>
        <w:lastRenderedPageBreak/>
        <w:t>Die Perspektiven der Familien fließen über verschiedene strukturierte Rückmeldeformate ein. Dazu zählen regelmäßige Elternbefragungen, Entwicklungsgespräche, Feedbackmöglichkeiten im Alltag sowie formalisierte Beteiligungsstrukturen wie Elternvertretungen. Die ausgewerteten Rückmeldungen werden auf Einrichtungs-, regionaler und Trägerebene berücksichtigt und können unter anderem zu Anpassungen von Öffnungszeiten, Verpflegungskonzepten, Raumgestaltung, Kommunikationsformen oder pädagogischen Angeboten führen.</w:t>
      </w:r>
    </w:p>
    <w:p w14:paraId="7EFECDF8" w14:textId="77777777" w:rsidR="00ED3694" w:rsidRDefault="00000000">
      <w:r>
        <w:t>Ein weiterer zentraler Einflussfaktor sind Hinweise aus Kinderschutz- und Beschwerdeverfahren. Meldungen und Beobachtungen, die über etablierte Meldewege eingehen, werden unter Einbindung der Fachabteilung Kinderschutz sowie der insoweit erfahrenen Fachkräfte analysiert. Die daraus abgeleiteten Erkenntnisse fließen in Entscheidungen zur Prävention, zur Weiterentwicklung von Schutzkonzepten, zu Schulungsinhalten sowie zu organisatorischen und strukturellen Maßnahmen ein.</w:t>
      </w:r>
    </w:p>
    <w:p w14:paraId="1030A04D" w14:textId="77777777" w:rsidR="00ED3694" w:rsidRDefault="00000000">
      <w:r>
        <w:t>Ergänzend werden im Rahmen des Qualitätsmanagements Rückmeldungen von Kindern und Familien systematisch ausgewertet. Dazu gehören externe Evaluationen, Peer-Reviews, die Erhebung der Kinderperspektive, pädagogische Qualitätsberichte sowie strukturierte Qualitätsdialoge (z. B. 360-Grad-Gespräche). Die gewonnenen Erkenntnisse werden dokumentiert und bei der Weiterentwicklung von Richtlinien, pädagogischen Konzepten und Unterstützungsangeboten auf Trägerebene berücksichtigt.</w:t>
      </w:r>
    </w:p>
    <w:p w14:paraId="34827188" w14:textId="77777777" w:rsidR="00ED3694" w:rsidRDefault="00000000">
      <w:pPr>
        <w:pStyle w:val="berschrift4"/>
      </w:pPr>
      <w:r>
        <w:t>20a Erfolgt die Zusammenarbeit mit Verbrauchern und/oder Endnutzern oder ihren rechtmäßigen Vertretern direkt oder mit glaubwürdigen Stellvertretenden, die Einblicke in ihre Situation haben?</w:t>
      </w:r>
    </w:p>
    <w:p w14:paraId="0B4A33CB" w14:textId="77777777" w:rsidR="00ED3694" w:rsidRDefault="00000000">
      <w:r>
        <w:t>Direkt.</w:t>
      </w:r>
    </w:p>
    <w:p w14:paraId="38B1ADDE" w14:textId="77777777" w:rsidR="00ED3694" w:rsidRDefault="00000000">
      <w:pPr>
        <w:pStyle w:val="berschrift4"/>
      </w:pPr>
      <w:r>
        <w:t>20b Beschreiben Sie, in welcher Phase und wie häufig Verbraucher und/oder Endnutzer einbezogen werden.</w:t>
      </w:r>
    </w:p>
    <w:p w14:paraId="1367DD31" w14:textId="77777777" w:rsidR="00ED3694" w:rsidRDefault="00000000">
      <w:r>
        <w:t>Die Einbeziehung von Verbraucher:innen und Endnutzer:innen – Kindern und ihren Familien – erfolgt bei Fröbel kontinuierlich, mehrstufig und phasenabhängig entlang des pädagogischen Alltags sowie in Organisations-, Qualitäts- und Konzeptentwicklungsprozessen. Dabei wird zwischen fortlaufender Beteiligung, regelmäßig strukturierten Formaten und anlassbezogener Einbindung unterschieden.</w:t>
      </w:r>
    </w:p>
    <w:p w14:paraId="129D557A" w14:textId="77777777" w:rsidR="00ED3694" w:rsidRDefault="00000000">
      <w:r>
        <w:t>Kontinuierliche Einbindung im pädagogischen Alltag: Kinder werden fortlaufend in Entscheidungen einbezogen, die ihren Alltag betreffen. Dies geschieht unter anderem durch pädagogische Beobachtungen, dialogische Rückmeldesituationen, Kinderkonferenzen sowie durch alters- und entwicklungsangemessene Formen der Mit- und Selbstbestimmung. Die gewonnenen Perspektiven fließen unmittelbar in teaminterne Abstimmungen und pädagogische Entscheidungen ein.</w:t>
      </w:r>
    </w:p>
    <w:p w14:paraId="38E4F765" w14:textId="77777777" w:rsidR="00ED3694" w:rsidRDefault="00000000">
      <w:r>
        <w:t>Regelmäßige formalisierte Einbindung von Familien (mehrmals pro Jahr): Familien werden in festen Abständen über strukturierte Formate beteiligt, darunter Entwicklungsgespräche, Familieninformationsveranstaltungen, systematische Befragungen sowie etablierte Beschwerde- und Feedbackverfahren. Diese Rückmeldungen werden auf Einrichtungs- und Trägerebene ausgewertet und bei Anpassungen von Angeboten, Abläufen und Rahmenbedingungen berücksichtigt.</w:t>
      </w:r>
    </w:p>
    <w:p w14:paraId="42F3C1DF" w14:textId="77777777" w:rsidR="00ED3694" w:rsidRDefault="00000000">
      <w:r>
        <w:t>Anlassbezogene Beteiligung bei spezifischen Fragestellungen: Bei besonderen Ereignissen oder Entwicklungsphasen – etwa bei Eingewöhnungen, konzeptionellen Weiterentwicklungen, Standortveränderungen oder kinderschutzrelevanten Anlässen – erfolgt eine gezielte und vertiefte Einbindung von Familien. In diesen Phasen wirken zusätzlich Fachberatungen sowie pädagogische Fachabteilungen unterstützend und einordnend mit.</w:t>
      </w:r>
    </w:p>
    <w:p w14:paraId="1C615C3C" w14:textId="77777777" w:rsidR="00ED3694" w:rsidRDefault="00000000">
      <w:r>
        <w:t>Strategische Einbindung in Qualitätsentwicklung und Evaluation: Erkenntnisse aus Fröbel-weiten Familienbefragungen (jährlich), aus externen Evaluationen (in mehrjährigen Abständen), aus Peer-</w:t>
      </w:r>
      <w:r>
        <w:lastRenderedPageBreak/>
        <w:t>Reviews, der Erhebung der Kinderperspektive sowie aus 360-Grad-Gesprächen als Qualitätsdialoge werden systematisch ausgewertet. Diese Ergebnisse fließen in Entscheidungen zur Weiterentwicklung von Qualitätsstandards, Konzepten und Unterstützungsstrukturen auf Einrichtungs- und Trägerebene ein.</w:t>
      </w:r>
    </w:p>
    <w:p w14:paraId="5E1C2391" w14:textId="77777777" w:rsidR="00ED3694" w:rsidRDefault="00000000">
      <w:pPr>
        <w:pStyle w:val="berschrift4"/>
      </w:pPr>
      <w:r>
        <w:t>20c Beschreiben Sie, wer für die Einbeziehung von Verbrauchern und/oder Endnutzern verantwortlich ist.</w:t>
      </w:r>
    </w:p>
    <w:p w14:paraId="788D4D3C" w14:textId="77777777" w:rsidR="00ED3694" w:rsidRDefault="00000000">
      <w:r>
        <w:t>Die operative Verantwortung für die Einbeziehung von Kindern als Endnutzer:innen sowie von Familien als Verbraucher:innen liegt bei Fröbel auf mehreren, klar abgegrenzten Ebenen.</w:t>
      </w:r>
    </w:p>
    <w:p w14:paraId="5FD8F5A6" w14:textId="77777777" w:rsidR="00ED3694" w:rsidRDefault="00000000">
      <w:r>
        <w:t>Auf Einrichtungsebene sind die Leitungen und pädagogischen Fachkräfte verantwortlich. Sie erfassen Rückmeldungen, Perspektiven, Hinweise und Beschwerden der Kinder und Familien unmittelbar im pädagogischen Alltag und stellen sicher, dass diese in die tägliche Arbeit, in Teamabsprachen sowie in einrichtungsinterne Entwicklungsprozesse einfließen.</w:t>
      </w:r>
    </w:p>
    <w:p w14:paraId="2154CF14" w14:textId="77777777" w:rsidR="00ED3694" w:rsidRDefault="00000000">
      <w:r>
        <w:t>Die regionale Steuerung erfolgt durch die Geschäftsleitungen in Zusammenarbeit mit den zuständigen Fachberatungen. In dieser Funktion begleiten sie die Einrichtungen fachlich, sichern die Anwendung einheitlicher Beteiligungs- und Beschwerdeverfahren und sorgen dafür, dass relevante Erkenntnisse systematisch in regionale Entscheidungen sowie in Maßnahmen der Qualitäts- und Angebotsentwicklung einbezogen werden.</w:t>
      </w:r>
    </w:p>
    <w:p w14:paraId="4D98E9B6" w14:textId="77777777" w:rsidR="00ED3694" w:rsidRDefault="00000000">
      <w:r>
        <w:t>Auf Trägerebene liegt die ranghöchste Verantwortung für die Einbeziehung von Kindern und Familien bei der Bereichsleitung für Pädagogik und Personal. Als Mitglied der Unternehmensleitung stellt sie sicher, dass die Ergebnisse aus den Einbeziehungsprozessen über die Fachabteilungen hinweg ausgewertet, konsolidiert und in unternehmensweite Konzepte, Qualitätsstandards, Leitlinien und strategische Steuerungsprozesse integriert werden.</w:t>
      </w:r>
    </w:p>
    <w:p w14:paraId="7E4AD4D6" w14:textId="77777777" w:rsidR="00ED3694" w:rsidRDefault="00000000">
      <w:pPr>
        <w:pStyle w:val="berschrift4"/>
      </w:pPr>
      <w:r>
        <w:t>20d Beschreiben Sie, wie die Wirksamkeit der Zusammenarbeit mit Verbrauchern und/oder Endnutzern bewertet wird.</w:t>
      </w:r>
    </w:p>
    <w:p w14:paraId="17D42143" w14:textId="77777777" w:rsidR="00ED3694" w:rsidRDefault="00000000">
      <w:r>
        <w:t>Zur Bewertung der Wirksamkeit der Zusammenarbeit mit Kindern und Familien nutzt Fröbel definierte Verfahren zur Erhebung, Auswertung und Weiterverarbeitung von Rückmeldungen.</w:t>
      </w:r>
    </w:p>
    <w:p w14:paraId="400CC30F" w14:textId="77777777" w:rsidR="00ED3694" w:rsidRDefault="00000000">
      <w:r>
        <w:t>Auf Einrichtungsebene erfolgt die Bewertung kontinuierlich im pädagogischen Alltag. Rückmeldungen aus Entwicklungsgesprächen, Familienbefragungen, Beschwerdeverfahren, Beobachtungsinstrumenten sowie dialogischen Formaten wie Elternabenden oder Beteiligungsrunden werden dokumentiert und systematisch ausgewertet. Die Ergebnisse fließen unmittelbar in die einrichtungsbezogene Qualitätsentwicklung ein, etwa durch Anpassungen pädagogischer Schwerpunkte, organisatorischer Abläufe, Raumkonzepte oder der Kommunikationspraxis mit Familien.</w:t>
      </w:r>
    </w:p>
    <w:p w14:paraId="44A3E75F" w14:textId="77777777" w:rsidR="00ED3694" w:rsidRDefault="00000000">
      <w:r>
        <w:t>Die regionale Ebene überprüft die Wirksamkeit der Zusammenarbeit im Rahmen von Qualitätsdialogen, Einrichtungsbesuchen, Jahres- und Entwicklungsgesprächen sowie durch die Auswertung von Beschwerde- und Feedbackdaten. Die Geschäftsleitungen stellen gemeinsam mit den Fachberatungen sicher, dass Rückmeldungen nicht nur erfasst, sondern nachvollziehbar bearbeitet und in konkrete Verbesserungsmaßnahmen überführt werden.</w:t>
      </w:r>
    </w:p>
    <w:p w14:paraId="5EF007F1" w14:textId="77777777" w:rsidR="00ED3694" w:rsidRDefault="00000000">
      <w:r>
        <w:t xml:space="preserve">Auf Trägerebene werden die gewonnenen Erkenntnisse durch die Bereichsleitung für Pädagogik und Personal zusammengeführt und im Hinblick auf pädagogische Qualität, Kinderschutz, Beteiligungsstrukturen und familienbezogene Angebote analysiert. Die Ergebnisse der Zusammenarbeit führen regelmäßig zu überprüfbaren Anpassungen und Weiterentwicklungen, beispielsweise in pädagogischen Konzepten, internen Richtlinien und Standards (u. a. Leitbild, Fröbel-Standards, Hygiene- </w:t>
      </w:r>
      <w:r>
        <w:lastRenderedPageBreak/>
        <w:t>und Sicherheitschecklisten, Kinderschutz- und Beschwerdeverfahren) sowie in der Ausgestaltung unterstützender Angebote für Familien.</w:t>
      </w:r>
    </w:p>
    <w:p w14:paraId="396D9FFD" w14:textId="77777777" w:rsidR="00ED3694" w:rsidRDefault="00000000">
      <w:pPr>
        <w:pStyle w:val="berschrift3"/>
      </w:pPr>
      <w:r>
        <w:t>21 – Schritte zur Einholung von Einblicken besonders anfälliger Verbraucher und/oder Endnutzer</w:t>
      </w:r>
    </w:p>
    <w:p w14:paraId="3D9F74EB" w14:textId="77777777" w:rsidR="00ED3694" w:rsidRDefault="00000000">
      <w:pPr>
        <w:pStyle w:val="berschrift4"/>
      </w:pPr>
      <w:r>
        <w:t>21 Beschreiben Sie, welche Schritte unternommen werden, um Einblicke besonders anfälliger Verbraucher und/oder Endnutzer zu gewinnen.</w:t>
      </w:r>
    </w:p>
    <w:p w14:paraId="29552434" w14:textId="77777777" w:rsidR="00ED3694" w:rsidRDefault="00000000">
      <w:r>
        <w:t>Zur Gewinnung von Einblicken in die Sichtweisen besonders anfälliger oder potenziell marginalisierter Verbraucher und Endnutzer, insbesondere Kinder, nutzt Fröbel ein mehrstufiges, auf Prävention, Beobachtung und gezielte Unterstützung ausgerichtetes Vorgehen.</w:t>
      </w:r>
    </w:p>
    <w:p w14:paraId="425AA7A5" w14:textId="77777777" w:rsidR="00ED3694" w:rsidRDefault="00000000">
      <w:r>
        <w:t>Ein zentrales Element bilden die kontinuierlichen pädagogischen Beobachtungen durch die Fachkräfte in den Einrichtungen. Sie ermöglichen es, Hinweise auf besondere Bedürfnisse, Belastungen oder Risiken frühzeitig zu erkennen, etwa im Hinblick auf Wohlbefinden, Sicherheit, Entwicklungsverläufe oder Anzeichen möglicher Gefährdungen. Diese Beobachtungen fließen in Teamreflexionen, Förderplanungen und gegebenenfalls weiterführende Unterstützungsprozesse ein.</w:t>
      </w:r>
    </w:p>
    <w:p w14:paraId="2ADE4D18" w14:textId="77777777" w:rsidR="00ED3694" w:rsidRDefault="00000000">
      <w:r>
        <w:t>Ergänzend dazu werden die Perspektiven der Familien systematisch über regelmäßige Entwicklungsgespräche einbezogen. Diese Gespräche tragen dazu bei, Sichtweisen von Eltern in herausfordernden Lebenslagen, mit sprachlichen Barrieren oder erhöhtem Unterstützungsbedarf zu erfassen und entsprechende Maßnahmen abzuleiten. Damit werden insbesondere Risiken im Zusammenhang mit Zugänglichkeit, Informationsverständnis und Vertrauensaufbau adressiert.</w:t>
      </w:r>
    </w:p>
    <w:p w14:paraId="2D4057A1" w14:textId="77777777" w:rsidR="00ED3694" w:rsidRDefault="00000000">
      <w:r>
        <w:t>Weitere Einblicke ergeben sich aus strukturierten Feedback- und Beschwerdeinstrumenten, darunter Familienbefragungen, digitale Rückmeldekanäle sowie niedrigschwellige Beschwerdeverfahren. Diese Instrumente sind so gestaltet, dass auch Familien mit besonderen Unterstützungsbedarfen ihre Anliegen äußern können, etwa bei wahrgenommenen Hürden, Unsicherheiten oder Unzufriedenheit mit Angeboten und Abläufen.</w:t>
      </w:r>
    </w:p>
    <w:p w14:paraId="186E8106" w14:textId="77777777" w:rsidR="00ED3694" w:rsidRDefault="00000000">
      <w:r>
        <w:t>Für Kinder mit erhöhtem Schutz- oder Unterstützungsbedarf – beispielsweise bei Behinderungen, chronischen Erkrankungen oder psychosozialen Belastungen – bestehen vertiefte Beobachtungs- und Dokumentationsprozesse sowie spezialisierte Unterstützungsstrukturen. Dazu zählen unter anderem der Einsatz von Fachberatungen für Inklusion (u. a. in Nordrhein-Westfalen), der sukzessive Ausbau von Kita-Sozialarbeit, regionale Marte-Meo-Qualifizierungen sowie neu entwickelte Fortbildungsformate der Pädagogik- und Kinderschutzabteilungen zum Thema Inklusion und inklusiver Kinderschutz. Diese Maßnahmen stärken gezielt die Fähigkeit der Organisation, vulnerable Perspektiven differenziert wahrzunehmen und angemessen zu berücksichtigen.</w:t>
      </w:r>
    </w:p>
    <w:p w14:paraId="62588C3C" w14:textId="77777777" w:rsidR="00ED3694" w:rsidRDefault="00000000">
      <w:r>
        <w:t>Die beschriebenen Schritte orientieren sich an den rechtlichen Rahmenbedingungen des Bundesteilhabegesetzes (BTHG) sowie dem seit 2024 inklusiv ausgerichteten Achten Sozialgesetzbuch (SGB VIII) und tragen dazu bei, Chancengleichheit, Teilhabe und Schutz besonders anfälliger Kinder und Familien systematisch sicherzustellen.</w:t>
      </w:r>
    </w:p>
    <w:p w14:paraId="7A08B774" w14:textId="77777777" w:rsidR="00ED3694" w:rsidRDefault="00000000">
      <w:pPr>
        <w:pStyle w:val="berschrift2"/>
      </w:pPr>
      <w:r>
        <w:lastRenderedPageBreak/>
        <w:t>S4-3 – Prozesse zur Behebung negativer Auswirkungen und Kanäle für Verbraucher und Endnutzer, um Bedenken zu äußern</w:t>
      </w:r>
    </w:p>
    <w:p w14:paraId="3B72DF4B" w14:textId="77777777" w:rsidR="00ED3694" w:rsidRDefault="00000000">
      <w:pPr>
        <w:pStyle w:val="berschrift3"/>
      </w:pPr>
      <w:r>
        <w:t>25 – Offenlegung von Abhilfemaßnahmen und Kanälen für Verbraucheranliegen bei negativen Auswirkungen auf Verbraucher und Endnutzer</w:t>
      </w:r>
    </w:p>
    <w:p w14:paraId="40ED075A" w14:textId="77777777" w:rsidR="00ED3694" w:rsidRDefault="00000000">
      <w:pPr>
        <w:pStyle w:val="berschrift4"/>
      </w:pPr>
      <w:r>
        <w:t>25a Beschreiben Sie, wie Abhilfemaßnahmen durchgeführt werden.</w:t>
      </w:r>
    </w:p>
    <w:p w14:paraId="603FEFFE" w14:textId="77777777" w:rsidR="00ED3694" w:rsidRDefault="00000000">
      <w:r>
        <w:t>Werden negative Auswirkungen auf Kinder oder ihre Familien festgestellt oder Hinweise darauf bekannt, greift Fröbel auf klar definierte und verbindliche Verfahren zur Abhilfe zurück. Eingehende Anliegen – unabhängig davon, ob sie über formelle Kanäle, direkte Rückmeldungen oder interne Beobachtungen identifiziert werden – werden systematisch dokumentiert und einer strukturierten Prüfung unterzogen.</w:t>
      </w:r>
    </w:p>
    <w:p w14:paraId="0FE6DD7C" w14:textId="77777777" w:rsidR="00ED3694" w:rsidRDefault="00000000">
      <w:r>
        <w:t>Die Verantwortung für die erste Bewertung und Bearbeitung liegt auf Ebene der Einrichtung. Die jeweilige Einrichtungsleitung klärt den Sachverhalt, führt Gespräche mit den beteiligten Personen und leitet angemessene Abhilfemaßnahmen ein. Diese können je nach Art und Schwere der Auswirkungen pädagogische Anpassungen, Klärungs- und Kommunikationsmaßnahmen, organisatorische Veränderungen oder personalbezogene Schritte umfassen. Dabei gelten verbindliche Standards aus dem pädagogischen Qualitätsmanagement, dem Kinderschutzkonzept sowie einschlägigen Richtlinien der Compliance- und Personalprozesse.</w:t>
      </w:r>
    </w:p>
    <w:p w14:paraId="26CB9B57" w14:textId="77777777" w:rsidR="00ED3694" w:rsidRDefault="00000000">
      <w:r>
        <w:t>Bei Sachverhalten mit erhöhter Tragweite oder potenziellen Risiken für das Kindeswohl kommen standardisierte Verfahren des Ereignis- und Krisenmanagements zur Anwendung. Diese stellen eine zeitnahe Eskalation, klare Zuständigkeiten und abgestimmte Entscheidungswege sicher und binden bei Bedarf Fachabteilungen wie Kinderschutz, Pädagogik oder Personal ein. Alle Maßnahmen werden bis zur abschließenden Klärung fortlaufend nachverfolgt.</w:t>
      </w:r>
    </w:p>
    <w:p w14:paraId="6C132268" w14:textId="77777777" w:rsidR="00ED3694" w:rsidRDefault="00000000">
      <w:r>
        <w:t>Die Wirksamkeit der Abhilfemaßnahmen wird überprüft, indem nach Umsetzung eine erneute Einschätzung der Situation erfolgt, Rückmeldungen der betroffenen Kinder und Familien berücksichtigt werden und geprüft wird, ob die identifizierten Auswirkungen nachhaltig behoben wurden. Erkenntnisse aus abgeschlossenen Fällen werden dokumentiert und fließen systematisch in die Weiterentwicklung von Verfahren, Schulungen und internen Standards ein.</w:t>
      </w:r>
    </w:p>
    <w:p w14:paraId="351BECC3" w14:textId="77777777" w:rsidR="00ED3694" w:rsidRDefault="00000000">
      <w:pPr>
        <w:pStyle w:val="berschrift4"/>
      </w:pPr>
      <w:r>
        <w:t>25b Beschreiben Sie, welche Kanäle zur Äußerung von Anliegen durch Verbraucher und/oder Endnutzer eingerichtet wurden.</w:t>
      </w:r>
    </w:p>
    <w:p w14:paraId="0B56CDC9" w14:textId="77777777" w:rsidR="00ED3694" w:rsidRDefault="00000000">
      <w:r>
        <w:t>Zur Äußerung und Prüfung von Anliegen stehen Kindern und ihren Familien mehrere abgestufte und miteinander verzahnte Kanäle zur Verfügung. Auf Einrichtungsebene bilden persönliche Gespräche mit pädagogischen Fachkräften, Einrichtungsleitungen sowie strukturierte Entwicklungsgespräche den primären und niedrigschwelligen Zugang. Ergänzend können Anliegen schriftlich oder über digitale Kontaktmöglichkeiten an die Einrichtungen herangetragen werden.</w:t>
      </w:r>
    </w:p>
    <w:p w14:paraId="1C213C70" w14:textId="77777777" w:rsidR="00ED3694" w:rsidRDefault="00000000">
      <w:r>
        <w:t>Darüber hinaus bestehen formal geregelte Beschwerdeverfahren, die sowohl für Familien als auch – alters- und entwicklungsangemessen – für Kinder zugänglich sind. Diese Verfahren sind Bestandteil der Schutzkonzepte der Einrichtungen und in standardisierten Arbeitsmitteln verankert. Sie gewährleisten Transparenz, Nachvollziehbarkeit und eine strukturierte Bearbeitung der eingehenden Anliegen.</w:t>
      </w:r>
    </w:p>
    <w:p w14:paraId="421852CE" w14:textId="77777777" w:rsidR="00ED3694" w:rsidRDefault="00000000">
      <w:r>
        <w:t xml:space="preserve">Zur Sicherstellung eines geschützten Rahmens für besonders sensible Hinweise betreibt Fröbel zusätzlich eine zentrale interne Meldestelle gemäß der EU-Whistleblower-Richtlinie. Über diese können Hinweise vertraulich oder anonym eingereicht werden. Die Meldestelle wird durch klar definierte Prozesse </w:t>
      </w:r>
      <w:r>
        <w:lastRenderedPageBreak/>
        <w:t>gesteuert und ist organisatorisch so ausgestaltet, dass eine unabhängige Prüfung und Weiterleitung an zuständige Stellen gewährleistet ist.</w:t>
      </w:r>
    </w:p>
    <w:p w14:paraId="3A2D7291" w14:textId="77777777" w:rsidR="00ED3694" w:rsidRDefault="00000000">
      <w:r>
        <w:t>Alle beschriebenen Kanäle werden vom Unternehmen selbst betrieben und regelmäßig kommuniziert. Sie sind so ausgestaltet, dass sie auch für Familien mit sprachlichen, kulturellen oder organisatorischen Barrieren zugänglich sind und einen diskriminierungsfreien Zugang zur Äußerung von Anliegen ermöglichen.</w:t>
      </w:r>
    </w:p>
    <w:p w14:paraId="7C90F452" w14:textId="77777777" w:rsidR="00ED3694" w:rsidRDefault="00000000">
      <w:pPr>
        <w:pStyle w:val="berschrift4"/>
      </w:pPr>
      <w:r>
        <w:t>25c Beschreiben Sie, wie das Unternehmen die Verfügbarkeit von Kanälen für Verbraucher und/oder Endnutzer unterstützt.</w:t>
      </w:r>
    </w:p>
    <w:p w14:paraId="5FF9F136" w14:textId="77777777" w:rsidR="00ED3694" w:rsidRDefault="00000000">
      <w:r>
        <w:t>Anliegen von Kindern und ihren Familien können unabhängig davon, ob sie eigene Leistungen von Fröbel oder Leistungen externer Dienstleister betreffen, über die zentral etablierten Melde- und Beschwerdewege des Trägers eingebracht werden. Dadurch wird sichergestellt, dass Verbraucher:innen und Endnutzer:innen nicht auf separate oder schwer zugängliche Beschwerdestrukturen einzelner Geschäftspartner verwiesen werden.</w:t>
      </w:r>
    </w:p>
    <w:p w14:paraId="12A79563" w14:textId="77777777" w:rsidR="00ED3694" w:rsidRDefault="00000000">
      <w:r>
        <w:t>Nach Eingang eines Hinweises erfolgt eine strukturierte Prüfung und Zuordnung innerhalb der Organisation. Sofern externe Dienstleister oder Kooperationspartner betroffen sind, wird das Anliegen über definierte Schnittstellen an die jeweils zuständigen Stellen weitergeleitet. Die Bearbeitung verbleibt dabei im internen Monitoring von Fröbel, sodass Nachverfolgung, Rückmeldung und Fristeneinhaltung gewährleistet sind.</w:t>
      </w:r>
    </w:p>
    <w:p w14:paraId="421AB89A" w14:textId="77777777" w:rsidR="00ED3694" w:rsidRDefault="00000000">
      <w:r>
        <w:t>Im Rahmen bestehender Geschäftsbeziehungen werden externe Anbieter darüber informiert, dass Anliegen von Familien und Kindern über die Kanäle von Fröbel eingebracht werden können. Zudem wird erwartet, dass sie an der Bearbeitung mitwirken, zeitnah reagieren und die vereinbarten Verfahrensschritte einhalten. Auf diese Weise unterstützt Fröbel die dauerhafte Verfügbarkeit wirksamer Beschwerde- und Meldekanäle auch über die eigenen Organisationsgrenzen hinaus.</w:t>
      </w:r>
    </w:p>
    <w:p w14:paraId="1628CA48" w14:textId="77777777" w:rsidR="00ED3694" w:rsidRDefault="00000000">
      <w:pPr>
        <w:pStyle w:val="berschrift4"/>
      </w:pPr>
      <w:r>
        <w:t>25d Beschreiben Sie, wie die Wirksamkeit von Beschwerdekanälen überwacht und sichergestellt wird.</w:t>
      </w:r>
    </w:p>
    <w:p w14:paraId="35E4F9EF" w14:textId="77777777" w:rsidR="00ED3694" w:rsidRDefault="00000000">
      <w:r>
        <w:t>Eingebrachte Anliegen von Kindern und ihren Familien werden systematisch dokumentiert, kategorisiert und über den gesamten Bearbeitungsprozess hinweg nachverfolgt. Die Verantwortung für das Monitoring liegt jeweils bei der zuständigen Leitungsebene, die sicherstellt, dass Fälle bis zur Klärung aktiv bearbeitet und Maßnahmen umgesetzt werden. Bei Anliegen mit erhöhter Relevanz oder Risiken kommen ergänzend die etablierten Verfahren des Ereignis- und Krisenmanagements zur Anwendung, die klare Zuständigkeiten, definierte Eskalationsstufen und verbindliche Qualitätsanforderungen für die Fallbearbeitung vorsehen.</w:t>
      </w:r>
    </w:p>
    <w:p w14:paraId="2C550E22" w14:textId="77777777" w:rsidR="00ED3694" w:rsidRDefault="00000000">
      <w:r>
        <w:t>Zur Sicherstellung der Wirksamkeit der Beschwerde- und Meldekanäle werden diese regelmäßig ausgewertet. Dabei werden insbesondere Art, Häufigkeit und Schwere der Anliegen, Bearbeitungsdauer, getroffene Maßnahmen sowie wiederkehrende Muster analysiert. Die Ergebnisse dienen dazu, strukturelle Schwachstellen oder Zugangsbarrieren zu identifizieren und Prozesse, Zuständigkeiten oder Kommunikationswege gezielt weiterzuentwickeln.</w:t>
      </w:r>
    </w:p>
    <w:p w14:paraId="560BECB1" w14:textId="77777777" w:rsidR="00ED3694" w:rsidRDefault="00000000">
      <w:r>
        <w:t>Die Perspektiven der vorgesehenen Zielnutzer:innen werden in die Wirksamkeitsbewertung einbezogen, indem Rückmeldungen von Eltern und – alters- und entwicklungsangemessen – auch von Kindern nach Abschluss von Verfahren berücksichtigt werden. Diese Rückkopplung unterstützt die Einschätzung, ob die Kanäle bekannt, niedrigschwellig zugänglich und als wirksam wahrgenommen werden, und fließt in die kontinuierliche Optimierung der Beschwerde- und Monitoringstrukturen ein.</w:t>
      </w:r>
    </w:p>
    <w:p w14:paraId="228420F0" w14:textId="77777777" w:rsidR="00ED3694" w:rsidRDefault="00000000">
      <w:pPr>
        <w:pStyle w:val="berschrift3"/>
      </w:pPr>
      <w:r>
        <w:lastRenderedPageBreak/>
        <w:t>26 – Strategien zum Schutz vor Vergeltungsmaßnahmen</w:t>
      </w:r>
    </w:p>
    <w:p w14:paraId="41F05A79" w14:textId="77777777" w:rsidR="00ED3694" w:rsidRDefault="00000000">
      <w:pPr>
        <w:pStyle w:val="berschrift4"/>
      </w:pPr>
      <w:r>
        <w:t>26 Beschreiben Sie, wie Ihr Unternehmen dies feststellt</w:t>
      </w:r>
    </w:p>
    <w:p w14:paraId="3CCBB224" w14:textId="77777777" w:rsidR="00ED3694" w:rsidRDefault="00000000">
      <w:r>
        <w:t>Die Bekanntheit und das Vertrauen in bestehende Melde- und Beschwerdestrukturen werden über mehrere qualitative und indirekte Indikatoren erfasst. Rückmeldungen aus der laufenden Zusammenarbeit mit Familien, insbesondere aus Entwicklungsgesprächen, Beratungssituationen und Gesprächen im Zusammenhang mit bearbeiteten Anliegen, geben Aufschluss darüber, ob Eltern die bestehenden Verfahren kennen, verstehen und als fair sowie verlässlich wahrnehmen.</w:t>
      </w:r>
    </w:p>
    <w:p w14:paraId="6D7DF547" w14:textId="77777777" w:rsidR="00ED3694" w:rsidRDefault="00000000">
      <w:r>
        <w:t>Ergänzend werden eingehende Anliegen dahingehend ausgewertet, über welche Kanäle sie eingebracht werden und in welcher Form dies erfolgt. Die wiederholte Nutzung definierter Meldewege, sachlich formulierte Hinweise sowie die Bereitschaft zur Rückmeldung nach Abschluss eines Verfahrens werden als Hinweise darauf gewertet, dass die Strukturen bekannt sind und Vertrauen genießen.</w:t>
      </w:r>
    </w:p>
    <w:p w14:paraId="14379BB5" w14:textId="77777777" w:rsidR="00ED3694" w:rsidRDefault="00000000">
      <w:r>
        <w:t>Bei sensiblen oder konfliktbehafteten Anliegen tragen die etablierten Verfahren des Ereignis- und Krisenmanagements dazu bei, Schutz vor möglichen Benachteiligungen oder negativen Folgen zu gewährleisten. Transparente Abläufe, klar geregelte Zuständigkeiten und der vertrauliche Umgang mit Hinweisen stärken die wahrgenommene Sicherheit der Verfahren. Erkenntnisse aus Rückmeldungen von Familien werden genutzt, um Informationsmaterialien, Kommunikation und Zugänglichkeit der Meldewege fortlaufend zu überprüfen und weiterzuentwickeln.</w:t>
      </w:r>
    </w:p>
    <w:p w14:paraId="345D2C6C" w14:textId="77777777" w:rsidR="00ED3694" w:rsidRDefault="00000000">
      <w:r>
        <w:t>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r>
    </w:p>
    <w:p w14:paraId="757DF184" w14:textId="77777777" w:rsidR="00ED3694" w:rsidRDefault="00000000">
      <w:r>
        <w:t>Der Schutz vor Vergeltungsmaßnahmen wird insbesondere durch folgende Elemente gewährleistet: - klar geregelte Vertraulichkeits- und Datenschutzstandards im Umgang mit Hinweisen, - die Möglichkeit zur vertraulichen und – sofern vorgesehen – anonymen Meldung, - die verbindliche Vorgabe, dass eingebrachte Hinweise nicht zu Lasten der meldenden Person verwendet werden dürfen, - definierte Rollen, Zuständigkeiten und Dokumentationspflichten im Rahmen der Bearbeitung von Anliegen.</w:t>
      </w:r>
    </w:p>
    <w:p w14:paraId="7BA73D53" w14:textId="77777777" w:rsidR="00ED3694" w:rsidRDefault="00000000">
      <w: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r>
    </w:p>
    <w:p w14:paraId="59E89A67" w14:textId="77777777" w:rsidR="00ED3694" w:rsidRDefault="00000000">
      <w:r>
        <w:t>Diese organisatorischen, prozessualen und technischen Schutzmechanismen schaffen einen verlässlichen Rahmen, in dem Hinweise ohne Angst vor negativen Konsequenzen eingebracht werden können.</w:t>
      </w:r>
    </w:p>
    <w:p w14:paraId="4B7847FF" w14:textId="77777777" w:rsidR="00ED3694" w:rsidRDefault="00000000">
      <w:pPr>
        <w:pStyle w:val="berschrift4"/>
      </w:pPr>
      <w:r>
        <w:t>26 Verfügt ihr Unternehmen über Strategien, um Einzelpersonen vor Vergeltungsmaßnahmen zu schützen, wenn sie solche Strukturen oder Verfahren nutzen?</w:t>
      </w:r>
    </w:p>
    <w:p w14:paraId="606ECEA9" w14:textId="77777777" w:rsidR="00ED3694" w:rsidRDefault="00000000">
      <w:r>
        <w:t>Ja. Verfügt ihr Unternehmen über Strategien, um Einzelpersonen vor Vergeltungsmaßnahmen zu schützen, wenn sie solche Strukturen oder Verfahren nutzen.</w:t>
      </w:r>
    </w:p>
    <w:p w14:paraId="15FB1F1C" w14:textId="77777777" w:rsidR="00ED3694" w:rsidRDefault="00000000">
      <w:r>
        <w:t>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r>
      <w:r>
        <w:br/>
      </w:r>
      <w:r>
        <w:br/>
      </w:r>
      <w:r>
        <w:lastRenderedPageBreak/>
        <w:t>Der Schutz vor Vergeltungsmaßnahmen wird insbesondere durch folgende Elemente gewährleistet:</w:t>
      </w:r>
      <w:r>
        <w:br/>
        <w:t>- klar geregelte Vertraulichkeits- und Datenschutzstandards im Umgang mit Hinweisen,</w:t>
      </w:r>
      <w:r>
        <w:br/>
        <w:t>- die Möglichkeit zur vertraulichen und – sofern vorgesehen – anonymen Meldung,</w:t>
      </w:r>
      <w:r>
        <w:br/>
        <w:t>- die verbindliche Vorgabe, dass eingebrachte Hinweise nicht zu Lasten der meldenden Person verwendet werden dürfen,</w:t>
      </w:r>
      <w:r>
        <w:br/>
        <w:t>- definierte Rollen, Zuständigkeiten und Dokumentationspflichten im Rahmen der Bearbeitung von Anliegen.</w:t>
      </w:r>
      <w:r>
        <w:br/>
      </w:r>
      <w: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r>
      <w:r>
        <w:br/>
      </w:r>
      <w:r>
        <w:br/>
        <w:t>Diese organisatorischen, prozessualen und technischen Schutzmechanismen schaffen einen verlässlichen Rahmen, in dem Hinweise ohne Angst vor negativen Konsequenzen eingebracht werden können.</w:t>
      </w:r>
    </w:p>
    <w:p w14:paraId="5DE5365C" w14:textId="77777777" w:rsidR="00ED3694" w:rsidRDefault="00000000">
      <w:pPr>
        <w:pStyle w:val="berschrift2"/>
      </w:pPr>
      <w:r>
        <w:t>S4-4 – Maßnahmen zur Bewältigung wesentlicher Auswirkungen auf Verbraucher und Endnutzer und Ansätze zur Minderung wesentlicher Risiken und Verfolgung wesentlicher Chancen in Bezug auf Verbraucher und Endnutzer und deren Effektivität</w:t>
      </w:r>
    </w:p>
    <w:p w14:paraId="3D63424F" w14:textId="77777777" w:rsidR="00ED3694" w:rsidRDefault="00000000">
      <w:pPr>
        <w:pStyle w:val="berschrift3"/>
      </w:pPr>
      <w:r>
        <w:t>30 – Maßnahmen im Zusammenhang mit Verbrauchern und Endnutzern</w:t>
      </w:r>
    </w:p>
    <w:p w14:paraId="23F3B734" w14:textId="77777777" w:rsidR="00ED3694" w:rsidRDefault="00000000">
      <w:pPr>
        <w:pStyle w:val="berschrift4"/>
      </w:pPr>
      <w:r>
        <w:t>30 Hat das Unternehmen Maßnahmen (Actions) bezüglich der Verbraucher und Endnutzer angenommen?</w:t>
      </w:r>
    </w:p>
    <w:p w14:paraId="57C80BF3" w14:textId="77777777" w:rsidR="00ED3694" w:rsidRDefault="00000000">
      <w:r>
        <w:t>Ja. Hat das Unternehmen Maßnahmen (Actions) bezüglich der Verbraucher und Endnutzer angenommen.</w:t>
      </w:r>
    </w:p>
    <w:p w14:paraId="307F3CC0" w14:textId="77777777" w:rsidR="00ED3694" w:rsidRDefault="00000000">
      <w:pPr>
        <w:pStyle w:val="berschrift3"/>
      </w:pPr>
      <w:r>
        <w:t>35 – Berücksichtigung schwerwiegender Vorfälle im Zusammenhang mit Menschenrechten bei Verbrauchern und/oder Endnutzern</w:t>
      </w:r>
    </w:p>
    <w:p w14:paraId="1C4A5291" w14:textId="77777777" w:rsidR="00ED3694" w:rsidRDefault="00000000">
      <w:pPr>
        <w:pStyle w:val="berschrift4"/>
      </w:pPr>
      <w:r>
        <w:t>35 Beschreiben Sie, ob schwerwiegende Probleme und Vorfälle im Zusammenhang mit Menschenrechten in Verbindung mit Verbrauchern und/oder Endnutzern gemeldet wurden.</w:t>
      </w:r>
    </w:p>
    <w:p w14:paraId="6A4E3CB8" w14:textId="77777777" w:rsidR="00ED3694" w:rsidRDefault="00000000">
      <w:r>
        <w:t>Im Berichtszeitraum wurden keine schwerwiegenden Vorfälle im Zusammenhang mit Menschenrechten gemeldet, die Fröbel selbst verursacht oder zu denen Fröbel beigetragen hat, und die Kinder oder ihre Familien als Verbraucher und Endnutzer betreffen.</w:t>
      </w:r>
    </w:p>
    <w:p w14:paraId="567C59F3" w14:textId="77777777" w:rsidR="00ED3694" w:rsidRDefault="00000000">
      <w:r>
        <w:t>Gleichzeitig ist Fröbel als Träger frühkindlicher Bildung sowie in weiteren sozialpädagogischen Handlungsfeldern gesetzlich verpflichtet, Hinweise auf Kindeswohlgefährdungen und Kinderrechtsverletzungen im Umfeld der Kinder zu erkennen,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Fälle, in denen Kinderschutzmeldungen an Jugendämter erfolgen oder Inobhutnahmen notwendig werden.</w:t>
      </w:r>
    </w:p>
    <w:p w14:paraId="7B93A9D2" w14:textId="77777777" w:rsidR="00ED3694" w:rsidRDefault="00000000">
      <w:r>
        <w:lastRenderedPageBreak/>
        <w:t>Diese Fälle stellen keine vom Unternehmen verursachten oder unternehmerisch begangenen Menschenrechtsverletzungen dar, sondern betreffen Risiken, die außerhalb der unmittelbaren Kontrolle des Unternehmens entstehen und im Rahmen des Schutz- und Hilfeauftrags professionell bearbeitet werden. Gleiches gilt für Tätigkeiten in der Familienhilfe und Integrationshilfe, etwa in der Lausitz, wo Fröbel im Auftrag öffentlicher Stellen mit der Begleitung besonders vulnerabler Kinder und Familien betraut ist.</w:t>
      </w:r>
    </w:p>
    <w:p w14:paraId="6AE6E8BA" w14:textId="77777777" w:rsidR="00ED3694" w:rsidRDefault="00000000">
      <w:r>
        <w:t>Alle Hinweise mit potenzieller menschenrechtlicher Relevanz werden über verbindliche Kinderschutz-, Ereignis- und Krisenmanagementverfahren strukturiert bearbeitet. Diese umfassen eine fachliche Bewertung, klar definierte Eskalationswege, die Einbindung insoweit erfahrener Fachkräfte sowie die Zusammenarbeit mit zuständigen Behörden. Erkenntnisse aus diesen Verfahren fließen fortlaufend in Präventionsmaßnahmen, Schulungen und die Weiterentwicklung von Schutzkonzepten ein.</w:t>
      </w:r>
    </w:p>
    <w:p w14:paraId="377B291F" w14:textId="77777777" w:rsidR="00ED3694" w:rsidRDefault="00000000">
      <w:pPr>
        <w:pStyle w:val="berschrift2"/>
      </w:pPr>
      <w:r>
        <w:t>S4-5 – Ziele zur Bewältigung wesentlicher negativer Auswirkungen, Förderung positiver Auswirkungen und Management von wesentlichen Risiken und Chancen</w:t>
      </w:r>
    </w:p>
    <w:p w14:paraId="0AE5665A" w14:textId="77777777" w:rsidR="00ED3694" w:rsidRDefault="00000000">
      <w:pPr>
        <w:pStyle w:val="berschrift3"/>
      </w:pPr>
      <w:r>
        <w:t>41 – Verfahren zur Zielsetzung und Zusammenarbeit mit Verbrauchern und Endnutzern bei der Zieldefinition</w:t>
      </w:r>
    </w:p>
    <w:p w14:paraId="1D94473D" w14:textId="77777777" w:rsidR="00ED3694" w:rsidRDefault="00000000">
      <w:pPr>
        <w:pStyle w:val="berschrift4"/>
      </w:pPr>
      <w:r>
        <w:t>41 Hat das Unternehmen Ziele (Targets) bezüglich der Verbraucher und Endnutzer angenommen?</w:t>
      </w:r>
    </w:p>
    <w:p w14:paraId="5C7DC002" w14:textId="77777777" w:rsidR="00ED3694" w:rsidRDefault="00000000">
      <w:r>
        <w:t>Ja. Hat das Unternehmen Ziele (Targets) bezüglich der Verbraucher und Endnutzer angenommen.</w:t>
      </w:r>
    </w:p>
    <w:p w14:paraId="5F3BE630" w14:textId="77777777" w:rsidR="00ED3694" w:rsidRDefault="00000000">
      <w:pPr>
        <w:pStyle w:val="berschrift4"/>
      </w:pPr>
      <w:r>
        <w:t>41a Beschreiben Sie, ob und inwiefern das Unternehmen direkt mit Verbrauchern und/oder Endnutzern, ihren rechtmäßigen Vertretern oder glaubwürdigen Stellvertretenden, die Einblicke in ihre Situation haben, zusammengearbeitet hat.</w:t>
      </w:r>
    </w:p>
    <w:p w14:paraId="17FABAFF" w14:textId="77777777" w:rsidR="00ED3694" w:rsidRDefault="00000000">
      <w:r>
        <w:t>Bei der Festlegung der Ziele im Zusammenhang mit Verbrauchern und Endnutzern arbeitet Fröbel sowohl direkt mit Kindern und ihren Familien als rechtmäßigen Vertretern als auch mit glaubwürdigen Stellvertretenden, die aufgrund ihrer fachlichen Rolle vertiefte Einblicke in die Situation der Endnutzer haben.</w:t>
      </w:r>
    </w:p>
    <w:p w14:paraId="08E49046" w14:textId="77777777" w:rsidR="00ED3694" w:rsidRDefault="00000000">
      <w:r>
        <w:t>Die direkte Einbindung erfolgt insbesondere über Rückmeldungen aus dem pädagogischen Alltag, Entwicklungsgespräche, Beteiligungsformate für Kinder, Elternvertretungen, Familienbefragungen sowie strukturierte Beschwerde- und Rückmeldeverfahren. Diese Formate liefern unmittelbare Hinweise auf Bedürfnisse, Erwartungen, Risiken und Verbesserungspotenziale aus Sicht der Kinder und Familien und fließen in die Ableitung und Priorisierung der Zielsetzungen ein.</w:t>
      </w:r>
    </w:p>
    <w:p w14:paraId="437F736B" w14:textId="77777777" w:rsidR="00ED3694" w:rsidRDefault="00000000">
      <w:r>
        <w:t>Ergänzend werden bei der Zieldefinition glaubwürdige Stellvertretende einbezogen. Dazu zählen insbesondere pädagogische Fachabteilungen (u. a. Pädagogische Qualität, Familienbildung, Inklusion und Kinderschutz), Fachberatungen sowie die Geschäftsleitungen. Diese bringen fachliche Bewertungen, aggregierte Erkenntnisse aus mehreren Einrichtungen sowie Erfahrungen aus Risiko- und Fallanalysen ein. Auf diese Weise werden individuelle Rückmeldungen der Endnutzer mit fachlicher Expertise zusammengeführt und systematisch in belastbare Zielsetzungen überführt.</w:t>
      </w:r>
    </w:p>
    <w:p w14:paraId="0B7BAD3C" w14:textId="77777777" w:rsidR="00ED3694" w:rsidRDefault="00000000">
      <w:r>
        <w:t>Die Kombination aus direkter Beteiligung der Kinder und Familien sowie der strukturierten Einbindung fachlicher Stellvertretender stellt sicher, dass die Ziele sowohl lebensweltlich fundiert als auch fachlich und rechtlich abgesichert sind.</w:t>
      </w:r>
    </w:p>
    <w:p w14:paraId="22B196B6" w14:textId="77777777" w:rsidR="00ED3694" w:rsidRDefault="00000000">
      <w:pPr>
        <w:pStyle w:val="berschrift4"/>
      </w:pPr>
      <w:r>
        <w:lastRenderedPageBreak/>
        <w:t>41b Beschreiben Sie, ob und inwiefern das Unternehmen direkt mit Verbrauchern und/oder Endnutzern, ihren rechtmäßigen Vertretern oder glaubwürdigen Stellvertretenden, die Einblicke in ihre Situation haben, zusammengearbeitet hat.</w:t>
      </w:r>
    </w:p>
    <w:p w14:paraId="11EF9BA3" w14:textId="77777777" w:rsidR="00ED3694" w:rsidRDefault="00000000">
      <w:r>
        <w:t>Die Nachverfolgung der Zielerreichung im Zusammenhang mit Verbrauchern und Endnutzern erfolgt bei Fröbel über eine kombinierte Zusammenarbeit mit Kindern und Familien als rechtmäßigen Vertretern sowie mit glaubwürdigen Stellvertretenden.</w:t>
      </w:r>
    </w:p>
    <w:p w14:paraId="303275B0" w14:textId="77777777" w:rsidR="00ED3694" w:rsidRDefault="00000000">
      <w:r>
        <w:t>Die direkte Einbindung von Kindern und Familien findet insbesondere über fortlaufende Rückmeldungen im pädagogischen Alltag, Entwicklungsgespräche, Beteiligungsformate, Familienbefragungen sowie Beschwerde- und Feedbackverfahren statt. Diese Instrumente liefern qualitative Hinweise darauf, ob gesetzte Ziele – etwa zu Partizipation, Sicherheit, Inklusion, Wohlbefinden oder Kommunikation – in der Praxis wirksam umgesetzt werden und von den Endnutzern als positiv erlebt werden.</w:t>
      </w:r>
    </w:p>
    <w:p w14:paraId="1AD9A0A1" w14:textId="77777777" w:rsidR="00ED3694" w:rsidRDefault="00000000">
      <w:r>
        <w:t>Ergänzend erfolgt die Nachverfolgung der Zielerreichung über glaubwürdige Stellvertretende. Pädagogische Fachabteilungen, Fachberatungen, Geschäftsleitungen sowie die Abteilungen Pädagogische Qualität, Kinderschutz und Familienbildung werten Rückmeldungen, Beschwerden, Fallzahlen, qualitative Berichte und Ergebnisse aus Qualitätsdialogen systematisch aus. Diese aggregierten Erkenntnisse ermöglichen eine fachliche Bewertung der Zielumsetzung über einzelne Einrichtungen hinaus.</w:t>
      </w:r>
    </w:p>
    <w:p w14:paraId="29F4031A" w14:textId="77777777" w:rsidR="00ED3694" w:rsidRDefault="00000000">
      <w:r>
        <w:t>Die Ergebnisse aus der direkten Rückmeldung der Endnutzer und aus den fachlichen Auswertungen werden zusammengeführt und in regelmäßige Qualitätsentwicklungs-, Steuerungs- und Reflexionsprozesse eingebracht. Auf dieser Grundlage wird überprüft, ob die angestrebten Wirkungen erreicht werden oder ob Anpassungen an Zielen, Maßnahmen oder Umsetzungsformen erforderlich sind.</w:t>
      </w:r>
    </w:p>
    <w:p w14:paraId="1127C248" w14:textId="77777777" w:rsidR="00ED3694" w:rsidRDefault="00000000">
      <w:pPr>
        <w:pStyle w:val="berschrift4"/>
      </w:pPr>
      <w:r>
        <w:t>41c Beschreiben Sie, ob und inwiefern das Unternehmen direkt mit Verbrauchern und/oder Endnutzern, ihren rechtmäßigen Vertretern oder glaubwürdigen Stellvertretenden, die Einblicke in ihre Situation haben, zusammengearbeitet hat.</w:t>
      </w:r>
    </w:p>
    <w:p w14:paraId="3D5502B9" w14:textId="77777777" w:rsidR="00ED3694" w:rsidRDefault="00000000">
      <w:r>
        <w:t>Aus der laufenden Bewertung der Zielerreichung im Zusammenhang mit Verbrauchern und Endnutzern werden bei Fröbel systematisch Erkenntnisse und Verbesserungsmöglichkeiten abgeleitet. Zentrale Grundlage hierfür sind qualitative und quantitative Auswertungen, insbesondere aus der jährlich durchgeführten Fröbel-weiten Familienbefragung, ergänzt durch Rückmeldungen von Kindern und Familien aus Beteiligungs- und Beschwerdeverfahren, Fallauswertungen im Kinderschutz, Qualitätsdialogen sowie Berichten aus der pädagogischen Praxis.</w:t>
      </w:r>
    </w:p>
    <w:p w14:paraId="01564063" w14:textId="77777777" w:rsidR="00ED3694" w:rsidRDefault="00000000">
      <w:r>
        <w:t>Auf Einrichtungsebene führen diese Erkenntnisse beispielsweise zu Anpassungen im pädagogischen Alltag, in der Kommunikation mit Familien, in Beteiligungsformaten oder in organisatorischen Abläufen. Wiederkehrende Hinweise, Auffälligkeiten oder Entwicklungsschwerpunkte werden dokumentiert und an die zuständigen Fachberatungen und Geschäftsleitungen weitergeleitet.</w:t>
      </w:r>
    </w:p>
    <w:p w14:paraId="64F0CCE3" w14:textId="77777777" w:rsidR="00ED3694" w:rsidRDefault="00000000">
      <w:r>
        <w:t>Auf regionaler und Trägerebene werden aggregierte Ergebnisse aus der Familienbefragung sowie aus weiteren Rückmelde- und Berichtssystemen durch die fachlich zuständigen Abteilungen ausgewertet. Daraus ergeben sich konkrete Verbesserungsbedarfe, etwa bei pädagogischen Konzepten, Schutz- und Beschwerdestrukturen, Inklusionsangeboten, Qualifizierungsmaßnahmen für Mitarbeitende oder internen Standards. Beispiele hierfür sind die Weiterentwicklung von Schutzkonzepten, der Ausbau inklusiver Unterstützungsstrukturen, die Anpassung von Informations- und Kommunikationsformaten für Familien oder die Entwicklung neuer Fortbildungsangebote.</w:t>
      </w:r>
    </w:p>
    <w:p w14:paraId="04F0FFC7" w14:textId="77777777" w:rsidR="00ED3694" w:rsidRDefault="00000000">
      <w:r>
        <w:t xml:space="preserve">Die identifizierten Erkenntnisse und Verbesserungsmöglichkeiten fließen strukturiert in bestehende Qualitätsentwicklungs-, Steuerungs- und Entscheidungsprozesse ein und dienen als Grundlage für die </w:t>
      </w:r>
      <w:r>
        <w:lastRenderedPageBreak/>
        <w:t>Weiterentwicklung von Zielen, Maßnahmen und Richtlinien im Bereich der Verbraucher- und Endnutzerbelange.</w:t>
      </w:r>
    </w:p>
    <w:p w14:paraId="2C913608" w14:textId="77777777" w:rsidR="00ED3694" w:rsidRDefault="00000000">
      <w:pPr>
        <w:pStyle w:val="berschrift1"/>
      </w:pPr>
      <w:r>
        <w:t>Governance-Informationen</w:t>
      </w:r>
    </w:p>
    <w:sectPr w:rsidR="00ED369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6486800">
    <w:abstractNumId w:val="8"/>
  </w:num>
  <w:num w:numId="2" w16cid:durableId="1391731520">
    <w:abstractNumId w:val="6"/>
  </w:num>
  <w:num w:numId="3" w16cid:durableId="554315727">
    <w:abstractNumId w:val="5"/>
  </w:num>
  <w:num w:numId="4" w16cid:durableId="225146536">
    <w:abstractNumId w:val="4"/>
  </w:num>
  <w:num w:numId="5" w16cid:durableId="1868177228">
    <w:abstractNumId w:val="7"/>
  </w:num>
  <w:num w:numId="6" w16cid:durableId="2121490008">
    <w:abstractNumId w:val="3"/>
  </w:num>
  <w:num w:numId="7" w16cid:durableId="2060744295">
    <w:abstractNumId w:val="2"/>
  </w:num>
  <w:num w:numId="8" w16cid:durableId="430004928">
    <w:abstractNumId w:val="1"/>
  </w:num>
  <w:num w:numId="9" w16cid:durableId="68000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D91"/>
    <w:rsid w:val="00AA1D8D"/>
    <w:rsid w:val="00AA3A9D"/>
    <w:rsid w:val="00B47730"/>
    <w:rsid w:val="00CB0664"/>
    <w:rsid w:val="00ED36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2F7BCB-7489-6247-B8D6-1AC048574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Calibri" w:hAnsi="Calibri"/>
      <w:color w:val="333333"/>
      <w:sz w:val="21"/>
    </w:rPr>
  </w:style>
  <w:style w:type="paragraph" w:styleId="berschrift1">
    <w:name w:val="heading 1"/>
    <w:basedOn w:val="Standard"/>
    <w:next w:val="Standard"/>
    <w:link w:val="berschrift1Zchn"/>
    <w:uiPriority w:val="9"/>
    <w:qFormat/>
    <w:rsid w:val="00FC693F"/>
    <w:pPr>
      <w:keepNext/>
      <w:keepLines/>
      <w:spacing w:before="480" w:after="240"/>
      <w:outlineLvl w:val="0"/>
    </w:pPr>
    <w:rPr>
      <w:rFonts w:asciiTheme="majorHAnsi" w:eastAsiaTheme="majorEastAsia" w:hAnsiTheme="majorHAnsi" w:cstheme="majorBidi"/>
      <w:b/>
      <w:bCs/>
      <w:color w:val="006B5E"/>
      <w:sz w:val="44"/>
      <w:szCs w:val="28"/>
    </w:rPr>
  </w:style>
  <w:style w:type="paragraph" w:styleId="berschrift2">
    <w:name w:val="heading 2"/>
    <w:basedOn w:val="Standard"/>
    <w:next w:val="Standard"/>
    <w:link w:val="berschrift2Zchn"/>
    <w:uiPriority w:val="9"/>
    <w:unhideWhenUsed/>
    <w:qFormat/>
    <w:rsid w:val="00FC693F"/>
    <w:pPr>
      <w:keepNext/>
      <w:keepLines/>
      <w:spacing w:before="360" w:after="160"/>
      <w:outlineLvl w:val="1"/>
    </w:pPr>
    <w:rPr>
      <w:rFonts w:asciiTheme="majorHAnsi" w:eastAsiaTheme="majorEastAsia" w:hAnsiTheme="majorHAnsi" w:cstheme="majorBidi"/>
      <w:b/>
      <w:bCs/>
      <w:color w:val="006B5E"/>
      <w:sz w:val="32"/>
      <w:szCs w:val="26"/>
    </w:rPr>
  </w:style>
  <w:style w:type="paragraph" w:styleId="berschrift3">
    <w:name w:val="heading 3"/>
    <w:basedOn w:val="Standard"/>
    <w:next w:val="Standard"/>
    <w:link w:val="berschrift3Zchn"/>
    <w:uiPriority w:val="9"/>
    <w:unhideWhenUsed/>
    <w:qFormat/>
    <w:rsid w:val="00FC693F"/>
    <w:pPr>
      <w:keepNext/>
      <w:keepLines/>
      <w:spacing w:before="280"/>
      <w:outlineLvl w:val="2"/>
    </w:pPr>
    <w:rPr>
      <w:rFonts w:asciiTheme="majorHAnsi" w:eastAsiaTheme="majorEastAsia" w:hAnsiTheme="majorHAnsi" w:cstheme="majorBidi"/>
      <w:b/>
      <w:bCs/>
      <w:color w:val="006B5E"/>
      <w:sz w:val="26"/>
    </w:rPr>
  </w:style>
  <w:style w:type="paragraph" w:styleId="berschrift4">
    <w:name w:val="heading 4"/>
    <w:basedOn w:val="Standard"/>
    <w:next w:val="Standard"/>
    <w:link w:val="berschrift4Zchn"/>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006B5E"/>
      <w:sz w:val="22"/>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26074</Words>
  <Characters>196082</Characters>
  <Application>Microsoft Office Word</Application>
  <DocSecurity>0</DocSecurity>
  <Lines>3631</Lines>
  <Paragraphs>1749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Kärcher</cp:lastModifiedBy>
  <cp:revision>2</cp:revision>
  <dcterms:created xsi:type="dcterms:W3CDTF">2013-12-23T23:15:00Z</dcterms:created>
  <dcterms:modified xsi:type="dcterms:W3CDTF">2026-02-26T09:35:00Z</dcterms:modified>
  <cp:category/>
</cp:coreProperties>
</file>