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Autospacing="1" w:afterAutospacing="1"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48"/>
                <w:szCs w:val="48"/>
              </w:rPr>
              <w:t>中國勞工安全衛生管理學會</w:t>
            </w:r>
          </w:p>
          <w:p>
            <w:pPr>
              <w:pStyle w:val="Normal"/>
              <w:widowControl/>
              <w:spacing w:beforeAutospacing="1" w:afterAutospacing="1"/>
              <w:jc w:val="right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日期：</w:t>
            </w:r>
            <w:r>
              <w:rPr>
                <w:rFonts w:eastAsia="新細明體" w:cs="新細明體" w:ascii="新細明體" w:hAnsi="新細明體"/>
                <w:kern w:val="0"/>
                <w:sz w:val="27"/>
                <w:szCs w:val="24"/>
              </w:rPr>
              <w:t>{{now}}</w:t>
            </w:r>
          </w:p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茲敦聘　潘儀聰　講師擔任本會「</w:t>
            </w:r>
            <w:r>
              <w:rPr>
                <w:rFonts w:eastAsia="標楷體" w:cs="新細明體" w:ascii="標楷體" w:hAnsi="標楷體"/>
                <w:kern w:val="0"/>
                <w:sz w:val="36"/>
                <w:szCs w:val="36"/>
              </w:rPr>
              <w:t>{{title}}</w:t>
            </w: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」授課，有關授課事項，敬請　配合辦理。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一、教學檔案及命題提供：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為提升教育訓練品質，請依：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製作相關教學影片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，製作內容應以本會提供之教材內容及實務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性案例為原則，以避免教學影片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與教材差異性過大，引發學員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質疑。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若教學影片已提供本會，請檢視內容是否為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最新版本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，如有更新請將修訂後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檔案傳送本會，且為避免發生檔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案中毒建請講師將授課檔案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燒錄光碟播放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需技能檢定之訓練班，請講授時加強解說技能檢定考試重點以提升學員應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考能力；並請依授課時數提供測驗題目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含選擇及問答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，出題方式詳如附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件一，已繳者免。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二、課程講授及教材修訂：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請講師依本會提供之教材講授課程，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切勿於課堂中論及「政治、政黨、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　　　種族、語言…等」議題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，以避免引發學員抗議或不必要之衝突。若有增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加補充資料，請事先提供本會準備以便發與學員。</w:t>
            </w:r>
          </w:p>
          <w:p>
            <w:pPr>
              <w:pStyle w:val="Normal"/>
              <w:widowControl/>
              <w:spacing w:beforeAutospacing="1" w:afterAutospacing="1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請就講授課目協助修訂教材，若本會教材有內容有不足、不適宜之處務必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將意見填寫於下列表格並將補充資料，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於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t>{{courseStart}}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前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擲交本班承辦人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，本會將送”教材編輯委員會”審核，以作為教材修訂改版之參考。格式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詳如附件二，已繳者免。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◆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教材檔案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請至本會網頁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講師專區＼輸入講師個人帳號、密碼後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查詢</w:t>
            </w:r>
            <w:r>
              <w:rPr>
                <w:rFonts w:eastAsia="標楷體" w:cs="新細明體" w:ascii="標楷體" w:hAnsi="標楷體"/>
                <w:color w:val="750F42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　　　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目前排課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＼出現本年度各項訓練授課日期一覽表＼再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詳細資料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即可下</w:t>
            </w:r>
            <w:r>
              <w:rPr>
                <w:rFonts w:eastAsia="標楷體" w:cs="新細明體" w:ascii="標楷體" w:hAnsi="標楷體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　　　載檔案。</w:t>
            </w:r>
          </w:p>
          <w:p>
            <w:pPr>
              <w:pStyle w:val="Normal"/>
              <w:spacing w:lineRule="exact" w:line="480"/>
              <w:ind w:hanging="480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三、三、講師到（下）課說明：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ascii="標楷體" w:hAnsi="標楷體" w:eastAsia="標楷體"/>
                <w:sz w:val="27"/>
                <w:szCs w:val="27"/>
              </w:rPr>
              <w:t>為遵照主管機關規定並維護學員上課權益，講師應提早到課，並依課程表時間於講台上開始講授。</w:t>
            </w:r>
          </w:p>
          <w:p>
            <w:pPr>
              <w:pStyle w:val="ListParagraph"/>
              <w:spacing w:lineRule="exact" w:line="480"/>
              <w:ind w:left="1092" w:hanging="0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遲到：未依課程表時間於講台上講授，若有特殊狀況應即時通知本中心。</w:t>
            </w:r>
          </w:p>
          <w:p>
            <w:pPr>
              <w:pStyle w:val="Normal"/>
              <w:widowControl/>
              <w:spacing w:beforeAutospacing="1" w:afterAutospacing="1"/>
              <w:ind w:firstLine="1134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早退：提早</w:t>
            </w:r>
            <w:r>
              <w:rPr>
                <w:rFonts w:eastAsia="標楷體" w:ascii="標楷體" w:hAnsi="標楷體"/>
                <w:sz w:val="27"/>
                <w:szCs w:val="27"/>
              </w:rPr>
              <w:t>10</w:t>
            </w:r>
            <w:r>
              <w:rPr>
                <w:rFonts w:ascii="標楷體" w:hAnsi="標楷體" w:eastAsia="標楷體"/>
                <w:sz w:val="27"/>
                <w:szCs w:val="27"/>
              </w:rPr>
              <w:t>分鐘以上下課即視為早退，並將列入紀錄。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四、授課課程＼日期＼地點：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707"/>
        <w:gridCol w:w="1962"/>
        <w:gridCol w:w="1963"/>
        <w:gridCol w:w="1567"/>
      </w:tblGrid>
      <w:tr>
        <w:trPr>
          <w:trHeight w:val="750" w:hRule="atLeast"/>
        </w:trPr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課目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</w:t>
            </w:r>
          </w:p>
        </w:tc>
        <w:tc>
          <w:tcPr>
            <w:tcW w:w="1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時間</w:t>
            </w: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時數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data%}</w:t>
            </w:r>
          </w:p>
        </w:tc>
      </w:tr>
      <w:tr>
        <w:trPr>
          <w:trHeight w:val="1200" w:hRule="atLeast"/>
        </w:trPr>
        <w:tc>
          <w:tcPr>
            <w:tcW w:w="470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{{item[0]}}</w:t>
            </w:r>
          </w:p>
        </w:tc>
        <w:tc>
          <w:tcPr>
            <w:tcW w:w="1962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{{item[1]}}</w:t>
            </w:r>
          </w:p>
        </w:tc>
        <w:tc>
          <w:tcPr>
            <w:tcW w:w="1963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{{item[2]}}</w:t>
            </w:r>
          </w:p>
        </w:tc>
        <w:tc>
          <w:tcPr>
            <w:tcW w:w="156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{{item[3]}}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授課地點：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{{trainingCenter}}</w:t>
            </w:r>
          </w:p>
        </w:tc>
        <w:tc>
          <w:tcPr>
            <w:tcW w:w="5492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t>◆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五、講師專區系統功能：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本會網頁已設有講師專區，除方便讓講師能自行修改個人資料經歷外，亦可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查詢本會。所排之課程，若不知帳號密碼或使用功能請洽本會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目前講師專區功能如下：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修改個人資料　　　　█　編輯可授課程　　█　查詢排課紀錄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下載本單元教材　　　█　查詢酬勞紀錄　　█　修改密碼</w:t>
            </w:r>
          </w:p>
        </w:tc>
      </w:tr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附件一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命題說明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１、請依授課時數提供測驗題目及答案，問答題除外。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※出題方式為選擇每小時各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題，問答共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２、選擇題命題注意事項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:</w:t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（１）選擇題目文字說明段落結束應以問號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結尾；且將選擇題選項列於題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目說明文字之後，選項為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選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並以「全形」格式表示。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Ex.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勞工安全衛生法之保護對象，為下列何者？（１）勞工（２）雇主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　（３）勞工與雇主（４）業主。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（２）題目或答案選項若有數字說明，應以阿拉伯數字代之。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　　　（３）選項應避免具爭議性之答案選項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如：依據法令規定，事業單位工作場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所發生災害之罹災人數在多少人以上者，雇主應於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小時內報告檢查機 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構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?(1)1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(2)2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(3)3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人…正確答案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(4)5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人…亦為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人以上，有爭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議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３、請將題目於○○月○○日前以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E-mail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方式傳送或輸入磁片擲交本會或本班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承辦人並請以標楷體字型，大小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繕打。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color w:val="000000"/>
          <w:kern w:val="0"/>
          <w:sz w:val="27"/>
          <w:szCs w:val="27"/>
        </w:rPr>
        <w:br/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講師教材修訂意見表</w:t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547"/>
        <w:gridCol w:w="5652"/>
      </w:tblGrid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姓名：　　　　　　　　　　　日期：　　月　　日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訓練類別：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課程名稱：</w:t>
            </w:r>
          </w:p>
        </w:tc>
      </w:tr>
      <w:tr>
        <w:trPr>
          <w:trHeight w:val="75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現行內容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擬修訂意見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其他建議事項：</w:t>
            </w:r>
          </w:p>
        </w:tc>
      </w:tr>
    </w:tbl>
    <w:p>
      <w:pPr>
        <w:pStyle w:val="Normal"/>
        <w:widowControl/>
        <w:jc w:val="center"/>
        <w:rPr>
          <w:rFonts w:ascii="新細明體" w:hAnsi="新細明體" w:eastAsia="新細明體" w:cs="新細明體"/>
          <w:color w:val="000000"/>
          <w:kern w:val="0"/>
          <w:sz w:val="27"/>
          <w:szCs w:val="27"/>
        </w:rPr>
      </w:pP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□</w:t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本人已針對此版本教材做審核，暫無最新修正意見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NormalWeb">
    <w:name w:val="Normal (Web)"/>
    <w:basedOn w:val="Normal"/>
    <w:uiPriority w:val="99"/>
    <w:unhideWhenUsed/>
    <w:qFormat/>
    <w:rsid w:val="008559b6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8559b6"/>
    <w:pPr>
      <w:widowControl/>
      <w:ind w:left="480" w:hanging="1985"/>
    </w:pPr>
    <w:rPr>
      <w:rFonts w:ascii="Calibri" w:hAnsi="Calibri" w:eastAsia="新細明體" w:cs="新細明體"/>
      <w:kern w:val="0"/>
      <w:szCs w:val="24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LibreOffice/6.0.6.2$Linux_X86_64 LibreOffice_project/00m0$Build-2</Application>
  <Pages>4</Pages>
  <Words>1228</Words>
  <Characters>1365</Characters>
  <CharactersWithSpaces>1606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2018-10-02T01:19:00Z</dcterms:created>
  <dc:creator>cshm12</dc:creator>
  <dc:description/>
  <dc:language>zh-TW</dc:language>
  <cp:lastModifiedBy/>
  <dcterms:modified xsi:type="dcterms:W3CDTF">2018-10-08T14:13:26Z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