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C515" w14:textId="58683C7E" w:rsidR="000C49A2" w:rsidRDefault="000C49A2" w:rsidP="008F203B">
      <w:pPr>
        <w:pStyle w:val="Heading1"/>
      </w:pPr>
      <w:bookmarkStart w:id="0" w:name="_Toc78741990"/>
      <w:bookmarkStart w:id="1" w:name="_Toc78742106"/>
      <w:bookmarkStart w:id="2" w:name="_Hlk80944995"/>
      <w:r>
        <w:t>Abstract</w:t>
      </w:r>
      <w:bookmarkEnd w:id="0"/>
      <w:bookmarkEnd w:id="1"/>
    </w:p>
    <w:p w14:paraId="5C68DC3C" w14:textId="4D62D5E0" w:rsidR="003C3ECE" w:rsidRPr="003C3ECE" w:rsidRDefault="003C3ECE" w:rsidP="003C3ECE">
      <w:r>
        <w:t>Not yet written</w:t>
      </w:r>
    </w:p>
    <w:p w14:paraId="413AA1A9" w14:textId="43EFA6A6" w:rsidR="00296A44" w:rsidRDefault="0062093C" w:rsidP="00E0666A">
      <w:pPr>
        <w:pStyle w:val="Heading1"/>
      </w:pPr>
      <w:r>
        <w:t>Literature Review</w:t>
      </w:r>
    </w:p>
    <w:p w14:paraId="7BFFFE63" w14:textId="1BFEF495" w:rsidR="00481CF9" w:rsidRDefault="002C0155" w:rsidP="00556ED3">
      <w:pPr>
        <w:ind w:firstLine="720"/>
        <w:jc w:val="both"/>
      </w:pPr>
      <w:r>
        <w:t>E</w:t>
      </w:r>
      <w:r w:rsidR="0022056D">
        <w:t xml:space="preserve">arly </w:t>
      </w:r>
      <w:r w:rsidR="00DB2286">
        <w:t>life was likely profoundly impacted by</w:t>
      </w:r>
      <w:r>
        <w:t xml:space="preserve"> the</w:t>
      </w:r>
      <w:r w:rsidR="0038620D">
        <w:t xml:space="preserve"> evolution of the</w:t>
      </w:r>
      <w:r w:rsidR="00367BA1">
        <w:t xml:space="preserve"> trace metal composition of seawater. </w:t>
      </w:r>
      <w:r>
        <w:t xml:space="preserve">Common </w:t>
      </w:r>
      <w:r w:rsidR="006C34F9">
        <w:t>biological processes such as photosynthesis, methanogenesis and nitrogen fixation all require trace metals</w:t>
      </w:r>
      <w:r w:rsidR="00804A38">
        <w:t xml:space="preserve"> (e.g., Fe, Ni, Mn)</w:t>
      </w:r>
      <w:r w:rsidR="00CF00AC">
        <w:t xml:space="preserve"> </w:t>
      </w:r>
      <w:r w:rsidR="00CF00AC">
        <w:fldChar w:fldCharType="begin" w:fldLock="1"/>
      </w:r>
      <w:r w:rsidR="00BA136E">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2003)","manualFormatting":"(see Morel et al., 2003 for a review)","plainTextFormattedCitation":"(Morel et al., 2003)","previouslyFormattedCitation":"(Morel et al., 2003)"},"properties":{"noteIndex":0},"schema":"https://github.com/citation-style-language/schema/raw/master/csl-citation.json"}</w:instrText>
      </w:r>
      <w:r w:rsidR="00CF00AC">
        <w:fldChar w:fldCharType="separate"/>
      </w:r>
      <w:r w:rsidR="00CF00AC" w:rsidRPr="00CF00AC">
        <w:rPr>
          <w:noProof/>
        </w:rPr>
        <w:t>(</w:t>
      </w:r>
      <w:r w:rsidR="00CF00AC">
        <w:rPr>
          <w:noProof/>
        </w:rPr>
        <w:t xml:space="preserve">see </w:t>
      </w:r>
      <w:r w:rsidR="00CF00AC" w:rsidRPr="00CF00AC">
        <w:rPr>
          <w:noProof/>
        </w:rPr>
        <w:t>Morel et al., 2003</w:t>
      </w:r>
      <w:r w:rsidR="00CF00AC">
        <w:rPr>
          <w:noProof/>
        </w:rPr>
        <w:t xml:space="preserve"> for a review</w:t>
      </w:r>
      <w:r w:rsidR="00CF00AC" w:rsidRPr="00CF00AC">
        <w:rPr>
          <w:noProof/>
        </w:rPr>
        <w:t>)</w:t>
      </w:r>
      <w:r w:rsidR="00CF00AC">
        <w:fldChar w:fldCharType="end"/>
      </w:r>
      <w:r w:rsidR="006C34F9">
        <w:t xml:space="preserve">. </w:t>
      </w:r>
      <w:r w:rsidR="009E7278">
        <w:t xml:space="preserve">Several studies have suggested an intimate relationship between </w:t>
      </w:r>
      <w:r w:rsidR="0022056D">
        <w:t xml:space="preserve">the </w:t>
      </w:r>
      <w:r w:rsidR="00F15C2D">
        <w:t>availability</w:t>
      </w:r>
      <w:r w:rsidR="0022056D">
        <w:t xml:space="preserve"> of trace metals</w:t>
      </w:r>
      <w:r w:rsidR="009E7278">
        <w:t xml:space="preserve"> and the evolution of early life </w:t>
      </w:r>
      <w:r w:rsidR="009E7278">
        <w:fldChar w:fldCharType="begin" w:fldLock="1"/>
      </w:r>
      <w:r w:rsidR="00804A38">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9E7278">
        <w:fldChar w:fldCharType="separate"/>
      </w:r>
      <w:r w:rsidR="009E7278" w:rsidRPr="00781C58">
        <w:rPr>
          <w:noProof/>
        </w:rPr>
        <w:t>(</w:t>
      </w:r>
      <w:r w:rsidR="009E7278" w:rsidRPr="00781C58">
        <w:rPr>
          <w:i/>
          <w:iCs/>
          <w:noProof/>
        </w:rPr>
        <w:t>e.g.,</w:t>
      </w:r>
      <w:r w:rsidR="009E7278">
        <w:rPr>
          <w:noProof/>
        </w:rPr>
        <w:t xml:space="preserve"> </w:t>
      </w:r>
      <w:r w:rsidR="009E7278" w:rsidRPr="00781C58">
        <w:rPr>
          <w:noProof/>
        </w:rPr>
        <w:t>Konhauser et al., 2009; Robbins et al., 2016; Zerkle et al., 2005)</w:t>
      </w:r>
      <w:r w:rsidR="009E7278">
        <w:fldChar w:fldCharType="end"/>
      </w:r>
      <w:r w:rsidR="009E7278">
        <w:t>.</w:t>
      </w:r>
      <w:r w:rsidR="00AD1A64">
        <w:t xml:space="preserve"> The trace metal composition </w:t>
      </w:r>
      <w:r w:rsidR="00BC136D">
        <w:t xml:space="preserve">of seawater is ultimately dictated by the dynamics of atmosphere, solid earth, </w:t>
      </w:r>
      <w:r w:rsidR="008B7E5E">
        <w:t xml:space="preserve">ocean, and </w:t>
      </w:r>
      <w:r w:rsidR="00BC136D">
        <w:t>life</w:t>
      </w:r>
      <w:r>
        <w:t xml:space="preserve"> and</w:t>
      </w:r>
      <w:r w:rsidR="002D32E7">
        <w:t xml:space="preserve">, </w:t>
      </w:r>
      <w:r w:rsidR="00DA1FAD">
        <w:t>with global changes</w:t>
      </w:r>
      <w:r w:rsidR="00BC136D">
        <w:t xml:space="preserve">, </w:t>
      </w:r>
      <w:r w:rsidR="00DA1FAD">
        <w:t xml:space="preserve">the </w:t>
      </w:r>
      <w:r w:rsidR="0022056D">
        <w:t>availability of trace metals</w:t>
      </w:r>
      <w:r w:rsidR="00DE72B1">
        <w:t xml:space="preserve"> </w:t>
      </w:r>
      <w:r w:rsidR="00DA1FAD">
        <w:t>would change in response</w:t>
      </w:r>
      <w:r w:rsidR="0025432F">
        <w:t xml:space="preserve"> </w:t>
      </w:r>
      <w:r w:rsidR="0025432F">
        <w:fldChar w:fldCharType="begin" w:fldLock="1"/>
      </w:r>
      <w:r w:rsidR="00C43E09">
        <w:instrText xml:space="preserve">ADDIN CSL_CITATION {"citationItems":[{"id":"ITEM-1","itemData":{"DOI":"10.1016/j.epsl.2021.117116","ISSN":"0012821X","author":[{"dropping-particle":"","family":"Liu","given":"He","non-dropping-particle":"","parse-names":false,"suffix":""},{"dropping-particle":"","family":"Konhauser","given":"Kurt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Letters","id":"ITEM-1","issued":{"date-parts":[["2021"]]},"page":"117116","publisher":"Elsevier B.V.","title":"Global continental volcanism controlled the evolution of the oceanic nickel reservoir","type":"article-journal","volume":"572"},"uris":["http://www.mendeley.com/documents/?uuid=b74826f5-b845-48f3-857b-cebb015ab91a"]},{"id":"ITEM-2","itemData":{"DOI":"10.1038/s41561-019-0320-z","ISSN":"17520908","abstract":"© 2019, The Author(s), under exclusive licence to Springer Nature Limited.  The Great Oxidation Event following the end of the Archaean eon (~2.4 Ga) was a profound turning point in the history of Earth and life, but the relative importance of various contributing factors remains an intriguing puzzle. Controls on methane flux to the atmosphere were of particular consequence; too much methane would have inhibited a persistent rise of O 2 , but too little may have plunged Earth into severe and prolonged ice ages. Here, we document a shift in the weathering reactions controlling the ocean-bound flux of nickel—an essential micronutrient for the organisms that produced methane in Precambrian oceans—by applying Ni stable isotope analysis to Mesoarchaean and Palaeoproterozoic glacial sediments. Although Ni flux to the ocean dropped dramatically as Ni content of the continental crust decreased, the onset of sulfide weathering delivered a small, but vital, flux of Ni to the oceans, sustaining sufficient methane production to prevent a permanent icehouse, while allowing O 2 to rise.","author":[{"dropping-particle":"","family":"Wang","given":"Shui Jiong","non-dropping-particle":"","parse-names":false,"suffix":""},{"dropping-particle":"","family":"Rudnick","given":"Roberta L.","non-dropping-particle":"","parse-names":false,"suffix":""},{"dropping-particle":"","family":"Gaschnig","given":"Richard M.","non-dropping-particle":"","parse-names":false,"suffix":""},{"dropping-particle":"","family":"Wang","given":"Hao","non-dropping-particle":"","parse-names":false,"suffix":""},{"dropping-particle":"","family":"Wasylenki","given":"Laura E.","non-dropping-particle":"","parse-names":false,"suffix":""}],"container-title":"Nature Geoscience","id":"ITEM-2","issued":{"date-parts":[["2019"]]},"publisher":"Nature Publishing Group","title":"Methanogenesis sustained by sulfide weathering during the Great Oxidation Event","type":"article-journal"},"uris":["http://www.mendeley.com/documents/?uuid=a87cb26a-c64d-3f49-a1be-1aba1cc6566d"]},{"id":"ITEM-3","itemData":{"DOI":"10.1016/S0020-1693(03)00442-0","ISSN":"00201693","abstract":"Recent evidence from the sulfur isotopic record indicates a transition </w:instrText>
      </w:r>
      <w:r w:rsidR="00C43E09">
        <w:rPr>
          <w:rFonts w:ascii="Cambria Math" w:hAnsi="Cambria Math" w:cs="Cambria Math"/>
        </w:rPr>
        <w:instrText>∼</w:instrText>
      </w:r>
      <w:r w:rsidR="00C43E09">
        <w:instrText xml:space="preserve">2.5 billion years ago from an ocean chemistry first dominated by iron and then by sulfide. It has been hypothesized that the selection of metal centers in metalloenzymes has been influenced by the availability of metals through geological time, in particular as a result of large differences in the solubility of metals-sulfides. In this study, we examine the trace metal requirements and sensitivities of marine cyanobacteria and use recent stability constants to model the abundance and chemical speciation of metals across this chemical transition </w:instrText>
      </w:r>
      <w:r w:rsidR="00C43E09">
        <w:rPr>
          <w:rFonts w:ascii="Cambria Math" w:hAnsi="Cambria Math" w:cs="Cambria Math"/>
        </w:rPr>
        <w:instrText>∼</w:instrText>
      </w:r>
      <w:r w:rsidR="00C43E09">
        <w:instrText>2.5 billion years ago. Two major results are reported here: (1) the marine cyanobacterial species studied thus far show trace metal preferences and sensitivities that are consistent with their evolution in a sulfidic marine environment, and (2) in an ancient ocean dominated by high fluxes and concentrations of iron, the relative availability of trace metals would have been similar to that of a sulfidic system - Fe&gt;Mn, Ni, Co</w:instrText>
      </w:r>
      <w:r w:rsidR="00C43E09">
        <w:rPr>
          <w:rFonts w:ascii="Cambria Math" w:hAnsi="Cambria Math" w:cs="Cambria Math"/>
        </w:rPr>
        <w:instrText>≫</w:instrText>
      </w:r>
      <w:r w:rsidR="00C43E09">
        <w:instrText>Cd, Zn, Cu - as a result of the formation of dissolved sulfide complexes. Thus, the formation of strong aqueous metal-sulfide complexes was likely as important as the precipitation of minerals in influencing the selection of metals in biology. These results suggest that marine biogeochemical cycles and marine bioinorganic chemistry have co-evolved, and that the evidence for this co-evolution has been preserved in the physiology and genomes of modern descendants of the early cyanobacteria. © 2003 Elsevier B.V. All rights reserved.","author":[{"dropping-particle":"","family":"Saito","given":"Mak A.","non-dropping-particle":"","parse-names":false,"suffix":""},{"dropping-particle":"","family":"Sigman","given":"Daniel M.","non-dropping-particle":"","parse-names":false,"suffix":""},{"dropping-particle":"","family":"Morel","given":"François M.M.","non-dropping-particle":"","parse-names":false,"suffix":""}],"container-title":"Inorganica Chimica Acta","id":"ITEM-3","issued":{"date-parts":[["2003"]]},"page":"308-318","title":"The bioinorganic chemistry of the ancient ocean: The co-evolution of cyanobacterial metal requirements and biogeochemical cycles at the Archean-Proterozoic boundary?","type":"article-journal","volume":"356"},"uris":["http://www.mendeley.com/documents/?uuid=df1860dc-ec73-4f4b-995f-3e2fa1e7e29c"]}],"mendeley":{"formattedCitation":"(Liu et al., 2021; Saito et al., 2003; S. J. Wang et al., 2019)","manualFormatting":"(e.g., Liu et al., 2021; Saito et al., 2003; S. J. Wang et al., 2019)","plainTextFormattedCitation":"(Liu et al., 2021; Saito et al., 2003; S. J. Wang et al., 2019)","previouslyFormattedCitation":"(Liu et al., 2021; Saito et al., 2003; S. J. Wang et al., 2019)"},"properties":{"noteIndex":0},"schema":"https://github.com/citation-style-language/schema/raw/master/csl-citation.json"}</w:instrText>
      </w:r>
      <w:r w:rsidR="0025432F">
        <w:fldChar w:fldCharType="separate"/>
      </w:r>
      <w:r w:rsidR="0025432F" w:rsidRPr="0025432F">
        <w:rPr>
          <w:noProof/>
        </w:rPr>
        <w:t>(</w:t>
      </w:r>
      <w:r w:rsidR="0025432F" w:rsidRPr="0025432F">
        <w:rPr>
          <w:i/>
          <w:iCs/>
          <w:noProof/>
        </w:rPr>
        <w:t>e.g.,</w:t>
      </w:r>
      <w:r w:rsidR="0025432F">
        <w:rPr>
          <w:noProof/>
        </w:rPr>
        <w:t xml:space="preserve"> </w:t>
      </w:r>
      <w:r w:rsidR="0025432F" w:rsidRPr="0025432F">
        <w:rPr>
          <w:noProof/>
        </w:rPr>
        <w:t>Liu et al., 2021; Saito et al., 2003; S. J. Wang et al., 2019)</w:t>
      </w:r>
      <w:r w:rsidR="0025432F">
        <w:fldChar w:fldCharType="end"/>
      </w:r>
      <w:r w:rsidR="00CF00AC">
        <w:t xml:space="preserve">. </w:t>
      </w:r>
      <w:r w:rsidR="002B17EB">
        <w:t xml:space="preserve">Efforts to reconstruct the evolution of </w:t>
      </w:r>
      <w:r w:rsidR="009E1DF9">
        <w:t>the trace metal composition of seawater</w:t>
      </w:r>
      <w:r w:rsidR="002B17EB">
        <w:t xml:space="preserve"> will surely inform</w:t>
      </w:r>
      <w:r>
        <w:t xml:space="preserve"> the coevolution of Earth and life.</w:t>
      </w:r>
      <w:r w:rsidR="002B17EB">
        <w:t xml:space="preserve"> </w:t>
      </w:r>
      <w:r w:rsidR="00C7569D">
        <w:t xml:space="preserve"> </w:t>
      </w:r>
    </w:p>
    <w:p w14:paraId="75314A57" w14:textId="69E4BEF5" w:rsidR="003213BE" w:rsidRDefault="004A0CB6" w:rsidP="00556ED3">
      <w:pPr>
        <w:ind w:firstLine="720"/>
        <w:jc w:val="both"/>
      </w:pPr>
      <w:r>
        <w:t>Life provides a link between the cycling of trace metals and the cycling of major elements.</w:t>
      </w:r>
      <w:r w:rsidR="00C27375">
        <w:t xml:space="preserve"> </w:t>
      </w:r>
      <w:r>
        <w:t xml:space="preserve"> </w:t>
      </w:r>
      <w:r w:rsidR="00C27375">
        <w:t xml:space="preserve">Reconstructing the marine cycles of major elements in the past and present will require </w:t>
      </w:r>
      <w:r w:rsidR="002B4001">
        <w:t>knowledge of the controls on marine trace metals cycling.</w:t>
      </w:r>
      <w:r w:rsidR="00C27375">
        <w:t xml:space="preserve"> </w:t>
      </w:r>
      <w:r w:rsidR="00025F88">
        <w:t xml:space="preserve"> </w:t>
      </w:r>
      <w:r w:rsidR="002B4001">
        <w:t>M</w:t>
      </w:r>
      <w:r w:rsidR="00025F88">
        <w:t xml:space="preserve">any biological processes require trace metals to function. </w:t>
      </w:r>
      <w:r w:rsidR="005509C8">
        <w:t xml:space="preserve">For example, </w:t>
      </w:r>
      <w:r w:rsidR="005E0AA6">
        <w:t xml:space="preserve">the last step in every known methanogenesis pathway requires the Ni-enzyme methyl-coenzyme M reductase to proceed </w:t>
      </w:r>
      <w:r w:rsidR="005E0AA6">
        <w:fldChar w:fldCharType="begin" w:fldLock="1"/>
      </w:r>
      <w:r w:rsidR="006763B2">
        <w:instrText>ADDIN CSL_CITATION {"citationItems":[{"id":"ITEM-1","itemData":{"DOI":"10.1016/S1367-5931(98)80062-8","ISSN":"13675931","abstract":"Significant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Biology","id":"ITEM-1","issued":{"date-parts":[["1998"]]},"title":"Nickel biochemistry","type":"article-journal"},"uris":["http://www.mendeley.com/documents/?uuid=015fd2cf-728c-3dbf-bae9-22cf00ebf5e5"]},{"id":"ITEM-2","itemData":{"DOI":"10.1074/jbc.R900020200","ISSN":"00219258","abstract":"Of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Chemistry","id":"ITEM-2","issue":"28","issued":{"date-parts":[["2009","7","10"]]},"page":"18571-18575","title":"Nickel-based enzyme systems","type":"article","volume":"284"},"uris":["http://www.mendeley.com/documents/?uuid=bedbb558-ad96-3023-9868-416e5e8cde7b"]},{"id":"ITEM-3","itemData":{"DOI":"10.1128/jb.148.2.459-464.1981","ISSN":"00219193","PMID":"7298577","author":[{"dropping-particle":"","family":"Diekert","given":"G.","non-dropping-particle":"","parse-names":false,"suffix":""},{"dropping-particle":"","family":"Konheiser","given":"U.","non-dropping-particle":"","parse-names":false,"suffix":""},{"dropping-particle":"","family":"Piechulla","given":"K.","non-dropping-particle":"","parse-names":false,"suffix":""},{"dropping-particle":"","family":"Thauer","given":"R. K.","non-dropping-particle":"","parse-names":false,"suffix":""}],"container-title":"Journal of Bacteriology","id":"ITEM-3","issue":"2","issued":{"date-parts":[["1981"]]},"page":"459-464","title":"Nickel requirement and factor F430 content of methanogenic bacteria","type":"article-journal","volume":"148"},"uris":["http://www.mendeley.com/documents/?uuid=39101469-7b2e-4a66-94f3-f46d2e0d7340"]}],"mendeley":{"formattedCitation":"(Diekert et al., 1981; Ragsdale, 2009, 1998)","plainTextFormattedCitation":"(Diekert et al., 1981; Ragsdale, 2009, 1998)","previouslyFormattedCitation":"(Diekert et al., 1981; Ragsdale, 2009, 1998)"},"properties":{"noteIndex":0},"schema":"https://github.com/citation-style-language/schema/raw/master/csl-citation.json"}</w:instrText>
      </w:r>
      <w:r w:rsidR="005E0AA6">
        <w:fldChar w:fldCharType="separate"/>
      </w:r>
      <w:r w:rsidR="0095572A" w:rsidRPr="0095572A">
        <w:rPr>
          <w:noProof/>
        </w:rPr>
        <w:t>(Diekert et al., 1981; Ragsdale, 2009, 1998)</w:t>
      </w:r>
      <w:r w:rsidR="005E0AA6">
        <w:fldChar w:fldCharType="end"/>
      </w:r>
      <w:r w:rsidR="005E0AA6">
        <w:t>.</w:t>
      </w:r>
      <w:r w:rsidR="00974906">
        <w:t xml:space="preserve"> Initiatives such as GEOTRACES were created from recognition of the influence and importance of trace metal cycling to marine life and major element cycling.</w:t>
      </w:r>
      <w:r w:rsidR="00686263">
        <w:t xml:space="preserve"> A mechanistic, global view of the cycling of major elements must be accompanied by a similarly thorough picture of the cycling of trace metals. </w:t>
      </w:r>
      <w:r w:rsidR="0013742A">
        <w:t>.</w:t>
      </w:r>
    </w:p>
    <w:p w14:paraId="5C779CDC" w14:textId="67BE8922" w:rsidR="007F5A41" w:rsidRDefault="005C3715" w:rsidP="008504AB">
      <w:pPr>
        <w:ind w:firstLine="720"/>
        <w:jc w:val="both"/>
      </w:pPr>
      <w:r>
        <w:t>Here, we focus on Ni,</w:t>
      </w:r>
      <w:r w:rsidR="00556ED3">
        <w:t xml:space="preserve"> a</w:t>
      </w:r>
      <w:r w:rsidR="002646D7">
        <w:t xml:space="preserve">n element </w:t>
      </w:r>
      <w:r w:rsidR="006445F3">
        <w:t xml:space="preserve">whose marine cycling </w:t>
      </w:r>
      <w:r w:rsidR="002646D7">
        <w:t>we know little abo</w:t>
      </w:r>
      <w:r w:rsidR="007A43EC">
        <w:t>ut</w:t>
      </w:r>
      <w:r w:rsidR="002646D7">
        <w:t>, but</w:t>
      </w:r>
      <w:r w:rsidR="006445F3">
        <w:t xml:space="preserve"> </w:t>
      </w:r>
      <w:r w:rsidR="002646D7">
        <w:t>also</w:t>
      </w:r>
      <w:r w:rsidR="007C1505">
        <w:t xml:space="preserve"> </w:t>
      </w:r>
      <w:r w:rsidR="00662E0E">
        <w:t xml:space="preserve">one </w:t>
      </w:r>
      <w:r w:rsidR="007C1505">
        <w:t>that</w:t>
      </w:r>
      <w:r w:rsidR="002646D7">
        <w:t xml:space="preserve"> is </w:t>
      </w:r>
      <w:r w:rsidR="00556ED3">
        <w:t>bio-essential for modern</w:t>
      </w:r>
      <w:r w:rsidR="0014494F">
        <w:t xml:space="preserve"> and</w:t>
      </w:r>
      <w:r w:rsidR="006C3F9E">
        <w:t xml:space="preserve"> ancient</w:t>
      </w:r>
      <w:r w:rsidR="00556ED3">
        <w:t xml:space="preserve"> </w:t>
      </w:r>
      <w:r w:rsidR="009C7536">
        <w:t>organisms</w:t>
      </w:r>
      <w:r w:rsidR="002646D7">
        <w:t xml:space="preserve">. </w:t>
      </w:r>
      <w:r w:rsidR="00CD3F60">
        <w:t xml:space="preserve">Nickel is a prime example of how shifts in trace metal marine concentrations </w:t>
      </w:r>
      <w:r w:rsidR="009F53A5">
        <w:t xml:space="preserve">due to changes in solid </w:t>
      </w:r>
      <w:r w:rsidR="00CE740D">
        <w:t>the Earth system</w:t>
      </w:r>
      <w:r w:rsidR="009F53A5">
        <w:t xml:space="preserve"> can</w:t>
      </w:r>
      <w:r w:rsidR="00CD3F60">
        <w:t xml:space="preserve"> impact </w:t>
      </w:r>
      <w:r w:rsidR="00700923">
        <w:t xml:space="preserve">marine </w:t>
      </w:r>
      <w:r w:rsidR="00CD3F60">
        <w:t xml:space="preserve">life. </w:t>
      </w:r>
      <w:r w:rsidR="00DE5456">
        <w:t xml:space="preserve">Aggregated </w:t>
      </w:r>
      <w:r w:rsidR="00F707C5">
        <w:t xml:space="preserve">Ni concentration </w:t>
      </w:r>
      <w:r w:rsidR="00DE5456">
        <w:t xml:space="preserve">data of </w:t>
      </w:r>
      <w:r w:rsidR="00F707C5">
        <w:t>volcanic</w:t>
      </w:r>
      <w:r w:rsidR="00DE5456">
        <w:t xml:space="preserve"> rocks and marine sediments from the past 3.5</w:t>
      </w:r>
      <w:r w:rsidR="00E20578">
        <w:t xml:space="preserve"> </w:t>
      </w:r>
      <w:r w:rsidR="00DE5456">
        <w:t xml:space="preserve">Ga suggest that the concentration of Ni in seawater dropped dramatically </w:t>
      </w:r>
      <w:r w:rsidR="00922900">
        <w:t>from</w:t>
      </w:r>
      <w:r w:rsidR="00DE5456">
        <w:t xml:space="preserve"> 3.5</w:t>
      </w:r>
      <w:r w:rsidR="00F707C5">
        <w:t xml:space="preserve"> </w:t>
      </w:r>
      <w:r w:rsidR="00DE5456">
        <w:t xml:space="preserve">Ga to </w:t>
      </w:r>
      <w:r w:rsidR="00F707C5">
        <w:t>the Great Oxidation Event (GOE)</w:t>
      </w:r>
      <w:r w:rsidR="00DE5456">
        <w:t xml:space="preserve"> and then remained roughly constant </w:t>
      </w:r>
      <w:r w:rsidR="00DE5456">
        <w:fldChar w:fldCharType="begin" w:fldLock="1"/>
      </w:r>
      <w:r w:rsidR="00A12C29">
        <w:instrText>ADDIN CSL_CITATION {"citationItems":[{"id":"ITEM-1","itemData":{"DOI":"10.1038/s41561-019-0320-z","ISSN":"17520908","abstract":"© 2019, The Author(s), under exclusive licence to Springer Nature Limited.  The Great Oxidation Event following the end of the Archaean eon (~2.4 Ga) was a profound turning point in the history of Earth and life, but the relative importance of various contributing factors remains an intriguing puzzle. Controls on methane flux to the atmosphere were of particular consequence; too much methane would have inhibited a persistent rise of O 2 , but too little may have plunged Earth into severe and prolonged ice ages. Here, we document a shift in the weathering reactions controlling the ocean-bound flux of nickel—an essential micronutrient for the organisms that produced methane in Precambrian oceans—by applying Ni stable isotope analysis to Mesoarchaean and Palaeoproterozoic glacial sediments. Although Ni flux to the ocean dropped dramatically as Ni content of the continental crust decreased, the onset of sulfide weathering delivered a small, but vital, flux of Ni to the oceans, sustaining sufficient methane production to prevent a permanent icehouse, while allowing O 2 to rise.","author":[{"dropping-particle":"","family":"Wang","given":"Shui Jiong","non-dropping-particle":"","parse-names":false,"suffix":""},{"dropping-particle":"","family":"Rudnick","given":"Roberta L.","non-dropping-particle":"","parse-names":false,"suffix":""},{"dropping-particle":"","family":"Gaschnig","given":"Richard M.","non-dropping-particle":"","parse-names":false,"suffix":""},{"dropping-particle":"","family":"Wang","given":"Hao","non-dropping-particle":"","parse-names":false,"suffix":""},{"dropping-particle":"","family":"Wasylenki","given":"Laura E.","non-dropping-particle":"","parse-names":false,"suffix":""}],"container-title":"Nature Geoscience","id":"ITEM-1","issued":{"date-parts":[["2019"]]},"publisher":"Nature Publishing Group","title":"Methanogenesis sustained by sulfide weathering during the Great Oxidation Event","type":"article-journal"},"uris":["http://www.mendeley.com/documents/?uuid=a87cb26a-c64d-3f49-a1be-1aba1cc6566d"]},{"id":"ITEM-2","itemData":{"DOI":"10.1038/nature07858","ISSN":"14764687","abstract":"It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S.","non-dropping-particle":"","parse-names":false,"suffix":""}],"container-title":"Nature","id":"ITEM-2","issue":"7239","issued":{"date-parts":[["2009","4","9"]]},"page":"750-753","publisher":"Nature Publishing Group","title":"Oceanic nickel depletion and a methanogen famine before the Great Oxidation Event","type":"article-journal","volume":"458"},"uris":["http://www.mendeley.com/documents/?uuid=4b997d93-fb44-3b3a-818e-a0f49ee4ad56"]},{"id":"ITEM-3","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Letters","id":"ITEM-3","issued":{"date-parts":[["2021"]]},"page":"117116","publisher":"Elsevier B.V.","title":"Global continental volcanism controlled the evolution of the oceanic nickel reservoir","type":"article-journal","volume":"572"},"uris":["http://www.mendeley.com/documents/?uuid=b74826f5-b845-48f3-857b-cebb015ab91a"]}],"mendeley":{"formattedCitation":"(Konhauser et al., 2009; Liu et al., 2021; S. J. Wang et al., 2019)","plainTextFormattedCitation":"(Konhauser et al., 2009; Liu et al., 2021; S. J. Wang et al., 2019)","previouslyFormattedCitation":"(Konhauser et al., 2009; Liu et al., 2021; S. J. Wang et al., 2019)"},"properties":{"noteIndex":0},"schema":"https://github.com/citation-style-language/schema/raw/master/csl-citation.json"}</w:instrText>
      </w:r>
      <w:r w:rsidR="00DE5456">
        <w:fldChar w:fldCharType="separate"/>
      </w:r>
      <w:r w:rsidR="006763B2" w:rsidRPr="006763B2">
        <w:rPr>
          <w:noProof/>
        </w:rPr>
        <w:t>(Konhauser et al., 2009; Liu et al., 2021; S. J. Wang et al., 2019)</w:t>
      </w:r>
      <w:r w:rsidR="00DE5456">
        <w:fldChar w:fldCharType="end"/>
      </w:r>
      <w:r w:rsidR="00DE5456">
        <w:t xml:space="preserve">. </w:t>
      </w:r>
      <w:r w:rsidR="00FB59BB">
        <w:t>Konhauser et al. (2009) hypothesized that the</w:t>
      </w:r>
      <w:r w:rsidR="008660F0">
        <w:t xml:space="preserve"> dramatic decrease in Ni seawater concentrations starved Ni-dependent methanogens, inhibited the production of methane, and </w:t>
      </w:r>
      <w:r w:rsidR="00D82541">
        <w:t>facilitated the GOE</w:t>
      </w:r>
      <w:r w:rsidR="000B5459">
        <w:t xml:space="preserve"> </w:t>
      </w:r>
      <w:r w:rsidR="000B5459">
        <w:fldChar w:fldCharType="begin" w:fldLock="1"/>
      </w:r>
      <w:r w:rsidR="00DE5456">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id":"ITEM-3","itemData":{"DOI":"10.1016/j.epsl.2021.117116","ISSN":"0012821X","author":[{"dropping-particle":"","family":"Liu","given":"He","non-dropping-particle":"","parse-names":false,"suffix":""},{"dropping-particle":"","family":"Konhauser","given":"Kurt O.","non-dropping-particle":"","parse-names":false,"suffix":""},{"dropping-particle":"","family":"Robbins","given":"Leslie J.","non-dropping-particle":"","parse-names":false,"suffix":""},{"dropping-particle":"","family":"Sun","given":"Wei-dong","non-dropping-particle":"","parse-names":false,"suffix":""}],"container-title":"Earth and Planetary Science Letters","id":"ITEM-3","issued":{"date-parts":[["2021"]]},"page":"117116","publisher":"Elsevier B.V.","title":"Global continental volcanism controlled the evolution of the oceanic nickel reservoir","type":"article-journal","volume":"572"},"uris":["http://www.mendeley.com/documents/?uuid=b74826f5-b845-48f3-857b-cebb015ab91a"]}],"mendeley":{"formattedCitation":"(Konhauser et al., 2015, 2009; Liu et al., 2021)","plainTextFormattedCitation":"(Konhauser et al., 2015, 2009; Liu et al., 2021)","previouslyFormattedCitation":"(Konhauser et al., 2015, 2009; Liu et al., 2021)"},"properties":{"noteIndex":0},"schema":"https://github.com/citation-style-language/schema/raw/master/csl-citation.json"}</w:instrText>
      </w:r>
      <w:r w:rsidR="000B5459">
        <w:fldChar w:fldCharType="separate"/>
      </w:r>
      <w:r w:rsidR="006F1683" w:rsidRPr="006F1683">
        <w:rPr>
          <w:noProof/>
        </w:rPr>
        <w:t>(Konhauser et al., 2015, 2009; Liu et al., 2021)</w:t>
      </w:r>
      <w:r w:rsidR="000B5459">
        <w:fldChar w:fldCharType="end"/>
      </w:r>
      <w:r w:rsidR="00325AB7">
        <w:t xml:space="preserve">. </w:t>
      </w:r>
      <w:r w:rsidR="00843611">
        <w:t xml:space="preserve">However, </w:t>
      </w:r>
      <w:r w:rsidR="009800E9">
        <w:t>rather than Earth slipping into a permeant icehouse scenario,</w:t>
      </w:r>
      <w:r w:rsidR="00843611">
        <w:t xml:space="preserve"> </w:t>
      </w:r>
      <w:r w:rsidR="00647C32">
        <w:t xml:space="preserve">Ni isotope data </w:t>
      </w:r>
      <w:r w:rsidR="00337B1E">
        <w:t xml:space="preserve">from </w:t>
      </w:r>
      <w:r w:rsidR="00337B1E" w:rsidRPr="00337B1E">
        <w:t xml:space="preserve">glacial diamictite composites </w:t>
      </w:r>
      <w:r w:rsidR="00647C32">
        <w:t xml:space="preserve">suggest </w:t>
      </w:r>
      <w:r w:rsidR="00DC4616">
        <w:t xml:space="preserve">oxidative </w:t>
      </w:r>
      <w:r w:rsidR="00337B1E">
        <w:t xml:space="preserve">weathering of sulfides provided a  </w:t>
      </w:r>
      <w:r w:rsidR="009800E9">
        <w:t xml:space="preserve"> new, crucial </w:t>
      </w:r>
      <w:r w:rsidR="00337B1E">
        <w:t xml:space="preserve">source of Ni </w:t>
      </w:r>
      <w:r w:rsidR="009800E9">
        <w:t xml:space="preserve">which sustained </w:t>
      </w:r>
      <w:r w:rsidR="00337B1E">
        <w:t>methanogen</w:t>
      </w:r>
      <w:r w:rsidR="009800E9">
        <w:t>e</w:t>
      </w:r>
      <w:r w:rsidR="00337B1E">
        <w:t>s</w:t>
      </w:r>
      <w:r w:rsidR="009800E9">
        <w:t>is</w:t>
      </w:r>
      <w:r w:rsidR="00337B1E">
        <w:t xml:space="preserve">, </w:t>
      </w:r>
      <w:r w:rsidR="00337B1E">
        <w:fldChar w:fldCharType="begin" w:fldLock="1"/>
      </w:r>
      <w:r w:rsidR="007F5A41">
        <w:instrText>ADDIN CSL_CITATION {"citationItems":[{"id":"ITEM-1","itemData":{"DOI":"10.1038/s41561-019-0320-z","ISSN":"17520908","abstract":"© 2019, The Author(s), under exclusive licence to Springer Nature Limited.  The Great Oxidation Event following the end of the Archaean eon (~2.4 Ga) was a profound turning point in the history of Earth and life, but the relative importance of various contributing factors remains an intriguing puzzle. Controls on methane flux to the atmosphere were of particular consequence; too much methane would have inhibited a persistent rise of O 2 , but too little may have plunged Earth into severe and prolonged ice ages. Here, we document a shift in the weathering reactions controlling the ocean-bound flux of nickel—an essential micronutrient for the organisms that produced methane in Precambrian oceans—by applying Ni stable isotope analysis to Mesoarchaean and Palaeoproterozoic glacial sediments. Although Ni flux to the ocean dropped dramatically as Ni content of the continental crust decreased, the onset of sulfide weathering delivered a small, but vital, flux of Ni to the oceans, sustaining sufficient methane production to prevent a permanent icehouse, while allowing O 2 to rise.","author":[{"dropping-particle":"","family":"Wang","given":"Shui Jiong","non-dropping-particle":"","parse-names":false,"suffix":""},{"dropping-particle":"","family":"Rudnick","given":"Roberta L.","non-dropping-particle":"","parse-names":false,"suffix":""},{"dropping-particle":"","family":"Gaschnig","given":"Richard M.","non-dropping-particle":"","parse-names":false,"suffix":""},{"dropping-particle":"","family":"Wang","given":"Hao","non-dropping-particle":"","parse-names":false,"suffix":""},{"dropping-particle":"","family":"Wasylenki","given":"Laura E.","non-dropping-particle":"","parse-names":false,"suffix":""}],"container-title":"Nature Geoscience","id":"ITEM-1","issued":{"date-parts":[["2019"]]},"publisher":"Nature Publishing Group","title":"Methanogenesis sustained by sulfide weathering during the Great Oxidation Event","type":"article-journal"},"uris":["http://www.mendeley.com/documents/?uuid=a87cb26a-c64d-3f49-a1be-1aba1cc6566d"]}],"mendeley":{"formattedCitation":"(S. J. Wang et al., 2019)","plainTextFormattedCitation":"(S. J. Wang et al., 2019)","previouslyFormattedCitation":"(S. J. Wang et al., 2019)"},"properties":{"noteIndex":0},"schema":"https://github.com/citation-style-language/schema/raw/master/csl-citation.json"}</w:instrText>
      </w:r>
      <w:r w:rsidR="00337B1E">
        <w:fldChar w:fldCharType="separate"/>
      </w:r>
      <w:r w:rsidR="00337B1E" w:rsidRPr="00337B1E">
        <w:rPr>
          <w:noProof/>
        </w:rPr>
        <w:t>(S. J. Wang et al., 2019)</w:t>
      </w:r>
      <w:r w:rsidR="00337B1E">
        <w:fldChar w:fldCharType="end"/>
      </w:r>
      <w:r w:rsidR="00337B1E">
        <w:t xml:space="preserve">. </w:t>
      </w:r>
    </w:p>
    <w:p w14:paraId="093C5232" w14:textId="32C1814C" w:rsidR="00F616F3" w:rsidRDefault="00C40811" w:rsidP="008504AB">
      <w:pPr>
        <w:ind w:firstLine="720"/>
        <w:jc w:val="both"/>
      </w:pPr>
      <w:r>
        <w:t>In more recent history</w:t>
      </w:r>
      <w:r w:rsidR="005B546E">
        <w:t>,</w:t>
      </w:r>
      <w:r w:rsidR="00FE6F39">
        <w:t xml:space="preserve"> fluctuations in</w:t>
      </w:r>
      <w:r w:rsidR="005B546E">
        <w:t xml:space="preserve"> </w:t>
      </w:r>
      <w:r w:rsidR="00FE6F39">
        <w:t xml:space="preserve">seawater </w:t>
      </w:r>
      <w:r w:rsidR="005B546E">
        <w:t xml:space="preserve">Ni </w:t>
      </w:r>
      <w:r w:rsidR="00FE6F39">
        <w:t xml:space="preserve">concentrations </w:t>
      </w:r>
      <w:r w:rsidR="005B546E">
        <w:t xml:space="preserve">may have </w:t>
      </w:r>
      <w:r w:rsidR="006F5745">
        <w:t>exacerbated</w:t>
      </w:r>
      <w:r w:rsidR="007F5A41">
        <w:t xml:space="preserve"> or</w:t>
      </w:r>
      <w:r w:rsidR="00AA6509">
        <w:t xml:space="preserve"> prolonged recovery from</w:t>
      </w:r>
      <w:r w:rsidR="005D64ED">
        <w:t xml:space="preserve"> the </w:t>
      </w:r>
      <w:r w:rsidR="00B33D17">
        <w:t>end-Permian</w:t>
      </w:r>
      <w:r w:rsidR="005D64ED">
        <w:t xml:space="preserve"> </w:t>
      </w:r>
      <w:r w:rsidR="007F5A41">
        <w:t xml:space="preserve">mass </w:t>
      </w:r>
      <w:r w:rsidR="005D64ED">
        <w:t>extinction</w:t>
      </w:r>
      <w:r w:rsidR="007F5A41">
        <w:t xml:space="preserve"> (EPME)</w:t>
      </w:r>
      <w:r w:rsidR="00B33D17">
        <w:t>, the largest mass extinction known to date.</w:t>
      </w:r>
      <w:r w:rsidR="005D64ED">
        <w:t xml:space="preserve"> </w:t>
      </w:r>
      <w:r w:rsidR="00BE1BB3">
        <w:t>An increase in marine Ni input to the oceans from the erupt</w:t>
      </w:r>
      <w:r w:rsidR="00B33D17">
        <w:t xml:space="preserve">ion of the Siberian </w:t>
      </w:r>
      <w:r w:rsidR="00AA6509">
        <w:t>Traps</w:t>
      </w:r>
      <w:r w:rsidR="00B33D17">
        <w:t xml:space="preserve"> may have caused non-limiting Ni conditions for methanogens</w:t>
      </w:r>
      <w:r w:rsidR="00325AB7">
        <w:t>, promoting marine anoxia</w:t>
      </w:r>
      <w:r w:rsidR="00BE1BB3">
        <w:t xml:space="preserve"> </w:t>
      </w:r>
      <w:r w:rsidR="00BE1BB3">
        <w:fldChar w:fldCharType="begin" w:fldLock="1"/>
      </w:r>
      <w:r w:rsidR="00012697">
        <w:instrText>ADDIN CSL_CITATION {"citationItems":[{"id":"ITEM-1","itemData":{"DOI":"10.1073/pnas.1318106111","ISSN":"10916490","abstract":"The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America","id":"ITEM-1","issue":"15","issued":{"date-parts":[["2014"]]},"page":"5462-5467","title":"Methanogenic burst in the end-Permian carbon cycle","type":"article-journal","volume":"111"},"uris":["http://www.mendeley.com/documents/?uuid=8ce7bf2d-13ca-45fa-bdcb-cd2381154e8d"]}],"mendeley":{"formattedCitation":"(Rothman et al., 2014)","plainTextFormattedCitation":"(Rothman et al., 2014)","previouslyFormattedCitation":"(Rothman et al., 2014)"},"properties":{"noteIndex":0},"schema":"https://github.com/citation-style-language/schema/raw/master/csl-citation.json"}</w:instrText>
      </w:r>
      <w:r w:rsidR="00BE1BB3">
        <w:fldChar w:fldCharType="separate"/>
      </w:r>
      <w:r w:rsidR="00BE1BB3" w:rsidRPr="00BE1BB3">
        <w:rPr>
          <w:noProof/>
        </w:rPr>
        <w:t>(Rothman et al., 2014)</w:t>
      </w:r>
      <w:r w:rsidR="00BE1BB3">
        <w:fldChar w:fldCharType="end"/>
      </w:r>
      <w:r w:rsidR="00B33D17">
        <w:t>.</w:t>
      </w:r>
      <w:r w:rsidR="00AA6509">
        <w:t xml:space="preserve"> In addition, </w:t>
      </w:r>
      <w:r w:rsidR="007F5A41">
        <w:t xml:space="preserve">Ni isotope </w:t>
      </w:r>
      <w:r w:rsidR="00592BB4">
        <w:t xml:space="preserve">variations </w:t>
      </w:r>
      <w:r w:rsidR="007F5A41">
        <w:t xml:space="preserve">of sedimentary rocks provide evidence </w:t>
      </w:r>
      <w:r w:rsidR="007F5A41">
        <w:lastRenderedPageBreak/>
        <w:t xml:space="preserve">for the eruptions of the Siberian Traps being the driving kill mechanism of the EPME </w:t>
      </w:r>
      <w:r w:rsidR="007F5A41">
        <w:fldChar w:fldCharType="begin" w:fldLock="1"/>
      </w:r>
      <w:r w:rsidR="0003718C">
        <w:instrText>ADDIN CSL_CITATION {"citationItems":[{"id":"ITEM-1","itemData":{"DOI":"10.1038/s41467-021-22066-7","ISSN":"20411723","PMID":"33795666","abstract":"The end-Permian mass extinction (EPME) was the most severe extinction event in the past 540 million years, and the Siberian Traps large igneous province (STLIP) is widely hypothesized to have been the primary trigger for the environmental catastrophe. The killing mechanisms depend critically on the nature of volatiles ejected during STLIP eruptions, initiating about 300 kyr before the extinction event, because the atmosphere is the primary interface between magmatism and extinction. Here we report Ni isotopes for Permian-Triassic sedimentary rocks from Arctic Canada. The δ60Ni data range from −1.09‰ to 0.35‰, and exhibit the lightest δ60Ni compositions ever reported for sedimentary rocks. Our results provide strong evidence for global dispersion and loading of Ni-rich aerosol particles into the Panthalassic Ocean. Our data demonstrate that environmental degradation had begun well before the extinction event and provide a link between global dispersion of Ni-rich aerosols, ocean chemistry changes, and the EPME.","author":[{"dropping-particle":"","family":"Li","given":"Menghan","non-dropping-particle":"","parse-names":false,"suffix":""},{"dropping-particle":"","family":"Grasby","given":"Stephen E.","non-dropping-particle":"","parse-names":false,"suffix":""},{"dropping-particle":"","family":"Wang","given":"Shui Jiong","non-dropping-particle":"","parse-names":false,"suffix":""},{"dropping-particle":"","family":"Zhang","given":"Xiaolin","non-dropping-particle":"","parse-names":false,"suffix":""},{"dropping-particle":"","family":"Wasylenki","given":"Laura E.","non-dropping-particle":"","parse-names":false,"suffix":""},{"dropping-particle":"","family":"Xu","given":"Yilun","non-dropping-particle":"","parse-names":false,"suffix":""},{"dropping-particle":"","family":"Sun","given":"Mingzhao","non-dropping-particle":"","parse-names":false,"suffix":""},{"dropping-particle":"","family":"Beauchamp","given":"Benoit","non-dropping-particle":"","parse-names":false,"suffix":""},{"dropping-particle":"","family":"Hu","given":"Dongping","non-dropping-particle":"","parse-names":false,"suffix":""},{"dropping-particle":"","family":"Shen","given":"Yanan","non-dropping-particle":"","parse-names":false,"suffix":""}],"container-title":"Nature Communications","id":"ITEM-1","issue":"1","issued":{"date-parts":[["2021"]]},"page":"1-7","publisher":"Springer US","title":"Nickel isotopes link Siberian Traps aerosol particles to the end-Permian mass extinction","type":"article-journal","volume":"12"},"uris":["http://www.mendeley.com/documents/?uuid=7196c194-2f0a-4623-bfa9-9d9cbbb22dec"]}],"mendeley":{"formattedCitation":"(Li et al., 2021)","plainTextFormattedCitation":"(Li et al., 2021)","previouslyFormattedCitation":"(Li et al., 2021)"},"properties":{"noteIndex":0},"schema":"https://github.com/citation-style-language/schema/raw/master/csl-citation.json"}</w:instrText>
      </w:r>
      <w:r w:rsidR="007F5A41">
        <w:fldChar w:fldCharType="separate"/>
      </w:r>
      <w:r w:rsidR="007F5A41" w:rsidRPr="007F5A41">
        <w:rPr>
          <w:noProof/>
        </w:rPr>
        <w:t>(Li et al., 2021)</w:t>
      </w:r>
      <w:r w:rsidR="007F5A41">
        <w:fldChar w:fldCharType="end"/>
      </w:r>
      <w:r w:rsidR="001306C1">
        <w:t>.</w:t>
      </w:r>
      <w:r w:rsidR="00B33D17">
        <w:t xml:space="preserve"> </w:t>
      </w:r>
      <w:r w:rsidR="00BC2C11">
        <w:t xml:space="preserve"> </w:t>
      </w:r>
      <w:r w:rsidR="0003718C">
        <w:t xml:space="preserve">Nickel also plays an important role in modern oceans, as a component of several enzymes used by a variety of organisms </w:t>
      </w:r>
      <w:r w:rsidR="0003718C">
        <w:fldChar w:fldCharType="begin" w:fldLock="1"/>
      </w:r>
      <w:r w:rsidR="009C39A5">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Biotechnology","id":"ITEM-2","issued":{"date-parts":[["2002"]]},"title":"Urease activity in microbiologically-induced calcite precipitation","type":"article-journal"},"uris":["http://www.mendeley.com/documents/?uuid=994dc74a-7f85-37b9-aa0b-282cdad3c591"]},{"id":"ITEM-3","itemData":{"author":[{"dropping-particle":"","family":"Smith","given":"Christopher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-4","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Microbiology","id":"ITEM-4","issued":{"date-parts":[["1979"]]},"page":"105-107","title":"Nickel, cobalt, and molybdenum requirement for growth of Methanobacterium thermoautotrophicum","type":"article-journal"},"uris":["http://www.mendeley.com/documents/?uuid=1d35e80c-be6f-4f1c-b8bf-731ac1acf8bf"]}],"mendeley":{"formattedCitation":"(Bachmeier et al., 2002; Schonheit et al., 1979; Smith and Goldstein, 2019; Twining et al., 2012)","manualFormatting":"(e.g., Bachmeier et al., 2002; Schonheit et al., 1979; Smith and Goldstein, 2019; Twining et al., 2012)","plainTextFormattedCitation":"(Bachmeier et al., 2002; Schonheit et al., 1979; Smith and Goldstein, 2019; Twining et al., 2012)","previouslyFormattedCitation":"(Bachmeier et al., 2002; Schonheit et al., 1979; Smith and Goldstein, 2019; Twining et al., 2012)"},"properties":{"noteIndex":0},"schema":"https://github.com/citation-style-language/schema/raw/master/csl-citation.json"}</w:instrText>
      </w:r>
      <w:r w:rsidR="0003718C">
        <w:fldChar w:fldCharType="separate"/>
      </w:r>
      <w:r w:rsidR="0003718C" w:rsidRPr="0003718C">
        <w:rPr>
          <w:noProof/>
        </w:rPr>
        <w:t>(</w:t>
      </w:r>
      <w:r w:rsidR="0003718C" w:rsidRPr="00062B29">
        <w:rPr>
          <w:i/>
          <w:iCs/>
          <w:noProof/>
        </w:rPr>
        <w:t xml:space="preserve">e.g., </w:t>
      </w:r>
      <w:r w:rsidR="0003718C" w:rsidRPr="0003718C">
        <w:rPr>
          <w:noProof/>
        </w:rPr>
        <w:t>Bachmeier et al., 2002; Schonheit et al., 1979; Smith and Goldstein, 2019; Twining et al., 2012)</w:t>
      </w:r>
      <w:r w:rsidR="0003718C">
        <w:fldChar w:fldCharType="end"/>
      </w:r>
      <w:r w:rsidR="0003718C">
        <w:t>.</w:t>
      </w:r>
      <w:r w:rsidR="00A648E4">
        <w:t xml:space="preserve"> </w:t>
      </w:r>
    </w:p>
    <w:p w14:paraId="4A87DB88" w14:textId="01B538FD" w:rsidR="009C1F96" w:rsidRDefault="00E11019" w:rsidP="008504AB">
      <w:pPr>
        <w:ind w:firstLine="720"/>
        <w:jc w:val="both"/>
      </w:pPr>
      <w:r>
        <w:t xml:space="preserve">To investigate Ni and its </w:t>
      </w:r>
      <w:r w:rsidR="00FF5B2B">
        <w:t xml:space="preserve">marine </w:t>
      </w:r>
      <w:r>
        <w:t xml:space="preserve">evolution overtime, </w:t>
      </w:r>
      <w:r w:rsidR="008504AB">
        <w:t xml:space="preserve">we </w:t>
      </w:r>
      <w:r w:rsidR="00F616F3">
        <w:t>must know</w:t>
      </w:r>
      <w:r w:rsidR="008504AB">
        <w:t xml:space="preserve"> </w:t>
      </w:r>
      <w:r w:rsidR="00285B98">
        <w:t xml:space="preserve">the </w:t>
      </w:r>
      <w:r w:rsidR="00D171F2">
        <w:t xml:space="preserve">processes which </w:t>
      </w:r>
      <w:r w:rsidR="002811A2">
        <w:t>govern</w:t>
      </w:r>
      <w:r w:rsidR="00D171F2">
        <w:t xml:space="preserve"> the marine Ni </w:t>
      </w:r>
      <w:r w:rsidR="00F616F3">
        <w:t xml:space="preserve">cycle </w:t>
      </w:r>
      <w:r w:rsidR="00285B98">
        <w:t>in the modern day at the very least</w:t>
      </w:r>
      <w:r w:rsidR="00285B98" w:rsidRPr="00641B6C">
        <w:rPr>
          <w:i/>
          <w:iCs/>
        </w:rPr>
        <w:t xml:space="preserve">. </w:t>
      </w:r>
      <w:r w:rsidR="00F939A4" w:rsidRPr="00641B6C">
        <w:rPr>
          <w:i/>
          <w:iCs/>
        </w:rPr>
        <w:t>The goal of the proposed work is to improve our knowledge of the modern Ni marine cycle</w:t>
      </w:r>
      <w:r w:rsidR="009C7536" w:rsidRPr="00641B6C">
        <w:rPr>
          <w:i/>
          <w:iCs/>
        </w:rPr>
        <w:t xml:space="preserve"> </w:t>
      </w:r>
      <w:r w:rsidR="00F939A4" w:rsidRPr="00641B6C">
        <w:rPr>
          <w:i/>
          <w:iCs/>
        </w:rPr>
        <w:t>and</w:t>
      </w:r>
      <w:r w:rsidR="009C7536" w:rsidRPr="00641B6C">
        <w:rPr>
          <w:i/>
          <w:iCs/>
        </w:rPr>
        <w:t xml:space="preserve"> our ability to interpret changes in Ni marine chemistry from th</w:t>
      </w:r>
      <w:r w:rsidR="00F939A4" w:rsidRPr="00641B6C">
        <w:rPr>
          <w:i/>
          <w:iCs/>
        </w:rPr>
        <w:t>e rock record.</w:t>
      </w:r>
      <w:r w:rsidR="00F939A4">
        <w:t xml:space="preserve"> </w:t>
      </w:r>
    </w:p>
    <w:p w14:paraId="2F74FDC0" w14:textId="5BAC7740" w:rsidR="00E0666A" w:rsidRDefault="00E0666A" w:rsidP="00E0666A">
      <w:pPr>
        <w:pStyle w:val="Heading2"/>
      </w:pPr>
      <w:bookmarkStart w:id="3" w:name="_Toc78741992"/>
      <w:bookmarkStart w:id="4" w:name="_Toc78742108"/>
      <w:r>
        <w:t>Ni</w:t>
      </w:r>
      <w:r w:rsidR="00446D56">
        <w:t>ckel</w:t>
      </w:r>
      <w:r>
        <w:t xml:space="preserve"> </w:t>
      </w:r>
      <w:bookmarkEnd w:id="3"/>
      <w:bookmarkEnd w:id="4"/>
      <w:r w:rsidR="00446D56">
        <w:t>and Biology</w:t>
      </w:r>
    </w:p>
    <w:p w14:paraId="568928F0" w14:textId="4102530A" w:rsidR="00A02C0D" w:rsidRDefault="00BC2C11" w:rsidP="00A02C0D">
      <w:pPr>
        <w:ind w:firstLine="720"/>
        <w:jc w:val="both"/>
      </w:pPr>
      <w:r>
        <w:t xml:space="preserve">In the modern ocean, Ni is an essential component of seven enzymes that regulate the global C, N, and O cycles </w:t>
      </w:r>
      <w:r>
        <w:fldChar w:fldCharType="begin" w:fldLock="1"/>
      </w:r>
      <w:r>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fldChar w:fldCharType="separate"/>
      </w:r>
      <w:r w:rsidRPr="00012697">
        <w:rPr>
          <w:noProof/>
        </w:rPr>
        <w:t>(Ragsdale, 2009, 1998)</w:t>
      </w:r>
      <w:r>
        <w:fldChar w:fldCharType="end"/>
      </w:r>
      <w:r>
        <w:t xml:space="preserve">. </w:t>
      </w:r>
      <w:r w:rsidR="003C3ECE">
        <w:t>For example, Ni-enzymes, urease and Ni-Fe hydrogenase are involved in the N cycle</w:t>
      </w:r>
      <w:r w:rsidR="006C77A9">
        <w:t>.</w:t>
      </w:r>
      <w:r w:rsidR="00CA4F9E">
        <w:t xml:space="preserve"> </w:t>
      </w:r>
      <w:r w:rsidR="003B665A">
        <w:t xml:space="preserve">Urease catalyzes the hydrolysis of urea into ammonia which can then act as source of N for </w:t>
      </w:r>
      <w:r w:rsidR="00575FFD">
        <w:t>marine organisms</w:t>
      </w:r>
      <w:r w:rsidR="003B665A">
        <w:t xml:space="preserve"> </w:t>
      </w:r>
      <w:r w:rsidR="003B665A">
        <w:fldChar w:fldCharType="begin" w:fldLock="1"/>
      </w:r>
      <w:r w:rsidR="003B665A">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rsidR="003B665A">
        <w:fldChar w:fldCharType="separate"/>
      </w:r>
      <w:r w:rsidR="003B665A" w:rsidRPr="0042297B">
        <w:rPr>
          <w:noProof/>
        </w:rPr>
        <w:t>(Morel et al., 2003)</w:t>
      </w:r>
      <w:r w:rsidR="003B665A">
        <w:fldChar w:fldCharType="end"/>
      </w:r>
      <w:r w:rsidR="003B665A">
        <w:t xml:space="preserve">. </w:t>
      </w:r>
      <w:r w:rsidR="004F467B">
        <w:t>Nickel-</w:t>
      </w:r>
      <w:r w:rsidR="00110CF4">
        <w:t>Fe</w:t>
      </w:r>
      <w:r w:rsidR="00114464">
        <w:t xml:space="preserve"> hydrogenase </w:t>
      </w:r>
      <w:r w:rsidR="00CF29A6">
        <w:t>catalyzes the reversible reduction of protons to hydrogen gas</w:t>
      </w:r>
      <w:r w:rsidR="001344F7">
        <w:t>.</w:t>
      </w:r>
      <w:r w:rsidR="005A7D7A">
        <w:t xml:space="preserve"> </w:t>
      </w:r>
      <w:r w:rsidR="001344F7">
        <w:t>B</w:t>
      </w:r>
      <w:r w:rsidR="005A7D7A">
        <w:t xml:space="preserve">ecause protons </w:t>
      </w:r>
      <w:r w:rsidR="00E77D22">
        <w:t xml:space="preserve">and </w:t>
      </w:r>
      <w:r w:rsidR="005A7D7A">
        <w:t xml:space="preserve">hydrogen gas </w:t>
      </w:r>
      <w:r w:rsidR="00E77D22">
        <w:t xml:space="preserve">are substrates and </w:t>
      </w:r>
      <w:r w:rsidR="005A7D7A">
        <w:t>product</w:t>
      </w:r>
      <w:r w:rsidR="00E77D22">
        <w:t xml:space="preserve">s </w:t>
      </w:r>
      <w:r w:rsidR="005A7D7A">
        <w:t xml:space="preserve">of nitrogen fixation, Ni-Fe hydrogenase can convert the byproduct hydrogen gas back to the usable proton form for continued fixation </w:t>
      </w:r>
      <w:r w:rsidR="005A7D7A">
        <w:fldChar w:fldCharType="begin" w:fldLock="1"/>
      </w:r>
      <w:r w:rsidR="00C82B60">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rsidR="005A7D7A">
        <w:fldChar w:fldCharType="separate"/>
      </w:r>
      <w:r w:rsidR="005A7D7A" w:rsidRPr="005A7D7A">
        <w:rPr>
          <w:noProof/>
        </w:rPr>
        <w:t>(Tamagnini et al., 2002)</w:t>
      </w:r>
      <w:r w:rsidR="005A7D7A">
        <w:fldChar w:fldCharType="end"/>
      </w:r>
      <w:r w:rsidR="005A7D7A">
        <w:t>.</w:t>
      </w:r>
      <w:r w:rsidR="00DB3DB9">
        <w:t xml:space="preserve"> </w:t>
      </w:r>
      <w:r w:rsidR="003B665A">
        <w:t xml:space="preserve">The Ni-enzyme Ni-super oxide dismutase (Ni-SOD) </w:t>
      </w:r>
      <w:r w:rsidR="00A07491">
        <w:t>is related to the O cycle as it converts reactive oxygen species to hydrogen peroxide and oxygen gas.</w:t>
      </w:r>
      <w:r w:rsidR="00FF26A2">
        <w:t xml:space="preserve"> </w:t>
      </w:r>
      <w:r w:rsidR="00AF5939">
        <w:t>Nickel</w:t>
      </w:r>
      <w:r w:rsidR="00580D2B">
        <w:t xml:space="preserve"> is perhaps most </w:t>
      </w:r>
      <w:r w:rsidR="00146805">
        <w:t xml:space="preserve">known for its association </w:t>
      </w:r>
      <w:r w:rsidR="00580D2B">
        <w:t xml:space="preserve">with </w:t>
      </w:r>
      <w:r w:rsidR="00AF5939">
        <w:t xml:space="preserve">the </w:t>
      </w:r>
      <w:r w:rsidR="00C071F3">
        <w:t xml:space="preserve">C cycle. </w:t>
      </w:r>
      <w:r w:rsidR="00CA18D9">
        <w:t>The</w:t>
      </w:r>
      <w:r w:rsidR="002D1C7B">
        <w:t xml:space="preserve"> Ni</w:t>
      </w:r>
      <w:r w:rsidR="00A12C29">
        <w:t>-</w:t>
      </w:r>
      <w:r w:rsidR="002D1C7B">
        <w:t>enzymes methyl coenzyme M reductase</w:t>
      </w:r>
      <w:r w:rsidR="00060CFF">
        <w:t xml:space="preserve"> (MCR)</w:t>
      </w:r>
      <w:r w:rsidR="002D1C7B">
        <w:t xml:space="preserve"> and C</w:t>
      </w:r>
      <w:r w:rsidR="00060CFF">
        <w:t>O dehydrogenase</w:t>
      </w:r>
      <w:r w:rsidR="002D1C7B">
        <w:t xml:space="preserve"> </w:t>
      </w:r>
      <w:r w:rsidR="00060CFF">
        <w:t>produce and consume CO</w:t>
      </w:r>
      <w:r w:rsidR="00060CFF">
        <w:rPr>
          <w:vertAlign w:val="subscript"/>
        </w:rPr>
        <w:t>2</w:t>
      </w:r>
      <w:r w:rsidR="00060CFF">
        <w:t xml:space="preserve"> and CH</w:t>
      </w:r>
      <w:r w:rsidR="00060CFF">
        <w:rPr>
          <w:vertAlign w:val="subscript"/>
        </w:rPr>
        <w:t>4</w:t>
      </w:r>
      <w:r w:rsidR="00060CFF">
        <w:t xml:space="preserve">. In fact, MCR catalyzes the final step in every known methanogenesis pathway </w:t>
      </w:r>
      <w:r w:rsidR="00060CFF">
        <w:fldChar w:fldCharType="begin" w:fldLock="1"/>
      </w:r>
      <w:r w:rsidR="00060CFF">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060CFF">
        <w:fldChar w:fldCharType="separate"/>
      </w:r>
      <w:r w:rsidR="00060CFF" w:rsidRPr="00DB65C9">
        <w:rPr>
          <w:noProof/>
        </w:rPr>
        <w:t>(Boer et al., 2012; Ragsdale, 2009; Schonheit et al., 1979)</w:t>
      </w:r>
      <w:r w:rsidR="00060CFF">
        <w:fldChar w:fldCharType="end"/>
      </w:r>
      <w:r w:rsidR="00060CFF">
        <w:t xml:space="preserve">. </w:t>
      </w:r>
    </w:p>
    <w:p w14:paraId="37D86D30" w14:textId="5FD5E37F" w:rsidR="004D5FD5" w:rsidRDefault="00AB505A" w:rsidP="00A02C0D">
      <w:pPr>
        <w:ind w:firstLine="720"/>
        <w:jc w:val="both"/>
      </w:pPr>
      <w:r>
        <w:t xml:space="preserve">Several modern and </w:t>
      </w:r>
      <w:r w:rsidR="004D5FD5">
        <w:t>ancient organisms</w:t>
      </w:r>
      <w:r>
        <w:t xml:space="preserve"> </w:t>
      </w:r>
      <w:r w:rsidR="00A12C29">
        <w:t xml:space="preserve">produce Ni-enzymes and </w:t>
      </w:r>
      <w:r>
        <w:t>rely on Ni</w:t>
      </w:r>
      <w:r w:rsidR="004D5FD5">
        <w:t xml:space="preserve">. </w:t>
      </w:r>
      <w:r w:rsidR="00A12C29">
        <w:t>For instance, d</w:t>
      </w:r>
      <w:r w:rsidR="00215D9E">
        <w:t xml:space="preserve">iatoms </w:t>
      </w:r>
      <w:r w:rsidR="00A12C29">
        <w:t xml:space="preserve">make </w:t>
      </w:r>
      <w:r w:rsidR="00215D9E">
        <w:t xml:space="preserve"> urease and Ni-superoxide dismutase </w:t>
      </w:r>
      <w:r w:rsidR="00A12C29">
        <w:t xml:space="preserve">and contain Ni in association with </w:t>
      </w:r>
      <w:r w:rsidR="00C82B60">
        <w:t>both the</w:t>
      </w:r>
      <w:r w:rsidR="00E60AF5">
        <w:t xml:space="preserve"> internal</w:t>
      </w:r>
      <w:r w:rsidR="00C82B60">
        <w:t xml:space="preserve"> </w:t>
      </w:r>
      <w:r w:rsidR="00E60AF5">
        <w:t>biomass</w:t>
      </w:r>
      <w:r w:rsidR="00C82B60">
        <w:t xml:space="preserve"> and inorganic</w:t>
      </w:r>
      <w:r w:rsidR="00915AFB">
        <w:t xml:space="preserve"> </w:t>
      </w:r>
      <w:r w:rsidR="00C82B60">
        <w:t xml:space="preserve">(frustule) components of diatoms in </w:t>
      </w:r>
      <w:r w:rsidR="00E60AF5">
        <w:t xml:space="preserve">roughly </w:t>
      </w:r>
      <w:r w:rsidR="00C82B60">
        <w:t xml:space="preserve">equal proportions </w:t>
      </w:r>
      <w:r w:rsidR="00C82B60">
        <w:fldChar w:fldCharType="begin" w:fldLock="1"/>
      </w:r>
      <w:r w:rsidR="00A12C29">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C82B60">
        <w:fldChar w:fldCharType="separate"/>
      </w:r>
      <w:r w:rsidR="00A12C29" w:rsidRPr="00A12C29">
        <w:rPr>
          <w:noProof/>
        </w:rPr>
        <w:t>(Benoiston et al., 2017; Twining et al., 2012)</w:t>
      </w:r>
      <w:r w:rsidR="00C82B60">
        <w:fldChar w:fldCharType="end"/>
      </w:r>
      <w:r w:rsidR="00C82B60">
        <w:t xml:space="preserve">. </w:t>
      </w:r>
      <w:r w:rsidR="00575FFD">
        <w:t xml:space="preserve">Foraminifera use </w:t>
      </w:r>
      <w:r w:rsidR="00CA18D9">
        <w:t>urease</w:t>
      </w:r>
      <w:r w:rsidR="00C827F5">
        <w:t xml:space="preserve"> as well</w:t>
      </w:r>
      <w:r w:rsidR="00A12C29">
        <w:t>,</w:t>
      </w:r>
      <w:r w:rsidR="00606B6E">
        <w:t xml:space="preserve"> which </w:t>
      </w:r>
      <w:r w:rsidR="0025115C">
        <w:t>may act as a pH regulator during shell formation</w:t>
      </w:r>
      <w:r w:rsidR="00A12C29">
        <w:t xml:space="preserve">, and contain </w:t>
      </w:r>
      <w:r w:rsidR="0025115C">
        <w:t xml:space="preserve"> </w:t>
      </w:r>
      <w:r w:rsidR="00DC33AD">
        <w:t xml:space="preserve">Ni </w:t>
      </w:r>
      <w:r w:rsidR="00A12C29">
        <w:t>within</w:t>
      </w:r>
      <w:r w:rsidR="00DC33AD">
        <w:t xml:space="preserve"> their tests </w:t>
      </w:r>
      <w:r w:rsidR="00DC33AD">
        <w:fldChar w:fldCharType="begin" w:fldLock="1"/>
      </w:r>
      <w:r w:rsidR="006D6659">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U.S.A.","type":"article-journal","volume":"49"},"uris":["http://www.mendeley.com/documents/?uuid=9953e209-7f5d-4c60-b8e0-58b220a1a27b"]},{"id":"ITEM-4","itemData":{"DOI":"10.1016/S0168-1656(01)00393-5","ISSN":"01681656","PMID":"11738724","abstract":"The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Biotechnology","id":"ITEM-4","issued":{"date-parts":[["2002"]]},"title":"Urease activity in microbiologically-induced calcite precipitation","type":"article-journal"},"uris":["http://www.mendeley.com/documents/?uuid=994dc74a-7f85-37b9-aa0b-282cdad3c591"]}],"mendeley":{"formattedCitation":"(Bachmeier et al., 2002; Munsel et al., 2010; Smith et al., 2020; Smith and Goldstein, 2019)","plainTextFormattedCitation":"(Bachmeier et al., 2002; Munsel et al., 2010; Smith et al., 2020; Smith and Goldstein, 2019)","previouslyFormattedCitation":"(Bachmeier et al., 2002; Munsel et al., 2010; Smith et al., 2020; Smith and Goldstein, 2019)"},"properties":{"noteIndex":0},"schema":"https://github.com/citation-style-language/schema/raw/master/csl-citation.json"}</w:instrText>
      </w:r>
      <w:r w:rsidR="00DC33AD">
        <w:fldChar w:fldCharType="separate"/>
      </w:r>
      <w:r w:rsidR="00A12C29" w:rsidRPr="00A12C29">
        <w:rPr>
          <w:noProof/>
        </w:rPr>
        <w:t>(Bachmeier et al., 2002; Munsel et al., 2010; Smith et al., 2020; Smith and Goldstein, 2019)</w:t>
      </w:r>
      <w:r w:rsidR="00DC33AD">
        <w:fldChar w:fldCharType="end"/>
      </w:r>
      <w:r w:rsidR="00DC33AD">
        <w:t>.</w:t>
      </w:r>
      <w:r w:rsidR="002C1205">
        <w:t xml:space="preserve"> </w:t>
      </w:r>
      <w:r w:rsidR="00536837">
        <w:t>M</w:t>
      </w:r>
      <w:r w:rsidR="002C1205">
        <w:t xml:space="preserve">ethanogens have been shown to have significant Ni </w:t>
      </w:r>
      <w:r w:rsidR="00536837">
        <w:t xml:space="preserve">requirements </w:t>
      </w:r>
      <w:r w:rsidR="006D6659">
        <w:t>likely due to their use of MCR and CO dehydrogenase</w:t>
      </w:r>
      <w:r w:rsidR="00536837">
        <w:t xml:space="preserve"> </w:t>
      </w:r>
      <w:r w:rsidR="00536837">
        <w:fldChar w:fldCharType="begin" w:fldLock="1"/>
      </w:r>
      <w:r w:rsidR="009C1D84">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archaebacteria","type":"article-journal","volume":"7"},"uris":["http://www.mendeley.com/documents/?uuid=d6e69d7e-25dc-4363-bdb6-62677da7cd72"]},{"id":"ITEM-3","itemData":{"DOI":"10.1371/journal.pone.0168357","ISSN":"19326203","abstract":"Hydrogen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ONE","id":"ITEM-3","issue":"12","issued":{"date-parts":[["2016"]]},"page":"1-19","title":"Effect of nickel levels on hydrogen partial pressure and methane production in methanogens","type":"article-journal","volume":"11"},"uris":["http://www.mendeley.com/documents/?uuid=21fdc1ea-908d-4bab-a0d0-9251c19fa648"]},{"id":"ITEM-4","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Microbiology","id":"ITEM-4","issued":{"date-parts":[["1979"]]},"page":"105-107","title":"Nickel, cobalt, and molybdenum requirement for growth of Methanobacterium thermoautotrophicum","type":"article-journal"},"uris":["http://www.mendeley.com/documents/?uuid=1d35e80c-be6f-4f1c-b8bf-731ac1acf8bf"]}],"mendeley":{"formattedCitation":"(Fuchs and Stupperich, 1986; Neubeck et al., 2016; Ragsdale, 2009; Schonheit et al., 1979)","plainTextFormattedCitation":"(Fuchs and Stupperich, 1986; Neubeck et al., 2016; Ragsdale, 2009; Schonheit et al., 1979)","previouslyFormattedCitation":"(Fuchs and Stupperich, 1986; Neubeck et al., 2016; Ragsdale, 2009; Schonheit et al., 1979)"},"properties":{"noteIndex":0},"schema":"https://github.com/citation-style-language/schema/raw/master/csl-citation.json"}</w:instrText>
      </w:r>
      <w:r w:rsidR="00536837">
        <w:fldChar w:fldCharType="separate"/>
      </w:r>
      <w:r w:rsidR="006D6659" w:rsidRPr="006D6659">
        <w:rPr>
          <w:noProof/>
        </w:rPr>
        <w:t>(Fuchs and Stupperich, 1986; Neubeck et al., 2016; Ragsdale, 2009; Schonheit et al., 1979)</w:t>
      </w:r>
      <w:r w:rsidR="00536837">
        <w:fldChar w:fldCharType="end"/>
      </w:r>
      <w:r w:rsidR="00536837">
        <w:t>.</w:t>
      </w:r>
      <w:r w:rsidR="002C1205">
        <w:t xml:space="preserve"> </w:t>
      </w:r>
    </w:p>
    <w:p w14:paraId="0CAAC5A6" w14:textId="3A98881B" w:rsidR="000F1DBC" w:rsidRDefault="004D2D97" w:rsidP="000F1DBC">
      <w:pPr>
        <w:ind w:firstLine="720"/>
        <w:jc w:val="both"/>
      </w:pPr>
      <w:r>
        <w:t xml:space="preserve">As one might expect, the </w:t>
      </w:r>
      <w:r w:rsidR="00804EEA">
        <w:t>marine concentration of Ni</w:t>
      </w:r>
      <w:r w:rsidR="001A71C3">
        <w:t>, as an essential component of the aforementioned enzymes and a potential toxin</w:t>
      </w:r>
      <w:r w:rsidR="00D61092">
        <w:t>,</w:t>
      </w:r>
      <w:r>
        <w:t xml:space="preserve"> has significant implications for the </w:t>
      </w:r>
      <w:r w:rsidR="00C23653">
        <w:t xml:space="preserve">relative </w:t>
      </w:r>
      <w:r w:rsidR="00EB45C5">
        <w:t>abundance</w:t>
      </w:r>
      <w:r w:rsidR="00C23653">
        <w:t>s</w:t>
      </w:r>
      <w:r>
        <w:t xml:space="preserve"> </w:t>
      </w:r>
      <w:r w:rsidR="00182B47">
        <w:t>of these organisms</w:t>
      </w:r>
      <w:r w:rsidR="008E5E64">
        <w:t xml:space="preserve">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(Dupont et al., 2010; Glass and Dupont, 2017; Munsel et al., 2010; Panneerselvam et al., 2018; Schonheit et al., 1979; Smith and Goldstein, 2019; Twining et al., 2012)</w:t>
      </w:r>
      <w:r w:rsidR="000F1DBC">
        <w:fldChar w:fldCharType="end"/>
      </w:r>
      <w:r w:rsidR="000F1DBC">
        <w:t xml:space="preserve">.  </w:t>
      </w:r>
      <w:r w:rsidR="00400590">
        <w:t xml:space="preserve">For example, Smith and Goldstein (2019) exposed juvenile benthic foraminifera from Little Duck Key, Florida and </w:t>
      </w:r>
      <w:r w:rsidR="00400590" w:rsidRPr="00400590">
        <w:t>Sapelo Island, Georgia</w:t>
      </w:r>
      <w:r w:rsidR="00400590">
        <w:t xml:space="preserve"> to varying Ni concentration</w:t>
      </w:r>
      <w:r w:rsidR="00843602">
        <w:t>s</w:t>
      </w:r>
      <w:r w:rsidR="00091AED">
        <w:t xml:space="preserve"> </w:t>
      </w:r>
      <w:r w:rsidR="00F70EC9">
        <w:t>and observed</w:t>
      </w:r>
      <w:r w:rsidR="00400590">
        <w:t xml:space="preserve"> total foraminifera abundance peaked around 125 nM</w:t>
      </w:r>
      <w:r w:rsidR="002C2CE1">
        <w:t xml:space="preserve"> (modern ocean concentrations 1-12 nM)</w:t>
      </w:r>
      <w:r w:rsidR="00033458">
        <w:t>. Past 125 nM, there was</w:t>
      </w:r>
      <w:r w:rsidR="00400590">
        <w:t xml:space="preserve"> a steep drop off in abundance and</w:t>
      </w:r>
      <w:r w:rsidR="00F46157">
        <w:t xml:space="preserve"> general</w:t>
      </w:r>
      <w:r w:rsidR="00400590">
        <w:t xml:space="preserve"> increase in shell </w:t>
      </w:r>
      <w:r w:rsidR="00033458">
        <w:t>deformities.</w:t>
      </w:r>
      <w:r w:rsidR="00F46157">
        <w:t xml:space="preserve"> </w:t>
      </w:r>
      <w:r w:rsidR="00315F04">
        <w:t xml:space="preserve">In experiments which </w:t>
      </w:r>
      <w:r w:rsidR="00033458">
        <w:t>added Ni and urea to na</w:t>
      </w:r>
      <w:r w:rsidR="002C2CE1">
        <w:t xml:space="preserve">tural phytoplankton </w:t>
      </w:r>
      <w:r w:rsidR="00B84FF7">
        <w:t>assemblages</w:t>
      </w:r>
      <w:r w:rsidR="002C2CE1">
        <w:t xml:space="preserve"> from </w:t>
      </w:r>
      <w:r w:rsidR="006D6659">
        <w:t xml:space="preserve">off the coast of </w:t>
      </w:r>
      <w:r w:rsidR="002C2CE1">
        <w:t>Peru and California</w:t>
      </w:r>
      <w:r w:rsidR="00033458">
        <w:t xml:space="preserve">, </w:t>
      </w:r>
      <w:r w:rsidR="002C2CE1">
        <w:t xml:space="preserve">there </w:t>
      </w:r>
      <w:r w:rsidR="00033458">
        <w:t>were</w:t>
      </w:r>
      <w:r w:rsidR="002C2CE1">
        <w:t xml:space="preserve"> increases in growth with increases in Ni and urea</w:t>
      </w:r>
      <w:r w:rsidR="00033458">
        <w:t>,</w:t>
      </w:r>
      <w:r w:rsidR="002C2CE1">
        <w:t xml:space="preserve"> suggesting co-limitation in some of the species tested </w:t>
      </w:r>
      <w:r w:rsidR="002C2CE1">
        <w:fldChar w:fldCharType="begin" w:fldLock="1"/>
      </w:r>
      <w:r w:rsidR="00C10C86">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2C2CE1">
        <w:fldChar w:fldCharType="separate"/>
      </w:r>
      <w:r w:rsidR="002C2CE1" w:rsidRPr="002C2CE1">
        <w:rPr>
          <w:noProof/>
        </w:rPr>
        <w:t>(Dupont et al., 2010)</w:t>
      </w:r>
      <w:r w:rsidR="002C2CE1">
        <w:fldChar w:fldCharType="end"/>
      </w:r>
      <w:r w:rsidR="002C2CE1">
        <w:t xml:space="preserve">. </w:t>
      </w:r>
      <w:r w:rsidR="00F70EC9">
        <w:t>Early experiments with methanogen species</w:t>
      </w:r>
      <w:r w:rsidR="009F4E7A">
        <w:t xml:space="preserve"> </w:t>
      </w:r>
      <w:r w:rsidR="00F70EC9" w:rsidRPr="00F70EC9">
        <w:rPr>
          <w:i/>
          <w:iCs/>
        </w:rPr>
        <w:t>Methanobacterium thermoautotrophicum</w:t>
      </w:r>
      <w:r w:rsidR="00F70EC9">
        <w:t xml:space="preserve"> found that </w:t>
      </w:r>
      <w:r w:rsidR="009F4E7A">
        <w:t xml:space="preserve">the abundance of cells was </w:t>
      </w:r>
      <w:r w:rsidR="009F4E7A">
        <w:lastRenderedPageBreak/>
        <w:t>proportional to the amount of Ni added to the medium</w:t>
      </w:r>
      <w:r w:rsidR="007F1A81">
        <w:t xml:space="preserve"> (concentrations test</w:t>
      </w:r>
      <w:r w:rsidR="002B358A">
        <w:t>ed</w:t>
      </w:r>
      <w:r w:rsidR="007F1A81">
        <w:t xml:space="preserve">, ~0 nM, 85 nM, 1000 nM) </w:t>
      </w:r>
      <w:r w:rsidR="00EE4008">
        <w:fldChar w:fldCharType="begin" w:fldLock="1"/>
      </w:r>
      <w:r w:rsidR="00E34751">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thermoautotrophicum","type":"article-journal"},"uris":["http://www.mendeley.com/documents/?uuid=1d35e80c-be6f-4f1c-b8bf-731ac1acf8bf"]}],"mendeley":{"formattedCitation":"(Schonheit et al., 1979)","plainTextFormattedCitation":"(Schonheit et al., 1979)","previouslyFormattedCitation":"(Schonheit et al., 1979)"},"properties":{"noteIndex":0},"schema":"https://github.com/citation-style-language/schema/raw/master/csl-citation.json"}</w:instrText>
      </w:r>
      <w:r w:rsidR="00EE4008">
        <w:fldChar w:fldCharType="separate"/>
      </w:r>
      <w:r w:rsidR="00EE4008" w:rsidRPr="00EE4008">
        <w:rPr>
          <w:noProof/>
        </w:rPr>
        <w:t>(Schonheit et al., 1979)</w:t>
      </w:r>
      <w:r w:rsidR="00EE4008">
        <w:fldChar w:fldCharType="end"/>
      </w:r>
      <w:r w:rsidR="009F4E7A">
        <w:t>.</w:t>
      </w:r>
      <w:r w:rsidR="00F70EC9">
        <w:t xml:space="preserve"> </w:t>
      </w:r>
      <w:r w:rsidR="00C35A5A">
        <w:t xml:space="preserve">Clearly, </w:t>
      </w:r>
      <w:r w:rsidR="006D6659">
        <w:t>marine life is</w:t>
      </w:r>
      <w:r w:rsidR="00C35A5A">
        <w:t xml:space="preserve"> highly sensitive to fluctuations in</w:t>
      </w:r>
      <w:r w:rsidR="002B358A">
        <w:t xml:space="preserve"> Ni </w:t>
      </w:r>
      <w:r w:rsidR="006D6659">
        <w:t>concentration,</w:t>
      </w:r>
      <w:r w:rsidR="00033458">
        <w:t xml:space="preserve"> and</w:t>
      </w:r>
      <w:r w:rsidR="007E335E">
        <w:t xml:space="preserve"> shifts in </w:t>
      </w:r>
      <w:r w:rsidR="002B358A">
        <w:t xml:space="preserve">Ni </w:t>
      </w:r>
      <w:r w:rsidR="00BA136E">
        <w:t>concentration</w:t>
      </w:r>
      <w:r w:rsidR="007E335E">
        <w:t xml:space="preserve"> over time would impact the diversity and abundance of organisms</w:t>
      </w:r>
      <w:r w:rsidR="008D4AD6">
        <w:t>.</w:t>
      </w:r>
      <w:r w:rsidR="00C35A5A">
        <w:t xml:space="preserve"> </w:t>
      </w:r>
    </w:p>
    <w:p w14:paraId="1E7B053D" w14:textId="077E9A98" w:rsidR="00556ED3" w:rsidRDefault="00AA380B" w:rsidP="002A234A">
      <w:pPr>
        <w:pStyle w:val="Heading2"/>
      </w:pPr>
      <w:r>
        <w:t>The Modern Marine Ni Budget and an Apparent Imbalance</w:t>
      </w:r>
    </w:p>
    <w:p w14:paraId="1FC52257" w14:textId="297AFA7D" w:rsidR="00C454D6" w:rsidRDefault="00556ED3" w:rsidP="005F0967">
      <w:pPr>
        <w:spacing w:after="0" w:line="240" w:lineRule="auto"/>
        <w:ind w:firstLine="720"/>
        <w:contextualSpacing/>
        <w:jc w:val="both"/>
      </w:pPr>
      <w:r w:rsidRPr="00BE6F09">
        <w:rPr>
          <w:color w:val="000000"/>
        </w:rPr>
        <w:t>Despite Ni’s biogeochemical importance, we have a</w:t>
      </w:r>
      <w:r w:rsidR="00AA380B">
        <w:rPr>
          <w:color w:val="000000"/>
        </w:rPr>
        <w:t>n incomplete picture of its</w:t>
      </w:r>
      <w:r w:rsidRPr="00BE6F09">
        <w:rPr>
          <w:color w:val="000000"/>
        </w:rPr>
        <w:t xml:space="preserve"> marine cycling</w:t>
      </w:r>
      <w:r>
        <w:rPr>
          <w:color w:val="000000"/>
        </w:rPr>
        <w:t>,</w:t>
      </w:r>
      <w:r w:rsidRPr="00BE6F09">
        <w:rPr>
          <w:color w:val="000000"/>
        </w:rPr>
        <w:t xml:space="preserve"> </w:t>
      </w:r>
      <w:r>
        <w:rPr>
          <w:color w:val="000000"/>
        </w:rPr>
        <w:t>even in the modern oceans</w:t>
      </w:r>
      <w:r w:rsidR="00B84FF7">
        <w:rPr>
          <w:color w:val="000000"/>
        </w:rPr>
        <w:t xml:space="preserve">. This </w:t>
      </w:r>
      <w:r w:rsidR="00530ACF">
        <w:rPr>
          <w:color w:val="000000"/>
        </w:rPr>
        <w:t xml:space="preserve">perhaps </w:t>
      </w:r>
      <w:r w:rsidR="00B84FF7">
        <w:rPr>
          <w:color w:val="000000"/>
        </w:rPr>
        <w:t xml:space="preserve">is best evidenced by attempts </w:t>
      </w:r>
      <w:r w:rsidR="00421902">
        <w:rPr>
          <w:color w:val="000000"/>
        </w:rPr>
        <w:t>to construct a</w:t>
      </w:r>
      <w:r w:rsidR="000C2627">
        <w:rPr>
          <w:color w:val="000000"/>
        </w:rPr>
        <w:t xml:space="preserve"> modern</w:t>
      </w:r>
      <w:r w:rsidR="00B84FF7">
        <w:rPr>
          <w:color w:val="000000"/>
        </w:rPr>
        <w:t xml:space="preserve"> Ni marine budget.</w:t>
      </w:r>
      <w:r w:rsidR="007628EE">
        <w:rPr>
          <w:color w:val="000000"/>
        </w:rPr>
        <w:t xml:space="preserve"> </w:t>
      </w:r>
      <w:r w:rsidR="00BC256C">
        <w:rPr>
          <w:color w:val="000000"/>
        </w:rPr>
        <w:fldChar w:fldCharType="begin" w:fldLock="1"/>
      </w:r>
      <w:r w:rsidR="005554A9">
        <w:rPr>
          <w:color w:val="000000"/>
        </w:rP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1976)","manualFormatting":"Krishnaswami, (1976)","plainTextFormattedCitation":"(Krishnaswami, 1976)","previouslyFormattedCitation":"(Krishnaswami, 1976)"},"properties":{"noteIndex":0},"schema":"https://github.com/citation-style-language/schema/raw/master/csl-citation.json"}</w:instrText>
      </w:r>
      <w:r w:rsidR="00BC256C">
        <w:rPr>
          <w:color w:val="000000"/>
        </w:rPr>
        <w:fldChar w:fldCharType="separate"/>
      </w:r>
      <w:r w:rsidR="00BC256C" w:rsidRPr="00BC256C">
        <w:rPr>
          <w:noProof/>
          <w:color w:val="000000"/>
        </w:rPr>
        <w:t xml:space="preserve">Krishnaswami, </w:t>
      </w:r>
      <w:r w:rsidR="00BC256C">
        <w:rPr>
          <w:noProof/>
          <w:color w:val="000000"/>
        </w:rPr>
        <w:t>(</w:t>
      </w:r>
      <w:r w:rsidR="00BC256C" w:rsidRPr="00BC256C">
        <w:rPr>
          <w:noProof/>
          <w:color w:val="000000"/>
        </w:rPr>
        <w:t>1976)</w:t>
      </w:r>
      <w:r w:rsidR="00BC256C">
        <w:rPr>
          <w:color w:val="000000"/>
        </w:rPr>
        <w:fldChar w:fldCharType="end"/>
      </w:r>
      <w:r w:rsidR="00BC256C">
        <w:rPr>
          <w:color w:val="000000"/>
        </w:rPr>
        <w:t xml:space="preserve"> </w:t>
      </w:r>
      <w:r w:rsidR="00142614">
        <w:rPr>
          <w:color w:val="000000"/>
        </w:rPr>
        <w:t xml:space="preserve">first identified a massive </w:t>
      </w:r>
      <w:r w:rsidR="00495EBF">
        <w:rPr>
          <w:color w:val="000000"/>
        </w:rPr>
        <w:t xml:space="preserve">apparent </w:t>
      </w:r>
      <w:r w:rsidR="00142614">
        <w:rPr>
          <w:color w:val="000000"/>
        </w:rPr>
        <w:t xml:space="preserve">imbalance; </w:t>
      </w:r>
      <w:r w:rsidR="00DB319C">
        <w:rPr>
          <w:color w:val="000000"/>
        </w:rPr>
        <w:t>their</w:t>
      </w:r>
      <w:r w:rsidR="00142614">
        <w:rPr>
          <w:color w:val="000000"/>
        </w:rPr>
        <w:t xml:space="preserve"> calculations </w:t>
      </w:r>
      <w:r w:rsidR="00495EBF">
        <w:rPr>
          <w:color w:val="000000"/>
        </w:rPr>
        <w:t>indicated</w:t>
      </w:r>
      <w:r w:rsidR="00142614">
        <w:rPr>
          <w:color w:val="000000"/>
        </w:rPr>
        <w:t xml:space="preserve"> that </w:t>
      </w:r>
      <w:r w:rsidR="000C2627">
        <w:rPr>
          <w:color w:val="000000"/>
        </w:rPr>
        <w:t xml:space="preserve">a single </w:t>
      </w:r>
      <w:r w:rsidR="00142614">
        <w:rPr>
          <w:color w:val="000000"/>
        </w:rPr>
        <w:t xml:space="preserve">output </w:t>
      </w:r>
      <w:r w:rsidR="000C2627">
        <w:rPr>
          <w:color w:val="000000"/>
        </w:rPr>
        <w:t>had a flux</w:t>
      </w:r>
      <w:r w:rsidR="00142614">
        <w:rPr>
          <w:color w:val="000000"/>
        </w:rPr>
        <w:t xml:space="preserve"> three times greater than the </w:t>
      </w:r>
      <w:r w:rsidR="00BC256C">
        <w:rPr>
          <w:color w:val="000000"/>
        </w:rPr>
        <w:t>inputs</w:t>
      </w:r>
      <w:r w:rsidR="00142614">
        <w:rPr>
          <w:color w:val="000000"/>
        </w:rPr>
        <w:t xml:space="preserve">. </w:t>
      </w:r>
      <w:r w:rsidR="00CB19F6">
        <w:t>If this were true, the ocean would be rapidly depleted in Ni</w:t>
      </w:r>
      <w:r w:rsidR="00A412C0">
        <w:t>.</w:t>
      </w:r>
      <w:r w:rsidR="00CB19F6">
        <w:t xml:space="preserve"> </w:t>
      </w:r>
      <w:r w:rsidR="00495EBF">
        <w:t>Yet, t</w:t>
      </w:r>
      <w:r w:rsidR="00CB19F6">
        <w:t xml:space="preserve">here is no evidence for such </w:t>
      </w:r>
      <w:r w:rsidR="00E71F2F">
        <w:t xml:space="preserve">extreme </w:t>
      </w:r>
      <w:r w:rsidR="00CB19F6">
        <w:t>deviation from steady</w:t>
      </w:r>
      <w:r w:rsidR="00AA4EB2">
        <w:t xml:space="preserve"> state</w:t>
      </w:r>
      <w:r w:rsidR="00CB19F6">
        <w:t>. However, i</w:t>
      </w:r>
      <w:r>
        <w:t>n the several decades that have followed</w:t>
      </w:r>
      <w:r w:rsidR="00A23D81">
        <w:t xml:space="preserve"> this </w:t>
      </w:r>
      <w:r w:rsidR="00495EBF">
        <w:t>finding</w:t>
      </w:r>
      <w:r>
        <w:t>,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r w:rsidR="00495EBF">
        <w:rPr>
          <w:color w:val="000000"/>
        </w:rPr>
        <w:t xml:space="preserve"> </w:t>
      </w:r>
      <w:r w:rsidR="00652299">
        <w:rPr>
          <w:color w:val="000000"/>
        </w:rPr>
        <w:t>What is causing the apparent imbalance: large uncertainties, methods of estimation, missing fluxes, or a mix thereof?</w:t>
      </w:r>
    </w:p>
    <w:p w14:paraId="02B3C004" w14:textId="5A66C5D8" w:rsidR="00486BF7" w:rsidRDefault="008D4194" w:rsidP="005F0967">
      <w:pPr>
        <w:spacing w:after="0" w:line="240" w:lineRule="auto"/>
        <w:ind w:firstLine="720"/>
        <w:contextualSpacing/>
        <w:jc w:val="both"/>
      </w:pPr>
      <w:r>
        <w:t>In the following section,</w:t>
      </w:r>
      <w:r w:rsidR="0085455A">
        <w:t xml:space="preserve"> I will describe</w:t>
      </w:r>
      <w:r w:rsidR="00E966D8">
        <w:t xml:space="preserve"> </w:t>
      </w:r>
      <w:r w:rsidR="00461122">
        <w:t>what we think is known about the distribution and cycling of Ni in the oceans</w:t>
      </w:r>
      <w:r w:rsidR="00010102">
        <w:t xml:space="preserve"> by examining the </w:t>
      </w:r>
      <w:r w:rsidR="00C86B66">
        <w:t xml:space="preserve">methods used to estimate </w:t>
      </w:r>
      <w:r w:rsidR="00010102">
        <w:t xml:space="preserve">the fluxes in </w:t>
      </w:r>
      <w:r w:rsidR="00295820">
        <w:t xml:space="preserve">published Ni marine budgets </w:t>
      </w:r>
      <w:r w:rsidR="00295820">
        <w:fldChar w:fldCharType="begin" w:fldLock="1"/>
      </w:r>
      <w:r w:rsidR="007D14CA">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7D14CA">
        <w:rPr>
          <w:rFonts w:ascii="Cambria Math" w:hAnsi="Cambria Math" w:cs="Cambria Math"/>
        </w:rPr>
        <w:instrText>∼</w:instrText>
      </w:r>
      <w:r w:rsidR="007D14CA">
        <w:instrText>1 ppm in detrital sediments) and Cd (</w:instrText>
      </w:r>
      <w:r w:rsidR="007D14CA">
        <w:rPr>
          <w:rFonts w:ascii="Cambria Math" w:hAnsi="Cambria Math" w:cs="Cambria Math"/>
        </w:rPr>
        <w:instrText>∼</w:instrText>
      </w:r>
      <w:r w:rsidR="007D14CA">
        <w:instrText>0.3 ppm), respectively, compared to values not greater than 17 in any setting for the other five metals (</w:instrText>
      </w:r>
      <w:r w:rsidR="007D14CA">
        <w:rPr>
          <w:rFonts w:ascii="Cambria Math" w:hAnsi="Cambria Math" w:cs="Cambria Math"/>
        </w:rPr>
        <w:instrText>∼</w:instrText>
      </w:r>
      <w:r w:rsidR="007D14CA">
        <w:instrText xml:space="preserve">45 ppm to </w:instrText>
      </w:r>
      <w:r w:rsidR="007D14CA">
        <w:rPr>
          <w:rFonts w:ascii="Cambria Math" w:hAnsi="Cambria Math" w:cs="Cambria Math"/>
        </w:rPr>
        <w:instrText>∼</w:instrText>
      </w:r>
      <w:r w:rsidR="007D14CA">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Science","id":"ITEM-3","issue":"2","issued":{"date-parts":[["2015"]]},"page":"77-119","title":"Controls on trace metal authigenic enrichment in reducing sediments: Insights from modern oxygen-deficient settings","type":"article-journal","volume":"315"},"uris":["http://www.mendeley.com/documents/?uuid=324efabf-a031-46f6-b93c-ecc4a4d0e13f"]},{"id":"ITEM-4","itemData":{"DOI":"10.1016/j.epsl.2020.116461","ISSN":"0012821X","abstract":"Nickel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Letters","id":"ITEM-4","issued":{"date-parts":[["2020"]]},"page":"116461","publisher":"Elsevier B.V.","title":"Towards balancing the oceanic Ni budget","type":"article-journal","volume":"547"},"uris":["http://www.mendeley.com/documents/?uuid=f607925b-4382-4ec6-84d0-54cce6d64a1c"]},{"id":"ITEM-5","itemData":{"DOI":"10.1016/j.chemgeo.2020.120050","ISSN":"00092541","abstract":"Online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Geology","id":"ITEM-5","issue":"January","issued":{"date-parts":[["2021"]]},"page":"120050","publisher":"Elsevier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Gall et al., 2013; Gueguen and Rouxel, 2021; Little et al., 2020, 2015)","plainTextFormattedCitation":"(Ciscato et al., 2018; Gall et al., 2013; Gueguen and Rouxel, 2021; Little et al., 2020, 2015)","previouslyFormattedCitation":"(Ciscato et al., 2018; Gall et al., 2013; Gueguen and Rouxel, 2021; Little et al., 2020, 2015)"},"properties":{"noteIndex":0},"schema":"https://github.com/citation-style-language/schema/raw/master/csl-citation.json"}</w:instrText>
      </w:r>
      <w:r w:rsidR="00295820">
        <w:fldChar w:fldCharType="separate"/>
      </w:r>
      <w:r w:rsidR="00295820" w:rsidRPr="00295820">
        <w:rPr>
          <w:noProof/>
        </w:rPr>
        <w:t>(Ciscato et al., 2018; Gall et al., 2013; Gueguen and Rouxel, 2021; Little et al., 2020, 2015)</w:t>
      </w:r>
      <w:r w:rsidR="00295820">
        <w:fldChar w:fldCharType="end"/>
      </w:r>
      <w:r w:rsidR="00295820">
        <w:t>.</w:t>
      </w:r>
      <w:r w:rsidR="00593EFF">
        <w:t xml:space="preserve"> They vary in terms of approach and confidence level. </w:t>
      </w:r>
      <w:r w:rsidR="00D421EE">
        <w:t xml:space="preserve">Through this exercise, I hope to highlight the </w:t>
      </w:r>
      <w:r w:rsidR="00702A79">
        <w:t xml:space="preserve">greatest barriers </w:t>
      </w:r>
      <w:r w:rsidR="00D421EE">
        <w:t>to resolving the apparent Ni marine imbalance.</w:t>
      </w:r>
    </w:p>
    <w:p w14:paraId="34D7BCDB" w14:textId="17D86D2F" w:rsidR="00CC4B8D" w:rsidRDefault="00CC4B8D" w:rsidP="002A234A">
      <w:pPr>
        <w:pStyle w:val="Heading3"/>
      </w:pPr>
      <w:r>
        <w:t>Oceans</w:t>
      </w:r>
    </w:p>
    <w:p w14:paraId="06A72BFE" w14:textId="3540889F" w:rsidR="00CC4B8D" w:rsidRDefault="00CC4B8D" w:rsidP="005F0967">
      <w:pPr>
        <w:spacing w:after="0" w:line="240" w:lineRule="auto"/>
        <w:ind w:firstLine="720"/>
        <w:contextualSpacing/>
        <w:jc w:val="both"/>
      </w:pPr>
      <w:r>
        <w:t>Nickel has a nutrient like depth profile</w:t>
      </w:r>
      <w:r w:rsidR="005B7C53">
        <w:t>,</w:t>
      </w:r>
      <w:r>
        <w:t xml:space="preserve"> meaning it is depleted in the surface waters (~2nM) and enriched in the deep water (9-12nM)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Letters","id":"ITEM-4","issued":{"date-parts":[["2020"]]},"title":"The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Cameron and Vance, 2014; Sclater et al., 1976; Yang et al., 2020)","manualFormatting":"(e.g., Archer et al., 2020; Cameron and Vance, 2014; Sclater et al., 1976; Yang et al., 2020)","plainTextFormattedCitation":"(Archer et al., 2020; Cameron and Vance, 2014; Sclater et al., 1976; Yang et al., 2020)","previouslyFormattedCitation":"(Archer et al., 2020; Cameron and Vance, 2014; Sclater et al., 1976; Yang et al., 2020)"},"properties":{"noteIndex":0},"schema":"https://github.com/citation-style-language/schema/raw/master/csl-citation.json"}</w:instrText>
      </w:r>
      <w:r>
        <w:fldChar w:fldCharType="separate"/>
      </w:r>
      <w:r w:rsidRPr="00BA136E">
        <w:rPr>
          <w:noProof/>
        </w:rPr>
        <w:t>(</w:t>
      </w:r>
      <w:r w:rsidRPr="00BA136E">
        <w:rPr>
          <w:i/>
          <w:iCs/>
          <w:noProof/>
        </w:rPr>
        <w:t>e.g.,</w:t>
      </w:r>
      <w:r>
        <w:rPr>
          <w:noProof/>
        </w:rPr>
        <w:t xml:space="preserve"> </w:t>
      </w:r>
      <w:r w:rsidRPr="00BA136E">
        <w:rPr>
          <w:noProof/>
        </w:rPr>
        <w:t>Archer et al., 2020; Cameron and Vance, 2014; Sclater et al., 1976; Yang et al., 2020)</w:t>
      </w:r>
      <w:r>
        <w:fldChar w:fldCharType="end"/>
      </w:r>
      <w:r w:rsidR="005B7C53">
        <w:t xml:space="preserve">, and has a residence </w:t>
      </w:r>
      <w:r>
        <w:t>time between 10</w:t>
      </w:r>
      <w:r w:rsidR="00740FB5">
        <w:t xml:space="preserve"> kyr</w:t>
      </w:r>
      <w:r>
        <w:t xml:space="preserve"> and 30 kyr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fldChar w:fldCharType="separate"/>
      </w:r>
      <w:r w:rsidRPr="00E71F2F">
        <w:rPr>
          <w:noProof/>
        </w:rPr>
        <w:t>(Cameron and Vance, 2014; Little et al., 2020; Sclater et al., 1976)</w:t>
      </w:r>
      <w:r>
        <w:fldChar w:fldCharType="end"/>
      </w:r>
      <w:r>
        <w:t xml:space="preserve">. Because Ni is not fully depleted in surface waters, it was believed that seawater Ni concentrations were biologically nonlimiting, but recent studies suggest that the remaining surface water Ni is simply not bioavailable </w:t>
      </w:r>
      <w:r w:rsidR="009C1D84">
        <w:fldChar w:fldCharType="begin" w:fldLock="1"/>
      </w:r>
      <w:r w:rsidR="00E240BB">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regimes","type":"article-journal","volume":"57"},"uris":["http://www.mendeley.com/documents/?uuid=2b984367-2ceb-41ee-8f72-87ba6ae4a37b"]},{"id":"ITEM-2","itemData":{"DOI":"10.1016/j.epsl.2020.116118","ISSN":"0012821X","abstract":"Nickel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Letters","id":"ITEM-2","issued":{"date-parts":[["2020"]]},"title":"The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Dupont et al., 2010)","manualFormatting":"(e.g., Archer et al., 2020; Dupont et al., 2010)","plainTextFormattedCitation":"(Archer et al., 2020; Dupont et al., 2010)","previouslyFormattedCitation":"(Archer et al., 2020; Dupont et al., 2010)"},"properties":{"noteIndex":0},"schema":"https://github.com/citation-style-language/schema/raw/master/csl-citation.json"}</w:instrText>
      </w:r>
      <w:r w:rsidR="009C1D84">
        <w:fldChar w:fldCharType="separate"/>
      </w:r>
      <w:r w:rsidR="009C1D84" w:rsidRPr="009C1D84">
        <w:rPr>
          <w:noProof/>
        </w:rPr>
        <w:t>(</w:t>
      </w:r>
      <w:r w:rsidR="009C1D84" w:rsidRPr="002A234A">
        <w:rPr>
          <w:i/>
          <w:iCs/>
          <w:noProof/>
        </w:rPr>
        <w:t xml:space="preserve">e.g., </w:t>
      </w:r>
      <w:r w:rsidR="009C1D84" w:rsidRPr="009C1D84">
        <w:rPr>
          <w:noProof/>
        </w:rPr>
        <w:t>Archer et al., 2020; Dupont et al., 2010)</w:t>
      </w:r>
      <w:r w:rsidR="009C1D84">
        <w:fldChar w:fldCharType="end"/>
      </w:r>
      <w:r>
        <w:t>. This unavailable fraction of Ni could be organically complexed. Past equilibrium speciation calculations have focused on inorganic ligands and suggest, in seawater at pH 8.2, Ni primarily exists as a free ion (47%) with most of the remaining fraction complexed with Cl or CO</w:t>
      </w:r>
      <w:r>
        <w:rPr>
          <w:vertAlign w:val="subscript"/>
        </w:rPr>
        <w:t>3</w:t>
      </w:r>
      <w:r>
        <w:t xml:space="preserve"> (34% and 14%, respectively) </w:t>
      </w:r>
      <w:r>
        <w:fldChar w:fldCharType="begin" w:fldLock="1"/>
      </w:r>
      <w:r>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fldChar w:fldCharType="separate"/>
      </w:r>
      <w:r w:rsidRPr="00144286">
        <w:rPr>
          <w:noProof/>
        </w:rPr>
        <w:t>(Turner et al., 1981)</w:t>
      </w:r>
      <w:r>
        <w:fldChar w:fldCharType="end"/>
      </w:r>
      <w:r>
        <w:t xml:space="preserve">. However, the degree of complexation with organic ligands is poorly constrained between 1-90% </w:t>
      </w:r>
      <w:r>
        <w:fldChar w:fldCharType="begin" w:fldLock="1"/>
      </w:r>
      <w:r>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instrText>
      </w:r>
      <w:r>
        <w:fldChar w:fldCharType="separate"/>
      </w:r>
      <w:r w:rsidRPr="00E34751">
        <w:rPr>
          <w:noProof/>
        </w:rPr>
        <w:t>(Horner et al., 2021</w:t>
      </w:r>
      <w:r>
        <w:rPr>
          <w:noProof/>
        </w:rPr>
        <w:t xml:space="preserve"> and references therein</w:t>
      </w:r>
      <w:r w:rsidRPr="00E34751">
        <w:rPr>
          <w:noProof/>
        </w:rPr>
        <w:t>; Turner and Martino, 2006)</w:t>
      </w:r>
      <w:r>
        <w:fldChar w:fldCharType="end"/>
      </w:r>
      <w:r>
        <w:t xml:space="preserve">. The distribution of Ni in ocean basins can primarily be described by mixing and biological processes </w:t>
      </w:r>
      <w:r>
        <w:fldChar w:fldCharType="begin" w:fldLock="1"/>
      </w:r>
      <w:r>
        <w:instrText>ADDIN CSL_CITATION {"citationItems":[{"id":"ITEM-1","itemData":{"DOI":"10.3389/fmars.2020.00105","author":[{"dropping-particle":"","family":"Middag","given":"Rob","non-dropping-particle":"","parse-names":false,"suffix":""},{"dropping-particle":"De","family":"Baar","given":"Hein J W","non-dropping-particle":"","parse-names":false,"suffix":""},{"dropping-particle":"","family":"Bruland","given":"Kenneth W","non-dropping-particle":"","parse-names":false,"suffix":""}],"id":"ITEM-1","issue":"March","issued":{"date-parts":[["2020"]]},"page":"1-17","title":"The Distribution of Nickel in the West-Atlantic Ocean , Its Relationship With Phosphate and a Comparison to Cadmium and Zinc","type":"article-journal","volume":"7"},"uris":["http://www.mendeley.com/documents/?uuid=3507afca-8ce4-43db-9858-c5b22c0ccfd0"]},{"id":"ITEM-2","itemData":{"DOI":"10.1016/j.gca.2021.07.004","ISSN":"00167037","abstract":"Marine oxygen deficient zones (ODZs) promote unique plankton communities and redox environments which impact the cycling of biologically essential trace metals in the ocean. Here we use measurements of dissolved and particulate Ni concentrations and isotopes to investigate the biotic and abiotic processes controlling Ni cycling in the world's largest ODZ, located in the Eastern Tropical North Pacific (ETNP). We observed a negative correlation between dissolved Ni concentrations and isotopic composition (δ60Ni) throughout the water column, such that Ni concentrations increased from roughly 3 nmol kg−1 to 8 nmol kg−1 over the upper 1000 m, while δ60Ni values decreased by 0.2‰ from about +1.6‰ to +1.4‰. These vertical patterns are characteristic of both the subtropical North and South Pacific, and can be explained by a combination of physical mixing of water masses and biological uptake and export, either with all of the Ni being bioavailable or with separate bioavailable and non-bioavailable Ni pools. Although evidence for additional Ni cycling processes such as sulfide precipitation or Ni sorption/desorption through Fe/Mn redox chemistry have been observed in other ODZs and euxinic waters, we found no clear evidence for these in either the redoxcline or low oxygen waters of the ETNP. Indeed, the relationship between dissolved [Ni] and δ60Ni observed in the ETNP is similar to results reported elsewhere in the subtropical North and South Pacific, falling generally on a mixing line between a surface water endmember (dissolved [Ni] = 2 nmol kg−1 and δ60Ni = +1.7‰) and a deep-water endmember (dissolved [Ni] = 6–10 nmol kg−1 and δ60Ni = ~+1.4‰). While this surface water endmember is similar to that of the Atlantic, the deep endmember in the Pacific is approximately 0.1‰ heavier than deep Atlantic Ni. This subtle isotopic difference suggests gradual accumulation of isotopically heavy Ni isotopes in the deep ocean, consistent with recent evidence of heavy Ni remobilization during early diagenesis. Lastly, in the ETNP, particulate δ60Ni is generally ~0.5‰ lighter than the dissolved Ni pool, and this pattern is consistent across both the euphotic zone and redoxcline, suggesting that biological export from the euphotic zone is the primary source of particulate Ni to the deep ocean.","author":[{"dropping-particle":"","family":"Yang","given":"Shun Chung","non-dropping-particle":"","parse-names":false,"suffix":""},{"dropping-particle":"","family":"Kelly","given":"Rachel L.","non-dropping-particle":"","parse-names":false,"suffix":""},{"dropping-particle":"","family":"Bian","given":"Xiaopeng","non-dropping-particle":"","parse-names":false,"suffix":""},{"dropping-particle":"","family":"Conway","given":"Tim M.","non-dropping-particle":"","parse-names":false,"suffix":""},{"dropping-particle":"","family":"Huang","given":"Kuo Fang","non-dropping-particle":"","parse-names":false,"suffix":""},{"dropping-particle":"","family":"Ho","given":"Tung Yuan","non-dropping-particle":"","parse-names":false,"suffix":""},{"dropping-particle":"","family":"Neibauer","given":"Jacquelyn A.","non-dropping-particle":"","parse-names":false,"suffix":""},{"dropping-particle":"","family":"Keil","given":"Richard G.","non-dropping-particle":"","parse-names":false,"suffix":""},{"dropping-particle":"","family":"Moffett","given":"James W.","non-dropping-particle":"","parse-names":false,"suffix":""},{"dropping-particle":"","family":"John","given":"Seth G.","non-dropping-particle":"","parse-names":false,"suffix":""}],"container-title":"Geochimica et Cosmochimica Acta","id":"ITEM-2","issued":{"date-parts":[["2021"]]},"page":"235-250","publisher":"Elsevier Ltd","title":"Lack of redox cycling for nickel in the water column of the Eastern tropical north pacific oxygen deficient zone: Insight from dissolved and particulate nickel isotopes","type":"article-journal","volume":"309"},"uris":["http://www.mendeley.com/documents/?uuid=4cd19ed1-a511-4839-b8c6-decb0fd3be51"]}],"mendeley":{"formattedCitation":"(Middag et al., 2020; Yang et al., 2021)","plainTextFormattedCitation":"(Middag et al., 2020; Yang et al., 2021)","previouslyFormattedCitation":"(Middag et al., 2020; Yang et al., 2021)"},"properties":{"noteIndex":0},"schema":"https://github.com/citation-style-language/schema/raw/master/csl-citation.json"}</w:instrText>
      </w:r>
      <w:r>
        <w:fldChar w:fldCharType="separate"/>
      </w:r>
      <w:r w:rsidRPr="00F96CE7">
        <w:rPr>
          <w:noProof/>
        </w:rPr>
        <w:t>(Middag et al., 2020; Yang et al., 2021)</w:t>
      </w:r>
      <w:r>
        <w:fldChar w:fldCharType="end"/>
      </w:r>
      <w:r>
        <w:t>. Nickel regeneration is associated with P regeneration in surface waters (</w:t>
      </w:r>
      <w:r w:rsidRPr="006C73BD">
        <w:rPr>
          <w:i/>
          <w:iCs/>
        </w:rPr>
        <w:t>i.e.,</w:t>
      </w:r>
      <w:r>
        <w:t xml:space="preserve"> associated with internal biomass) and then associated with Si regeneration in deep waters (</w:t>
      </w:r>
      <w:r w:rsidRPr="00771C76">
        <w:rPr>
          <w:i/>
          <w:iCs/>
        </w:rPr>
        <w:t>i.e.,</w:t>
      </w:r>
      <w:r>
        <w:t xml:space="preserve"> association with the biological hard parts) </w:t>
      </w:r>
      <w:r>
        <w:fldChar w:fldCharType="begin" w:fldLock="1"/>
      </w:r>
      <w:r>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fldChar w:fldCharType="separate"/>
      </w:r>
      <w:r w:rsidRPr="00A34581">
        <w:rPr>
          <w:noProof/>
        </w:rPr>
        <w:t>(Archer et al., 2020; Bruland, 1980; Sclater et al., 1976; Twining et al., 2012)</w:t>
      </w:r>
      <w:r>
        <w:fldChar w:fldCharType="end"/>
      </w:r>
      <w:r>
        <w:t>.</w:t>
      </w:r>
    </w:p>
    <w:p w14:paraId="5128BB9B" w14:textId="77777777" w:rsidR="00A12A0F" w:rsidRDefault="00A12A0F" w:rsidP="009579F7">
      <w:pPr>
        <w:pStyle w:val="Heading2"/>
      </w:pPr>
      <w:bookmarkStart w:id="5" w:name="_Toc78741994"/>
      <w:bookmarkStart w:id="6" w:name="_Toc78742110"/>
      <w:r w:rsidRPr="00B62509">
        <w:t>Inputs</w:t>
      </w:r>
      <w:bookmarkEnd w:id="5"/>
      <w:bookmarkEnd w:id="6"/>
    </w:p>
    <w:p w14:paraId="49EBF0F9" w14:textId="77777777" w:rsidR="00BD7F97" w:rsidRDefault="00A12A0F" w:rsidP="00F8651F">
      <w:pPr>
        <w:pStyle w:val="Heading4"/>
      </w:pPr>
      <w:r>
        <w:t>Dust</w:t>
      </w:r>
    </w:p>
    <w:p w14:paraId="2174C2E3" w14:textId="791A32BB" w:rsidR="00A12A0F" w:rsidRPr="00636C0B" w:rsidRDefault="00773CBD" w:rsidP="009E7278">
      <w:pPr>
        <w:spacing w:after="0"/>
        <w:ind w:firstLine="720"/>
        <w:jc w:val="both"/>
        <w:textAlignment w:val="baseline"/>
      </w:pPr>
      <w:r>
        <w:t xml:space="preserve">Dust </w:t>
      </w:r>
      <w:r w:rsidR="005554A9">
        <w:t>can be</w:t>
      </w:r>
      <w:r>
        <w:t xml:space="preserve"> a significant </w:t>
      </w:r>
      <w:r w:rsidR="00971499">
        <w:t>input for</w:t>
      </w:r>
      <w:r w:rsidR="009C39A5">
        <w:t xml:space="preserve"> other metals to</w:t>
      </w:r>
      <w:r>
        <w:t xml:space="preserve"> </w:t>
      </w:r>
      <w:r w:rsidR="005554A9">
        <w:t xml:space="preserve">specific regions </w:t>
      </w:r>
      <w:r>
        <w:t>(</w:t>
      </w:r>
      <w:r w:rsidRPr="00062B29">
        <w:rPr>
          <w:i/>
          <w:iCs/>
        </w:rPr>
        <w:t>e.g.,</w:t>
      </w:r>
      <w:r>
        <w:t xml:space="preserve"> Fe</w:t>
      </w:r>
      <w:r w:rsidR="005554A9">
        <w:t xml:space="preserve">; </w:t>
      </w:r>
      <w:r w:rsidR="005554A9">
        <w:fldChar w:fldCharType="begin" w:fldLock="1"/>
      </w:r>
      <w:r w:rsidR="008569F6">
        <w:instrText>ADDIN CSL_CITATION {"citationItems":[{"id":"ITEM-1","itemData":{"DOI":"10.1002/gbc.20056","ISSN":"08866236","abstract":"Dissolved iron (dFe) distributions and atmospheric and vertical subduction fluxes of dFe were determined in the upper water column for two meridional transects of the Atlantic Ocean. The data demonstrate the disparity between the iron biogeochemistry of the North and South Atlantic Ocean and show well-defined gradients of size fractionated iron species in surface waters between geographic provinces. The highest dFe and lowest mixed layer residence times (0.4-2.5 years) were found in the northern tropical and subtropical regions. In contrast, the South Atlantic Gyre had lower dFe concentrations (&lt;0.4 nM) and much longer residence times (&gt;5 years), presumably due to lower atmospheric inputs and more efficient biological recycling of iron in this region. Vertical input fluxes of dFe to surface waters ranged from 20 to 170 nmol m-2 d-1 in the North Atlantic and tropical provinces, whereas average fluxes of 6-13 nmol m-2 d-1 were estimated for the South Atlantic. Our estimates showed that the variable dFe distribution over the surface Atlantic (&lt;0.1-2.0 nM) predominantly reflected atmospheric Fe deposition fluxes (&gt;50% of total vertical Fe flux to surface waters) rather than upwelling or vertical mixing. This demonstrates the strength of the connection between land-derived atmospheric Fe fluxes and the biological cycling of carbon and nitrogen in the Atlantic Ocean. ©2013. American Geophysical Union. All Rights Reserved.","author":[{"dropping-particle":"","family":"Ussher","given":"Simon J.","non-dropping-particle":"","parse-names":false,"suffix":""},{"dropping-particle":"","family":"Achterberg","given":"Eric P.","non-dropping-particle":"","parse-names":false,"suffix":""},{"dropping-particle":"","family":"Powell","given":"Claire","non-dropping-particle":"","parse-names":false,"suffix":""},{"dropping-particle":"","family":"Baker","given":"Alex R.","non-dropping-particle":"","parse-names":false,"suffix":""},{"dropping-particle":"","family":"Jickells","given":"Tim D.","non-dropping-particle":"","parse-names":false,"suffix":""},{"dropping-particle":"","family":"Torres","given":"Ricardo","non-dropping-particle":"","parse-names":false,"suffix":""},{"dropping-particle":"","family":"Worsfold","given":"Paul J.","non-dropping-particle":"","parse-names":false,"suffix":""}],"container-title":"Global Biogeochemical Cycles","id":"ITEM-1","issue":"4","issued":{"date-parts":[["2013"]]},"page":"1096-1107","title":"Impact of atmospheric deposition on the contrasting iron biogeochemistry of the North and South Atlantic Ocean","type":"article-journal","volume":"27"},"uris":["http://www.mendeley.com/documents/?uuid=7d5442c0-2974-47d4-994c-5d4bdb3ec516"]}],"mendeley":{"formattedCitation":"(Ussher et al., 2013)","manualFormatting":"Ussher et al. (2013)","plainTextFormattedCitation":"(Ussher et al., 2013)","previouslyFormattedCitation":"(Ussher et al., 2013)"},"properties":{"noteIndex":0},"schema":"https://github.com/citation-style-language/schema/raw/master/csl-citation.json"}</w:instrText>
      </w:r>
      <w:r w:rsidR="005554A9">
        <w:fldChar w:fldCharType="separate"/>
      </w:r>
      <w:r w:rsidR="005554A9" w:rsidRPr="005554A9">
        <w:rPr>
          <w:noProof/>
        </w:rPr>
        <w:t xml:space="preserve">Ussher et al. </w:t>
      </w:r>
      <w:r w:rsidR="005554A9">
        <w:rPr>
          <w:noProof/>
        </w:rPr>
        <w:t>(</w:t>
      </w:r>
      <w:r w:rsidR="005554A9" w:rsidRPr="005554A9">
        <w:rPr>
          <w:noProof/>
        </w:rPr>
        <w:t>2013)</w:t>
      </w:r>
      <w:r w:rsidR="005554A9">
        <w:fldChar w:fldCharType="end"/>
      </w:r>
      <w:r>
        <w:t>)</w:t>
      </w:r>
      <w:r w:rsidR="00B64EC9">
        <w:t>, but</w:t>
      </w:r>
      <w:r w:rsidR="00771AFB">
        <w:t xml:space="preserve">, when </w:t>
      </w:r>
      <w:r>
        <w:t>assessed as a source of Ni</w:t>
      </w:r>
      <w:r w:rsidR="00BD7555">
        <w:t xml:space="preserve">, </w:t>
      </w:r>
      <w:r w:rsidR="009C39A5">
        <w:t xml:space="preserve">the flux </w:t>
      </w:r>
      <w:r w:rsidR="00971499">
        <w:t>appears</w:t>
      </w:r>
      <w:r w:rsidR="00DE4A57">
        <w:t xml:space="preserve"> </w:t>
      </w:r>
      <w:r w:rsidR="006628AA">
        <w:t>quite</w:t>
      </w:r>
      <w:r w:rsidR="00DE4A57">
        <w:t xml:space="preserve"> small</w:t>
      </w:r>
      <w:r>
        <w:t xml:space="preserve">. </w:t>
      </w:r>
      <w:r w:rsidR="00971499">
        <w:t xml:space="preserve">Authors </w:t>
      </w:r>
      <w:r w:rsidR="00A25EB6">
        <w:t xml:space="preserve">have estimated the flux of Ni from dust primarily </w:t>
      </w:r>
      <w:r w:rsidR="00976A7B">
        <w:t>by multiplying the</w:t>
      </w:r>
      <w:r w:rsidR="00A12A0F">
        <w:t xml:space="preserve"> yearly deposition of dust, the average concentration of Ni in dust, and the percent of Ni which ultimately dissolves in the ocean. An </w:t>
      </w:r>
      <w:r w:rsidR="00A12A0F">
        <w:lastRenderedPageBreak/>
        <w:t xml:space="preserve">estimated 450 Tg of dust is deposited in the ocean every year </w:t>
      </w:r>
      <w:r w:rsidR="00A12A0F">
        <w:fldChar w:fldCharType="begin" w:fldLock="1"/>
      </w:r>
      <w:r w:rsidR="00A12A0F">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rsidR="00A12A0F">
        <w:fldChar w:fldCharType="separate"/>
      </w:r>
      <w:r w:rsidR="00A12A0F" w:rsidRPr="00626BC5">
        <w:rPr>
          <w:noProof/>
        </w:rPr>
        <w:t>(Jickells et al., 2005</w:t>
      </w:r>
      <w:r w:rsidR="00A12A0F">
        <w:rPr>
          <w:noProof/>
        </w:rPr>
        <w:t xml:space="preserve"> and references therein</w:t>
      </w:r>
      <w:r w:rsidR="00A12A0F" w:rsidRPr="00626BC5">
        <w:rPr>
          <w:noProof/>
        </w:rPr>
        <w:t>)</w:t>
      </w:r>
      <w:r w:rsidR="00A12A0F">
        <w:fldChar w:fldCharType="end"/>
      </w:r>
      <w:r w:rsidR="00A12A0F">
        <w:t>. Assuming the upper continental crust is compositionally similar to dust, the [Ni]</w:t>
      </w:r>
      <w:r w:rsidR="00A12A0F">
        <w:rPr>
          <w:vertAlign w:val="subscript"/>
        </w:rPr>
        <w:t>dust</w:t>
      </w:r>
      <w:r w:rsidR="001A7CCB">
        <w:t xml:space="preserve"> </w:t>
      </w:r>
      <w:r w:rsidR="00A12A0F">
        <w:t>is 47 ppm</w:t>
      </w:r>
      <w:r w:rsidR="00CC0A04">
        <w:t>, although past estimates show a range between 19 to 60 ppm</w:t>
      </w:r>
      <w:r w:rsidR="00A12A0F">
        <w:t xml:space="preserve"> </w:t>
      </w:r>
      <w:r w:rsidR="00A12A0F">
        <w:fldChar w:fldCharType="begin" w:fldLock="1"/>
      </w:r>
      <w:r w:rsidR="00CC0A04">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2014)","manualFormatting":"(Rudnick and Gao, 2014 and references therein)","plainTextFormattedCitation":"(Rudnick and Gao, 2014)","previouslyFormattedCitation":"(Rudnick and Gao, 2014)"},"properties":{"noteIndex":0},"schema":"https://github.com/citation-style-language/schema/raw/master/csl-citation.json"}</w:instrText>
      </w:r>
      <w:r w:rsidR="00A12A0F">
        <w:fldChar w:fldCharType="separate"/>
      </w:r>
      <w:r w:rsidR="00A12A0F" w:rsidRPr="007B3E76">
        <w:rPr>
          <w:noProof/>
        </w:rPr>
        <w:t>(Rudnick and Gao, 2014</w:t>
      </w:r>
      <w:r w:rsidR="00CC0A04">
        <w:rPr>
          <w:noProof/>
        </w:rPr>
        <w:t xml:space="preserve"> and references therein</w:t>
      </w:r>
      <w:r w:rsidR="00A12A0F" w:rsidRPr="007B3E76">
        <w:rPr>
          <w:noProof/>
        </w:rPr>
        <w:t>)</w:t>
      </w:r>
      <w:r w:rsidR="00A12A0F">
        <w:fldChar w:fldCharType="end"/>
      </w:r>
      <w:r w:rsidR="00A12A0F">
        <w:t>. To approximate the fraction of Ni that will dissolve</w:t>
      </w:r>
      <w:r w:rsidR="00CD2640">
        <w:t xml:space="preserve">, </w:t>
      </w:r>
      <w:r w:rsidR="00A12A0F">
        <w:t xml:space="preserve">several studies have performed leaching experiments with loess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rsidR="00A12A0F">
        <w:fldChar w:fldCharType="separate"/>
      </w:r>
      <w:r w:rsidR="00A12A0F" w:rsidRPr="002E0218">
        <w:rPr>
          <w:noProof/>
        </w:rPr>
        <w:t>(Desboeufs et al., 2005)</w:t>
      </w:r>
      <w:r w:rsidR="00A12A0F">
        <w:fldChar w:fldCharType="end"/>
      </w:r>
      <w:r w:rsidR="00A12A0F">
        <w:t xml:space="preserve"> or particles filtered from air at coastal or island stations </w:t>
      </w:r>
      <w:r w:rsidR="00A12A0F">
        <w:fldChar w:fldCharType="begin" w:fldLock="1"/>
      </w:r>
      <w:r w:rsidR="00A12A0F">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rsidR="00A12A0F">
        <w:fldChar w:fldCharType="separate"/>
      </w:r>
      <w:r w:rsidR="00A12A0F" w:rsidRPr="00A467C1">
        <w:rPr>
          <w:noProof/>
        </w:rPr>
        <w:t>(Fishwick et al., 2017; Mackey et al., 2015)</w:t>
      </w:r>
      <w:r w:rsidR="00A12A0F">
        <w:fldChar w:fldCharType="end"/>
      </w:r>
      <w:r w:rsidR="00A12A0F">
        <w:t xml:space="preserve"> using leachates such as ultra-high purity water or filtered seawater. The percent of dissolved Ni ranges from 1</w:t>
      </w:r>
      <w:r w:rsidR="0005166F">
        <w:t>%</w:t>
      </w:r>
      <w:r w:rsidR="00A12A0F">
        <w:t xml:space="preserve"> to 86% and appears to be primarily dependent on material provenance rather than leachate, oxygen content, pH, or temperature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rsidR="00A12A0F">
        <w:fldChar w:fldCharType="separate"/>
      </w:r>
      <w:r w:rsidR="00A12A0F" w:rsidRPr="002E0218">
        <w:rPr>
          <w:noProof/>
        </w:rPr>
        <w:t>(Desboeufs et al., 2005; Fishwick et al., 2017; Mackey et al., 2015)</w:t>
      </w:r>
      <w:r w:rsidR="00A12A0F">
        <w:fldChar w:fldCharType="end"/>
      </w:r>
      <w:r w:rsidR="00A12A0F">
        <w:t>.</w:t>
      </w:r>
      <w:r w:rsidR="002805CF">
        <w:t xml:space="preserve"> </w:t>
      </w:r>
      <w:r w:rsidR="00A12A0F">
        <w:t xml:space="preserve">The wide range in solubility may be due to variable anthropogenic contributions. </w:t>
      </w:r>
      <w:r w:rsidR="00831169">
        <w:t>One</w:t>
      </w:r>
      <w:r w:rsidR="00A12A0F">
        <w:t xml:space="preserve"> study </w:t>
      </w:r>
      <w:r w:rsidR="00831169">
        <w:t xml:space="preserve">which </w:t>
      </w:r>
      <w:r w:rsidR="00A12A0F">
        <w:t>seasonally sampled aerosol samples</w:t>
      </w:r>
      <w:r w:rsidR="008627C2">
        <w:t xml:space="preserve"> </w:t>
      </w:r>
      <w:r w:rsidR="00A12A0F">
        <w:t xml:space="preserve">found that increases in anthropogenic input, conventionally identified by an enrichment factor relative to continental crust greater than 10 </w:t>
      </w:r>
      <w:r w:rsidR="00A12A0F">
        <w:fldChar w:fldCharType="begin" w:fldLock="1"/>
      </w:r>
      <w:r w:rsidR="00A12A0F">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rsidR="00A12A0F">
        <w:fldChar w:fldCharType="separate"/>
      </w:r>
      <w:r w:rsidR="00A12A0F" w:rsidRPr="006769CB">
        <w:rPr>
          <w:noProof/>
        </w:rPr>
        <w:t>(Jickells et al., 2016)</w:t>
      </w:r>
      <w:r w:rsidR="00A12A0F">
        <w:fldChar w:fldCharType="end"/>
      </w:r>
      <w:r w:rsidR="00A12A0F">
        <w:t xml:space="preserve">, correlated with increases in solubility </w:t>
      </w:r>
      <w:r w:rsidR="00A12A0F">
        <w:fldChar w:fldCharType="begin" w:fldLock="1"/>
      </w:r>
      <w:r w:rsidR="00A9498E">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rsidR="00A12A0F">
        <w:fldChar w:fldCharType="separate"/>
      </w:r>
      <w:r w:rsidR="00A12A0F" w:rsidRPr="00297B98">
        <w:rPr>
          <w:noProof/>
        </w:rPr>
        <w:t>(Hsu et al., 2005)</w:t>
      </w:r>
      <w:r w:rsidR="00A12A0F">
        <w:fldChar w:fldCharType="end"/>
      </w:r>
      <w:r w:rsidR="00A12A0F">
        <w:t xml:space="preserve">. </w:t>
      </w:r>
      <w:r w:rsidR="007F2456">
        <w:t xml:space="preserve"> </w:t>
      </w:r>
      <w:r w:rsidR="002805CF">
        <w:t>Likely to avoid anthropogenic contributions, authors of marine Ni budgets typically include</w:t>
      </w:r>
      <w:r w:rsidR="00A12A0F">
        <w:t xml:space="preserve"> the dissolution value of 2% from Desboeufs et al. (2005), which </w:t>
      </w:r>
      <w:r w:rsidR="00B13EE8">
        <w:t>leached</w:t>
      </w:r>
      <w:r w:rsidR="00A12A0F">
        <w:t xml:space="preserve"> </w:t>
      </w:r>
      <w:r w:rsidR="00B13EE8">
        <w:t>l</w:t>
      </w:r>
      <w:r w:rsidR="00A12A0F">
        <w:t xml:space="preserve">oess from Cape Verde, rather than </w:t>
      </w:r>
      <w:r w:rsidR="00B13EE8">
        <w:t xml:space="preserve">other </w:t>
      </w:r>
      <w:r w:rsidR="00A12A0F">
        <w:t xml:space="preserve">studies which used modern aerosols and may be influenced by anthropogenic particles. </w:t>
      </w:r>
      <w:r w:rsidR="00B13EE8">
        <w:t xml:space="preserve">From these </w:t>
      </w:r>
      <w:r w:rsidR="003A2CAE">
        <w:t>values, t</w:t>
      </w:r>
      <w:r w:rsidR="00A12A0F">
        <w:t>he total yearly Ni input to the oceans from dust is 7.2x10</w:t>
      </w:r>
      <w:r w:rsidR="00A12A0F">
        <w:rPr>
          <w:vertAlign w:val="superscript"/>
        </w:rPr>
        <w:t>6</w:t>
      </w:r>
      <w:r w:rsidR="00A12A0F">
        <w:t xml:space="preserve"> mol/yr. </w:t>
      </w:r>
    </w:p>
    <w:p w14:paraId="4148A712" w14:textId="53D6BC0F" w:rsidR="0015392C" w:rsidRDefault="0026647F" w:rsidP="00F8651F">
      <w:pPr>
        <w:pStyle w:val="Heading4"/>
      </w:pPr>
      <w:r>
        <w:t>Rivers: Dissolved and Suspended Particulate Loads</w:t>
      </w:r>
    </w:p>
    <w:p w14:paraId="59F5AB8F" w14:textId="372FB76F" w:rsidR="00F6636D" w:rsidRDefault="0015392C" w:rsidP="0015392C">
      <w:pPr>
        <w:spacing w:after="0"/>
        <w:jc w:val="both"/>
        <w:textAlignment w:val="baseline"/>
      </w:pPr>
      <w:r>
        <w:tab/>
      </w:r>
      <w:r w:rsidR="00C31FF4">
        <w:t xml:space="preserve">The trace metal composition of rivers is a </w:t>
      </w:r>
      <w:r w:rsidR="00460EEA">
        <w:t xml:space="preserve">product </w:t>
      </w:r>
      <w:r w:rsidR="00ED7A84">
        <w:t>of its sources (</w:t>
      </w:r>
      <w:r w:rsidR="00ED7A84" w:rsidRPr="002A234A">
        <w:rPr>
          <w:i/>
          <w:iCs/>
        </w:rPr>
        <w:t>e.g.,</w:t>
      </w:r>
      <w:r w:rsidR="00ED7A84">
        <w:t xml:space="preserve"> </w:t>
      </w:r>
      <w:r w:rsidR="00460EEA">
        <w:t>source rock</w:t>
      </w:r>
      <w:r w:rsidR="00ED7A84">
        <w:t xml:space="preserve"> </w:t>
      </w:r>
      <w:r w:rsidR="00460EEA">
        <w:t>and atmospheric deposition</w:t>
      </w:r>
      <w:r w:rsidR="00ED7A84">
        <w:t>), weathering regime, and particulate load</w:t>
      </w:r>
      <w:r w:rsidR="00D73735">
        <w:t xml:space="preserve"> </w:t>
      </w:r>
      <w:r w:rsidR="00D73735">
        <w:fldChar w:fldCharType="begin" w:fldLock="1"/>
      </w:r>
      <w:r w:rsidR="00BC4D1E">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Water","type":"chapter"},"uris":["http://www.mendeley.com/documents/?uuid=1b82015e-8285-338e-bb54-ffeb4d5b8447"]},{"id":"ITEM-2","itemData":{"DOI":"10.1016/B978-0-08-095975-7.00507-6","ISBN":"9780080983004","abstract":"In this chapter, we have tried to review the recent literature on trace elements in rivers, in particular by incorporating the results derived from recent ICP-MS measurements. We have favored a \"field approach\" by focusing on studies of natural hydrosystems. The basic questions which we want to address are the following: What are the trace element levels in river waters? What controls their abundance in rivers and fractionation in the weathering. +. transport system? Are trace elements, like major elements in rivers, essentially controlled by source-rock abundances? What do we know about the chemical speciation of trace elements in water? To what extent do colloids and interaction with solids regulate processes of trace elements in river waters? Can we relate the geochemistry of trace elements in aquatic systems to the periodic table? And finally, are we able to satisfactorily model and predict the behavior of most of the trace elements in hydrosystems? © 2014 Elsevier Ltd. All rights reserved.","author":[{"dropping-particle":"","family":"Gaillardet","given":"J.","non-dropping-particle":"","parse-names":false,"suffix":""},{"dropping-particle":"","family":"Viers","given":"J.","non-dropping-particle":"","parse-names":false,"suffix":""},{"dropping-particle":"","family":"Dupré","given":"B.","non-dropping-particle":"","parse-names":false,"suffix":""}],"container-title":"Treatise on Geochemistry: Second Edition","id":"ITEM-2","issued":{"date-parts":[["2014"]]},"number-of-pages":"195-235","title":"Trace Elements in River Waters","type":"book","volume":"7"},"uris":["http://www.mendeley.com/documents/?uuid=e18cd9e7-4c01-4fcf-9d65-5b2a425badfd"]}],"mendeley":{"formattedCitation":"(Gaillardet et al., 2014, 2003)","plainTextFormattedCitation":"(Gaillardet et al., 2014, 2003)","previouslyFormattedCitation":"(Gaillardet et al., 2014, 2003)"},"properties":{"noteIndex":0},"schema":"https://github.com/citation-style-language/schema/raw/master/csl-citation.json"}</w:instrText>
      </w:r>
      <w:r w:rsidR="00D73735">
        <w:fldChar w:fldCharType="separate"/>
      </w:r>
      <w:r w:rsidR="000603A8" w:rsidRPr="000603A8">
        <w:rPr>
          <w:noProof/>
        </w:rPr>
        <w:t>(Gaillardet et al., 2014, 2003)</w:t>
      </w:r>
      <w:r w:rsidR="00D73735">
        <w:fldChar w:fldCharType="end"/>
      </w:r>
      <w:r w:rsidR="00ED7A84">
        <w:t xml:space="preserve">. </w:t>
      </w:r>
      <w:r w:rsidR="00BC4D1E">
        <w:t xml:space="preserve">For nickel, </w:t>
      </w:r>
      <w:r w:rsidR="008616C6">
        <w:t>t</w:t>
      </w:r>
      <w:r w:rsidR="00014393">
        <w:t>rends in its riverine concentration is perhaps best explained by</w:t>
      </w:r>
      <w:r w:rsidR="008616C6">
        <w:t xml:space="preserve"> </w:t>
      </w:r>
      <w:r w:rsidR="00014393">
        <w:t xml:space="preserve">the </w:t>
      </w:r>
      <w:r w:rsidR="008616C6">
        <w:t>weathering environment</w:t>
      </w:r>
      <w:r w:rsidR="009E7D30">
        <w:t xml:space="preserve"> </w:t>
      </w:r>
      <w:r w:rsidR="008616C6">
        <w:fldChar w:fldCharType="begin" w:fldLock="1"/>
      </w:r>
      <w:r w:rsidR="00700A18">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8616C6">
        <w:fldChar w:fldCharType="separate"/>
      </w:r>
      <w:r w:rsidR="008616C6" w:rsidRPr="008616C6">
        <w:rPr>
          <w:noProof/>
        </w:rPr>
        <w:t>(Cameron and Vance, 2014; Revels et al., 2021)</w:t>
      </w:r>
      <w:r w:rsidR="008616C6">
        <w:fldChar w:fldCharType="end"/>
      </w:r>
      <w:r w:rsidR="00BC4D1E">
        <w:t xml:space="preserve">. </w:t>
      </w:r>
      <w:r w:rsidR="00E240BB">
        <w:t>Rivers can contain metals within the dissolved phase or in the suspended particulate load</w:t>
      </w:r>
      <w:r w:rsidR="00446BDA">
        <w:t xml:space="preserve"> (SPL)</w:t>
      </w:r>
      <w:r w:rsidR="00E240BB">
        <w:t xml:space="preserve"> </w:t>
      </w:r>
      <w:r w:rsidR="00343001">
        <w:t>(</w:t>
      </w:r>
      <w:r w:rsidR="00343001" w:rsidRPr="007D2158">
        <w:rPr>
          <w:i/>
          <w:iCs/>
        </w:rPr>
        <w:t>e.g.,</w:t>
      </w:r>
      <w:r w:rsidR="00343001">
        <w:t xml:space="preserve"> clays, carbonates, Fe and Mn oxyhydroxides, organic complexes). B</w:t>
      </w:r>
      <w:r w:rsidR="00BC4D1E">
        <w:t xml:space="preserve">ecause of </w:t>
      </w:r>
      <w:r w:rsidR="00E240BB">
        <w:t>Ni’s</w:t>
      </w:r>
      <w:r w:rsidR="00BC4D1E">
        <w:t xml:space="preserve"> relatively immobile character, it is expected that a significant portion of Ni is hosted in the </w:t>
      </w:r>
      <w:r w:rsidR="0026647F">
        <w:t xml:space="preserve">SPL </w:t>
      </w:r>
      <w:r w:rsidR="00BC4D1E">
        <w:t>relative</w:t>
      </w:r>
      <w:r w:rsidR="007B72B9">
        <w:t xml:space="preserve"> </w:t>
      </w:r>
      <w:r w:rsidR="00BC4D1E">
        <w:t>to the dissolved load</w:t>
      </w:r>
      <w:r w:rsidR="00E240BB">
        <w:t xml:space="preserve"> </w:t>
      </w:r>
      <w:r w:rsidR="00E240BB">
        <w:fldChar w:fldCharType="begin" w:fldLock="1"/>
      </w:r>
      <w:r w:rsidR="003D0557">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Water","type":"chapter"},"uris":["http://www.mendeley.com/documents/?uuid=1b82015e-8285-338e-bb54-ffeb4d5b8447"]},{"id":"ITEM-2","itemData":{"DOI":"10.1016/B978-0-08-095975-7.00507-6","ISBN":"9780080983004","abstract":"In this chapter, we have tried to review the recent literature on trace elements in rivers, in particular by incorporating the results derived from recent ICP-MS measurements. We have favored a \"field approach\" by focusing on studies of natural hydrosystems. The basic questions which we want to address are the following: What are the trace element levels in river waters? What controls their abundance in rivers and fractionation in the weathering. +. transport system? Are trace elements, like major elements in rivers, essentially controlled by source-rock abundances? What do we know about the chemical speciation of trace elements in water? To what extent do colloids and interaction with solids regulate processes of trace elements in river waters? Can we relate the geochemistry of trace elements in aquatic systems to the periodic table? And finally, are we able to satisfactorily model and predict the behavior of most of the trace elements in hydrosystems? © 2014 Elsevier Ltd. All rights reserved.","author":[{"dropping-particle":"","family":"Gaillardet","given":"J.","non-dropping-particle":"","parse-names":false,"suffix":""},{"dropping-particle":"","family":"Viers","given":"J.","non-dropping-particle":"","parse-names":false,"suffix":""},{"dropping-particle":"","family":"Dupré","given":"B.","non-dropping-particle":"","parse-names":false,"suffix":""}],"container-title":"Treatise on Geochemistry: Second Edition","id":"ITEM-2","issued":{"date-parts":[["2014"]]},"number-of-pages":"195-235","title":"Trace Elements in River Waters","type":"book","volume":"7"},"uris":["http://www.mendeley.com/documents/?uuid=e18cd9e7-4c01-4fcf-9d65-5b2a425badfd"]},{"id":"ITEM-3","itemData":{"DOI":"10.1016/j.scitotenv.2008.09.053","ISSN":"00489697","PMID":"19007968","abstract":"The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Environment","id":"ITEM-3","issue":"2","issued":{"date-parts":[["2009"]]},"page":"853-868","publisher":"Elsevier B.V.","title":"Chemical composition of suspended sediments in World Rivers: New insights from a new database","type":"article-journal","volume":"407"},"uris":["http://www.mendeley.com/documents/?uuid=0228c90d-900a-49a7-bc01-5a1b58dfe37b"]},{"id":"ITEM-4","itemData":{"author":[{"dropping-particle":"","family":"Gibbs","given":"R J","non-dropping-particle":"","parse-names":false,"suffix":""}],"container-title":"Science","id":"ITEM-4","issue":"4081","issued":{"date-parts":[["1973"]]},"page":"71-73","title":"Mechanisms of Trace Metal Transport in Rivers","type":"article-journal","volume":"180"},"uris":["http://www.mendeley.com/documents/?uuid=f92c845f-234e-41cc-8205-e04a4920f053"]}],"mendeley":{"formattedCitation":"(Gaillardet et al., 2014, 2003; Gibbs, 1973; Viers et al., 2009)","plainTextFormattedCitation":"(Gaillardet et al., 2014, 2003; Gibbs, 1973; Viers et al., 2009)","previouslyFormattedCitation":"(Gaillardet et al., 2014, 2003; Gibbs, 1973; Viers et al., 2009)"},"properties":{"noteIndex":0},"schema":"https://github.com/citation-style-language/schema/raw/master/csl-citation.json"}</w:instrText>
      </w:r>
      <w:r w:rsidR="00E240BB">
        <w:fldChar w:fldCharType="separate"/>
      </w:r>
      <w:r w:rsidR="00343001" w:rsidRPr="00343001">
        <w:rPr>
          <w:noProof/>
        </w:rPr>
        <w:t>(Gaillardet et al., 2014, 2003; Gibbs, 1973; Viers et al., 2009)</w:t>
      </w:r>
      <w:r w:rsidR="00E240BB">
        <w:fldChar w:fldCharType="end"/>
      </w:r>
      <w:r w:rsidR="007D2092">
        <w:t>.</w:t>
      </w:r>
      <w:r w:rsidR="007B72B9">
        <w:t xml:space="preserve"> </w:t>
      </w:r>
      <w:r w:rsidR="0026647F">
        <w:t xml:space="preserve">Both the dissolved and SPL may be important inputs of Ni to the oceans and so both are described below. </w:t>
      </w:r>
    </w:p>
    <w:p w14:paraId="1B3E25B3" w14:textId="256954FD" w:rsidR="0015392C" w:rsidRDefault="00FD373E" w:rsidP="00F6636D">
      <w:pPr>
        <w:spacing w:after="0"/>
        <w:ind w:firstLine="720"/>
        <w:jc w:val="both"/>
        <w:textAlignment w:val="baseline"/>
      </w:pPr>
      <w:r>
        <w:t>The dissolved load of r</w:t>
      </w:r>
      <w:r w:rsidR="004E3392">
        <w:t xml:space="preserve">ivers </w:t>
      </w:r>
      <w:r w:rsidR="00E11B97">
        <w:t>is</w:t>
      </w:r>
      <w:r w:rsidR="004E3392">
        <w:t xml:space="preserve"> a significant source of metals to the ocean and are estimated to be the greatest </w:t>
      </w:r>
      <w:r w:rsidR="00071399">
        <w:t xml:space="preserve">known </w:t>
      </w:r>
      <w:r w:rsidR="004E3392">
        <w:t xml:space="preserve">source for Ni. </w:t>
      </w:r>
      <w:r w:rsidR="00DA4551">
        <w:t>To</w:t>
      </w:r>
      <w:r w:rsidR="0015392C">
        <w:t xml:space="preserve"> calculate the riverine input of Ni, </w:t>
      </w:r>
      <w:r w:rsidR="00E47C47">
        <w:t>others have primarily multiplied the</w:t>
      </w:r>
      <w:r w:rsidR="0015392C">
        <w:t xml:space="preserve"> annual riverine discharge and the </w:t>
      </w:r>
      <w:r w:rsidR="00825BFB">
        <w:t xml:space="preserve">dissolved </w:t>
      </w:r>
      <w:r w:rsidR="0015392C">
        <w:t>Ni content of these rivers</w:t>
      </w:r>
      <w:r w:rsidR="00E47C47">
        <w:t xml:space="preserve"> </w:t>
      </w:r>
      <w:r w:rsidR="0015392C">
        <w:t xml:space="preserve">(which </w:t>
      </w:r>
      <w:r w:rsidR="006C4B33">
        <w:t>was</w:t>
      </w:r>
      <w:r w:rsidR="0015392C">
        <w:t xml:space="preserve"> defined </w:t>
      </w:r>
      <w:r w:rsidR="006C4B33">
        <w:t xml:space="preserve">by these papers </w:t>
      </w:r>
      <w:r w:rsidR="0015392C">
        <w:t xml:space="preserve">as the remaining Ni in solution after being passed through a </w:t>
      </w:r>
      <w:r w:rsidR="009F0C1F">
        <w:t xml:space="preserve">at least through a &lt;0.45 μm </w:t>
      </w:r>
      <w:r w:rsidR="0015392C">
        <w:t>filter</w:t>
      </w:r>
      <w:r w:rsidR="009F0C1F">
        <w:rPr>
          <w:rStyle w:val="FootnoteReference"/>
        </w:rPr>
        <w:footnoteReference w:id="1"/>
      </w:r>
      <w:r w:rsidR="0015392C">
        <w:t>). The estimated annual total discharge for rivers is 3.6–3.8×10</w:t>
      </w:r>
      <w:r w:rsidR="0015392C" w:rsidRPr="00CC2736">
        <w:rPr>
          <w:vertAlign w:val="superscript"/>
        </w:rPr>
        <w:t>16</w:t>
      </w:r>
      <w:r w:rsidR="0015392C">
        <w:t xml:space="preserve"> kg</w:t>
      </w:r>
      <w:r w:rsidR="00825BFB">
        <w:t xml:space="preserve"> </w:t>
      </w:r>
      <w:r w:rsidR="00A82E8A">
        <w:t>based on</w:t>
      </w:r>
      <w:r w:rsidR="003E5F65">
        <w:t xml:space="preserve"> available streamflow data of the world’s largest rivers</w:t>
      </w:r>
      <w:r w:rsidR="005D7A2D">
        <w:t xml:space="preserve"> </w:t>
      </w:r>
      <w:r w:rsidR="005D7A2D">
        <w:fldChar w:fldCharType="begin" w:fldLock="1"/>
      </w:r>
      <w:r w:rsidR="00F26706">
        <w:instrText>ADDIN CSL_CITATION {"citationItems":[{"id":"ITEM-1","itemData":{"author":[{"dropping-particle":"","family":"Dai","given":"Aiguo","non-dropping-particle":"","parse-names":false,"suffix":""},{"dropping-particle":"","family":"Trenberth","given":"Kevin E.","non-dropping-particle":"","parse-names":false,"suffix":""}],"container-title":"Journal of Hydrometeorology","id":"ITEM-1","issued":{"date-parts":[["2002"]]},"page":"660-687","title":"Estimates of Freshwater Discharge from Continents : Latitudinal and Seasonal Variations","type":"article-journal","volume":"3"},"uris":["http://www.mendeley.com/documents/?uuid=9062606d-874e-42ec-99a0-a316ef310e95"]},{"id":"ITEM-2","itemData":{"DOI":"https://doi.org/10.1080/00207233.2012.753739","ISBN":"0133011690","author":[{"dropping-particle":"","family":"Berner","given":"Robert A.","non-dropping-particle":"","parse-names":false,"suffix":""},{"dropping-particle":"","family":"Berner","given":"Elizabeth K.","non-dropping-particle":"","parse-names":false,"suffix":""}],"id":"ITEM-2","issued":{"date-parts":[["1996"]]},"number-of-pages":"376","publisher":"Prentice-Hall","publisher-place":"Engle-wood Cliffs","title":"Global Environment: Water, Air, and Geochemical Cycles","type":"book"},"uris":["http://www.mendeley.com/documents/?uuid=10597050-388e-4d32-80a2-a2bf68815581"]}],"mendeley":{"formattedCitation":"(Berner and Berner, 1996; Dai and Trenberth, 2002)","plainTextFormattedCitation":"(Berner and Berner, 1996; Dai and Trenberth, 2002)","previouslyFormattedCitation":"(Berner and Berner, 1996; Dai and Trenberth, 2002)"},"properties":{"noteIndex":0},"schema":"https://github.com/citation-style-language/schema/raw/master/csl-citation.json"}</w:instrText>
      </w:r>
      <w:r w:rsidR="005D7A2D">
        <w:fldChar w:fldCharType="separate"/>
      </w:r>
      <w:r w:rsidR="005D7A2D" w:rsidRPr="00D75D2B">
        <w:rPr>
          <w:noProof/>
        </w:rPr>
        <w:t>(Berner and Berner, 1996; Dai and Trenberth, 2002)</w:t>
      </w:r>
      <w:r w:rsidR="005D7A2D">
        <w:fldChar w:fldCharType="end"/>
      </w:r>
      <w:r w:rsidR="0015392C">
        <w:t>.</w:t>
      </w:r>
      <w:r w:rsidR="00E47C47">
        <w:t xml:space="preserve"> </w:t>
      </w:r>
      <w:r w:rsidR="00665CE9">
        <w:t>Estimates</w:t>
      </w:r>
      <w:r w:rsidR="002E394D">
        <w:t xml:space="preserve"> of the abundance weighted average Ni concentration of rivers </w:t>
      </w:r>
      <w:r w:rsidR="00665CE9">
        <w:t xml:space="preserve">have a fairly limited range. </w:t>
      </w:r>
      <w:r w:rsidR="002E394D">
        <w:fldChar w:fldCharType="begin" w:fldLock="1"/>
      </w:r>
      <w:r w:rsidR="00401FC8">
        <w:instrText>ADDIN CSL_CITATION {"citationItems":[{"id":"ITEM-1","itemData":{"author":[{"dropping-particle":"","family":"Martin","given":"Jean-Marie","non-dropping-particle":"","parse-names":false,"suffix":""},{"dropping-particle":"","family":"Whitfield","given":"Michael","non-dropping-particle":"","parse-names":false,"suffix":""}],"container-title":"Trace Metals in Sea Water","id":"ITEM-1","issued":{"date-parts":[["1983"]]},"page":"265-296","title":"THE SIGNIFICANCE OF THE RIVER INPUT OF CHEMICAL ELEMENTS TO THE OCEAN","type":"chapter"},"uris":["http://www.mendeley.com/documents/?uuid=a50e82de-2f71-4819-8866-e52e944c5138"]}],"mendeley":{"formattedCitation":"(Martin and Whitfield, 1983)","manualFormatting":"Martin and Whitfield, (1983)","plainTextFormattedCitation":"(Martin and Whitfield, 1983)","previouslyFormattedCitation":"(Martin and Whitfield, 1983)"},"properties":{"noteIndex":0},"schema":"https://github.com/citation-style-language/schema/raw/master/csl-citation.json"}</w:instrText>
      </w:r>
      <w:r w:rsidR="002E394D">
        <w:fldChar w:fldCharType="separate"/>
      </w:r>
      <w:r w:rsidR="002E394D" w:rsidRPr="002E394D">
        <w:rPr>
          <w:noProof/>
        </w:rPr>
        <w:t xml:space="preserve">Martin and Whitfield, </w:t>
      </w:r>
      <w:r w:rsidR="002E394D">
        <w:rPr>
          <w:noProof/>
        </w:rPr>
        <w:t>(</w:t>
      </w:r>
      <w:r w:rsidR="002E394D" w:rsidRPr="002E394D">
        <w:rPr>
          <w:noProof/>
        </w:rPr>
        <w:t>1983)</w:t>
      </w:r>
      <w:r w:rsidR="002E394D">
        <w:fldChar w:fldCharType="end"/>
      </w:r>
      <w:r w:rsidR="00DA4551">
        <w:t xml:space="preserve"> and</w:t>
      </w:r>
      <w:r w:rsidR="0015392C">
        <w:t xml:space="preserve"> references therein </w:t>
      </w:r>
      <w:r w:rsidR="005B729E">
        <w:t>recorded an initial estimate for</w:t>
      </w:r>
      <w:r w:rsidR="0015392C">
        <w:t xml:space="preserve"> the </w:t>
      </w:r>
      <w:r w:rsidR="00A908A8">
        <w:t xml:space="preserve">global </w:t>
      </w:r>
      <w:r w:rsidR="0015392C">
        <w:t xml:space="preserve">average riverine Ni concentration </w:t>
      </w:r>
      <w:r w:rsidR="005B729E">
        <w:t>of</w:t>
      </w:r>
      <w:r w:rsidR="0015392C">
        <w:t xml:space="preserve"> 8.5 </w:t>
      </w:r>
      <w:r w:rsidR="00F157DA">
        <w:t>nM</w:t>
      </w:r>
      <w:r w:rsidR="0015392C">
        <w:t xml:space="preserve">. </w:t>
      </w:r>
      <w:r w:rsidR="00F26706">
        <w:fldChar w:fldCharType="begin" w:fldLock="1"/>
      </w:r>
      <w:r w:rsidR="002E394D">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Water","type":"chapter"},"uris":["http://www.mendeley.com/documents/?uuid=1b82015e-8285-338e-bb54-ffeb4d5b8447"]}],"mendeley":{"formattedCitation":"(Gaillardet et al., 2003)","manualFormatting":"Gaillardet et al. (2003)","plainTextFormattedCitation":"(Gaillardet et al., 2003)","previouslyFormattedCitation":"(Gaillardet et al., 2003)"},"properties":{"noteIndex":0},"schema":"https://github.com/citation-style-language/schema/raw/master/csl-citation.json"}</w:instrText>
      </w:r>
      <w:r w:rsidR="00F26706">
        <w:fldChar w:fldCharType="separate"/>
      </w:r>
      <w:r w:rsidR="00F26706" w:rsidRPr="00F26706">
        <w:rPr>
          <w:noProof/>
        </w:rPr>
        <w:t xml:space="preserve">Gaillardet et al. </w:t>
      </w:r>
      <w:r w:rsidR="00F26706">
        <w:rPr>
          <w:noProof/>
        </w:rPr>
        <w:t>(</w:t>
      </w:r>
      <w:r w:rsidR="00F26706" w:rsidRPr="00F26706">
        <w:rPr>
          <w:noProof/>
        </w:rPr>
        <w:t>2003)</w:t>
      </w:r>
      <w:r w:rsidR="00F26706">
        <w:fldChar w:fldCharType="end"/>
      </w:r>
      <w:r w:rsidR="002E394D">
        <w:t xml:space="preserve"> </w:t>
      </w:r>
      <w:r w:rsidR="0015392C">
        <w:t xml:space="preserve">aggregated concentration and discharge data for &gt;30 rivers and calculated 13.6 nM as the </w:t>
      </w:r>
      <w:r w:rsidR="008D38B1">
        <w:t xml:space="preserve">abundance weighted </w:t>
      </w:r>
      <w:r w:rsidR="0015392C">
        <w:t>average riverine dissolved Ni concentration</w:t>
      </w:r>
      <w:r w:rsidR="00401FC8">
        <w:t xml:space="preserve">. </w:t>
      </w:r>
      <w:r w:rsidR="00401FC8">
        <w:fldChar w:fldCharType="begin" w:fldLock="1"/>
      </w:r>
      <w:r w:rsidR="00AE1FC3">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oceans","type":"article-journal","volume":"128"},"uris":["http://www.mendeley.com/documents/?uuid=28c16f23-e94c-3072-9f3d-90736d46299c"]}],"mendeley":{"formattedCitation":"(Cameron and Vance, 2014)","manualFormatting":"Cameron and Vance (2014)","plainTextFormattedCitation":"(Cameron and Vance, 2014)","previouslyFormattedCitation":"(Cameron and Vance, 2014)"},"properties":{"noteIndex":0},"schema":"https://github.com/citation-style-language/schema/raw/master/csl-citation.json"}</w:instrText>
      </w:r>
      <w:r w:rsidR="00401FC8">
        <w:fldChar w:fldCharType="separate"/>
      </w:r>
      <w:r w:rsidR="00401FC8" w:rsidRPr="00401FC8">
        <w:rPr>
          <w:noProof/>
        </w:rPr>
        <w:t xml:space="preserve">Cameron and Vance </w:t>
      </w:r>
      <w:r w:rsidR="00401FC8">
        <w:rPr>
          <w:noProof/>
        </w:rPr>
        <w:t>(</w:t>
      </w:r>
      <w:r w:rsidR="00401FC8" w:rsidRPr="00401FC8">
        <w:rPr>
          <w:noProof/>
        </w:rPr>
        <w:t>2014)</w:t>
      </w:r>
      <w:r w:rsidR="00401FC8">
        <w:fldChar w:fldCharType="end"/>
      </w:r>
      <w:r w:rsidR="008D38B1">
        <w:t xml:space="preserve"> collected Ni concentration data from 8 rivers, which constitute 20% of the total discharge, and</w:t>
      </w:r>
      <w:r w:rsidR="00401FC8">
        <w:t xml:space="preserve"> </w:t>
      </w:r>
      <w:r w:rsidR="0015392C">
        <w:t>calculated</w:t>
      </w:r>
      <w:r w:rsidR="008D38B1">
        <w:t xml:space="preserve"> 9.6 nM as</w:t>
      </w:r>
      <w:r w:rsidR="0015392C">
        <w:t xml:space="preserve"> the </w:t>
      </w:r>
      <w:r w:rsidR="008D38B1">
        <w:t>abundance weighted average riverine dissolved Ni concentration</w:t>
      </w:r>
      <w:r w:rsidR="0015392C">
        <w:t>.</w:t>
      </w:r>
      <w:r w:rsidR="00E879AA">
        <w:t xml:space="preserve"> The most recent Ni marine budgets use </w:t>
      </w:r>
      <w:r w:rsidR="008D38B1">
        <w:t>an</w:t>
      </w:r>
      <w:r w:rsidR="00C25DDA">
        <w:t xml:space="preserve"> abundance weighted </w:t>
      </w:r>
      <w:r w:rsidR="00320576">
        <w:t>Ni concentration</w:t>
      </w:r>
      <w:r w:rsidR="00B3716D">
        <w:t xml:space="preserve"> </w:t>
      </w:r>
      <w:r w:rsidR="00DA4551">
        <w:t xml:space="preserve">of 9.6 nM </w:t>
      </w:r>
      <w:r w:rsidR="00C25DDA">
        <w:t>and</w:t>
      </w:r>
      <w:r w:rsidR="005B134A">
        <w:t xml:space="preserve"> an </w:t>
      </w:r>
      <w:r w:rsidR="005B134A">
        <w:lastRenderedPageBreak/>
        <w:t xml:space="preserve">average </w:t>
      </w:r>
      <w:r w:rsidR="002236C1">
        <w:t>riverine annual discharge of 3.7x10</w:t>
      </w:r>
      <w:r w:rsidR="002236C1">
        <w:rPr>
          <w:vertAlign w:val="superscript"/>
        </w:rPr>
        <w:t>16</w:t>
      </w:r>
      <w:r w:rsidR="002236C1">
        <w:t xml:space="preserve">kg/yr </w:t>
      </w:r>
      <w:r w:rsidR="001C7341">
        <w:t xml:space="preserve">to calculate a Ni riverine input </w:t>
      </w:r>
      <w:r w:rsidR="00554203">
        <w:t xml:space="preserve">of </w:t>
      </w:r>
      <w:r w:rsidR="002236C1">
        <w:t>3.6x10</w:t>
      </w:r>
      <w:r w:rsidR="002236C1">
        <w:rPr>
          <w:vertAlign w:val="superscript"/>
        </w:rPr>
        <w:t>8</w:t>
      </w:r>
      <w:r w:rsidR="002236C1">
        <w:t xml:space="preserve"> Ni mol/year. </w:t>
      </w:r>
    </w:p>
    <w:p w14:paraId="6D03C6DD" w14:textId="54EE2A4D" w:rsidR="00FD373E" w:rsidRDefault="00FF13E1" w:rsidP="00F6636D">
      <w:pPr>
        <w:spacing w:after="0"/>
        <w:ind w:firstLine="720"/>
        <w:jc w:val="both"/>
        <w:textAlignment w:val="baseline"/>
      </w:pPr>
      <w:r>
        <w:t>Some have argued th</w:t>
      </w:r>
      <w:r w:rsidR="00AB5612">
        <w:t xml:space="preserve">at the SPL is a significant source of Ni, but recent data suggest it plays a more minor role. </w:t>
      </w:r>
      <w:r w:rsidR="00700A18">
        <w:t xml:space="preserve">A handful of studies have calculated the SPL/dissolved Ni in rivers and determined a wide range of values (0.4 to 40), with a large portion hosted by Fe and Mn oxyhydroxide phases </w:t>
      </w:r>
      <w:r w:rsidR="00700A18">
        <w:fldChar w:fldCharType="begin" w:fldLock="1"/>
      </w:r>
      <w:r w:rsidR="00183CEB">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basin","type":"article-journal","volume":"17"},"uris":["http://www.mendeley.com/documents/?uuid=bd9b32a3-ee9c-410c-b5b9-ff3ccd51f328"]},{"id":"ITEM-6","itemData":{"DOI":"10.1016/0016-7037(96)00043-9","ISSN":"00167037","abstract":"The Congo river Basin is the second largest drainage basin in the world, after the Amazon. The materials carried by its main rivers provide the opportunity to study the products of denudation of a large fraction of the upper continental crust of the African continent. This paper presents the chemical composition of the different phases carried in the Congo rivers and is followed by a companion paper, devoted to the modelling of major and trace elements. The Congo river between Bangui and Brazzaville as well as its main tributaries, including a few organic-rich rivers, also called Black rivers, were sampled during the 1989 high water stage. The three main phases (suspended load, dissolved load, and bedload) were analysed for twenty-five major and trace elements. Concentrations normalized to the upper continental crust show that in each river, suspended sediments and dissolved load are chemical complements for the most soluble elements (Ca, Na, Sr, K, Ba, Rb, and U). While these elements are enriched in the dissolved loads, they are considerably depleted in the corresponding suspended sediments. This is consistent with their high mobility during weathering. Another type of complementarity is observed for Zr and Hf between suspended sediments and bedload, related to the differential velocity of suspended sediments and zircons which are concentrated in bedloads. Compared to other rivers, absolute dissolved concentrations of Ca, Na, Sr, K, Ba, Rb, and U are remarkably low. Surprisingly, high dissolved concentrations are found in the Congo waters for other trace elements (e.g., REEs), especially in the Black rivers. On a world scale, these concentrations are among the highest measured in rivers and are shown to be pH dependent for a number of dissolved trace elements. The dissolved loads are systematically normalized to the suspended loads for each river, in order to remove the variations of the element abundances owing to source rock variations. Normalized diagrams for REEs are presented and extended to the other elements. They strongly support the argument that the apparent higher solubility of trace elements in the Congo waters is due to the presence in the dissolved load of a colloidal phase (as a result of 0.2 μm filtration). An important result is that these colloids are strongly depleted in Fe and Al with respect to the other elements. Finally, the comparison of the dissolved, suspended, and sandy transport fluxes of each element in the Congo Basin riv…","author":[{"dropping-particle":"","family":"Dupré","given":"Bernard","non-dropping-particle":"","parse-names":false,"suffix":""},{"dropping-particle":"","family":"Gaillardet","given":"Jérôme","non-dropping-particle":"","parse-names":false,"suffix":""},{"dropping-particle":"","family":"Rousseau","given":"Dominique","non-dropping-particle":"","parse-names":false,"suffix":""},{"dropping-particle":"","family":"Allègre","given":"Claude J.","non-dropping-particle":"","parse-names":false,"suffix":""}],"container-title":"Geochimica et Cosmochimica Acta","id":"ITEM-6","issue":"8","issued":{"date-parts":[["1996"]]},"page":"1301-1321","title":"Major and trace elements of river-borne material: The Congo Basin","type":"article-journal","volume":"60"},"uris":["http://www.mendeley.com/documents/?uuid=c047d234-ed52-4134-8a56-8a2e31d13593"]}],"mendeley":{"formattedCitation":"(Dupré et al., 1996; Gibbs, 1977, 1973; Revels et al., 2021; Seyler and Boaventura, 2003; Viers et al., 2009)","plainTextFormattedCitation":"(Dupré et al., 1996; Gibbs, 1977, 1973; Revels et al., 2021; Seyler and Boaventura, 2003; Viers et al., 2009)","previouslyFormattedCitation":"(Dupré et al., 1996; Gibbs, 1977, 1973; Revels et al., 2021; Seyler and Boaventura, 2003; Viers et al., 2009)"},"properties":{"noteIndex":0},"schema":"https://github.com/citation-style-language/schema/raw/master/csl-citation.json"}</w:instrText>
      </w:r>
      <w:r w:rsidR="00700A18">
        <w:fldChar w:fldCharType="separate"/>
      </w:r>
      <w:r w:rsidR="0005379F" w:rsidRPr="0005379F">
        <w:rPr>
          <w:noProof/>
        </w:rPr>
        <w:t>(Dupré et al., 1996; Gibbs, 1977, 1973; Revels et al., 2021; Seyler and Boaventura, 2003; Viers et al., 2009)</w:t>
      </w:r>
      <w:r w:rsidR="00700A18">
        <w:fldChar w:fldCharType="end"/>
      </w:r>
      <w:r w:rsidR="00700A18">
        <w:t xml:space="preserve">.. </w:t>
      </w:r>
      <w:r w:rsidR="00CE1935">
        <w:t xml:space="preserve">A recent and incredibly detailed study of the SPL and dissolved Ni load in the Amazon and its tributaries found that the SPL </w:t>
      </w:r>
      <w:r w:rsidR="00653762">
        <w:t>contained</w:t>
      </w:r>
      <w:r w:rsidR="00CE1935">
        <w:t xml:space="preserve"> only 0.25 to 0.7 times the dissolved load</w:t>
      </w:r>
      <w:r w:rsidR="00653762">
        <w:t xml:space="preserve"> </w:t>
      </w:r>
      <w:r w:rsidR="00196BEA">
        <w:t xml:space="preserve">of </w:t>
      </w:r>
      <w:r w:rsidR="00653762">
        <w:t>Ni</w:t>
      </w:r>
      <w:r w:rsidR="00CE1935">
        <w:t xml:space="preserve">, </w:t>
      </w:r>
      <w:r w:rsidR="000C1B7E">
        <w:t xml:space="preserve">which is a </w:t>
      </w:r>
      <w:r w:rsidR="00CE1935">
        <w:t xml:space="preserve">much smaller </w:t>
      </w:r>
      <w:r w:rsidR="000C1B7E">
        <w:t xml:space="preserve">fraction than suggested </w:t>
      </w:r>
      <w:r w:rsidR="00CE1935">
        <w:t>by previous studies</w:t>
      </w:r>
      <w:r w:rsidR="000C1B7E">
        <w:t xml:space="preserve"> </w:t>
      </w:r>
      <w:r w:rsidR="000C1B7E">
        <w:fldChar w:fldCharType="begin" w:fldLock="1"/>
      </w:r>
      <w:r w:rsidR="00A650B6">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0C1B7E">
        <w:fldChar w:fldCharType="separate"/>
      </w:r>
      <w:r w:rsidR="000C1B7E" w:rsidRPr="000C1B7E">
        <w:rPr>
          <w:noProof/>
        </w:rPr>
        <w:t>(Revels et al., 2021)</w:t>
      </w:r>
      <w:r w:rsidR="000C1B7E">
        <w:fldChar w:fldCharType="end"/>
      </w:r>
      <w:r w:rsidR="000C1B7E">
        <w:t>.</w:t>
      </w:r>
      <w:r w:rsidR="00CE1935">
        <w:t xml:space="preserve"> </w:t>
      </w:r>
      <w:r w:rsidR="00653762">
        <w:t xml:space="preserve">Beyond the uncertainty of its </w:t>
      </w:r>
      <w:r w:rsidR="00892736">
        <w:t>Ni content</w:t>
      </w:r>
      <w:r w:rsidR="00653762">
        <w:t xml:space="preserve">, </w:t>
      </w:r>
      <w:r w:rsidR="000C1B7E">
        <w:t xml:space="preserve">it is unclear how much of the SPL pool is </w:t>
      </w:r>
      <w:r w:rsidR="00653762">
        <w:t xml:space="preserve">actually </w:t>
      </w:r>
      <w:r w:rsidR="000C1B7E">
        <w:t xml:space="preserve">mobilized. </w:t>
      </w:r>
      <w:r w:rsidR="00700A18">
        <w:t xml:space="preserve">The sparse data documenting estuarine processes, where labile Ni associated with the riverine SPL would likely desorb and enter the dissolved pool, suggest conservative behavior </w:t>
      </w:r>
      <w:r w:rsidR="00AF2B86">
        <w:t xml:space="preserve">or removal with flocculation products </w:t>
      </w:r>
      <w:r w:rsidR="00700A18">
        <w:t xml:space="preserve">in estuaries </w:t>
      </w:r>
      <w:r w:rsidR="00700A18">
        <w:fldChar w:fldCharType="begin" w:fldLock="1"/>
      </w:r>
      <w:r w:rsidR="001A4C85">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id":"ITEM-3","itemData":{"DOI":"10.1215/-65-1-1","ISSN":"0002-8207","author":[{"dropping-particle":"","family":"Sholkovitz","given":"Edward","non-dropping-particle":"","parse-names":false,"suffix":""}],"container-title":"Earth and Planetary Science Letters","id":"ITEM-3","issue":"1","issued":{"date-parts":[["1978"]]},"page":"77-86","title":"The Flocculation of Dissolved Fe, Mn, Al, Cu, Ni, Co and Cd During Esturaine Mixing","type":"article-journal","volume":"41"},"uris":["http://www.mendeley.com/documents/?uuid=c07061a1-78e3-486b-b1e8-4e498e726ac9"]}],"mendeley":{"formattedCitation":"(Boyle et al., 1982; Edmond et al., 1985; Sholkovitz, 1978)","plainTextFormattedCitation":"(Boyle et al., 1982; Edmond et al., 1985; Sholkovitz, 1978)","previouslyFormattedCitation":"(Boyle et al., 1982; Edmond et al., 1985; Sholkovitz, 1978)"},"properties":{"noteIndex":0},"schema":"https://github.com/citation-style-language/schema/raw/master/csl-citation.json"}</w:instrText>
      </w:r>
      <w:r w:rsidR="00700A18">
        <w:fldChar w:fldCharType="separate"/>
      </w:r>
      <w:r w:rsidR="00AF2B86" w:rsidRPr="00AF2B86">
        <w:rPr>
          <w:noProof/>
        </w:rPr>
        <w:t>(Boyle et al., 1982; Edmond et al., 1985; Sholkovitz, 1978)</w:t>
      </w:r>
      <w:r w:rsidR="00700A18">
        <w:fldChar w:fldCharType="end"/>
      </w:r>
      <w:r w:rsidR="00700A18">
        <w:t>.</w:t>
      </w:r>
      <w:r w:rsidR="00D47320">
        <w:t xml:space="preserve"> </w:t>
      </w:r>
      <w:r w:rsidR="00A9748D">
        <w:t>On the other hand</w:t>
      </w:r>
      <w:r w:rsidR="00C210B7">
        <w:t xml:space="preserve">, </w:t>
      </w:r>
      <w:r w:rsidR="00A9748D">
        <w:t>Ni may be leached from SPL deposited on continental shelves and margins</w:t>
      </w:r>
      <w:r w:rsidR="00533443">
        <w:t xml:space="preserve"> over long time periods</w:t>
      </w:r>
      <w:r w:rsidR="00A9748D">
        <w:t xml:space="preserve">. </w:t>
      </w:r>
      <w:r w:rsidR="00533443">
        <w:t>However,</w:t>
      </w:r>
      <w:r w:rsidR="00A650B6">
        <w:t xml:space="preserve"> </w:t>
      </w:r>
      <w:r w:rsidR="00E63523">
        <w:t>this</w:t>
      </w:r>
      <w:r w:rsidR="00A650B6">
        <w:t xml:space="preserve"> source of metals may be dampened by secondary mineral precipitation</w:t>
      </w:r>
      <w:r w:rsidR="00C210B7">
        <w:t xml:space="preserve"> </w:t>
      </w:r>
      <w:r w:rsidR="00533443">
        <w:t>removing metal from solution</w:t>
      </w:r>
      <w:r w:rsidR="005D3790">
        <w:t xml:space="preserve"> </w:t>
      </w:r>
      <w:r w:rsidR="00A650B6">
        <w:fldChar w:fldCharType="begin" w:fldLock="1"/>
      </w:r>
      <w:r w:rsidR="0005379F">
        <w:instrText>ADDIN CSL_CITATION {"citationItems":[{"id":"ITEM-1","itemData":{"DOI":"10.1016/j.crte.2012.08.005","ISSN":"16310713","abstract":"The total mass of material globally transported to the oceans as particulate material is as much as 30 times greater that transported to the oceans in dissolved form. The degree to which riverine transported particles impact ocean chemistry and influence global elemental cycles depends on the reactivity of this particulate material in seawater and the relative concentration of each element. The concentrations of elements in particulate material relative to those of seawater range from less than 1 for soluble elements such as Na, to more than 107 for insoluble elements such as Al, Fe, and the Rare Earths. The reactivity of particulate material in seawater is difficult to assess directly because this fluid is saturated or supersaturated with respect to numerous elements. As such, element release from the particulate material is commonly matched by precipitation of secondary phases. The rates of element release can, however, be quantified by monitoring the isotopic evolution of seawater during its reaction with a variety of particulate material samples collected from rivers throughout the world. This research focuses on the behavior of Sr and Nd, representative of the most and least soluble elements transported to the oceans. Batch experiments demonstrate that between 0.15 and 27% of Sr is liberated from volcanic and continental particulates when interacted with seawater over 6 months. Similarly, from 1.5 to 8.5% of Nd is liberated from volcanic sediments over this timespan. This observed elemental release rate from riverine particulate material has important consequences for: (1) chemical and isotopic mass balances in the ocean; and (2) the application of the isotopic weathering proxies to the geological record. © 2012 Académie des sciences.","author":[{"dropping-particle":"","family":"Oelkers","given":"Eric H.","non-dropping-particle":"","parse-names":false,"suffix":""},{"dropping-particle":"","family":"Jones","given":"Morgan T.","non-dropping-particle":"","parse-names":false,"suffix":""},{"dropping-particle":"","family":"Pearce","given":"Christopher R.","non-dropping-particle":"","parse-names":false,"suffix":""},{"dropping-particle":"","family":"Jeandel","given":"Catherine","non-dropping-particle":"","parse-names":false,"suffix":""},{"dropping-particle":"","family":"Eiriksdottir","given":"Eydis Salome","non-dropping-particle":"","parse-names":false,"suffix":""},{"dropping-particle":"","family":"Gislason","given":"Sigurdur R.","non-dropping-particle":"","parse-names":false,"suffix":""}],"container-title":"Comptes Rendus - Geoscience","id":"ITEM-1","issue":"11-12","issued":{"date-parts":[["2012"]]},"page":"646-651","publisher":"Academie des sciences","title":"Riverine particulate material dissolution in seawater and its implications for the global cycles of the elements","type":"article-journal","volume":"344"},"uris":["http://www.mendeley.com/documents/?uuid=94319c19-db73-45ff-a752-f2df95e5931a"]},{"id":"ITEM-2","itemData":{"DOI":"10.1016/j.gca.2011.10.044","ISSN":"00167037","abstract":"The riverine transport of elements from land to ocean is an integral flux for many element cycles and an important climate regulating process over geological timescales. This flux consists of both dissolved and particulate material. The world's rivers are estimated to transport between 16.6 and 30Gtyr -1 of particulate material, considerably higher than the dissolved flux of ~1Gtyr -1. Therefore, the dissolution of particulate material upon arrival in estuaries and coastal waters may be a significant flux for many elements. Here we assess the role of riverine particulate material dissolution in seawater with closed-system experiments using riverine bedload material and estuarine sediment from western Iceland mixed with open ocean seawater. Both particulate materials significantly changed the elemental concentrations of the surrounding water with substantial increases in Si concentrations indicative of silicate dissolution. Seawater in contact with bedload material shows considerable enrichment of Ca, Mg, Mn, and Ni, while Li and K concentrations decrease. Moreover, the 87Sr/ 86Sr of seawater decreases with time with little change in Sr concentrations, indicative of a significant two-way flux between the solid and fluid phases. Mass balance calculations indicate that 3% of the Sr contained in the original riverine bedload was released during 9months of reaction. In contrast, the estuarine material has a negligible effect on seawater 87Sr/ 86Sr and transition metal concentrations, suggesting that these reactions occur when particulate material first arrives into coastal waters. Solubility calculations performed using the PHREEQC computer code confirm that primary minerals are undersaturated, while secondary minerals such as kaolinite are oversaturated in the reacted fluids. These results demonstrate that riverine transported basaltic particulate material can significantly alter the composition of seawater, although the total concentrations of many major elements in seawater are regulated by the formation of secondary phases. This behavior has important implications for nutrient supply to coastal waters and the isotopic mass balance of several elements in the oceans. © 2011 Elsevier Ltd.","author":[{"dropping-particle":"","family":"Jones","given":"Morgan T.","non-dropping-particle":"","parse-names":false,"suffix":""},{"dropping-particle":"","family":"Pearce","given":"Christopher R.","non-dropping-particle":"","parse-names":false,"suffix":""},{"dropping-particle":"","family":"Oelkers","given":"Eric H.","non-dropping-particle":"","parse-names":false,"suffix":""}],"container-title":"Geochimica et Cosmochimica Acta","id":"ITEM-2","issued":{"date-parts":[["2012"]]},"page":"108-120","publisher":"Elsevier Ltd","title":"An experimental study of the interaction of basaltic riverine particulate material and seawater","type":"article-journal","volume":"77"},"uris":["http://www.mendeley.com/documents/?uuid=021ebc2a-3ecb-419c-aaef-17eabcf4205f"]},{"id":"ITEM-3","itemData":{"DOI":"10.1016/j.chemgeo.2014.12.001","ISSN":"00092541","abstract":"Land to ocean transfer of material largely controls the chemical composition of seawater and the global element cycles. Overall this transfer is dominated by the riverine transport of particulate material to the oceans. A large number of isotopic tracers including 143Nd/144Nd, 87Sr/86Sr, 30Si/28Si, 56Fe/54Fe, and 232Th/230Th, demonstrate that a significant fraction of this particulate material dissolves in seawater after its arrival to the oceans. Laboratory experiments confirm that these particles dissolve readily in seawater; 0.5 to 10% of the Sr and Nd in riverine transported particulate material is found to dissolve in seawater over time scales ranging from weeks to months. Noting that the mass of most elements arriving to the oceans via particulates exceeds that of the elements arriving via dissolved transport by at least a factor of 50, it follows that 1) particulate material dissolution in the ocean may be the dominant mechanism contributing numerous elements to the oceans, and 2) estimates based on dissolved riverine transport alone may significantly underestimate the global element fluxes to the oceans.The role of particulate material dissolution in seawater may be most significant in the cycles of sparingly soluble elements, which are far more concentrated in particulate material than more soluble elements. As such, particulate material dissolution and transport likely play a major role in the availability of those elements limiting marine primary productivity. This effect will be most significant at the ocean margins, as a large fraction of the products of particulate material dissolution are re-precipitated locally via reversible scavenging. The major effect of particulate dissolution in the open-ocean will be on element isotope compositions. Moreover, as the transport of particulates to the oceans is far more sensitive to temperature and runoff than dissolved transport, the dissolution of particulate in seawater and subsequent reactions may provide a strong yet underappreciated link between continental weathering and climate.","author":[{"dropping-particle":"","family":"Jeandel","given":"Catherine","non-dropping-particle":"","parse-names":false,"suffix":""},{"dropping-particle":"","family":"Oelkers","given":"Eric H.","non-dropping-particle":"","parse-names":false,"suffix":""}],"container-title":"Chemical Geology","id":"ITEM-3","issued":{"date-parts":[["2015"]]},"page":"50-66","publisher":"Elsevier B.V.","title":"The influence of terrigenous particulate material dissolution on ocean chemistry and global element cycles","type":"article-journal","volume":"395"},"uris":["http://www.mendeley.com/documents/?uuid=07071bf2-9134-4ea1-9516-7783436bf0eb"]}],"mendeley":{"formattedCitation":"(Jeandel and Oelkers, 2015; Jones et al., 2012; Oelkers et al., 2012)","plainTextFormattedCitation":"(Jeandel and Oelkers, 2015; Jones et al., 2012; Oelkers et al., 2012)","previouslyFormattedCitation":"(Jeandel and Oelkers, 2015; Jones et al., 2012; Oelkers et al., 2012)"},"properties":{"noteIndex":0},"schema":"https://github.com/citation-style-language/schema/raw/master/csl-citation.json"}</w:instrText>
      </w:r>
      <w:r w:rsidR="00A650B6">
        <w:fldChar w:fldCharType="separate"/>
      </w:r>
      <w:r w:rsidR="00A650B6" w:rsidRPr="00A650B6">
        <w:rPr>
          <w:noProof/>
        </w:rPr>
        <w:t>(Jeandel and Oelkers, 2015; Jones et al., 2012; Oelkers et al., 2012)</w:t>
      </w:r>
      <w:r w:rsidR="00A650B6">
        <w:fldChar w:fldCharType="end"/>
      </w:r>
      <w:r w:rsidR="00A650B6">
        <w:t>.</w:t>
      </w:r>
      <w:r w:rsidR="00E63523">
        <w:t xml:space="preserve"> Because we still have much to learn about the size and mobilization of the SPL</w:t>
      </w:r>
      <w:r w:rsidR="005D3790">
        <w:t>,</w:t>
      </w:r>
      <w:r w:rsidR="00E63523">
        <w:t xml:space="preserve"> and it has yet to be included in a published marine Ni budget, we do not propose a flux for it here and recognize it may be</w:t>
      </w:r>
      <w:r w:rsidR="005D3790">
        <w:t xml:space="preserve"> an</w:t>
      </w:r>
      <w:r w:rsidR="00E63523">
        <w:t xml:space="preserve"> important</w:t>
      </w:r>
      <w:r w:rsidR="008B5F68">
        <w:t xml:space="preserve"> omitted component in </w:t>
      </w:r>
      <w:r w:rsidR="00E63523">
        <w:t>the budget.</w:t>
      </w:r>
    </w:p>
    <w:p w14:paraId="6DE0ABF3" w14:textId="77777777" w:rsidR="00A4366F" w:rsidRPr="0013151A" w:rsidRDefault="00A4366F" w:rsidP="00A4366F">
      <w:pPr>
        <w:pStyle w:val="Heading4"/>
      </w:pPr>
      <w:r w:rsidRPr="0013151A">
        <w:t xml:space="preserve">Hydrothermal </w:t>
      </w:r>
      <w:r>
        <w:t>Fluid</w:t>
      </w:r>
    </w:p>
    <w:p w14:paraId="4183870C" w14:textId="70CB2B22" w:rsidR="00A4366F" w:rsidRDefault="00A4366F" w:rsidP="00A4366F">
      <w:pPr>
        <w:spacing w:after="0"/>
        <w:ind w:firstLine="720"/>
        <w:jc w:val="both"/>
        <w:textAlignment w:val="baseline"/>
      </w:pPr>
      <w:r>
        <w:t xml:space="preserve">Hydrothermal fluid has been suggested as a possible Ni source, but no data yet suggest that hydrothermal activity is of the appropriate magnitude or isotopic composition to account for the isotope mass imbalance. To robustly </w:t>
      </w:r>
      <w:r w:rsidR="00711695">
        <w:t>calculate</w:t>
      </w:r>
      <w:r>
        <w:t xml:space="preserve"> this flux, each hydrothermal regime must be considered individually, as they </w:t>
      </w:r>
      <w:r w:rsidR="00711695">
        <w:t xml:space="preserve">have different fluid fluxes and </w:t>
      </w:r>
      <w:r>
        <w:t xml:space="preserve">may have different Ni </w:t>
      </w:r>
      <w:r w:rsidR="00711695">
        <w:t>contents</w:t>
      </w:r>
      <w:r>
        <w:t>. For fluids from high temperature on axis systems</w:t>
      </w:r>
      <w:r w:rsidR="0065401F">
        <w:t>,</w:t>
      </w:r>
      <w:r>
        <w:t xml:space="preserve"> Ciscato et al. (2018) highlighted that</w:t>
      </w:r>
      <w:r w:rsidR="0065401F">
        <w:t>, assuming an axial flux of 3x10</w:t>
      </w:r>
      <w:r w:rsidR="0065401F">
        <w:rPr>
          <w:vertAlign w:val="superscript"/>
        </w:rPr>
        <w:t xml:space="preserve">13 </w:t>
      </w:r>
      <w:r w:rsidR="0065401F">
        <w:t xml:space="preserve">kg/yr </w:t>
      </w:r>
      <w:r w:rsidR="0065401F">
        <w:fldChar w:fldCharType="begin" w:fldLock="1"/>
      </w:r>
      <w:r w:rsidR="0065401F">
        <w: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instrText>
      </w:r>
      <w:r w:rsidR="0065401F">
        <w:fldChar w:fldCharType="separate"/>
      </w:r>
      <w:r w:rsidR="0065401F" w:rsidRPr="00307069">
        <w:rPr>
          <w:noProof/>
        </w:rPr>
        <w:t>(Elderfield and Schultz, 1996)</w:t>
      </w:r>
      <w:r w:rsidR="0065401F">
        <w:fldChar w:fldCharType="end"/>
      </w:r>
      <w:r w:rsidR="0065401F">
        <w:t>,</w:t>
      </w:r>
      <w:r>
        <w:t xml:space="preserve"> even if all of the hydrothermal fluid was </w:t>
      </w:r>
      <w:r w:rsidR="0065401F">
        <w:t>as enriched in Ni as the highest recorded value (~3 μM from the Rainbow vent field on the Mid-Atlantic Ridge</w:t>
      </w:r>
      <w:r w:rsidR="00E26702">
        <w:t>;</w:t>
      </w:r>
      <w:r w:rsidR="0065401F">
        <w:t xml:space="preserve"> </w:t>
      </w:r>
      <w:r w:rsidR="0065401F">
        <w:fldChar w:fldCharType="begin" w:fldLock="1"/>
      </w:r>
      <w:r w:rsidR="00E26702">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E26702">
        <w:rPr>
          <w:rFonts w:ascii="Cambria Math" w:hAnsi="Cambria Math" w:cs="Cambria Math"/>
        </w:rPr>
        <w:instrText>∼</w:instrText>
      </w:r>
      <w:r w:rsidR="00E26702">
        <w:instrText xml:space="preserve"> 10 black smokers emitting acidic (pH </w:instrText>
      </w:r>
      <w:r w:rsidR="00E26702">
        <w:rPr>
          <w:rFonts w:ascii="Cambria Math" w:hAnsi="Cambria Math" w:cs="Cambria Math"/>
        </w:rPr>
        <w:instrText>∼</w:instrText>
      </w:r>
      <w:r w:rsidR="00E26702">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(2002)","plainTextFormattedCitation":"(Douville et al., 2002)","previouslyFormattedCitation":"(Douville et al., 2002)"},"properties":{"noteIndex":0},"schema":"https://github.com/citation-style-language/schema/raw/master/csl-citation.json"}</w:instrText>
      </w:r>
      <w:r w:rsidR="0065401F">
        <w:fldChar w:fldCharType="separate"/>
      </w:r>
      <w:r w:rsidR="0065401F" w:rsidRPr="00AD5DDD">
        <w:rPr>
          <w:noProof/>
        </w:rPr>
        <w:t xml:space="preserve">Douville et al. </w:t>
      </w:r>
      <w:r w:rsidR="00E26702">
        <w:rPr>
          <w:noProof/>
        </w:rPr>
        <w:t>(</w:t>
      </w:r>
      <w:r w:rsidR="0065401F" w:rsidRPr="00AD5DDD">
        <w:rPr>
          <w:noProof/>
        </w:rPr>
        <w:t>2002)</w:t>
      </w:r>
      <w:r w:rsidR="0065401F">
        <w:fldChar w:fldCharType="end"/>
      </w:r>
      <w:r w:rsidR="0065401F">
        <w:t>)</w:t>
      </w:r>
      <w:r>
        <w:t>, the total flux from these types of hydrothermal systems would be less than 25% of the riverine Ni flux (calculated as 9x10</w:t>
      </w:r>
      <w:r>
        <w:rPr>
          <w:vertAlign w:val="superscript"/>
        </w:rPr>
        <w:t>7</w:t>
      </w:r>
      <w:r>
        <w:t xml:space="preserve"> Ni mol/yr here). </w:t>
      </w:r>
      <w:r w:rsidR="00A144CE">
        <w:t>The [Ni] from the Rainbow vent field is surely an overestimate, given v</w:t>
      </w:r>
      <w:r>
        <w:t>ent fluids collected from six Mid-Atlantic Ridge hydrothermal systems all had Ni concentrations less than 2</w:t>
      </w:r>
      <w:r w:rsidRPr="00307069">
        <w:t xml:space="preserve"> </w:t>
      </w:r>
      <w:r>
        <w:t xml:space="preserve">μM </w:t>
      </w:r>
      <w:r>
        <w:fldChar w:fldCharType="begin" w:fldLock="1"/>
      </w:r>
      <w:r>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Pr>
          <w:rFonts w:ascii="Cambria Math" w:hAnsi="Cambria Math" w:cs="Cambria Math"/>
        </w:rPr>
        <w:instrText>∼</w:instrText>
      </w:r>
      <w:r>
        <w:instrText xml:space="preserve"> 10 black smokers emitting acidic (pH </w:instrText>
      </w:r>
      <w:r>
        <w:rPr>
          <w:rFonts w:ascii="Cambria Math" w:hAnsi="Cambria Math" w:cs="Cambria Math"/>
        </w:rPr>
        <w:instrText>∼</w:instrText>
      </w:r>
      <w:r>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 and references therein)","plainTextFormattedCitation":"(Douville et al., 2002)","previouslyFormattedCitation":"(Douville et al., 2002)"},"properties":{"noteIndex":0},"schema":"https://github.com/citation-style-language/schema/raw/master/csl-citation.json"}</w:instrText>
      </w:r>
      <w:r>
        <w:fldChar w:fldCharType="separate"/>
      </w:r>
      <w:r w:rsidRPr="00307069">
        <w:rPr>
          <w:noProof/>
        </w:rPr>
        <w:t>(Douville et al., 2002</w:t>
      </w:r>
      <w:r>
        <w:rPr>
          <w:noProof/>
        </w:rPr>
        <w:t xml:space="preserve"> and references therein</w:t>
      </w:r>
      <w:r w:rsidRPr="00307069">
        <w:rPr>
          <w:noProof/>
        </w:rPr>
        <w:t>)</w:t>
      </w:r>
      <w:r>
        <w:fldChar w:fldCharType="end"/>
      </w:r>
      <w:r>
        <w:t xml:space="preserve">. In addition, there is no observed increase in [Ni] across the Mid-Atlantic Ridge from the GEOTRACES transect GP16, suggesting these types of hydrothermal systems are not a significant input of Ni (Fig XXX) </w:t>
      </w:r>
      <w:r w:rsidR="00753258">
        <w:fldChar w:fldCharType="begin" w:fldLock="1"/>
      </w:r>
      <w:r w:rsidR="00BF574E">
        <w:instrText>ADDIN CSL_CITATION {"citationItems":[{"id":"ITEM-1","itemData":{"author":[{"dropping-particle":"","family":"Schiltzer","given":"Reiner","non-dropping-particle":"","parse-names":false,"suffix":""}],"id":"ITEM-1","issued":{"date-parts":[["2017"]]},"publisher":"Alfred Wegener Institute","publisher-place":"Bremerhaven, Germany","title":"eGEOTRACES - GP16","type":"article"},"uris":["http://www.mendeley.com/documents/?uuid=f22a7b80-c741-45d5-bc05-92c9ad7c8481"]},{"id":"ITEM-2","itemData":{"DOI":"10.1016/j.epsl.2018.04.061","ISSN":"0012821X","abstract":"Nickel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Schiltzer, 2017)","plainTextFormattedCitation":"(Ciscato et al., 2018; Schiltzer, 2017)","previouslyFormattedCitation":"(Ciscato et al., 2018; Schiltzer, 2017)"},"properties":{"noteIndex":0},"schema":"https://github.com/citation-style-language/schema/raw/master/csl-citation.json"}</w:instrText>
      </w:r>
      <w:r w:rsidR="00753258">
        <w:fldChar w:fldCharType="separate"/>
      </w:r>
      <w:r w:rsidR="00753258" w:rsidRPr="00753258">
        <w:rPr>
          <w:noProof/>
        </w:rPr>
        <w:t>(Ciscato et al., 2018; Schiltzer, 2017)</w:t>
      </w:r>
      <w:r w:rsidR="00753258">
        <w:fldChar w:fldCharType="end"/>
      </w:r>
      <w:r w:rsidR="00753258">
        <w:t xml:space="preserve">. </w:t>
      </w:r>
      <w:r>
        <w:t xml:space="preserve">Low temperature, ridge flank systems, which have much larger fluxes of water than the high temperature systems, also do not appear to be a source of Ni. </w:t>
      </w:r>
      <w:r w:rsidR="00A144CE">
        <w:t xml:space="preserve">Two studies explored </w:t>
      </w:r>
      <w:r>
        <w:fldChar w:fldCharType="begin" w:fldLock="1"/>
      </w:r>
      <w:r w:rsidR="003D0557">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sidR="003D0557">
        <w:rPr>
          <w:rFonts w:ascii="Cambria Math" w:hAnsi="Cambria Math" w:cs="Cambria Math"/>
        </w:rPr>
        <w:instrText>∼</w:instrText>
      </w:r>
      <w:r w:rsidR="003D0557">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sidR="003D0557">
        <w:rPr>
          <w:rFonts w:ascii="Cambria Math" w:hAnsi="Cambria Math" w:cs="Cambria Math"/>
        </w:rPr>
        <w:instrText>∼</w:instrText>
      </w:r>
      <w:r w:rsidR="003D0557">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sidR="003D0557">
        <w:rPr>
          <w:rFonts w:ascii="Cambria Math" w:hAnsi="Cambria Math" w:cs="Cambria Math"/>
        </w:rPr>
        <w:instrText>∼</w:instrText>
      </w:r>
      <w:r w:rsidR="003D0557">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2002)","manualFormatting":"Wheat et al., (2002) and (2003)","plainTextFormattedCitation":"(Wheat et al., 2003, 2002)","previouslyFormattedCitation":"(Wheat et al., 2003, 2002)"},"properties":{"noteIndex":0},"schema":"https://github.com/citation-style-language/schema/raw/master/csl-citation.json"}</w:instrText>
      </w:r>
      <w:r>
        <w:fldChar w:fldCharType="separate"/>
      </w:r>
      <w:r w:rsidRPr="00C82032">
        <w:rPr>
          <w:noProof/>
        </w:rPr>
        <w:t xml:space="preserve">Wheat et al., </w:t>
      </w:r>
      <w:r w:rsidR="00A144CE">
        <w:rPr>
          <w:noProof/>
        </w:rPr>
        <w:t>(</w:t>
      </w:r>
      <w:r w:rsidRPr="00C82032">
        <w:rPr>
          <w:noProof/>
        </w:rPr>
        <w:t>200</w:t>
      </w:r>
      <w:r w:rsidR="00A144CE">
        <w:rPr>
          <w:noProof/>
        </w:rPr>
        <w:t>2) and</w:t>
      </w:r>
      <w:r w:rsidRPr="00C82032">
        <w:rPr>
          <w:noProof/>
        </w:rPr>
        <w:t xml:space="preserve"> </w:t>
      </w:r>
      <w:r w:rsidR="00A144CE">
        <w:rPr>
          <w:noProof/>
        </w:rPr>
        <w:t>(</w:t>
      </w:r>
      <w:r w:rsidRPr="00C82032">
        <w:rPr>
          <w:noProof/>
        </w:rPr>
        <w:t>200</w:t>
      </w:r>
      <w:r w:rsidR="00A144CE">
        <w:rPr>
          <w:noProof/>
        </w:rPr>
        <w:t>3</w:t>
      </w:r>
      <w:r w:rsidRPr="00C82032">
        <w:rPr>
          <w:noProof/>
        </w:rPr>
        <w:t>)</w:t>
      </w:r>
      <w:r>
        <w:fldChar w:fldCharType="end"/>
      </w:r>
      <w:r>
        <w:t xml:space="preserve"> </w:t>
      </w:r>
      <w:r w:rsidR="00A144CE">
        <w:t xml:space="preserve"> fluxes out of or into </w:t>
      </w:r>
      <w:r>
        <w:t xml:space="preserve">~65℃ and 25℃ ridge flank systems and found a very small source (1.5% of the riverine flux) or a very small sink (-1.8% of the riverine flux, corrected for modern estimate of river flux) of Ni, respectively. </w:t>
      </w:r>
      <w:r w:rsidR="00343776">
        <w:t>R</w:t>
      </w:r>
      <w:r>
        <w:t xml:space="preserve">idge flanks of these temperatures (≥25℃) account for only 25% of the total convective heat loss from ridge flank type hydrothermal systems. The remaining 75% of the convective heat loss, and a significant portion of the fluid flux, comes </w:t>
      </w:r>
      <w:r>
        <w:lastRenderedPageBreak/>
        <w:t xml:space="preserve">from cooler ridge flank systems (≤25℃) which may create fluids with different Ni concentrations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r>
        <w:t>.</w:t>
      </w:r>
      <w:r w:rsidR="00077FC1">
        <w:t xml:space="preserve"> </w:t>
      </w:r>
    </w:p>
    <w:p w14:paraId="5DE4BAC9" w14:textId="77777777" w:rsidR="00A4366F" w:rsidRDefault="00A4366F" w:rsidP="00062B29">
      <w:pPr>
        <w:pStyle w:val="Heading3"/>
      </w:pPr>
      <w:r>
        <w:t>Benthic flux from Mn Oxide cycling</w:t>
      </w:r>
    </w:p>
    <w:p w14:paraId="2ADE9A72" w14:textId="3701F52A" w:rsidR="00A4366F" w:rsidRDefault="00A4366F" w:rsidP="00A4366F">
      <w:pPr>
        <w:jc w:val="both"/>
      </w:pPr>
      <w:r>
        <w:tab/>
        <w:t xml:space="preserve">A recent hypothesis suggests that the redox cycling of Mn oxides in suboxic sediment columns acts as a benthic flux </w:t>
      </w:r>
      <w:r w:rsidR="003D0557">
        <w:t xml:space="preserve">of Ni into the ocean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62311B">
        <w:rPr>
          <w:noProof/>
        </w:rPr>
        <w:t>(Little et al., 2020)</w:t>
      </w:r>
      <w:r>
        <w:fldChar w:fldCharType="end"/>
      </w:r>
      <w:r>
        <w:t>.. In pelagic sediments, the oxidation of organic matter</w:t>
      </w:r>
      <w:r w:rsidR="003D0557">
        <w:t xml:space="preserve"> down the sediment column</w:t>
      </w:r>
      <w:r>
        <w:t xml:space="preserve"> results in a cascade of redox reactions, as each oxidant is exhausted </w:t>
      </w:r>
      <w:r>
        <w:fldChar w:fldCharType="begin" w:fldLock="1"/>
      </w:r>
      <w:r>
        <w:instrText>ADDIN CSL_CITATION {"citationItems":[{"id":"ITEM-1","itemData":{"DOI":"10.1016/0016-7037(79)90095-4","ISSN":"00167037","abstract":"Pore water profiles of total-CO2, pH, PO3-4, NO-3 plus NO-2, SO2-4, S2-, Fe2+ and Mn2+ have been obtained in cores from pelagic sediments of the eastern equatorial Atlantic under waters of moderate to high productivity. These profiles reveal that oxidants are consumed in order of decreasing energy production per mole of organic carbon oxidized (O2 &gt; manganese oxides ~ nitrate &gt; iron oxides &gt; sulfate). Total CO2 concentrations reflect organic regeneration and calcite dissolution. Phosphate profiles are consistent with organic regeneration and with the effects of release and uptake during inorganic reactions. Nitrate profiles reflect organic regeneration and nitrate reduction, while dissolved iron and manganese profiles suggest reduction of the solid oxide phases, upward fluxes of dissolved metals and subsequent entrapment in the sediment column. Sulfate values are constant and sulfide is absent, reflecting the absence of strongly anoxic conditions. © 1979.","author":[{"dropping-particle":"","family":"Froelich","given":"P. N.","non-dropping-particle":"","parse-names":false,"suffix":""},{"dropping-particle":"","family":"Klinkhammer","given":"G. P.","non-dropping-particle":"","parse-names":false,"suffix":""},{"dropping-particle":"","family":"Bender","given":"M. L.","non-dropping-particle":"","parse-names":false,"suffix":""},{"dropping-particle":"","family":"Luedtke","given":"N. A.","non-dropping-particle":"","parse-names":false,"suffix":""},{"dropping-particle":"","family":"Heath","given":"G. R.","non-dropping-particle":"","parse-names":false,"suffix":""},{"dropping-particle":"","family":"Cullen","given":"Doug","non-dropping-particle":"","parse-names":false,"suffix":""},{"dropping-particle":"","family":"Dauphin","given":"Paul","non-dropping-particle":"","parse-names":false,"suffix":""},{"dropping-particle":"","family":"Hammond","given":"Doug","non-dropping-particle":"","parse-names":false,"suffix":""},{"dropping-particle":"","family":"Hartman","given":"Blayne","non-dropping-particle":"","parse-names":false,"suffix":""},{"dropping-particle":"","family":"Maynard","given":"Val","non-dropping-particle":"","parse-names":false,"suffix":""}],"container-title":"Geochimica et Cosmochimica Acta","id":"ITEM-1","issue":"7","issued":{"date-parts":[["1979"]]},"page":"1075-1090","title":"Early oxidation of organic matter in pelagic sediments of the eastern equatorial Atlantic: suboxic diagenesis","type":"article-journal","volume":"43"},"uris":["http://www.mendeley.com/documents/?uuid=3d62c93b-d7dc-4194-8e68-5ceaf153739f"]},{"id":"ITEM-2","itemData":{"DOI":"10.1016/0012-821X(82)90054-1","ISSN":"0012821X","abstract":"The metal-nutrient relationships observed for nickel and cadmium in the deep ocean are continued at the interface between seawater and oxidizing pore water. This continuum results in pore water concentrations of these metals which are only slightly greater than near-bottom seawater levels. Manganese concentrations in these oxidizing pore waters are also extremely low, less than three times bottom water. In contrast, release in the boundary layer produces a maximum of dissolved copper which is 10-40 times ambient seawater. Assuming these pore waters are at steady state, flux estimates based on these measurements suggest that the manganese in todorokite-rich nodules of the central equatorial Pacific was not supplied by upward diffusion through pore waters below the interface. Most nodular nickel is precipitated with manganese while nodular copper is supplied by diffusion. © 1982.","author":[{"dropping-particle":"","family":"Klinkhammer","given":"G.","non-dropping-particle":"","parse-names":false,"suffix":""},{"dropping-particle":"","family":"Heggie","given":"D. T.","non-dropping-particle":"","parse-names":false,"suffix":""},{"dropping-particle":"","family":"Graham","given":"D. W.","non-dropping-particle":"","parse-names":false,"suffix":""}],"container-title":"Earth and Planetary Science Letters","id":"ITEM-2","issue":"2","issued":{"date-parts":[["1982"]]},"page":"211-219","title":"Metal diagenesis in oxic marine sediments","type":"article-journal","volume":"61"},"uris":["http://www.mendeley.com/documents/?uuid=ef14bd28-5892-46de-b478-bb019be1317c"]},{"id":"ITEM-3","itemData":{"DOI":"10.1016/0012-821X(80)90151-X","ISSN":"0012821X","abstract":"Concentrations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Letters","id":"ITEM-3","issue":"1","issued":{"date-parts":[["1980"]]},"page":"81-101","title":"Early diagenesis in sediments from the eastern equatorial Pacific, II. Pore water metal results","type":"article-journal","volume":"49"},"uris":["http://www.mendeley.com/documents/?uuid=d6cac960-457c-461b-89cb-c96deec05729"]},{"id":"ITEM-4","itemData":{"DOI":"10.1016/0016-7037(90)90149-F","ISSN":"00167037","abstract":"The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Acta","id":"ITEM-4","issue":"5","issued":{"date-parts":[["1990"]]},"page":"1233-1246","title":"Early diagenesis in differing depositional environments: The response of transition metals in pore water","type":"article-journal","volume":"54"},"uris":["http://www.mendeley.com/documents/?uuid=63b9a57b-7278-4e6f-82a2-71f3bc830a37"]}],"mendeley":{"formattedCitation":"(Froelich et al., 1979; Klinkhammer et al., 1982; Klinkhammer, 1980; Shaw et al., 1990)","manualFormatting":"(e.g., Froelich et al., 1979; Klinkhammer et al., 1982; Klinkhammer, 1980; Shaw et al., 1990)","plainTextFormattedCitation":"(Froelich et al., 1979; Klinkhammer et al., 1982; Klinkhammer, 1980; Shaw et al., 1990)","previouslyFormattedCitation":"(Froelich et al., 1979; Klinkhammer et al., 1982; Klinkhammer, 1980; Shaw et al., 1990)"},"properties":{"noteIndex":0},"schema":"https://github.com/citation-style-language/schema/raw/master/csl-citation.json"}</w:instrText>
      </w:r>
      <w:r>
        <w:fldChar w:fldCharType="separate"/>
      </w:r>
      <w:r w:rsidRPr="001206F0">
        <w:rPr>
          <w:noProof/>
        </w:rPr>
        <w:t>(</w:t>
      </w:r>
      <w:r w:rsidRPr="006A57AB">
        <w:rPr>
          <w:i/>
          <w:iCs/>
          <w:noProof/>
        </w:rPr>
        <w:t>e.g.,</w:t>
      </w:r>
      <w:r>
        <w:rPr>
          <w:noProof/>
        </w:rPr>
        <w:t xml:space="preserve"> </w:t>
      </w:r>
      <w:r w:rsidRPr="001206F0">
        <w:rPr>
          <w:noProof/>
        </w:rPr>
        <w:t>Froelich et al., 1979; Klinkhammer et al., 1982; Klinkhammer, 1980; Shaw et al., 1990)</w:t>
      </w:r>
      <w:r>
        <w:fldChar w:fldCharType="end"/>
      </w:r>
      <w:r>
        <w:t>. Down this sequence, Mn oxides are reduced and Mn</w:t>
      </w:r>
      <w:r w:rsidR="003D0557">
        <w:t>,</w:t>
      </w:r>
      <w:r>
        <w:t xml:space="preserve"> along with its associated metals such as Ni, are released to porewater </w:t>
      </w:r>
      <w:r>
        <w:fldChar w:fldCharType="begin" w:fldLock="1"/>
      </w:r>
      <w:r>
        <w:instrText>ADDIN CSL_CITATION {"citationItems":[{"id":"ITEM-1","itemData":{"DOI":"10.1016/0012-821X(86)90023-3","ISSN":"0012821X","abstract":"We present data showing enrichments of metals Mn, Cu, V, Cr, Cd and Ni and dissolved organic matter (DOM) in surficial pore waters, depths &lt; 1 cm, at a metalliferous sediment site in the Pacific. We also present a model of metal release during particulate organic carbon (POC) oxidation and opal dissolution at the sediment-seawater interface. A comparison of measured interfacial metal concentrations with those predicted from the model suggest that Cd, Ni and Cr are released during oxidation of POC at the sediment-seawater interface. However, for V, Cu and Mn additional 'source(s)' and/or processes are required to account for the measured interfacial concentrations. For Cu, recycling via interfacial remineralization and release to bottom waters, with subsequent scavenging out of bottom waters by particulates, probably provides the major additional 'source'. For V, we suggest that, in addition to some contribution from a benthic flux-bottom water scavenging scenario, complexation with DOM at the interface serves as a trap to accumulate V released from particulates in the zone of oxygen reduction. For manganese, we suggest that most of the interfacial pore water content is produced from reduction of sedimentary Mn(IV) by reactions with DOM at the sediment-seawater interface. The calculated benthic flux of manganese as a result of this reaction may account for a large fraction of the particulate manganese rain that is apparently not preserved in the sediment at this site. © 1986.","author":[{"dropping-particle":"","family":"Heggie","given":"D.","non-dropping-particle":"","parse-names":false,"suffix":""},{"dropping-particle":"","family":"Kahn","given":"D.","non-dropping-particle":"","parse-names":false,"suffix":""},{"dropping-particle":"","family":"Fischer","given":"K.","non-dropping-particle":"","parse-names":false,"suffix":""}],"container-title":"Earth and Planetary Science Letters","id":"ITEM-1","issue":"1-2","issued":{"date-parts":[["1986"]]},"page":"106-116","title":"Trace metals in metalliferous sediments, MANOP Site M: interfacial pore water profiles","type":"article-journal","volume":"80"},"uris":["http://www.mendeley.com/documents/?uuid=b5eaa0ee-d09e-4e1c-9c09-1b854f44a26d"]},{"id":"ITEM-2","itemData":{"author":[{"dropping-particle":"","family":"Versteegh","given":"G J M","non-dropping-particle":"","parse-names":false,"suffix":""},{"dropping-particle":"","family":"Koschinsky","given":"A","non-dropping-particle":"","parse-names":false,"suffix":""},{"dropping-particle":"","family":"Kuhn","given":"T","non-dropping-particle":"","parse-names":false,"suffix":""},{"dropping-particle":"","family":"Preuss","given":"I","non-dropping-particle":"","parse-names":false,"suffix":""},{"dropping-particle":"","family":"Kasten","given":"S","non-dropping-particle":"","parse-names":false,"suffix":""}],"container-title":"Biogeosciences Discussions","id":"ITEM-2","issue":"April","issued":{"date-parts":[["2021"]]},"page":"1-34","title":"Geochemical consequences of oxygen diffusion from the oceanic crust into overlying sediments and its significance for biogeochemical cycles based on sediments of the NE Pacific","type":"article-journal","volume":"2021"},"uris":["http://www.mendeley.com/documents/?uuid=2ce02531-d3e1-446d-a991-4801e7a8c7db"]},{"id":"ITEM-3","itemData":{"DOI":"10.1016/0016-7037(90)90149-F","ISSN":"00167037","abstract":"The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water","type":"article-journal","volume":"54"},"uris":["http://www.mendeley.com/documents/?uuid=63b9a57b-7278-4e6f-82a2-71f3bc830a37"]},{"id":"ITEM-4","itemData":{"DOI":"10.1016/0012-821X(82)90054-1","ISSN":"0012821X","abstract":"The metal-nutrient relationships observed for nickel and cadmium in the deep ocean are continued at the interface between seawater and oxidizing pore water. This continuum results in pore water concentrations of these metals which are only slightly greater than near-bottom seawater levels. Manganese concentrations in these oxidizing pore waters are also extremely low, less than three times bottom water. In contrast, release in the boundary layer produces a maximum of dissolved copper which is 10-40 times ambient seawater. Assuming these pore waters are at steady state, flux estimates based on these measurements suggest that the manganese in todorokite-rich nodules of the central equatorial Pacific was not supplied by upward diffusion through pore waters below the interface. Most nodular nickel is precipitated with manganese while nodular copper is supplied by diffusion. © 1982.","author":[{"dropping-particle":"","family":"Klinkhammer","given":"G.","non-dropping-particle":"","parse-names":false,"suffix":""},{"dropping-particle":"","family":"Heggie","given":"D. T.","non-dropping-particle":"","parse-names":false,"suffix":""},{"dropping-particle":"","family":"Graham","given":"D. W.","non-dropping-particle":"","parse-names":false,"suffix":""}],"container-title":"Earth and Planetary Science Letters","id":"ITEM-4","issue":"2","issued":{"date-parts":[["1982"]]},"page":"211-219","title":"Metal diagenesis in oxic marine sediments","type":"article-journal","volume":"61"},"uris":["http://www.mendeley.com/documents/?uuid=ef14bd28-5892-46de-b478-bb019be1317c"]}],"mendeley":{"formattedCitation":"(Heggie et al., 1986; Klinkhammer et al., 1982; Shaw et al., 1990; Versteegh et al., 2021)","manualFormatting":"(e.g., Heggie et al., 1986; Klinkhammer et al., 1982; Shaw et al., 1990; Versteegh et al., 2021)","plainTextFormattedCitation":"(Heggie et al., 1986; Klinkhammer et al., 1982; Shaw et al., 1990; Versteegh et al., 2021)","previouslyFormattedCitation":"(Heggie et al., 1986; Klinkhammer et al., 1982; Shaw et al., 1990; Versteegh et al., 2021)"},"properties":{"noteIndex":0},"schema":"https://github.com/citation-style-language/schema/raw/master/csl-citation.json"}</w:instrText>
      </w:r>
      <w:r>
        <w:fldChar w:fldCharType="separate"/>
      </w:r>
      <w:r w:rsidRPr="00DA6442">
        <w:rPr>
          <w:noProof/>
        </w:rPr>
        <w:t>(</w:t>
      </w:r>
      <w:r w:rsidRPr="006A57AB">
        <w:rPr>
          <w:i/>
          <w:iCs/>
          <w:noProof/>
        </w:rPr>
        <w:t xml:space="preserve">e.g., </w:t>
      </w:r>
      <w:r w:rsidRPr="00DA6442">
        <w:rPr>
          <w:noProof/>
        </w:rPr>
        <w:t>Heggie et al., 1986; Klinkhammer et al., 1982; Shaw et al., 1990; Versteegh et al., 2021)</w:t>
      </w:r>
      <w:r>
        <w:fldChar w:fldCharType="end"/>
      </w:r>
      <w:r>
        <w:t xml:space="preserve">. As Mn diffuses upward, it </w:t>
      </w:r>
      <w:r w:rsidR="003D0557">
        <w:t xml:space="preserve">is reoxidized </w:t>
      </w:r>
      <w:r>
        <w:t xml:space="preserve">and precipitates as Mn oxides, creating a Mn oxide “cap” which sorbs the released Ni. However, in areas with low oxygen, the porewater Ni may not get efficiently trapped and diffuses up into the bottom water </w:t>
      </w:r>
      <w:r>
        <w:fldChar w:fldCharType="begin" w:fldLock="1"/>
      </w:r>
      <w:r>
        <w:instrText>ADDIN CSL_CITATION {"citationItems":[{"id":"ITEM-1","itemData":{"DOI":"10.1016/0016-7037(90)90149-F","ISSN":"00167037","abstract":"The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Acta","id":"ITEM-1","issue":"5","issued":{"date-parts":[["1990"]]},"page":"1233-1246","title":"Early diagenesis in differing depositional environments: The response of transition metals in pore water","type":"article-journal","volume":"54"},"uris":["http://www.mendeley.com/documents/?uuid=63b9a57b-7278-4e6f-82a2-71f3bc830a37"]}],"mendeley":{"formattedCitation":"(Shaw et al., 1990)","manualFormatting":"(see San Nicolas Basin in Shaw et al. (1990)","plainTextFormattedCitation":"(Shaw et al., 1990)","previouslyFormattedCitation":"(Shaw et al., 1990)"},"properties":{"noteIndex":0},"schema":"https://github.com/citation-style-language/schema/raw/master/csl-citation.json"}</w:instrText>
      </w:r>
      <w:r>
        <w:fldChar w:fldCharType="separate"/>
      </w:r>
      <w:r w:rsidRPr="00045E87">
        <w:rPr>
          <w:noProof/>
        </w:rPr>
        <w:t>(</w:t>
      </w:r>
      <w:r>
        <w:rPr>
          <w:noProof/>
        </w:rPr>
        <w:t xml:space="preserve">see </w:t>
      </w:r>
      <w:r w:rsidRPr="00045E87">
        <w:rPr>
          <w:noProof/>
        </w:rPr>
        <w:t xml:space="preserve">San Nicolas Basin </w:t>
      </w:r>
      <w:r>
        <w:rPr>
          <w:noProof/>
        </w:rPr>
        <w:t xml:space="preserve">in </w:t>
      </w:r>
      <w:r w:rsidRPr="00045E87">
        <w:rPr>
          <w:noProof/>
        </w:rPr>
        <w:t xml:space="preserve">Shaw et al. </w:t>
      </w:r>
      <w:r>
        <w:rPr>
          <w:noProof/>
        </w:rPr>
        <w:t>(</w:t>
      </w:r>
      <w:r w:rsidRPr="00045E87">
        <w:rPr>
          <w:noProof/>
        </w:rPr>
        <w:t>1990)</w:t>
      </w:r>
      <w:r>
        <w:fldChar w:fldCharType="end"/>
      </w:r>
      <w:r>
        <w:t xml:space="preserve">). </w:t>
      </w:r>
    </w:p>
    <w:p w14:paraId="38D7D0B2" w14:textId="0DF57645" w:rsidR="00A4366F" w:rsidRDefault="00A4366F" w:rsidP="00A4366F">
      <w:pPr>
        <w:ind w:firstLine="720"/>
        <w:jc w:val="both"/>
      </w:pPr>
      <w:r>
        <w:t>Little et al. (2020) hypothesize this process provides a significant amount of Ni to the ocean (0.6 to 2.3x10</w:t>
      </w:r>
      <w:r>
        <w:rPr>
          <w:vertAlign w:val="superscript"/>
        </w:rPr>
        <w:t>8</w:t>
      </w:r>
      <w:r>
        <w:t xml:space="preserve"> Ni mol/yr or 0.2 to 0.6 times the riverine flux)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B6334D">
        <w:rPr>
          <w:noProof/>
        </w:rPr>
        <w:t>(Little et al., 2020)</w:t>
      </w:r>
      <w:r>
        <w:fldChar w:fldCharType="end"/>
      </w:r>
      <w:r>
        <w:t xml:space="preserve">, but it is unclear </w:t>
      </w:r>
      <w:r w:rsidR="00F70B53">
        <w:t xml:space="preserve">whether </w:t>
      </w:r>
      <w:r w:rsidR="00015729">
        <w:t xml:space="preserve">or not </w:t>
      </w:r>
      <w:r w:rsidR="003D0557">
        <w:t>the described</w:t>
      </w:r>
      <w:r>
        <w:t xml:space="preserve"> mechanism can feasibly provide a flux of this size. </w:t>
      </w:r>
      <w:r w:rsidR="003D0557">
        <w:t xml:space="preserve">The flux is proposed to occur in suboxic sediments (those at &gt;1000m depth with sediment </w:t>
      </w:r>
      <w:r>
        <w:t>O</w:t>
      </w:r>
      <w:r>
        <w:rPr>
          <w:vertAlign w:val="subscript"/>
        </w:rPr>
        <w:t>2</w:t>
      </w:r>
      <w:r>
        <w:t xml:space="preserve"> penetration &lt;1cm</w:t>
      </w:r>
      <w:r w:rsidR="003D0557">
        <w:t xml:space="preserve">; </w:t>
      </w:r>
      <w:r w:rsidR="003D0557">
        <w:fldChar w:fldCharType="begin" w:fldLock="1"/>
      </w:r>
      <w:r w:rsidR="00335244">
        <w:instrText>ADDIN CSL_CITATION {"citationItems":[{"id":"ITEM-1","itemData":{"DOI":"10.1016/S0016-7037(99)00126-X","ISSN":"00167037","abstract":"We analyzed the redox sensitive elements V, Mo, U, Re and Cd in surface sediments from the Northwest African margin, the U.S. Northwest margin and the Arabian Sea to determine their response under a range of redox conditions. Where oxygen penetrates 1 cm or less into the sediments, Mo and V diffuse to the overlying water as Mn is reduced and remobilized. Authigenic enrichments of U, Re and Cd are evident under these redox conditions. With the onset of sulfate reduction, all of the metals accumulate authigenically with Re being by far the most enriched. General trends in authigenic metal accumulation are described by calculating authigenic fluxes for the 3 main redox regimes: oxic, reducing where oxygen penetrates ≤1 cm, and anoxic conditions. Using a simple diagenesis model and global estimates of organic carbon rain rate and bottom water oxygen concentrations, we calculate the area of sediments below 1000 m water depth in which oxygen penetration is ≤1 cm to be 4% of the ocean floor. We conclude that sediments where oxygen penetrates ≤1 cm release Mn, V and Mo to seawater at rates of 140%-260%, 60%-150% and 5%-10% of their respective riverine fluxes, using the authigenic metal concentrations and accumulation rates from this work and other literature. These sediments are sinks for Re, Cd and U, with burial fluxes of 70%-140%, 30%-80% and 20%-40%, respectively, of their dissolved riverine inputs. We modeled the sensitivity of the response of seawater Re, Cd and V concentrations to changes in the area of reducing sediments where oxygen penetrates ≤1 cm. Our analysis suggests a negligible change in seawater Re concentration, whereas seawater concentrations of Cd and V could have decreased and increased, respectively, by 5%-10% over 20 kyr if the area of reducing sediments increased by a factor of 2 and by 10%-20% if the area increased by a factor of 3. The concentration variations for a factor of 2 increase in the area of reducing sediments are at about the level of uncertainty of Cd/Ca and V/Ca ratios observed in foraminifera shells over the last 40 kyr. This implies that the area of reducing sediments in the ocean deeper than 1000 m (4%) has not been greater than twice the present value in the recent past.","author":[{"dropping-particle":"","family":"Morford","given":"Jennifer L.","non-dropping-particle":"","parse-names":false,"suffix":""},{"dropping-particle":"","family":"Emerson","given":"Steven","non-dropping-particle":"","parse-names":false,"suffix":""}],"container-title":"Geochimica et Cosmochimica Acta","id":"ITEM-1","issue":"11-12","issued":{"date-parts":[["1999"]]},"page":"1735-1750","title":"The geochemistry of redox sensitive trace metals in sediments","type":"article-journal","volume":"63"},"uris":["http://www.mendeley.com/documents/?uuid=1e78e426-33bd-4daf-a26c-61147c16024f"]}],"mendeley":{"formattedCitation":"(Morford and Emerson, 1999)","manualFormatting":"Morford and Emerson, (1999)","plainTextFormattedCitation":"(Morford and Emerson, 1999)","previouslyFormattedCitation":"(Morford and Emerson, 1999)"},"properties":{"noteIndex":0},"schema":"https://github.com/citation-style-language/schema/raw/master/csl-citation.json"}</w:instrText>
      </w:r>
      <w:r w:rsidR="003D0557">
        <w:fldChar w:fldCharType="separate"/>
      </w:r>
      <w:r w:rsidR="003D0557" w:rsidRPr="003D0557">
        <w:rPr>
          <w:noProof/>
        </w:rPr>
        <w:t xml:space="preserve">Morford and Emerson, </w:t>
      </w:r>
      <w:r w:rsidR="003D0557">
        <w:rPr>
          <w:noProof/>
        </w:rPr>
        <w:t>(</w:t>
      </w:r>
      <w:r w:rsidR="003D0557" w:rsidRPr="003D0557">
        <w:rPr>
          <w:noProof/>
        </w:rPr>
        <w:t>1999)</w:t>
      </w:r>
      <w:r w:rsidR="003D0557">
        <w:fldChar w:fldCharType="end"/>
      </w:r>
      <w:r w:rsidR="003D0557">
        <w:t>)</w:t>
      </w:r>
      <w:r w:rsidR="00335244">
        <w:t>, as oxic sediments efficiently trap Ni in the Mn oxide c</w:t>
      </w:r>
      <w:r w:rsidR="00C66429">
        <w:t>a</w:t>
      </w:r>
      <w:r w:rsidR="00335244">
        <w:t xml:space="preserve">p and exhibit small to nonexistent gradients between bottom water and surface porewater Ni concentrations </w:t>
      </w:r>
      <w:r w:rsidR="00335244">
        <w:fldChar w:fldCharType="begin" w:fldLock="1"/>
      </w:r>
      <w:r w:rsidR="008706AA">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results","type":"article-journal","volume":"49"},"uris":["http://www.mendeley.com/documents/?uuid=d6cac960-457c-461b-89cb-c96deec05729"]},{"id":"ITEM-2","itemData":{"author":[{"dropping-particle":"","family":"Versteegh","given":"G J M","non-dropping-particle":"","parse-names":false,"suffix":""},{"dropping-particle":"","family":"Koschinsky","given":"A","non-dropping-particle":"","parse-names":false,"suffix":""},{"dropping-particle":"","family":"Kuhn","given":"T","non-dropping-particle":"","parse-names":false,"suffix":""},{"dropping-particle":"","family":"Preuss","given":"I","non-dropping-particle":"","parse-names":false,"suffix":""},{"dropping-particle":"","family":"Kasten","given":"S","non-dropping-particle":"","parse-names":false,"suffix":""}],"container-title":"Biogeosciences Discussions","id":"ITEM-2","issue":"April","issued":{"date-parts":[["2021"]]},"page":"1-34","title":"Geochemical consequences of oxygen diffusion from the oceanic crust into overlying sediments and its significance for biogeochemical cycles based on sediments of the NE Pacific","type":"article-journal","volume":"2021"},"uris":["http://www.mendeley.com/documents/?uuid=2ce02531-d3e1-446d-a991-4801e7a8c7db"]},{"id":"ITEM-3","itemData":{"DOI":"10.1016/0016-7037(90)90149-F","ISSN":"00167037","abstract":"The cycling of Fe, Mn, Ni, Co, Cu, Cr, V, and Mo during early diagenesis was investigated in sediments from five different depositional environments in the California Borderland. Dissolved O2, NO3-, NO2-, and SO4- were also measured at each site to establish the position of redox boundaries pertinent to this study. Sites were chosen to allow the comparison of several parameters of potential importance to the cycling of these metals: bottom water O2 concentration; sediment redox conditions; cycling of metal oxide carrier phases and the relative contribution of biogenic and terrigenous material to the detrital metal flux. At 10 μM oxygen and above the sequence of terminal electron acceptor utilization was typical of pelagic sediments, differing only in scale. Under these conditions the recycling of Mn oxides resulted in an enriched layer near the interface. At bottom water 02 concentrations &lt; 5 μM Mn oxides are not recycled. Under these conditions Fe oxides and SO42- are important oxidants. The depth of the zone of manganese oxidation with respect to the interface affects the efficiency of metal scavenging by manganese oxides. Trapping and recycling of Ni and Co with Mn oxides results in remobilization from reducing sediments and enrichment in oxic sediments. Scavenging of these metals is favored by a deep oxic zone in the sediments. In contrast, Cr, V, and Mo appear to be transported to the sediments as reduced species and are released from the sediments by oxidation. The source of the reduced species is assumed to be biogenic material. The accumulation of these metals is favored by reducing conditions in the sediments. Cu is enriched in the sediments by transport with detrital biogenic material, followed by adsorption onto sediment solids. Cu is released at the interface and rapidly removed onto the solids at all sites except the one pelagic site, at the base of the slope. The magnitude of Cu released in the slowly accumulating pelagic sediment exceeds the Cu binding capacity of the solids, resulting in pore water Cu concentrations in excess of 100 nM. In general, metal cycling associated with the early diagenesis of sediments was observed to decouple transport processes from burial processes for the transition metals measured in this study. © 1990.","author":[{"dropping-particle":"","family":"Shaw","given":"Timothy J.","non-dropping-particle":"","parse-names":false,"suffix":""},{"dropping-particle":"","family":"Gieskes","given":"Joris M.","non-dropping-particle":"","parse-names":false,"suffix":""},{"dropping-particle":"","family":"Jahnke","given":"Richard A.","non-dropping-particle":"","parse-names":false,"suffix":""}],"container-title":"Geochimica et Cosmochimica Acta","id":"ITEM-3","issue":"5","issued":{"date-parts":[["1990"]]},"page":"1233-1246","title":"Early diagenesis in differing depositional environments: The response of transition metals in pore water","type":"article-journal","volume":"54"},"uris":["http://www.mendeley.com/documents/?uuid=63b9a57b-7278-4e6f-82a2-71f3bc830a37"]}],"mendeley":{"formattedCitation":"(Klinkhammer, 1980; Shaw et al., 1990; Versteegh et al., 2021)","manualFormatting":"(e.g., Klinkhammer, 1980; Shaw et al., 1990; Versteegh et al., 2021)","plainTextFormattedCitation":"(Klinkhammer, 1980; Shaw et al., 1990; Versteegh et al., 2021)","previouslyFormattedCitation":"(Klinkhammer, 1980; Shaw et al., 1990; Versteegh et al., 2021)"},"properties":{"noteIndex":0},"schema":"https://github.com/citation-style-language/schema/raw/master/csl-citation.json"}</w:instrText>
      </w:r>
      <w:r w:rsidR="00335244">
        <w:fldChar w:fldCharType="separate"/>
      </w:r>
      <w:r w:rsidR="00335244" w:rsidRPr="00D60060">
        <w:rPr>
          <w:noProof/>
        </w:rPr>
        <w:t>(</w:t>
      </w:r>
      <w:r w:rsidR="00335244" w:rsidRPr="002A234A">
        <w:rPr>
          <w:i/>
          <w:iCs/>
          <w:noProof/>
        </w:rPr>
        <w:t>e.g.,</w:t>
      </w:r>
      <w:r w:rsidR="00335244">
        <w:rPr>
          <w:noProof/>
        </w:rPr>
        <w:t xml:space="preserve"> </w:t>
      </w:r>
      <w:r w:rsidR="00335244" w:rsidRPr="00D60060">
        <w:rPr>
          <w:noProof/>
        </w:rPr>
        <w:t>Klinkhammer, 1980; Shaw et al., 1990; Versteegh et al., 2021)</w:t>
      </w:r>
      <w:r w:rsidR="00335244">
        <w:fldChar w:fldCharType="end"/>
      </w:r>
      <w:r w:rsidR="00335244">
        <w:t xml:space="preserve">. </w:t>
      </w:r>
      <w:r>
        <w:t xml:space="preserve">To calculate the flux of Ni out of suboxic sediments, Little et al. (2020) assumed Ni fluxes are coupled to Mn and multiplied the Ni/Mn ratio from porewater in oxic sediments (MANOP sites H and M; </w:t>
      </w:r>
      <w:r>
        <w:fldChar w:fldCharType="begin" w:fldLock="1"/>
      </w:r>
      <w:r>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results","type":"article-journal","volume":"49"},"uris":["http://www.mendeley.com/documents/?uuid=d6cac960-457c-461b-89cb-c96deec05729"]}],"mendeley":{"formattedCitation":"(Klinkhammer, 1980)","manualFormatting":"Klinkhammer, (1980)","plainTextFormattedCitation":"(Klinkhammer, 1980)","previouslyFormattedCitation":"(Klinkhammer, 1980)"},"properties":{"noteIndex":0},"schema":"https://github.com/citation-style-language/schema/raw/master/csl-citation.json"}</w:instrText>
      </w:r>
      <w:r>
        <w:fldChar w:fldCharType="separate"/>
      </w:r>
      <w:r w:rsidRPr="00223377">
        <w:rPr>
          <w:noProof/>
        </w:rPr>
        <w:t xml:space="preserve">Klinkhammer, </w:t>
      </w:r>
      <w:r>
        <w:rPr>
          <w:noProof/>
        </w:rPr>
        <w:t>(</w:t>
      </w:r>
      <w:r w:rsidRPr="00223377">
        <w:rPr>
          <w:noProof/>
        </w:rPr>
        <w:t>1980)</w:t>
      </w:r>
      <w:r>
        <w:fldChar w:fldCharType="end"/>
      </w:r>
      <w:r>
        <w:t xml:space="preserve">) by the suboxic Mn benthic flux. </w:t>
      </w:r>
      <w:r w:rsidR="00BF574E">
        <w:t xml:space="preserve">Given the expected seafloor coverage of suboxic sediments (4%; </w:t>
      </w:r>
      <w:r w:rsidR="00BF574E">
        <w:fldChar w:fldCharType="begin" w:fldLock="1"/>
      </w:r>
      <w:r w:rsidR="000A7204">
        <w:instrText>ADDIN CSL_CITATION {"citationItems":[{"id":"ITEM-1","itemData":{"DOI":"10.1016/S0016-7037(99)00126-X","ISSN":"00167037","abstract":"We analyzed the redox sensitive elements V, Mo, U, Re and Cd in surface sediments from the Northwest African margin, the U.S. Northwest margin and the Arabian Sea to determine their response under a range of redox conditions. Where oxygen penetrates 1 cm or less into the sediments, Mo and V diffuse to the overlying water as Mn is reduced and remobilized. Authigenic enrichments of U, Re and Cd are evident under these redox conditions. With the onset of sulfate reduction, all of the metals accumulate authigenically with Re being by far the most enriched. General trends in authigenic metal accumulation are described by calculating authigenic fluxes for the 3 main redox regimes: oxic, reducing where oxygen penetrates ≤1 cm, and anoxic conditions. Using a simple diagenesis model and global estimates of organic carbon rain rate and bottom water oxygen concentrations, we calculate the area of sediments below 1000 m water depth in which oxygen penetration is ≤1 cm to be 4% of the ocean floor. We conclude that sediments where oxygen penetrates ≤1 cm release Mn, V and Mo to seawater at rates of 140%-260%, 60%-150% and 5%-10% of their respective riverine fluxes, using the authigenic metal concentrations and accumulation rates from this work and other literature. These sediments are sinks for Re, Cd and U, with burial fluxes of 70%-140%, 30%-80% and 20%-40%, respectively, of their dissolved riverine inputs. We modeled the sensitivity of the response of seawater Re, Cd and V concentrations to changes in the area of reducing sediments where oxygen penetrates ≤1 cm. Our analysis suggests a negligible change in seawater Re concentration, whereas seawater concentrations of Cd and V could have decreased and increased, respectively, by 5%-10% over 20 kyr if the area of reducing sediments increased by a factor of 2 and by 10%-20% if the area increased by a factor of 3. The concentration variations for a factor of 2 increase in the area of reducing sediments are at about the level of uncertainty of Cd/Ca and V/Ca ratios observed in foraminifera shells over the last 40 kyr. This implies that the area of reducing sediments in the ocean deeper than 1000 m (4%) has not been greater than twice the present value in the recent past.","author":[{"dropping-particle":"","family":"Morford","given":"Jennifer L.","non-dropping-particle":"","parse-names":false,"suffix":""},{"dropping-particle":"","family":"Emerson","given":"Steven","non-dropping-particle":"","parse-names":false,"suffix":""}],"container-title":"Geochimica et Cosmochimica Acta","id":"ITEM-1","issue":"11-12","issued":{"date-parts":[["1999"]]},"page":"1735-1750","title":"The geochemistry of redox sensitive trace metals in sediments","type":"article-journal","volume":"63"},"uris":["http://www.mendeley.com/documents/?uuid=1e78e426-33bd-4daf-a26c-61147c16024f"]}],"mendeley":{"formattedCitation":"(Morford and Emerson, 1999)","manualFormatting":"Morford and Emerson, (1999)","plainTextFormattedCitation":"(Morford and Emerson, 1999)","previouslyFormattedCitation":"(Morford and Emerson, 1999)"},"properties":{"noteIndex":0},"schema":"https://github.com/citation-style-language/schema/raw/master/csl-citation.json"}</w:instrText>
      </w:r>
      <w:r w:rsidR="00BF574E">
        <w:fldChar w:fldCharType="separate"/>
      </w:r>
      <w:r w:rsidR="00BF574E" w:rsidRPr="00BF574E">
        <w:rPr>
          <w:noProof/>
        </w:rPr>
        <w:t xml:space="preserve">Morford and Emerson, </w:t>
      </w:r>
      <w:r w:rsidR="00BF574E">
        <w:rPr>
          <w:noProof/>
        </w:rPr>
        <w:t>(</w:t>
      </w:r>
      <w:r w:rsidR="00BF574E" w:rsidRPr="00BF574E">
        <w:rPr>
          <w:noProof/>
        </w:rPr>
        <w:t>1999)</w:t>
      </w:r>
      <w:r w:rsidR="00BF574E">
        <w:fldChar w:fldCharType="end"/>
      </w:r>
      <w:r w:rsidR="00BF574E">
        <w:t>)</w:t>
      </w:r>
      <w:r w:rsidR="00C66429">
        <w:t xml:space="preserve">, </w:t>
      </w:r>
      <w:r w:rsidR="00C66429">
        <w:t>the benthic flux of Ni would be 400 to 1600 nmol Ni/cm</w:t>
      </w:r>
      <w:r w:rsidR="00C66429">
        <w:rPr>
          <w:vertAlign w:val="superscript"/>
        </w:rPr>
        <w:t>2</w:t>
      </w:r>
      <w:r w:rsidR="00C66429">
        <w:t xml:space="preserve"> kyr which is equal to or many times the delivery flux of Ni based on sediment trap data </w:t>
      </w:r>
      <w:r w:rsidR="00184D61">
        <w:t>from</w:t>
      </w:r>
      <w:r w:rsidR="00C66429">
        <w:t xml:space="preserve"> the Atlantic </w:t>
      </w:r>
      <w:r w:rsidR="00C66429">
        <w:fldChar w:fldCharType="begin" w:fldLock="1"/>
      </w:r>
      <w:r w:rsidR="002361A0">
        <w:instrText>ADDIN CSL_CITATION {"citationItems":[{"id":"ITEM-1","itemData":{"author":[{"dropping-particle":"","family":"Spencer","given":"D.W.","non-dropping-particle":"","parse-names":false,"suffix":""},{"dropping-particle":"","family":"Brewer","given":"P.G.","non-dropping-particle":"","parse-names":false,"suffix":""},{"dropping-particle":"","family":"Fleer","given":"A.","non-dropping-particle":"","parse-names":false,"suffix":""},{"dropping-particle":"","family":"Honjo","given":"S.","non-dropping-particle":"","parse-names":false,"suffix":""},{"dropping-particle":"","family":"Krishnaswami","given":"S.","non-dropping-particle":"","parse-names":false,"suffix":""},{"dropping-particle":"","family":"Nozaki","given":"Y.","non-dropping-particle":"","parse-names":false,"suffix":""}],"container-title":"Journal of Marine Research","id":"ITEM-1","issued":{"date-parts":[["1978"]]},"title":"Chemical Fluxes from a Sediment Trap Experiment in the Deep Sargasso Sea","type":"article-journal"},"uris":["http://www.mendeley.com/documents/?uuid=3409cde6-26f9-4f4b-882f-d1fb4e3c3327"]},{"id":"ITEM-2","itemData":{"DOI":"10.1016/S0967-0637(98)00059-4","ISSN":"09670637","abstract":"Particulate fluxes of trace elements (Al, Cd, Co, Cu, Fe, Mn, Ni, P, Ti, V and Zn) in the northeast Atlantic Ocean (three positions at latitudes from 33°N to 54°N along ~20°W) were measured using time-series sediment traps between March 1992 and September 1994. Significant variabilities of fluxes with season and depth (1000 m to maximum of 4000 m) were observed only for 'biogenic elements', such as Cd, Ni, Zn or P. On the other hand, we found a distinct large-scale increase of fluxes into the deep-sea traps to the south for Al, Co, Fe, Mn and V. We attribute this latitudinal gradient to the increasing influence of the Saharan dust plume. The biogenic flux decreased towards the south. This trend was clearly visible for Cd and P only. The fluxes of other 'nutrient-like' elements, such as Ni or Zn, exhibited a general decrease between 53°N and 33°N. We compared our sedimentation flux data with published data from the western North Atlantic basins. For this purpose we corrected the deep-sea fluxes of Cu, Mn, Ni and Zn for their lithogenic fractions on the basis of Al, with average crustal material and granitic rocks as references. The comparison indicates that these 'excess' fluxes are a factor of at least 2 higher in the western basins for the selected elements. Estimated fluxes are in good agreement with reported atmospheric deposition in the two areas. The noted imbalance between the non-lithogenic atmospheric input of Mn and the determined 'excess flux' in the deep northeast Atlantic indicates an additional input in the form of a lateral flux of dissolved Mn(II) species and scavenging onto sinking particles. With respect to the mechanism of sedimentation, a unique behaviour is noticed for the refractory elements Co, Fe, Mn, Ti and V, which were found to correlate with the vertical transport oral (clay). The 'excess' fluxes of Cu, Ni and Zn are linearly related to C(org), whereas the overall relation of Cd to P fluxes exhibits a molar Cd/P ratio of 2.0 x 10-4, which is close to the ratio in the dissolved fractions in the northeast Atlantic.","author":[{"dropping-particle":"","family":"Kuss","given":"Joachim","non-dropping-particle":"","parse-names":false,"suffix":""},{"dropping-particle":"","family":"Kremling","given":"Klaus","non-dropping-particle":"","parse-names":false,"suffix":""}],"container-title":"Deep-Sea Research Part I: Oceanographic Research Papers","id":"ITEM-2","issue":"1","issued":{"date-parts":[["1999"]]},"page":"149-169","title":"Particulate trace element fluxes in the deep northeast Atlantic Ocean","type":"article-journal","volume":"46"},"uris":["http://www.mendeley.com/documents/?uuid=ae6ebbab-d2af-4f02-8752-116948d54e6b"]}],"mendeley":{"formattedCitation":"(Kuss and Kremling, 1999; Spencer et al., 1978)","plainTextFormattedCitation":"(Kuss and Kremling, 1999; Spencer et al., 1978)","previouslyFormattedCitation":"(Kuss and Kremling, 1999; Spencer et al., 1978)"},"properties":{"noteIndex":0},"schema":"https://github.com/citation-style-language/schema/raw/master/csl-citation.json"}</w:instrText>
      </w:r>
      <w:r w:rsidR="00C66429">
        <w:fldChar w:fldCharType="separate"/>
      </w:r>
      <w:r w:rsidR="0017629C" w:rsidRPr="0017629C">
        <w:rPr>
          <w:noProof/>
        </w:rPr>
        <w:t>(Kuss and Kremling, 1999; Spencer et al., 1978)</w:t>
      </w:r>
      <w:r w:rsidR="00C66429">
        <w:fldChar w:fldCharType="end"/>
      </w:r>
      <w:r w:rsidR="00C66429">
        <w:t>.</w:t>
      </w:r>
      <w:r w:rsidR="00C66429">
        <w:t xml:space="preserve"> Because th</w:t>
      </w:r>
      <w:r w:rsidR="007B088D">
        <w:t xml:space="preserve">e size of the proposed benthic flux is unclear, </w:t>
      </w:r>
      <w:r w:rsidR="00290F15">
        <w:t>we tentatively omit it from the marine Ni budget described here</w:t>
      </w:r>
      <w:r w:rsidR="00573AA0">
        <w:t>, while acknowledging this hypothesis warrants further exploration</w:t>
      </w:r>
      <w:r w:rsidR="00290F15">
        <w:t>.</w:t>
      </w:r>
    </w:p>
    <w:p w14:paraId="39E0333F" w14:textId="77777777" w:rsidR="005331E6" w:rsidRDefault="005331E6" w:rsidP="008E3EE2">
      <w:pPr>
        <w:pStyle w:val="Heading2"/>
      </w:pPr>
      <w:bookmarkStart w:id="7" w:name="_Toc78741995"/>
      <w:bookmarkStart w:id="8" w:name="_Toc78742111"/>
      <w:r>
        <w:t>Outputs</w:t>
      </w:r>
      <w:bookmarkEnd w:id="7"/>
      <w:bookmarkEnd w:id="8"/>
    </w:p>
    <w:p w14:paraId="691ACA88" w14:textId="2999A6A1" w:rsidR="005331E6" w:rsidRDefault="005331E6" w:rsidP="00F8651F">
      <w:pPr>
        <w:pStyle w:val="Heading4"/>
      </w:pPr>
      <w:r w:rsidRPr="008171A8">
        <w:t xml:space="preserve">Fe-Mn </w:t>
      </w:r>
      <w:r>
        <w:t>deposits</w:t>
      </w:r>
    </w:p>
    <w:p w14:paraId="2596DC2C" w14:textId="6F303914" w:rsidR="00050EB7" w:rsidRDefault="00277B76" w:rsidP="005331E6">
      <w:pPr>
        <w:spacing w:after="0"/>
        <w:ind w:firstLine="720"/>
        <w:jc w:val="both"/>
        <w:textAlignment w:val="baseline"/>
      </w:pPr>
      <w:r>
        <w:t>Ferromanganese</w:t>
      </w:r>
      <w:r w:rsidR="003A049B">
        <w:t xml:space="preserve"> </w:t>
      </w:r>
      <w:r w:rsidR="00FF5905">
        <w:t xml:space="preserve">(Fe-Mn) </w:t>
      </w:r>
      <w:r w:rsidR="003A049B">
        <w:t xml:space="preserve">deposits are potentially the most important output of Ni from the modern </w:t>
      </w:r>
      <w:r w:rsidR="00DF7963">
        <w:t>ocean but</w:t>
      </w:r>
      <w:r w:rsidR="003A049B">
        <w:t xml:space="preserve"> estimating the size of this sink </w:t>
      </w:r>
      <w:r w:rsidR="00B3716D">
        <w:t xml:space="preserve">has </w:t>
      </w:r>
      <w:r w:rsidR="00267B35">
        <w:t xml:space="preserve">proven </w:t>
      </w:r>
      <w:r w:rsidR="003A049B">
        <w:t>challenging</w:t>
      </w:r>
      <w:r w:rsidR="00267B35">
        <w:t xml:space="preserve"> </w:t>
      </w:r>
      <w:r w:rsidR="00267B35">
        <w:fldChar w:fldCharType="begin" w:fldLock="1"/>
      </w:r>
      <w:r w:rsidR="004F04A6">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rsidR="00267B35">
        <w:fldChar w:fldCharType="separate"/>
      </w:r>
      <w:r w:rsidR="00267B35" w:rsidRPr="00267B35">
        <w:rPr>
          <w:noProof/>
        </w:rPr>
        <w:t>(Cameron and Vance, 2014; Gall et al., 2013; Little et al., 2020)</w:t>
      </w:r>
      <w:r w:rsidR="00267B35">
        <w:fldChar w:fldCharType="end"/>
      </w:r>
      <w:r>
        <w:t xml:space="preserve">. </w:t>
      </w:r>
      <w:r w:rsidR="00706ED2">
        <w:t>Ferromanganese</w:t>
      </w:r>
      <w:r w:rsidR="00AE7484">
        <w:t xml:space="preserve"> </w:t>
      </w:r>
      <w:r w:rsidR="00706ED2">
        <w:t>deposits</w:t>
      </w:r>
      <w:r w:rsidR="00AE7484">
        <w:t xml:space="preserve"> exist as crusts, nodules and dispersed minerals, </w:t>
      </w:r>
      <w:r w:rsidR="00D91D2D">
        <w:t>with</w:t>
      </w:r>
      <w:r w:rsidR="00AE7484">
        <w:t xml:space="preserve"> Fe-Mn crusts</w:t>
      </w:r>
      <w:r w:rsidR="00D91D2D">
        <w:t xml:space="preserve"> receiving significant attention</w:t>
      </w:r>
      <w:r w:rsidR="005823DF">
        <w:t xml:space="preserve"> in marine Ni budgets</w:t>
      </w:r>
      <w:r w:rsidR="00267B35">
        <w:t xml:space="preserve"> until recently</w:t>
      </w:r>
      <w:r w:rsidR="00AE7484">
        <w:t xml:space="preserve">. </w:t>
      </w:r>
      <w:r w:rsidR="00593C7A">
        <w:t>Nickel is enriched in Fe-Mn crusts relative to seawater by ca. 10</w:t>
      </w:r>
      <w:r w:rsidR="00593C7A">
        <w:rPr>
          <w:vertAlign w:val="superscript"/>
        </w:rPr>
        <w:t xml:space="preserve">6 </w:t>
      </w:r>
      <w:r w:rsidR="00CF219D">
        <w:rPr>
          <w:vertAlign w:val="superscript"/>
        </w:rPr>
        <w:fldChar w:fldCharType="begin" w:fldLock="1"/>
      </w:r>
      <w:r w:rsidR="00F96CE7">
        <w:rPr>
          <w:vertAlign w:val="superscript"/>
        </w:rPr>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00CF219D">
        <w:rPr>
          <w:vertAlign w:val="superscript"/>
        </w:rPr>
        <w:fldChar w:fldCharType="separate"/>
      </w:r>
      <w:r w:rsidR="00CF219D" w:rsidRPr="00CF219D">
        <w:rPr>
          <w:noProof/>
        </w:rPr>
        <w:t>(</w:t>
      </w:r>
      <w:r w:rsidR="00CF219D">
        <w:rPr>
          <w:noProof/>
        </w:rPr>
        <w:t xml:space="preserve">e.g., </w:t>
      </w:r>
      <w:r w:rsidR="00CF219D" w:rsidRPr="00CF219D">
        <w:rPr>
          <w:noProof/>
        </w:rPr>
        <w:t>Li and Schoonmaker, 2003)</w:t>
      </w:r>
      <w:r w:rsidR="00CF219D">
        <w:rPr>
          <w:vertAlign w:val="superscript"/>
        </w:rPr>
        <w:fldChar w:fldCharType="end"/>
      </w:r>
      <w:r w:rsidR="00ED05C9">
        <w:rPr>
          <w:vertAlign w:val="superscript"/>
        </w:rPr>
        <w:t xml:space="preserve"> </w:t>
      </w:r>
      <w:r w:rsidR="00ED05C9">
        <w:t xml:space="preserve">and is </w:t>
      </w:r>
      <w:r w:rsidR="00ED05C9" w:rsidRPr="00522B38">
        <w:t xml:space="preserve">primarily associated with Mn phases, </w:t>
      </w:r>
      <w:r w:rsidR="00267B35">
        <w:t xml:space="preserve">such as birnessite, </w:t>
      </w:r>
      <w:r w:rsidR="00ED05C9" w:rsidRPr="00522B38">
        <w:t>rather than Fe</w:t>
      </w:r>
      <w:r w:rsidR="00ED05C9">
        <w:t xml:space="preserve"> </w:t>
      </w:r>
      <w:r w:rsidR="00471664">
        <w:fldChar w:fldCharType="begin" w:fldLock="1"/>
      </w:r>
      <w:r w:rsidR="00F50CEF">
        <w:instrText>ADDIN CSL_CITATION {"citationItems":[{"id":"ITEM-1","itemData":{"DOI":"10.1016/j.chemgeo.2019.119276","ISSN":"00092541","abstract":"Deep-sea ferromanganese (Fe-Mn) nodules and crusts are rich in traditional and non-traditional metals with both current and emerging economic value. Mn(III,IV) oxides (e.g., phyllomanganates) are important host phases for these metals (e.g., Ni), which are structurally incorporated during nodule and Fe-Mn crust formation. Recrystallization of phyllomanganates can be catalyzed by aqueous Mn(II) (Mn(II)aq) during (bio)geochemical Mn redox cycling. The fate of structurally incorporated metals during such recrystallization of Mn(III,IV) oxides remains, however, poorly constrained. Here, we use a 62Ni isotope tracer to determine the exchangeability of dissolved Ni with structurally incorporated Ni in two deep-sea Fe-Mn nodules and one Fe-Mn crust. Ni exchange between solid and solution was investigated during reactions in 1 mM Mn(II)aq and in Mn(II)-free solutions under variable pH conditions (pH 5.5 and 7.5) over time. Sample characterization shows that all samples are of hydrogenetic or mixed hydrogenetic-diagenetic origin and Ni is preferentially associated with the phyllomanganates. Our Ni exchange experiments reveal that in some samples up to 25% of incorporated Ni is exchangeable with the fluid after 14 days. The prevalent reaction pathways exhibit pH-dependent behavior during phyllomanganate recrystallization and differ between sample types, with Mn(II)aq enhancing Ni exchange in the Fe-Mn crust-fluid system and Ni exchange being independent of Mn(II)aq concentrations in the Fe-Mn nodule-fluid systems. The exchangeability of structurally-incorporated Ni in Fe-Mn nodules and crusts indicates a labile behavior that potentially makes it available for biogeochemical processes in the marine environment.","author":[{"dropping-particle":"","family":"Hens","given":"Tobias","non-dropping-particle":"","parse-names":false,"suffix":""},{"dropping-particle":"","family":"Brugger","given":"Joël","non-dropping-particle":"","parse-names":false,"suffix":""},{"dropping-particle":"","family":"Etschmann","given":"Barbara","non-dropping-particle":"","parse-names":false,"suffix":""},{"dropping-particle":"","family":"Paterson","given":"David","non-dropping-particle":"","parse-names":false,"suffix":""},{"dropping-particle":"","family":"Brand","given":"Helen E.A.","non-dropping-particle":"","parse-names":false,"suffix":""},{"dropping-particle":"","family":"Whitworth","given":"Anne","non-dropping-particle":"","parse-names":false,"suffix":""},{"dropping-particle":"","family":"Frierdich","given":"Andrew J.","non-dropping-particle":"","parse-names":false,"suffix":""}],"container-title":"Chemical Geology","id":"ITEM-1","issued":{"date-parts":[["2019"]]},"title":"Nickel exchange between aqueous Ni(II) and deep-sea ferromanganese nodules and crusts","type":"article-journal"},"uris":["http://www.mendeley.com/documents/?uuid=7dc85165-828f-3bd6-aeb1-a6855e7b0263"]},{"id":"ITEM-2","itemData":{"DOI":"10.1016/S0025-3227(03)00122-1","ISSN":"00253227","abstract":"Marine Fe-Mn oxyhydroxide crusts form by precipitation of dissolved components from seawater. Three hydrogenetic crust samples (one phosphatized) and two hydrothermal Mn-oxide samples were subjected to a sequential-leaching procedure in order to determine the host phases of 40 elements. Those host-phase associations are discussed with respect to element speciation in seawater. The partitioning of elements between the two major phases, Mn oxide and Fe oxyhydroxide, can in a first-order approximation be explained by a simple sorption model related to the inorganic speciation of the elements in seawater, as has been proposed in earlier models. Free and weakly complexed cations, such as alkali and alkaline earth metals, Mn, Co, Ni, Zn, T1(I), and partly Y, are sorbed preferentially on the negatively charged surface of the MnO2 in hydrogenetic crusts. The driving force is a strong coulombic interaction. All neutral or negatively charged chloro (Cd, Hg, T1), carbonate (Cu, Y, Pb, and U), and hydroxide (Be, Sc, Ti, Fe, Zr, Nb, In, Sn, Sb, Te, Hf, Ta, Bi, Th, and T1(III)) complexes and oxyanions (V, Cr, As, Se, Mo, and W) bind to the slightly positively charged surface of the amorphous FeOOH phase. While coulombic interaction can explain the sorption of the negatively charged species, the binding of neutral species is based on specific chemical interaction. Organic complexation of elements in deep-ocean water seems to be at most of minor importance. Surface oxidation can explain some strong metal associations, e.g. of Co and T1 with the MnO2 and Te with the FeOOH. Sorption reactions initially driven by coulombic forces are often followed by the formation of specific bonds between the adsorbate and the atoms of the oxide surface. Differences in the associations of some metals between the non-phosphatized and phosphatized hydrogenetic crusts and between the hydrogenetic and the hydrothermal samples reflect the different physico-chemical environments of formation and speciations in oxic seawater vs. less-oxic fluids, especially for the redox-sensitive metals such as Mo and V. These environmental-related differences indicate that the methodology of chemical speciation used here in combination with spectroscopic methods may allow for the detection of changes in paleoceanographic conditions recorded during the several tens of millions of years of crust growth. © 2003 Elsevier Science B.V. All rights reserved.","author":[{"dropping-particle":"","family":"Koschinsky","given":"Andrea","non-dropping-particle":"","parse-names":false,"suffix":""},{"dropping-particle":"","family":"Hein","given":"James R.","non-dropping-particle":"","parse-names":false,"suffix":""}],"container-title":"Marine Geology","id":"ITEM-2","issue":"3-4","issued":{"date-parts":[["2003"]]},"page":"331-351","title":"Uptake of elements from seawater by ferromanganese crusts: Solid-phase associations and seawater speciation","type":"article-journal","volume":"198"},"uris":["http://www.mendeley.com/documents/?uuid=b9b517e6-d9ae-457f-8cbe-fd4f37d7daac"]},{"id":"ITEM-3","itemData":{"DOI":"10.2138/am.2007.2378","ISSN":"0003004X","abstract":"Marine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Mineralogist","id":"ITEM-3","issue":"7","issued":{"date-parts":[["2007"]]},"page":"1087-1092","title":"Crystal-chemistry of Ni in marine ferromanganese crusts nodules","type":"article-journal","volume":"92"},"uris":["http://www.mendeley.com/documents/?uuid=1042140e-082d-4b19-ad5b-465eb953dfad"]}],"mendeley":{"formattedCitation":"(Hens et al., 2019; Koschinsky and Hein, 2003; Peacock and Sherman, 2007a)","manualFormatting":"(e.g., Hens et al., 2019; Koschinsky and Hein, 2003; Peacock and Sherman, 2007a)","plainTextFormattedCitation":"(Hens et al., 2019; Koschinsky and Hein, 2003; Peacock and Sherman, 2007a)","previouslyFormattedCitation":"(Hens et al., 2019; Koschinsky and Hein, 2003; Peacock and Sherman, 2007a)"},"properties":{"noteIndex":0},"schema":"https://github.com/citation-style-language/schema/raw/master/csl-citation.json"}</w:instrText>
      </w:r>
      <w:r w:rsidR="00471664">
        <w:fldChar w:fldCharType="separate"/>
      </w:r>
      <w:r w:rsidR="00471664" w:rsidRPr="00471664">
        <w:rPr>
          <w:noProof/>
        </w:rPr>
        <w:t>(</w:t>
      </w:r>
      <w:r w:rsidR="00471664" w:rsidRPr="00062B29">
        <w:rPr>
          <w:i/>
          <w:iCs/>
          <w:noProof/>
        </w:rPr>
        <w:t>e.g.,</w:t>
      </w:r>
      <w:r w:rsidR="00471664">
        <w:rPr>
          <w:noProof/>
        </w:rPr>
        <w:t xml:space="preserve"> </w:t>
      </w:r>
      <w:r w:rsidR="00471664" w:rsidRPr="00471664">
        <w:rPr>
          <w:noProof/>
        </w:rPr>
        <w:t>Hens et al., 2019; Koschinsky and Hein, 2003; Peacock and Sherman, 2007a)</w:t>
      </w:r>
      <w:r w:rsidR="00471664">
        <w:fldChar w:fldCharType="end"/>
      </w:r>
      <w:r w:rsidR="00CF219D">
        <w:t>.</w:t>
      </w:r>
      <w:r w:rsidR="005B4219">
        <w:t xml:space="preserve"> </w:t>
      </w:r>
      <w:r w:rsidR="00183CEB">
        <w:fldChar w:fldCharType="begin" w:fldLock="1"/>
      </w:r>
      <w:r w:rsidR="00F50CEF">
        <w:instrText xml:space="preserve">ADDIN CSL_CITATION {"citationItems":[{"id":"ITEM-1","itemData":{"DOI":"10.1016/j.chemgeo.2006.10.019","ISSN":"00092541","abstract":"Synthetic hexagonal birnessite (Hx-birnessite) is a close analogue to natural poorly crystalline phyllomanganate phases found in soils and marine ferromanganese deposits. These phases are often highly enriched in trace metals such as Ni and Co. We measured the sorption of Ni(II) onto synthetic hexagonal birnessite (Hx-birnessite) from pH 1 to 7. EXAFS spectra show that, at pH 3.7, Ni is adsorbed to the Hx-birnessite surface above vacancy sites on {001} as a tridentate corner-sharing complex. We developed a surface complexation model for Ni adsorption based on the equilibria3(≡Mn2O- 2/3) + Ni+ 2 = (≡Mn2O)3Ni03(≡Mn2O- 2/3) + Ni+ 2 + H2O = (≡Mn2O)3Ni(OH)- + H+. Using this surface complexation model, we predict the concentration of Ni in seawater in equilibrium with Ni-bearing birnessite found in hydrogenetic FeMn crusts and nodules. Our predicted results are in good agreement with observed Ni concentrations in seawater and suggest that the concentration of dissolved Ni in seawater is buffered by sorption to birnessite or a related MnO2 phase. However, in addition to the surface complex, Ni also sorbs by structural incorporation into the vacancy site. In our synthetic samples at pH 7, EXAFS shows </w:instrText>
      </w:r>
      <w:r w:rsidR="00F50CEF">
        <w:rPr>
          <w:rFonts w:ascii="Cambria Math" w:hAnsi="Cambria Math" w:cs="Cambria Math"/>
        </w:rPr>
        <w:instrText>∼</w:instrText>
      </w:r>
      <w:r w:rsidR="00F50CEF">
        <w:instrText xml:space="preserve"> 10% of Ni is structurally incorporated into Hx-birnessite. In natural birnessites found in marine ferromanganese crusts and nodules, EXAFS shows that all of the sorbed Ni is structurally incorporated. Structural incorporation suggests that Ni sorption may be irreversible. © 2006 Elsevier B.V. All rights reserved.","author":[{"dropping-particle":"","family":"Peacock","given":"Caroline L.","non-dropping-particle":"","parse-names":false,"suffix":""},{"dropping-particle":"","family":"Sherman","given":"David M.","non-dropping-particle":"","parse-names":false,"suffix":""}],"container-title":"Chemical Geology","id":"ITEM-1","issue":"1-2","issued":{"date-parts":[["2007"]]},"page":"94-106","title":"Sorption of Ni by birnessite: Equilibrium controls on Ni in seawater","type":"article-journal","volume":"238"},"uris":["http://www.mendeley.com/documents/?uuid=ed8c24fc-cd85-46d6-a189-ebe448329d14"]}],"mendeley":{"formattedCitation":"(Peacock and Sherman, 2007b)","manualFormatting":"Peacock and Sherman, (2007b)","plainTextFormattedCitation":"(Peacock and Sherman, 2007b)","previouslyFormattedCitation":"(Peacock and Sherman, 2007b)"},"properties":{"noteIndex":0},"schema":"https://github.com/citation-style-language/schema/raw/master/csl-citation.json"}</w:instrText>
      </w:r>
      <w:r w:rsidR="00183CEB">
        <w:fldChar w:fldCharType="separate"/>
      </w:r>
      <w:r w:rsidR="00471664" w:rsidRPr="00471664">
        <w:rPr>
          <w:noProof/>
        </w:rPr>
        <w:t xml:space="preserve">Peacock and Sherman, </w:t>
      </w:r>
      <w:r w:rsidR="00471664">
        <w:rPr>
          <w:noProof/>
        </w:rPr>
        <w:t>(</w:t>
      </w:r>
      <w:r w:rsidR="00471664" w:rsidRPr="00471664">
        <w:rPr>
          <w:noProof/>
        </w:rPr>
        <w:t>2007b)</w:t>
      </w:r>
      <w:r w:rsidR="00183CEB">
        <w:fldChar w:fldCharType="end"/>
      </w:r>
      <w:r w:rsidR="00CF219D">
        <w:t xml:space="preserve"> </w:t>
      </w:r>
      <w:r w:rsidR="00471664">
        <w:t>developed a surface complexation model for the sorption of Ni onto hexagonal birnessite, an analog for natural phyllomanganates</w:t>
      </w:r>
      <w:r w:rsidR="007A3B29">
        <w:t>. Using their model</w:t>
      </w:r>
      <w:r w:rsidR="003469E7">
        <w:t xml:space="preserve"> with some assumptions</w:t>
      </w:r>
      <w:r w:rsidR="007A3B29">
        <w:t xml:space="preserve">, they predicted the </w:t>
      </w:r>
      <w:r w:rsidR="00AE7484">
        <w:t xml:space="preserve">dissolved Ni seawater </w:t>
      </w:r>
      <w:r w:rsidR="007A3B29">
        <w:t>concentration in equilibrium with birnessite</w:t>
      </w:r>
      <w:r w:rsidR="00F50CEF">
        <w:t>,</w:t>
      </w:r>
      <w:r w:rsidR="007A3B29">
        <w:t xml:space="preserve"> and</w:t>
      </w:r>
      <w:r w:rsidR="003469E7">
        <w:t>, while an approximation,</w:t>
      </w:r>
      <w:r w:rsidR="007A3B29">
        <w:t xml:space="preserve"> their </w:t>
      </w:r>
      <w:r w:rsidR="006E1886">
        <w:t xml:space="preserve">results </w:t>
      </w:r>
      <w:r w:rsidR="00F50CEF">
        <w:t xml:space="preserve">(7.2 nM) are surprisingly similar to concentrations found in modern </w:t>
      </w:r>
      <w:r w:rsidR="00F50CEF">
        <w:lastRenderedPageBreak/>
        <w:t xml:space="preserve">seawater (2-12nM) </w:t>
      </w:r>
      <w:r w:rsidR="00F50CEF">
        <w:fldChar w:fldCharType="begin" w:fldLock="1"/>
      </w:r>
      <w:r w:rsidR="006E0094">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Geology","id":"ITEM-4","issue":"June","issued":{"date-parts":[["2020"]]},"title":"A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Pacific","type":"article-journal","volume":"547"},"uris":["http://www.mendeley.com/documents/?uuid=59cb2e65-fe42-4eae-8b97-567888eed52f"]}],"mendeley":{"formattedCitation":"(Archer et al., 2020; Bruland, 1980; Cameron and Vance, 2014; Yang et al., 2020)","manualFormatting":"(e.g., Archer et al., 2020; Bruland, 1980; Cameron and Vance, 2014; Yang et al., 2020)","plainTextFormattedCitation":"(Archer et al., 2020; Bruland, 1980; Cameron and Vance, 2014; Yang et al., 2020)","previouslyFormattedCitation":"(Archer et al., 2020; Bruland, 1980; Cameron and Vance, 2014; Yang et al., 2020)"},"properties":{"noteIndex":0},"schema":"https://github.com/citation-style-language/schema/raw/master/csl-citation.json"}</w:instrText>
      </w:r>
      <w:r w:rsidR="00F50CEF">
        <w:fldChar w:fldCharType="separate"/>
      </w:r>
      <w:r w:rsidR="00F50CEF" w:rsidRPr="00F50CEF">
        <w:rPr>
          <w:noProof/>
        </w:rPr>
        <w:t>(</w:t>
      </w:r>
      <w:r w:rsidR="000C4816" w:rsidRPr="00062B29">
        <w:rPr>
          <w:i/>
          <w:iCs/>
          <w:noProof/>
        </w:rPr>
        <w:t>e.g.,</w:t>
      </w:r>
      <w:r w:rsidR="000C4816">
        <w:rPr>
          <w:noProof/>
        </w:rPr>
        <w:t xml:space="preserve"> </w:t>
      </w:r>
      <w:r w:rsidR="00F50CEF" w:rsidRPr="00F50CEF">
        <w:rPr>
          <w:noProof/>
        </w:rPr>
        <w:t>Archer et al., 2020; Bruland, 1980; Cameron and Vance, 2014; Yang et al., 2020)</w:t>
      </w:r>
      <w:r w:rsidR="00F50CEF">
        <w:fldChar w:fldCharType="end"/>
      </w:r>
      <w:r w:rsidR="00F50CEF">
        <w:t xml:space="preserve">. </w:t>
      </w:r>
      <w:r w:rsidR="005064B7">
        <w:t xml:space="preserve"> </w:t>
      </w:r>
    </w:p>
    <w:p w14:paraId="43D8AAA8" w14:textId="34D1276B" w:rsidR="005331E6" w:rsidRPr="00282E0D" w:rsidRDefault="004A77C3" w:rsidP="005331E6">
      <w:pPr>
        <w:spacing w:after="0"/>
        <w:ind w:firstLine="720"/>
        <w:jc w:val="both"/>
        <w:textAlignment w:val="baseline"/>
      </w:pPr>
      <w:r>
        <w:t xml:space="preserve">Previous estimates </w:t>
      </w:r>
      <w:r w:rsidR="00267B35">
        <w:t xml:space="preserve">of the Ni flux into Fe-Mn deposits </w:t>
      </w:r>
      <w:r>
        <w:t xml:space="preserve">vary by an order of magnitude, which may be a consequence of the different approaches to quantifying the flux </w:t>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fldChar w:fldCharType="separate"/>
      </w:r>
      <w:r w:rsidRPr="00AE1FC3">
        <w:rPr>
          <w:noProof/>
        </w:rPr>
        <w:t>(Cameron and Vance, 2014; Gall et al., 2013; Little et al., 2020)</w:t>
      </w:r>
      <w:r>
        <w:fldChar w:fldCharType="end"/>
      </w:r>
      <w:r>
        <w:t>. Past studies have</w:t>
      </w:r>
      <w:r w:rsidR="00082F5A">
        <w:t xml:space="preserve"> typically</w:t>
      </w:r>
      <w:r>
        <w:t xml:space="preserve"> either assumed Fe-Mn crust or </w:t>
      </w:r>
      <w:r w:rsidR="00082F5A">
        <w:t xml:space="preserve">dispersed Fe-Mn sediments </w:t>
      </w:r>
      <w:r>
        <w:t xml:space="preserve">are representative of the entire sink. We propose that these are not mutually exclusive and represent two distinct sinks, </w:t>
      </w:r>
      <w:r w:rsidR="00E77BC6">
        <w:t>as</w:t>
      </w:r>
      <w:r>
        <w:t xml:space="preserve"> </w:t>
      </w:r>
      <w:commentRangeStart w:id="9"/>
      <w:r>
        <w:t xml:space="preserve">suggested by previous authors </w:t>
      </w:r>
      <w:commentRangeEnd w:id="9"/>
      <w:r w:rsidR="00E77BC6">
        <w:rPr>
          <w:rStyle w:val="CommentReference"/>
        </w:rPr>
        <w:commentReference w:id="9"/>
      </w:r>
      <w:r>
        <w:fldChar w:fldCharType="begin" w:fldLock="1"/>
      </w:r>
      <w:r w:rsidR="00CF219D">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2021)","plainTextFormattedCitation":"(Gueguen and Rouxel, 2021)","previouslyFormattedCitation":"(Gueguen and Rouxel, 2021)"},"properties":{"noteIndex":0},"schema":"https://github.com/citation-style-language/schema/raw/master/csl-citation.json"}</w:instrText>
      </w:r>
      <w:r>
        <w:fldChar w:fldCharType="separate"/>
      </w:r>
      <w:r w:rsidRPr="00360A4B">
        <w:rPr>
          <w:noProof/>
        </w:rPr>
        <w:t>(Gueguen and Rouxel, 2021)</w:t>
      </w:r>
      <w:r>
        <w:fldChar w:fldCharType="end"/>
      </w:r>
      <w:r>
        <w:t xml:space="preserve">.  </w:t>
      </w:r>
      <w:r w:rsidR="00965AC4">
        <w:fldChar w:fldCharType="begin" w:fldLock="1"/>
      </w:r>
      <w:r w:rsidR="00F93226">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65AC4">
        <w:fldChar w:fldCharType="separate"/>
      </w:r>
      <w:r w:rsidR="00965AC4" w:rsidRPr="00965AC4">
        <w:rPr>
          <w:noProof/>
        </w:rPr>
        <w:t xml:space="preserve">Gall et al. </w:t>
      </w:r>
      <w:r w:rsidR="00965AC4">
        <w:rPr>
          <w:noProof/>
        </w:rPr>
        <w:t>(</w:t>
      </w:r>
      <w:r w:rsidR="00965AC4" w:rsidRPr="00965AC4">
        <w:rPr>
          <w:noProof/>
        </w:rPr>
        <w:t>2013)</w:t>
      </w:r>
      <w:r w:rsidR="00965AC4">
        <w:fldChar w:fldCharType="end"/>
      </w:r>
      <w:r w:rsidR="005331E6">
        <w:t xml:space="preserve"> estimated the flux of Ni into Fe-Mn deposits by multiplying the accumulation rate of Fe-Mn crust and nodules</w:t>
      </w:r>
      <w:r w:rsidR="00965AC4">
        <w:t xml:space="preserve"> (</w:t>
      </w:r>
      <w:r w:rsidR="00BD61A4">
        <w:t>n=5</w:t>
      </w:r>
      <w:r w:rsidR="00965AC4">
        <w:t>)</w:t>
      </w:r>
      <w:r w:rsidR="005331E6">
        <w:t xml:space="preserve"> by the average Fe-Mn crust </w:t>
      </w:r>
      <w:r w:rsidR="00965AC4">
        <w:t>concentration</w:t>
      </w:r>
      <w:r w:rsidR="005331E6">
        <w:t xml:space="preserve"> and a</w:t>
      </w:r>
      <w:r w:rsidR="00965AC4">
        <w:t xml:space="preserve">n </w:t>
      </w:r>
      <w:r w:rsidR="005331E6">
        <w:t xml:space="preserve">unexplained </w:t>
      </w:r>
      <w:r w:rsidR="00965AC4">
        <w:t xml:space="preserve">estimated </w:t>
      </w:r>
      <w:r w:rsidR="005331E6">
        <w:t>seafloor</w:t>
      </w:r>
      <w:r w:rsidR="00CF661E">
        <w:t xml:space="preserve"> </w:t>
      </w:r>
      <w:r w:rsidR="00965AC4">
        <w:t xml:space="preserve">coverage </w:t>
      </w:r>
      <w:r w:rsidR="00CF661E">
        <w:t>and calculated a total flux of 5.1x10</w:t>
      </w:r>
      <w:r w:rsidR="00CF661E">
        <w:rPr>
          <w:vertAlign w:val="superscript"/>
        </w:rPr>
        <w:t>8</w:t>
      </w:r>
      <w:r w:rsidR="00CF661E">
        <w:t xml:space="preserve"> Ni mol/yr</w:t>
      </w:r>
      <w:r w:rsidR="005331E6">
        <w:t xml:space="preserve">. </w:t>
      </w:r>
      <w:r>
        <w:t xml:space="preserve">Cameron and Vance (2014) estimated the flux of Ni into Fe-Mn deposits by coupling the Ni </w:t>
      </w:r>
      <w:r w:rsidR="00BD61A4">
        <w:t>flux</w:t>
      </w:r>
      <w:r>
        <w:t>with the better constrained Mo marine budget. By multiplying the Mo flux into Fe-Mn deposits by the average Ni/Mo in Fe-Mn crusts and nodules</w:t>
      </w:r>
      <w:r w:rsidR="00BD61A4">
        <w:t xml:space="preserve"> (n&gt;700)</w:t>
      </w:r>
      <w:r>
        <w:t>, they calculated an output flux of 1.5x10</w:t>
      </w:r>
      <w:r>
        <w:rPr>
          <w:vertAlign w:val="superscript"/>
        </w:rPr>
        <w:t>9</w:t>
      </w:r>
      <w:r>
        <w:t xml:space="preserve"> Ni mol/yr. </w:t>
      </w:r>
      <w:r w:rsidR="0003740B">
        <w:t>Both</w:t>
      </w:r>
      <w:r w:rsidR="00277B76">
        <w:t xml:space="preserve"> estimates assume that Fe-Mn crusts and nodules are representative of all Fe-Mn deposits. In</w:t>
      </w:r>
      <w:r w:rsidR="005326EA">
        <w:t>stead</w:t>
      </w:r>
      <w:r w:rsidR="00277B76">
        <w:t xml:space="preserve">, </w:t>
      </w:r>
      <w:r w:rsidR="00F93226">
        <w:fldChar w:fldCharType="begin" w:fldLock="1"/>
      </w:r>
      <w:r w:rsidR="009A0571">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2020)","manualFormatting":"Little et al. (2020)","plainTextFormattedCitation":"(Little et al., 2020)","previouslyFormattedCitation":"(Little et al., 2020)"},"properties":{"noteIndex":0},"schema":"https://github.com/citation-style-language/schema/raw/master/csl-citation.json"}</w:instrText>
      </w:r>
      <w:r w:rsidR="00F93226">
        <w:fldChar w:fldCharType="separate"/>
      </w:r>
      <w:r w:rsidR="00F93226" w:rsidRPr="00F93226">
        <w:rPr>
          <w:noProof/>
        </w:rPr>
        <w:t xml:space="preserve">Little et al. </w:t>
      </w:r>
      <w:r w:rsidR="00F93226">
        <w:rPr>
          <w:noProof/>
        </w:rPr>
        <w:t>(</w:t>
      </w:r>
      <w:r w:rsidR="00F93226" w:rsidRPr="00F93226">
        <w:rPr>
          <w:noProof/>
        </w:rPr>
        <w:t>2020)</w:t>
      </w:r>
      <w:r w:rsidR="00F93226">
        <w:fldChar w:fldCharType="end"/>
      </w:r>
      <w:r w:rsidR="00F93226">
        <w:t xml:space="preserve"> </w:t>
      </w:r>
      <w:r w:rsidR="0003740B">
        <w:t xml:space="preserve">slightly </w:t>
      </w:r>
      <w:r w:rsidR="00E36052">
        <w:t xml:space="preserve">decoupled </w:t>
      </w:r>
      <w:r w:rsidR="0003740B">
        <w:t>their estimates from Fe-Mn crusts by instead calculating</w:t>
      </w:r>
      <w:r w:rsidR="007248CE">
        <w:t xml:space="preserve"> the </w:t>
      </w:r>
      <w:r w:rsidR="0003740B">
        <w:t xml:space="preserve">flux of Ni into a </w:t>
      </w:r>
      <w:r w:rsidR="007F54C3">
        <w:t>pelagic clay</w:t>
      </w:r>
      <w:r w:rsidR="0003740B">
        <w:t>/oxic</w:t>
      </w:r>
      <w:r w:rsidR="007F54C3">
        <w:t xml:space="preserve"> sink</w:t>
      </w:r>
      <w:r w:rsidR="008C6512">
        <w:t xml:space="preserve"> which are functionally described as dispersed Fe-Mn oxides</w:t>
      </w:r>
      <w:r w:rsidR="005326EA">
        <w:t xml:space="preserve"> here</w:t>
      </w:r>
      <w:r w:rsidR="00BB4186">
        <w:t xml:space="preserve">. </w:t>
      </w:r>
      <w:r w:rsidR="00F61036">
        <w:t xml:space="preserve">They assume that all Ni incorporated into pelagic clay is coupled to Mn and calculate </w:t>
      </w:r>
      <w:r w:rsidR="00D51DA4">
        <w:t>a</w:t>
      </w:r>
      <w:r w:rsidR="00D94F89">
        <w:t xml:space="preserve"> Ni</w:t>
      </w:r>
      <w:r w:rsidR="00F61036">
        <w:t xml:space="preserve"> flux</w:t>
      </w:r>
      <w:r w:rsidR="00D51DA4">
        <w:t xml:space="preserve"> of</w:t>
      </w:r>
      <w:r w:rsidR="00F61036">
        <w:t xml:space="preserve"> </w:t>
      </w:r>
      <w:r w:rsidR="00D51DA4" w:rsidRPr="00964DE9">
        <w:t>1.5 to 5.9×10</w:t>
      </w:r>
      <w:r w:rsidR="00D51DA4" w:rsidRPr="00964DE9">
        <w:rPr>
          <w:vertAlign w:val="superscript"/>
        </w:rPr>
        <w:t>8</w:t>
      </w:r>
      <w:r w:rsidR="00D51DA4" w:rsidRPr="00964DE9">
        <w:t xml:space="preserve"> </w:t>
      </w:r>
      <w:r w:rsidR="00D51DA4">
        <w:t xml:space="preserve">Ni </w:t>
      </w:r>
      <w:r w:rsidR="00D51DA4" w:rsidRPr="00964DE9">
        <w:t>mol/yr</w:t>
      </w:r>
      <w:r w:rsidR="00D51DA4">
        <w:t xml:space="preserve"> </w:t>
      </w:r>
      <w:r w:rsidR="00F61036">
        <w:t>by</w:t>
      </w:r>
      <w:r w:rsidR="005331E6">
        <w:t xml:space="preserve"> multiplying the seafloor coverage of clays</w:t>
      </w:r>
      <w:r w:rsidR="00F61036">
        <w:t>,</w:t>
      </w:r>
      <w:r w:rsidR="005331E6">
        <w:t xml:space="preserve"> Mn accumulation rate</w:t>
      </w:r>
      <w:r w:rsidR="008B0B11">
        <w:t xml:space="preserve"> in pelagic clays</w:t>
      </w:r>
      <w:r w:rsidR="005331E6">
        <w:t xml:space="preserve"> and Ni/Mn ratio of Fe-Mn </w:t>
      </w:r>
      <w:r w:rsidR="00964DE9">
        <w:t>crusts.</w:t>
      </w:r>
      <w:r w:rsidR="005331E6">
        <w:t xml:space="preserve"> </w:t>
      </w:r>
      <w:r w:rsidR="005318BA">
        <w:t>The estimates for th</w:t>
      </w:r>
      <w:r w:rsidR="00D51DA4">
        <w:t>e Fe-Mn deposit</w:t>
      </w:r>
      <w:r w:rsidR="005318BA">
        <w:t xml:space="preserve"> flux</w:t>
      </w:r>
      <w:r w:rsidR="00D51DA4">
        <w:t>(s)</w:t>
      </w:r>
      <w:r w:rsidR="005318BA">
        <w:t xml:space="preserve"> vary considerably.</w:t>
      </w:r>
      <w:r w:rsidR="00F676C8">
        <w:t xml:space="preserve"> </w:t>
      </w:r>
      <w:r w:rsidR="005318BA">
        <w:t>For Ni marine budgets, t</w:t>
      </w:r>
      <w:r w:rsidR="00B22D8F">
        <w:t xml:space="preserve">he most often used value is </w:t>
      </w:r>
      <w:r w:rsidR="00CF661E">
        <w:t>5.1x10</w:t>
      </w:r>
      <w:r w:rsidR="00CF661E">
        <w:rPr>
          <w:vertAlign w:val="superscript"/>
        </w:rPr>
        <w:t>8</w:t>
      </w:r>
      <w:r w:rsidR="00CF661E">
        <w:t xml:space="preserve"> Ni mol/yr</w:t>
      </w:r>
      <w:r w:rsidR="00B22D8F">
        <w:t xml:space="preserve"> </w:t>
      </w:r>
      <w:r w:rsidR="00CA5519">
        <w:fldChar w:fldCharType="begin" w:fldLock="1"/>
      </w:r>
      <w:r w:rsidR="00F11C8F">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rsidR="00CA5519">
        <w:fldChar w:fldCharType="separate"/>
      </w:r>
      <w:r w:rsidR="00A92F30" w:rsidRPr="00A92F30">
        <w:rPr>
          <w:noProof/>
        </w:rPr>
        <w:t>(Ciscato et al., 2018; Gall et al., 2013; Gueguen and Rouxel, 2021)</w:t>
      </w:r>
      <w:r w:rsidR="00CA5519">
        <w:fldChar w:fldCharType="end"/>
      </w:r>
      <w:r w:rsidR="00CF661E">
        <w:t xml:space="preserve">. </w:t>
      </w:r>
    </w:p>
    <w:p w14:paraId="017098E9" w14:textId="06F3CB53" w:rsidR="005331E6" w:rsidRPr="008171A8" w:rsidRDefault="005331E6" w:rsidP="00F8651F">
      <w:pPr>
        <w:pStyle w:val="Heading4"/>
      </w:pPr>
      <w:r>
        <w:t>Organic</w:t>
      </w:r>
      <w:r w:rsidR="00C9715A">
        <w:t xml:space="preserve"> Matter</w:t>
      </w:r>
      <w:r w:rsidR="00CF4485">
        <w:t xml:space="preserve"> </w:t>
      </w:r>
    </w:p>
    <w:p w14:paraId="5A688BB9" w14:textId="0701B3BB" w:rsidR="00FA4FB4" w:rsidRDefault="0060238D" w:rsidP="005331E6">
      <w:pPr>
        <w:spacing w:after="0"/>
        <w:ind w:firstLine="720"/>
        <w:jc w:val="both"/>
        <w:textAlignment w:val="baseline"/>
      </w:pPr>
      <w:r>
        <w:t>Because Ni</w:t>
      </w:r>
      <w:r w:rsidR="005331E6">
        <w:t xml:space="preserve"> is a </w:t>
      </w:r>
      <w:r w:rsidR="00805B42">
        <w:t>bioactive</w:t>
      </w:r>
      <w:r w:rsidR="005331E6">
        <w:t xml:space="preserve"> element </w:t>
      </w:r>
      <w:r w:rsidR="003B0004">
        <w:t>associated with cellular uptake</w:t>
      </w:r>
      <w:r w:rsidR="00FE12E9">
        <w:t>, it</w:t>
      </w:r>
      <w:r w:rsidR="005331E6">
        <w:t xml:space="preserve"> can be </w:t>
      </w:r>
      <w:r w:rsidR="00805B42">
        <w:t xml:space="preserve">associated and </w:t>
      </w:r>
      <w:r w:rsidR="005331E6">
        <w:t xml:space="preserve">buried with organic </w:t>
      </w:r>
      <w:commentRangeStart w:id="10"/>
      <w:commentRangeStart w:id="11"/>
      <w:r w:rsidR="00F11C8F">
        <w:t>matter</w:t>
      </w:r>
      <w:r w:rsidR="00721E4C">
        <w:t xml:space="preserve"> </w:t>
      </w:r>
      <w:commentRangeEnd w:id="10"/>
      <w:r w:rsidR="00A22C33">
        <w:rPr>
          <w:rStyle w:val="CommentReference"/>
        </w:rPr>
        <w:commentReference w:id="10"/>
      </w:r>
      <w:commentRangeEnd w:id="11"/>
      <w:r w:rsidR="00C21009">
        <w:rPr>
          <w:rStyle w:val="CommentReference"/>
        </w:rPr>
        <w:commentReference w:id="11"/>
      </w:r>
      <w:r w:rsidR="00721E4C">
        <w:t>(OM)</w:t>
      </w:r>
      <w:r w:rsidR="00805B42">
        <w:t>.</w:t>
      </w:r>
      <w:r w:rsidR="007D38B5">
        <w:t xml:space="preserve"> </w:t>
      </w:r>
      <w:r w:rsidR="000A7204">
        <w:t xml:space="preserve">Nickel in sinking particles is believed to be primarily hosted by organic biogenic phases. </w:t>
      </w:r>
      <w:r w:rsidR="000A7204">
        <w:fldChar w:fldCharType="begin" w:fldLock="1"/>
      </w:r>
      <w:r w:rsidR="0017629C">
        <w:instrText>ADDIN CSL_CITATION {"citationItems":[{"id":"ITEM-1","itemData":{"DOI":"10.1016/j.marchem.2020.103751","ISSN":"03044203","abstract":"We present isotope ratios of Ni (δ60Ni) and Cu (δ65Cu) in sinking particles, aerosols, and seawater collected from the northern South China Sea to identify sources and transformation processes of the two metals. In aerosols, δ60Ni values are in the range +0.05‰ to +0.56‰, and δ65Cu values are in the range −0.33‰ to +0.83‰. The isotope ratios are different from those of lithogenic materials, indicating that the aerosols are anthropogenic in origin. In sinking particles collected at depths of 2000 and 3500 m, δ60Ni values are in the range +0.01‰ to +0.54‰ at 2000 m and −0.18‰ to +0.54‰ at 3500 m, and the values exhibit similar temporal variation pattern between 2000 and 3500 m. Based on the significant correlation between δ60Ni and the ratio of P/Ni or organic-C/Ni, we hypothesize that the main sources of Ni in the sinking particles originate from both resuspended marine sediments off southwest Taiwan, and biogenic organic particles. The δ60Ni in biogenic particles is estimated to be +0.6‰ to +1.0‰, which is 0.3–0.7‰ lighter than that of dissolved Ni in seawater. The isotope ratios of Cu in sinking particles are fairly constant (+0.13‰ to +0.36‰), and the range is between those of marine sediments and labile fractions of marine particles. Thus, Cu in sinking particles is likely to be from marine sediments and biogenic organic particles. Compared with Ni, the correlation between Cu and P or organic-C is weaker, suggesting that the Cu/P and Cu/organic-C ratios are not constant in organic matter or there are additional sources of particulate Cu, such as Fe-Mn oxides and anthropogenic aerosols.","author":[{"dropping-particle":"","family":"Takano","given":"Shotaro","non-dropping-particle":"","parse-names":false,"suffix":""},{"dropping-particle":"","family":"Liao","given":"Wen Hsuan","non-dropping-particle":"","parse-names":false,"suffix":""},{"dropping-particle":"","family":"Tian","given":"Hung An","non-dropping-particle":"","parse-names":false,"suffix":""},{"dropping-particle":"","family":"Huang","given":"Kuo Fang","non-dropping-particle":"","parse-names":false,"suffix":""},{"dropping-particle":"","family":"Ho","given":"Tung Yuan","non-dropping-particle":"","parse-names":false,"suffix":""},{"dropping-particle":"","family":"Sohrin","given":"Yoshiki","non-dropping-particle":"","parse-names":false,"suffix":""}],"container-title":"Marine Chemistry","id":"ITEM-1","issue":"January","issued":{"date-parts":[["2020"]]},"page":"103751","publisher":"Elsevier","title":"Sources of particulate Ni and Cu in the water column of the northern South China Sea: Evidence from elemental and isotope ratios in aerosols and sinking particles","type":"article-journal","volume":"219"},"uris":["http://www.mendeley.com/documents/?uuid=624e846c-3e6b-4e3f-83aa-10ca3f1a6203"]},{"id":"ITEM-2","itemData":{"DOI":"10.1016/j.gca.2021.07.004","ISSN":"00167037","abstract":"Marine oxygen deficient zones (ODZs) promote unique plankton communities and redox environments which impact the cycling of biologically essential trace metals in the ocean. Here we use measurements of dissolved and particulate Ni concentrations and isotopes to investigate the biotic and abiotic processes controlling Ni cycling in the world's largest ODZ, located in the Eastern Tropical North Pacific (ETNP). We observed a negative correlation between dissolved Ni concentrations and isotopic composition (δ60Ni) throughout the water column, such that Ni concentrations increased from roughly 3 nmol kg−1 to 8 nmol kg−1 over the upper 1000 m, while δ60Ni values decreased by 0.2‰ from about +1.6‰ to +1.4‰. These vertical patterns are characteristic of both the subtropical North and South Pacific, and can be explained by a combination of physical mixing of water masses and biological uptake and export, either with all of the Ni being bioavailable or with separate bioavailable and non-bioavailable Ni pools. Although evidence for additional Ni cycling processes such as sulfide precipitation or Ni sorption/desorption through Fe/Mn redox chemistry have been observed in other ODZs and euxinic waters, we found no clear evidence for these in either the redoxcline or low oxygen waters of the ETNP. Indeed, the relationship between dissolved [Ni] and δ60Ni observed in the ETNP is similar to results reported elsewhere in the subtropical North and South Pacific, falling generally on a mixing line between a surface water endmember (dissolved [Ni] = 2 nmol kg−1 and δ60Ni = +1.7‰) and a deep-water endmember (dissolved [Ni] = 6–10 nmol kg−1 and δ60Ni = ~+1.4‰). While this surface water endmember is similar to that of the Atlantic, the deep endmember in the Pacific is approximately 0.1‰ heavier than deep Atlantic Ni. This subtle isotopic difference suggests gradual accumulation of isotopically heavy Ni isotopes in the deep ocean, consistent with recent evidence of heavy Ni remobilization during early diagenesis. Lastly, in the ETNP, particulate δ60Ni is generally ~0.5‰ lighter than the dissolved Ni pool, and this pattern is consistent across both the euphotic zone and redoxcline, suggesting that biological export from the euphotic zone is the primary source of particulate Ni to the deep ocean.","author":[{"dropping-particle":"","family":"Yang","given":"Shun Chung","non-dropping-particle":"","parse-names":false,"suffix":""},{"dropping-particle":"","family":"Kelly","given":"Rachel L.","non-dropping-particle":"","parse-names":false,"suffix":""},{"dropping-particle":"","family":"Bian","given":"Xiaopeng","non-dropping-particle":"","parse-names":false,"suffix":""},{"dropping-particle":"","family":"Conway","given":"Tim M.","non-dropping-particle":"","parse-names":false,"suffix":""},{"dropping-particle":"","family":"Huang","given":"Kuo Fang","non-dropping-particle":"","parse-names":false,"suffix":""},{"dropping-particle":"","family":"Ho","given":"Tung Yuan","non-dropping-particle":"","parse-names":false,"suffix":""},{"dropping-particle":"","family":"Neibauer","given":"Jacquelyn A.","non-dropping-particle":"","parse-names":false,"suffix":""},{"dropping-particle":"","family":"Keil","given":"Richard G.","non-dropping-particle":"","parse-names":false,"suffix":""},{"dropping-particle":"","family":"Moffett","given":"James W.","non-dropping-particle":"","parse-names":false,"suffix":""},{"dropping-particle":"","family":"John","given":"Seth G.","non-dropping-particle":"","parse-names":false,"suffix":""}],"container-title":"Geochimica et Cosmochimica Acta","id":"ITEM-2","issued":{"date-parts":[["2021"]]},"page":"235-250","publisher":"Elsevier Ltd","title":"Lack of redox cycling for nickel in the water column of the Eastern tropical north pacific oxygen deficient zone: Insight from dissolved and particulate nickel isotopes","type":"article-journal","volume":"309"},"uris":["http://www.mendeley.com/documents/?uuid=4cd19ed1-a511-4839-b8c6-decb0fd3be51"]},{"id":"ITEM-3","itemData":{"DOI":"10.1016/j.gca.2004.04.027","ISSN":"00167037","abstract":"Sixteen short sediment cores were recovered from the upper edge (UEO), within (WO) and below (BO) the oxygen minimum zone (OMZ) off Peru during cruise 147 of R/V Sonne. Solids were analyzed for major/trace elements, total organic carbon, total inorganic carbon, total sulfur, the stable sulfur isotope composition (δ34S) of pyrite, and sulfate reduction rates (SRR). Pore waters were analyzed for dissolved sulfate/sulfide and δ34S of sulfate. In all cores highest SRR were observed in the top 5 cm where pore water sulfate concentrations varied little due to resupply of sulfate by sulfide oxidation and/or diffusion of sulfate from bottom water. δ34S of dissolved sulfate showed only minor downcore increases. Strong 32S enrichments in sedimentary pyrite (to -48‰ vs. V-CDT) are due to processes in the oxidative part of the sulfur cycle in addition to sulfate reduction. Manganese and Co are significantly depleted in Peruvian upwelling sediments most likely due to mobilization from particles settling through the OMZ, whereas release of both elements from reducing sediments only seems to occur in near-coastal sites. Cadmium, Mo and Re are exceptionally enriched in WO sediments (&lt;600 m water depth). High Re and moderate Cd and Mo enrichments are seen in BO sediments (&gt;600 m water depth). Re/Mo ratios indicate anoxic and suboxic conditions for WO and BO sediments, respectively. Cadmium and Mo downcore profiles suggest considerable contribution to UEO/WO sediments by a biodetrital phase, whereas Re presumably accumulates via diffusion across the sediment-water interface to precipitation depth. Uranium is distinctly enriched in WO sediments (due to sulfidic conditions) and in some BO sediments (due to phosphorites). Silver transfer to suboxic BO sediments is likely governed by diatomaceous matter input, whereas in anoxic WO sediments Ag is presumably trapped due to sulfide precipitation. Cadmium, Cu, Zn, Ni, Cr, Ag, and T1 predominantly accumulate via biogenic pre-concentration in plankton remains. Rhenium, Sb, As, V, U and Mo are enriched in accordance with seawater TE availability. Lead and Bi enrichment in UEO surface sediments is likely contributed by anthropogenic activity (mining). Accumulation rates of TOC, Cd, Mo, U, and V from Peruvian and Namibian sediments exceed those from the Oman Margin and Gulf of California due to enhanced preservation off Peru and Namibia. Copyright © 2004 Elsevier Ltd.","author":[{"dropping-particle":"","family":"Böning","given":"Philipp","non-dropping-particle":"","parse-names":false,"suffix":""},{"dropping-particle":"","family":"Brumsack","given":"Hans Jürgen","non-dropping-particle":"","parse-names":false,"suffix":""},{"dropping-particle":"","family":"Böttcher","given":"Michael E.","non-dropping-particle":"","parse-names":false,"suffix":""},{"dropping-particle":"","family":"Schnetger","given":"Bernhard","non-dropping-particle":"","parse-names":false,"suffix":""},{"dropping-particle":"","family":"Kriete","given":"Cornelia","non-dropping-particle":"","parse-names":false,"suffix":""},{"dropping-particle":"","family":"Kallmeyer","given":"Jens","non-dropping-particle":"","parse-names":false,"suffix":""},{"dropping-particle":"","family":"Borchers","given":"Sven Lars","non-dropping-particle":"","parse-names":false,"suffix":""}],"container-title":"Geochimica et Cosmochimica Acta","id":"ITEM-3","issue":"21","issued":{"date-parts":[["2004"]]},"page":"4429-4451","title":"Geochemistry of Peruvian near-surface sediments","type":"article-journal","volume":"68"},"uris":["http://www.mendeley.com/documents/?uuid=9bcfe2bb-1975-461a-bdd2-b5240904d67b"]}],"mendeley":{"formattedCitation":"(Böning et al., 2004; Takano et al., 2020; Yang et al., 2021)","plainTextFormattedCitation":"(Böning et al., 2004; Takano et al., 2020; Yang et al., 2021)","previouslyFormattedCitation":"(Böning et al., 2004; Takano et al., 2020; Yang et al., 2021)"},"properties":{"noteIndex":0},"schema":"https://github.com/citation-style-language/schema/raw/master/csl-citation.json"}</w:instrText>
      </w:r>
      <w:r w:rsidR="000A7204">
        <w:fldChar w:fldCharType="separate"/>
      </w:r>
      <w:r w:rsidR="000A7204" w:rsidRPr="000A7204">
        <w:rPr>
          <w:noProof/>
        </w:rPr>
        <w:t>(Böning et al., 2004; Takano et al., 2020; Yang et al., 2021)</w:t>
      </w:r>
      <w:r w:rsidR="000A7204">
        <w:fldChar w:fldCharType="end"/>
      </w:r>
      <w:r w:rsidR="00BA5E23">
        <w:t xml:space="preserve">. </w:t>
      </w:r>
      <w:r w:rsidR="00CA5C2F">
        <w:t xml:space="preserve">Nickel exhibits a strong linear relationship with TOC in organic rich sediment from upwelling regions </w:t>
      </w:r>
      <w:r w:rsidR="00B57FF7">
        <w:t>(r</w:t>
      </w:r>
      <w:r w:rsidR="00B57FF7">
        <w:rPr>
          <w:vertAlign w:val="superscript"/>
        </w:rPr>
        <w:t>2</w:t>
      </w:r>
      <w:r w:rsidR="00B57FF7">
        <w:t xml:space="preserve"> = 0.75 to 0.95) </w:t>
      </w:r>
      <w:r w:rsidR="00B57FF7">
        <w:fldChar w:fldCharType="begin" w:fldLock="1"/>
      </w:r>
      <w:r w:rsidR="00A72733">
        <w:instrText>ADDIN CSL_CITATION {"citationItems":[{"id":"ITEM-1","itemData":{"DOI":"10.1016/j.margeo.2012.07.004","ISSN":"00253227","abstract":"There are two possible techniques to estimate the degree of authigenic (or non-lithogenic) metal enrichment in sediments. First, the authigenic metal fraction can be calculated according to M auth=M total-(M/Al background·Al total) while M is the metal of interest and Al is aluminum. Second, a metal enrichment factor (EF) is calculated according to EF=M/Al total/M/Al background. Both techniques rely on the appropriate use of the M/Al ratio of the lithogenic background. For the latter, the M/Al ratio of average shale or crust is widely applied as lithogenic background in marine geochemistry. However, as we show here, the lithogenic background based on average shale or crust is too high for Cu and Ni. As a consequence, the authigenic fraction of Cu and Ni in sediments and suspended particulate matter (SPM) is significantly underestimated as shown for examples from various environments (upwelling areas of Peru, Chile and the Gulf of California, the Norwegian Kyllaren fjord and the German Wadden Sea). By correlating Cu/Al and Ni/Al with TOC in the samples the apparent M/Al ratio of the background can be estimated. A prerequisite for this technique is high linearity and high quality of correlation (r 2≥0.8) otherwise the lithogenic background cannot be exactly determined. The resulting higher authigenic level of Cu and Ni may promote their use as productivity indicators while the status of Cu and Ni may shift from moderately to highly enriched when the enrichment is assessed via EFs. © 2012 Elsevier B.V.","author":[{"dropping-particle":"","family":"Böning","given":"Philipp","non-dropping-particle":"","parse-names":false,"suffix":""},{"dropping-particle":"","family":"Fröllje","given":"Henning","non-dropping-particle":"","parse-names":false,"suffix":""},{"dropping-particle":"","family":"Beck","given":"Melanie","non-dropping-particle":"","parse-names":false,"suffix":""},{"dropping-particle":"","family":"Schnetger","given":"Bernhard","non-dropping-particle":"","parse-names":false,"suffix":""},{"dropping-particle":"","family":"Brumsack","given":"Hans Jürgen","non-dropping-particle":"","parse-names":false,"suffix":""}],"container-title":"Marine Geology","id":"ITEM-1","issued":{"date-parts":[["2012"]]},"page":"24-28","publisher":"Elsevier B.V.","title":"Underestimation of the authigenic fraction of Cu and Ni in organic-rich sediments","type":"article-journal","volume":"323-325"},"uris":["http://www.mendeley.com/documents/?uuid=37ef4874-2230-4e7c-a4ab-8fc6f61f935e"]},{"id":"ITEM-2","itemData":{"DOI":"10.1016/j.gca.2004.04.027","ISSN":"00167037","abstract":"Sixteen short sediment cores were recovered from the upper edge (UEO), within (WO) and below (BO) the oxygen minimum zone (OMZ) off Peru during cruise 147 of R/V Sonne. Solids were analyzed for major/trace elements, total organic carbon, total inorganic carbon, total sulfur, the stable sulfur isotope composition (δ34S) of pyrite, and sulfate reduction rates (SRR). Pore waters were analyzed for dissolved sulfate/sulfide and δ34S of sulfate. In all cores highest SRR were observed in the top 5 cm where pore water sulfate concentrations varied little due to resupply of sulfate by sulfide oxidation and/or diffusion of sulfate from bottom water. δ34S of dissolved sulfate showed only minor downcore increases. Strong 32S enrichments in sedimentary pyrite (to -48‰ vs. V-CDT) are due to processes in the oxidative part of the sulfur cycle in addition to sulfate reduction. Manganese and Co are significantly depleted in Peruvian upwelling sediments most likely due to mobilization from particles settling through the OMZ, whereas release of both elements from reducing sediments only seems to occur in near-coastal sites. Cadmium, Mo and Re are exceptionally enriched in WO sediments (&lt;600 m water depth). High Re and moderate Cd and Mo enrichments are seen in BO sediments (&gt;600 m water depth). Re/Mo ratios indicate anoxic and suboxic conditions for WO and BO sediments, respectively. Cadmium and Mo downcore profiles suggest considerable contribution to UEO/WO sediments by a biodetrital phase, whereas Re presumably accumulates via diffusion across the sediment-water interface to precipitation depth. Uranium is distinctly enriched in WO sediments (due to sulfidic conditions) and in some BO sediments (due to phosphorites). Silver transfer to suboxic BO sediments is likely governed by diatomaceous matter input, whereas in anoxic WO sediments Ag is presumably trapped due to sulfide precipitation. Cadmium, Cu, Zn, Ni, Cr, Ag, and T1 predominantly accumulate via biogenic pre-concentration in plankton remains. Rhenium, Sb, As, V, U and Mo are enriched in accordance with seawater TE availability. Lead and Bi enrichment in UEO surface sediments is likely contributed by anthropogenic activity (mining). Accumulation rates of TOC, Cd, Mo, U, and V from Peruvian and Namibian sediments exceed those from the Oman Margin and Gulf of California due to enhanced preservation off Peru and Namibia. Copyright © 2004 Elsevier Ltd.","author":[{"dropping-particle":"","family":"Böning","given":"Philipp","non-dropping-particle":"","parse-names":false,"suffix":""},{"dropping-particle":"","family":"Brumsack","given":"Hans Jürgen","non-dropping-particle":"","parse-names":false,"suffix":""},{"dropping-particle":"","family":"Böttcher","given":"Michael E.","non-dropping-particle":"","parse-names":false,"suffix":""},{"dropping-particle":"","family":"Schnetger","given":"Bernhard","non-dropping-particle":"","parse-names":false,"suffix":""},{"dropping-particle":"","family":"Kriete","given":"Cornelia","non-dropping-particle":"","parse-names":false,"suffix":""},{"dropping-particle":"","family":"Kallmeyer","given":"Jens","non-dropping-particle":"","parse-names":false,"suffix":""},{"dropping-particle":"","family":"Borchers","given":"Sven Lars","non-dropping-particle":"","parse-names":false,"suffix":""}],"container-title":"Geochimica et Cosmochimica Acta","id":"ITEM-2","issue":"21","issued":{"date-parts":[["2004"]]},"page":"4429-4451","title":"Geochemistry of Peruvian near-surface sediments","type":"article-journal","volume":"68"},"uris":["http://www.mendeley.com/documents/?uuid=9bcfe2bb-1975-461a-bdd2-b5240904d67b"]},{"id":"ITEM-3","itemData":{"DOI":"10.1016/j.gca.2015.04.027","ISSN":"00167037","abstract":"Trace metals involved in biological cycling (e.g. Cd, Cu, Ni, Zn) typically accumulate in upwelling sediments due to a high productivity-related particle flux and an enhanced preservation at depth. However, poor constraint on the contribution of lithogenic metal fraction, early diagenetic transformation processes and anthropogenic metal inputs may complicate sediment metal signatures. The identification of source and accumulation mechanisms is essential to the validation of these metals as productivity proxies.Here we combine data from various short cores (upper 50. cm) and two longer cores of organic-rich upwelling sediments (Peru, Namibia, Chile and Gulf of California), which suggest a highly significant, linear and uniform relationship between Ni and total organic carbon (TOC). The overall high Ni enrichment may be explained by the occurrence of diatoms, which dominate productivity in these systems. The Peru surface sediments (upper 2. cm) show a less pronounced Ni-TOC relationship and support a transition between lower Ni/TOC ratio of East Pacific water column particles and the higher Ni/TOC ratio observed in deeper sediments. In Peru surface sediments, the process is confirmed as a stoichiometric relation between Ni and total chlorins (the immediate degradation products of chlorophyll pigments), which is not observed for Cu or Zn.Our data strongly support previous findings that Ni is a clear (if not the best) indicator of the organic sinking flux. This is also due to the fact that Ni signatures undergo less alteration associated with sulfur and manganese cycling and low contribution from anthropogenic sources. The apparently exclusive Ni-chlorin stoichiometry suggests that Ni may be associated with enzymes that are involved in photoautotrophic production, which underlines the previous finding from laboratory experiments and field work that diatoms have a dominant role in marine Ni cycling. The Ni/chlorin ratio increases with increasing sediment depth suggesting that chlorins are effected by on-going diagenesis. Therefore, Ni may serve as a reliable indicator of the original chlorophyll flux rather than chlorins. The very good correlation between Ni and TOC and the preferential preservation of Ni over TOC justify previous (paleo)productivity estimates based on Ni accumulation.","author":[{"dropping-particle":"","family":"Böning","given":"Philipp","non-dropping-particle":"","parse-names":false,"suffix":""},{"dropping-particle":"","family":"Shaw","given":"Tim","non-dropping-particle":"","parse-names":false,"suffix":""},{"dropping-particle":"","family":"Pahnke","given":"Katharina","non-dropping-particle":"","parse-names":false,"suffix":""},{"dropping-particle":"","family":"Brumsack","given":"Hans Jürgen","non-dropping-particle":"","parse-names":false,"suffix":""}],"container-title":"Geochimica et Cosmochimica Acta","id":"ITEM-3","issued":{"date-parts":[["2015","8","1"]]},"page":"99-108","publisher":"Elsevier Ltd","title":"Nickel as indicator of fresh organic matter in upwelling sediments","type":"article-journal","volume":"162"},"uris":["http://www.mendeley.com/documents/?uuid=5f880db6-22d1-3747-ac9a-f4ac2b997f52"]},{"id":"ITEM-4","itemData":{"DOI":"10.1029/2006GL026801","ISSN":"00948276","abstract":"Processes regulating OMZs persistence in the oxygenated ocean remain poorly understood. Four cruises (21°-30°S) and fixed-point monitoring (36°S) between 2000 and 2002 using techniques adapted to O2 conditions as low as 1 μM allow a preliminary analysis of the entire Chilean OMZ structure. A shallow OMZ is observed in the three studied areas, although its structure differs. Off northern and central Chile, the OMZ is a permanent feature, more pronounced at the coast than further offshore. On the shelf, it forms in spring and erodes in fall. A conceptual model of two intermittent active or passive phases (intense or low biogeochemical O2 consumption) is proposed as a key mechanism for the local OMZ maintaining. The highest O2 consumptions are paradoxically favoured at the oxycline when the OMZ is less intense as offshore and on the shelf in spring and fall, suggesting a control by O2 availability of the OMZ remineralization. Copyright 2006 by the American Geophysical Union.","author":[{"dropping-particle":"","family":"Paulmier","given":"A.","non-dropping-particle":"","parse-names":false,"suffix":""},{"dropping-particle":"","family":"Ruiz-Pino","given":"D.","non-dropping-particle":"","parse-names":false,"suffix":""},{"dropping-particle":"","family":"Garçon","given":"V.","non-dropping-particle":"","parse-names":false,"suffix":""},{"dropping-particle":"","family":"Farías","given":"L.","non-dropping-particle":"","parse-names":false,"suffix":""}],"container-title":"Geophysical Research Letters","id":"ITEM-4","issue":"20","issued":{"date-parts":[["2006"]]},"page":"2-7","title":"Maintaining of the Eastern South Pacific Oxygen Minimum Zone (OMZ) off Chile","type":"article-journal","volume":"33"},"uris":["http://www.mendeley.com/documents/?uuid=2de70d93-8028-4f84-a45d-6127b3547792"]},{"id":"ITEM-5","itemData":{"DOI":"10.1130/G22153.1","ISSN":"00917613","abstract":"In this study we demonstrate the relevance of lateral particle transport in nepheloid layers for organic carbon (OC) accumulation and burial across high-productive continental margins. We present geochemical data from surface sediments and suspended particles in the bottom nepheloid layer (BNL) from the most productive coastal upwelling area of the modern ocean, the Benguela upwelling system offshore southwest Africa. Interpretation of depositional patterns and comparison of downslope trends in OC content, organic matter composition, and 14C age between suspended particles and surface sediments indicate that lateral particle transport is the primary mechanism controlling supply and burial of OC. We propose that effective seaward particle transport primarily along the BNL is a key process that promotes and maintains local high sedimentation rates, ultimately causing high preservation of OC in a depocenter on the upper slope offshore Namibia. As lateral transport efficiently displaces areas of enhanced OC burial from maximum production at highly productive continental margins, vertical particle flux models do not sufficiently explain the relationship between primary production and shallow-marine OC burial. On geologic time scales, the widest distribution and strongest intensity of lateral particle transport is expected during periods of rapid sea-level change. At times in the geologic past, widespread downslope lateral transport of OC thus may have been a primary driver of enhanced OC burial at deeper continental slopes and abyssal basins. © 2006 Geological Society of America.","author":[{"dropping-particle":"","family":"Inthorn","given":"Maik","non-dropping-particle":"","parse-names":false,"suffix":""},{"dropping-particle":"","family":"Wagner","given":"Thomas","non-dropping-particle":"","parse-names":false,"suffix":""},{"dropping-particle":"","family":"Scheeder","given":"Georg","non-dropping-particle":"","parse-names":false,"suffix":""},{"dropping-particle":"","family":"Zabel","given":"Matthias","non-dropping-particle":"","parse-names":false,"suffix":""}],"container-title":"Geology","id":"ITEM-5","issue":"3","issued":{"date-parts":[["2006"]]},"page":"205-208","title":"Lateral transport controls distribution, quality, and burial of organic matter along continental slopes in high-productivity areas","type":"article-journal","volume":"34"},"uris":["http://www.mendeley.com/documents/?uuid=0979c720-9827-4249-81e7-fd6c0d632e14"]}],"mendeley":{"formattedCitation":"(Böning et al., 2015, 2012, 2004; Inthorn et al., 2006; Paulmier et al., 2006)","plainTextFormattedCitation":"(Böning et al., 2015, 2012, 2004; Inthorn et al., 2006; Paulmier et al., 2006)","previouslyFormattedCitation":"(Böning et al., 2015, 2012, 2004; Inthorn et al., 2006; Paulmier et al., 2006)"},"properties":{"noteIndex":0},"schema":"https://github.com/citation-style-language/schema/raw/master/csl-citation.json"}</w:instrText>
      </w:r>
      <w:r w:rsidR="00B57FF7">
        <w:fldChar w:fldCharType="separate"/>
      </w:r>
      <w:r w:rsidR="00A72733" w:rsidRPr="00A72733">
        <w:rPr>
          <w:noProof/>
        </w:rPr>
        <w:t>(Böning et al., 2015, 2012, 2004; Inthorn et al., 2006; Paulmier et al., 2006)</w:t>
      </w:r>
      <w:r w:rsidR="00B57FF7">
        <w:fldChar w:fldCharType="end"/>
      </w:r>
      <w:r w:rsidR="00CA5C2F">
        <w:t>.</w:t>
      </w:r>
      <w:r w:rsidR="00A72733">
        <w:t xml:space="preserve"> </w:t>
      </w:r>
      <w:r w:rsidR="00211F34">
        <w:t xml:space="preserve">The Ni ppm/TOC wt% ratio </w:t>
      </w:r>
      <w:r w:rsidR="00106857">
        <w:t xml:space="preserve">progressively </w:t>
      </w:r>
      <w:r w:rsidR="00211F34">
        <w:t>increases</w:t>
      </w:r>
      <w:r w:rsidR="0080225D">
        <w:t xml:space="preserve"> with </w:t>
      </w:r>
      <w:r w:rsidR="008260DA">
        <w:t xml:space="preserve">depth, perhaps due to preferential remineralization of C over Ni </w:t>
      </w:r>
      <w:r w:rsidR="004875CD">
        <w:fldChar w:fldCharType="begin" w:fldLock="1"/>
      </w:r>
      <w:r w:rsidR="0062311B">
        <w:instrText>ADDIN CSL_CITATION {"citationItems":[{"id":"ITEM-1","itemData":{"DOI":"10.1016/j.gca.2015.04.027","ISSN":"00167037","abstract":"Trace metals involved in biological cycling (e.g. Cd, Cu, Ni, Zn) typically accumulate in upwelling sediments due to a high productivity-related particle flux and an enhanced preservation at depth. However, poor constraint on the contribution of lithogenic metal fraction, early diagenetic transformation processes and anthropogenic metal inputs may complicate sediment metal signatures. The identification of source and accumulation mechanisms is essential to the validation of these metals as productivity proxies.Here we combine data from various short cores (upper 50. cm) and two longer cores of organic-rich upwelling sediments (Peru, Namibia, Chile and Gulf of California), which suggest a highly significant, linear and uniform relationship between Ni and total organic carbon (TOC). The overall high Ni enrichment may be explained by the occurrence of diatoms, which dominate productivity in these systems. The Peru surface sediments (upper 2. cm) show a less pronounced Ni-TOC relationship and support a transition between lower Ni/TOC ratio of East Pacific water column particles and the higher Ni/TOC ratio observed in deeper sediments. In Peru surface sediments, the process is confirmed as a stoichiometric relation between Ni and total chlorins (the immediate degradation products of chlorophyll pigments), which is not observed for Cu or Zn.Our data strongly support previous findings that Ni is a clear (if not the best) indicator of the organic sinking flux. This is also due to the fact that Ni signatures undergo less alteration associated with sulfur and manganese cycling and low contribution from anthropogenic sources. The apparently exclusive Ni-chlorin stoichiometry suggests that Ni may be associated with enzymes that are involved in photoautotrophic production, which underlines the previous finding from laboratory experiments and field work that diatoms have a dominant role in marine Ni cycling. The Ni/chlorin ratio increases with increasing sediment depth suggesting that chlorins are effected by on-going diagenesis. Therefore, Ni may serve as a reliable indicator of the original chlorophyll flux rather than chlorins. The very good correlation between Ni and TOC and the preferential preservation of Ni over TOC justify previous (paleo)productivity estimates based on Ni accumulation.","author":[{"dropping-particle":"","family":"Böning","given":"Philipp","non-dropping-particle":"","parse-names":false,"suffix":""},{"dropping-particle":"","family":"Shaw","given":"Tim","non-dropping-particle":"","parse-names":false,"suffix":""},{"dropping-particle":"","family":"Pahnke","given":"Katharina","non-dropping-particle":"","parse-names":false,"suffix":""},{"dropping-particle":"","family":"Brumsack","given":"Hans Jürgen","non-dropping-particle":"","parse-names":false,"suffix":""}],"container-title":"Geochimica et Cosmochimica Acta","id":"ITEM-1","issued":{"date-parts":[["2015","8","1"]]},"page":"99-108","publisher":"Elsevier Ltd","title":"Nickel as indicator of fresh organic matter in upwelling sediments","type":"article-journal","volume":"162"},"uris":["http://www.mendeley.com/documents/?uuid=5f880db6-22d1-3747-ac9a-f4ac2b997f52"]}],"mendeley":{"formattedCitation":"(Böning et al., 2015)","plainTextFormattedCitation":"(Böning et al., 2015)","previouslyFormattedCitation":"(Böning et al., 2015)"},"properties":{"noteIndex":0},"schema":"https://github.com/citation-style-language/schema/raw/master/csl-citation.json"}</w:instrText>
      </w:r>
      <w:r w:rsidR="004875CD">
        <w:fldChar w:fldCharType="separate"/>
      </w:r>
      <w:r w:rsidR="004875CD" w:rsidRPr="004875CD">
        <w:rPr>
          <w:noProof/>
        </w:rPr>
        <w:t>(Böning et al., 2015)</w:t>
      </w:r>
      <w:r w:rsidR="004875CD">
        <w:fldChar w:fldCharType="end"/>
      </w:r>
      <w:r w:rsidR="00211F34">
        <w:t xml:space="preserve">. </w:t>
      </w:r>
      <w:r w:rsidR="00CF13B5">
        <w:t xml:space="preserve">As organic matter decays, Ni </w:t>
      </w:r>
      <w:r w:rsidR="00AC5947">
        <w:t>may be trapped</w:t>
      </w:r>
      <w:r w:rsidR="00CF13B5">
        <w:t xml:space="preserve"> in sediment</w:t>
      </w:r>
      <w:r w:rsidR="00AC5947">
        <w:t xml:space="preserve"> by sulfides </w:t>
      </w:r>
      <w:r w:rsidR="006E0094">
        <w:t xml:space="preserve">rather than being lost to solution </w:t>
      </w:r>
      <w:r w:rsidR="006E0094">
        <w:fldChar w:fldCharType="begin" w:fldLock="1"/>
      </w:r>
      <w:r w:rsidR="00AF2B86">
        <w:instrText>ADDIN CSL_CITATION {"citationItems":[{"id":"ITEM-1","itemData":{"DOI":"10.1016/j.chemgeo.2006.02.012","ISSN":"00092541","abstract":"This paper is a synthesis of the use of selected trace elements as proxies for reconstruction of paleoproductivity and paleoredox conditions. Many of the trace elements considered here show variations in oxidation state and solubility as a function of the redox status of the depositional environment. Redox-sensitive trace metals tend to be more soluble under oxidizing conditions and less soluble under reducing conditions, resulting in authigenic enrichments in oxygen-depleted sedimentary facies. This behavior makes U, V and Mo, and to a lesser extent certain other trace metals such as Cr and Co, useful as paleoredox proxies. Some redox-sensitive elements are delivered to the sediment mainly in association with organic matter (Ni, Cu, Zn, Cd) and they may be retained within the sediment in association with pyrite, after organic matter decay in reducing sediment. This particularity confers to Ni and Cu a good value as proxies for organic C sinking flux (frequently referred to as productivity). Elements with only one oxidation state such as Ba and P are classically used to assess paleoproductivity levels but they suffer from the fact that they are solubilized under reducing conditions and may be lost from oxygen-deprived sediments. The combined used of U, V and Mo enrichments may allow suboxic environments to be distinguished from anoxic-euxinic ones. Specifically, these elements tend to be much more strongly enriched in anoxic-euxinic environments and to exhibit weaker covariation with TOC than in suboxic environments. © 2006 Elsevier B.V. All rights reserved.","author":[{"dropping-particle":"","family":"Tribovillard","given":"Nicolas","non-dropping-particle":"","parse-names":false,"suffix":""},{"dropping-particle":"","family":"Algeo","given":"Thomas J.","non-dropping-particle":"","parse-names":false,"suffix":""},{"dropping-particle":"","family":"Lyons","given":"Timothy","non-dropping-particle":"","parse-names":false,"suffix":""},{"dropping-particle":"","family":"Riboulleau","given":"Armelle","non-dropping-particle":"","parse-names":false,"suffix":""}],"container-title":"Chemical Geology","id":"ITEM-1","issue":"1-2","issued":{"date-parts":[["2006"]]},"page":"12-32","title":"Trace metals as paleoredox and paleoproductivity proxies: An update","type":"article-journal","volume":"232"},"uris":["http://www.mendeley.com/documents/?uuid=33d681bf-5acd-415c-85ca-8d6ba0553ee4"]},{"id":"ITEM-2","itemData":{"DOI":"10.1016/j.epsl.2018.04.061","ISSN":"0012821X","abstract":"Nickel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Tribovillard et al., 2006)","plainTextFormattedCitation":"(Ciscato et al., 2018; Tribovillard et al., 2006)","previouslyFormattedCitation":"(Ciscato et al., 2018; Tribovillard et al., 2006)"},"properties":{"noteIndex":0},"schema":"https://github.com/citation-style-language/schema/raw/master/csl-citation.json"}</w:instrText>
      </w:r>
      <w:r w:rsidR="006E0094">
        <w:fldChar w:fldCharType="separate"/>
      </w:r>
      <w:r w:rsidR="008260DA" w:rsidRPr="008260DA">
        <w:rPr>
          <w:noProof/>
        </w:rPr>
        <w:t>(Ciscato et al., 2018; Tribovillard et al., 2006)</w:t>
      </w:r>
      <w:r w:rsidR="006E0094">
        <w:fldChar w:fldCharType="end"/>
      </w:r>
      <w:r w:rsidR="006E0094">
        <w:t xml:space="preserve">. </w:t>
      </w:r>
      <w:r w:rsidR="001A4C85">
        <w:t>During post depositional processes</w:t>
      </w:r>
      <w:r w:rsidR="00565798">
        <w:t xml:space="preserve">, porphyrins, the </w:t>
      </w:r>
      <w:r w:rsidR="00B81466">
        <w:t>degradation</w:t>
      </w:r>
      <w:r w:rsidR="00565798">
        <w:t xml:space="preserve"> </w:t>
      </w:r>
      <w:r w:rsidR="00B81466">
        <w:t>product</w:t>
      </w:r>
      <w:r w:rsidR="00565798">
        <w:t xml:space="preserve"> of </w:t>
      </w:r>
      <w:r w:rsidR="004A19EB">
        <w:t xml:space="preserve">organic molecules such as </w:t>
      </w:r>
      <w:r w:rsidR="00565798">
        <w:t>chlorophyl</w:t>
      </w:r>
      <w:r w:rsidR="00AB3F7A">
        <w:t xml:space="preserve"> and heme</w:t>
      </w:r>
      <w:r w:rsidR="00565798">
        <w:t xml:space="preserve"> found in</w:t>
      </w:r>
      <w:r w:rsidR="00B81466">
        <w:t xml:space="preserve"> mature</w:t>
      </w:r>
      <w:r w:rsidR="00565798">
        <w:t xml:space="preserve"> organic rich materials</w:t>
      </w:r>
      <w:r w:rsidR="004F04A6">
        <w:t>,</w:t>
      </w:r>
      <w:r w:rsidR="00B81466">
        <w:t xml:space="preserve"> can incorporate significant levels of Ni</w:t>
      </w:r>
      <w:r w:rsidR="00513347">
        <w:t xml:space="preserve"> </w:t>
      </w:r>
      <w:r w:rsidR="001A4C85">
        <w:fldChar w:fldCharType="begin" w:fldLock="1"/>
      </w:r>
      <w:r w:rsidR="006A1C1E">
        <w:instrText>ADDIN CSL_CITATION {"citationItems":[{"id":"ITEM-1","itemData":{"DOI":"10.1021/ef00024a002","ISSN":"15205029","abstract":"Over the past 6 years several sedimentary porphyrins (petroporphyrins, geoporphyrins) were correlated for the first time with biological precursors specific for classes of organisms (algae, photosynthetic bacteria (Chlorobiaceae)). This article discusses the various examples of correlations and the methods that led to these conclusions (isolation of pure porphyrins, structure determination using spectroscopic techniques, total synthesis, isotope measurements). © 1990, American Chemical Society. All rights reserved.","author":[{"dropping-particle":"","family":"Callot","given":"H. J.","non-dropping-particle":"","parse-names":false,"suffix":""},{"dropping-particle":"","family":"Ocampo","given":"R.","non-dropping-particle":"","parse-names":false,"suffix":""},{"dropping-particle":"","family":"Albrecht","given":"P.","non-dropping-particle":"","parse-names":false,"suffix":""}],"container-title":"Energy and Fuels","id":"ITEM-1","issue":"6","issued":{"date-parts":[["1990"]]},"page":"635-639","title":"Sedimentary Porphyrins: Correlations with Biological Precursors","type":"article-journal","volume":"4"},"uris":["http://www.mendeley.com/documents/?uuid=1c002391-315b-4781-9248-e1d724900f03"]},{"id":"ITEM-2","itemData":{"DOI":"10.1016/0016-7037(84)90219-9","ISSN":"00167037","abstract":"The proportionality of V to Ni in crude oils is determined by the environmental conditions in which their source rocks were deposited. Thermal maturation, migration, and reservoir alterations may change the concentrations of these two metals by addition or subtraction of more labile portions of a crude oil, but their tenacious bonding with high-MW organics suggests that their proportionality to one another should remain unchanged. Eh-pH diagrams offer an explanation of the factors controlling their proportionality and its relationship with S contents. Three Eh-pH regimes are proposed for the natural system. Regime I represents conditions under which Ni+2 is available for bonding and vanadium is unavailable because of its quinquivalent state. Crude oils expelled from source rocks deposited within this regime are expected to have V (Ni + V) less than 0.10 and low S (&lt;1 weight percent). Regime II represents conditions under which Ni+2-Nickelous cations and vanadyl cations are available with vanadyl cations being hindered in part by the formation of hydroxides and nickelous cations being hindered in part of metastable sulfide ions. Source rocks deposited within this regime expel crude oils with low S contents and V-Ni fractions that range from 0.10 to 0.90. Regime III represents conditions under which vanadyl and trivalent vanadium cations are available for bonding but Ni+2 may be partially hindered by sulfide complexing. Source rocks deposited within this regime expel crude oils that have high S contents and V-Ni fractions greater than 0.50. © 1984.","author":[{"dropping-particle":"","family":"Lewan","given":"M. D.","non-dropping-particle":"","parse-names":false,"suffix":""}],"container-title":"Geochimica et Cosmochimica Acta","id":"ITEM-2","issue":"11","issued":{"date-parts":[["1984"]]},"page":"2231-2238","title":"Factors controlling the proportionality of vanadium to nickel in crude oils","type":"article-journal","volume":"48"},"uris":["http://www.mendeley.com/documents/?uuid=bb3094f0-86c1-4ed7-9680-6629e652f216"]},{"id":"ITEM-3","itemData":{"DOI":"10.1016/0016-7037(82)90377-5","ISSN":"00167037","abstract":"Enriched concentrations of vanadium and nickel have been noted in a variety of naturally occurring organic substances including crude oils, asphalts, and organic matter in some sedimentary rocks. Vanadium and nickel concentrations in bitumens extracted from a variety of organic sedimentary rock types of different geological ages and geographical areas range from less than 0.2 to 4760 ppm and less than 7 to 1240 ppm, respectively. Vanadium concentrations showed a polymodal frequency distribution, while nickel concentrations showed a near-normal frequency distribution. The concentrations of these two metals showed no significant correlations with bitumen content, organic carbon content, or proportionality between bitumen and organic contents. Enriched vanadium and nickel concentrations greater than 100 ppm are only observed in bitumens that are associated with Type II and Type I kerogens. Conversely, bitumens associated with Type III kerogens contained vanadium and nickel concentrations less than 100 ppm. The high stability of vanadium and nickel in crude oils, asphalts, and bitumens suggest that they occur in tetrapyrrole complexes. These complexes may occur as free molecules or assimulated subunits in macromolecules because of their availability in anaerobic systems, small atomic radii, and favorable electron configurations. The potential for an organic sediment to be enriched in these two metals depends upon the amount of tetrapyrroles preserved in its organic matter. Tetrapyrrole preservation preferentially decreases in organic matter as exposure time to aerobic conditions increases. The potential for vanadium and nickel enrichment is therefore the highest in organic matter derived from algae that encountered anaerobic conditions early in their depositional history. Metallation of tetrapyrrole complexes appears to occur within sediments prior to their lithification, and interstitial waters are the most likely source for enriched concentrations of vanadium and nickel. The amount of metal enrichment in a sediment depends upon the diffusion of metal cations from its overlying water body, and this source is only effective as long as the sediment system remains open. The complete metallation of tetrapyrroles is most favorable under conditions of slow sedimentation rates, which would allow open sediment systems to be maintained for long durations. © 1982.","author":[{"dropping-particle":"","family":"Lewan","given":"M. D.","non-dropping-particle":"","parse-names":false,"suffix":""},{"dropping-particle":"","family":"Maynard","given":"J. B.","non-dropping-particle":"","parse-names":false,"suffix":""}],"container-title":"Geochimica et Cosmochimica Acta","id":"ITEM-3","issue":"12","issued":{"date-parts":[["1982"]]},"page":"2547-2560","title":"Factors controlling enrichment of vanadium and nickel in the bitumen of organic sedimentary rocks","type":"article-journal","volume":"46"},"uris":["http://www.mendeley.com/documents/?uuid=acffe0ab-10f8-47f1-84fc-7da7e9d44ee1"]},{"id":"ITEM-4","itemData":{"DOI":"10.1016/j.chemgeo.2006.02.012","ISSN":"00092541","abstract":"This paper is a synthesis of the use of selected trace elements as proxies for reconstruction of paleoproductivity and paleoredox conditions. Many of the trace elements considered here show variations in oxidation state and solubility as a function of the redox status of the depositional environment. Redox-sensitive trace metals tend to be more soluble under oxidizing conditions and less soluble under reducing conditions, resulting in authigenic enrichments in oxygen-depleted sedimentary facies. This behavior makes U, V and Mo, and to a lesser extent certain other trace metals such as Cr and Co, useful as paleoredox proxies. Some redox-sensitive elements are delivered to the sediment mainly in association with organic matter (Ni, Cu, Zn, Cd) and they may be retained within the sediment in association with pyrite, after organic matter decay in reducing sediment. This particularity confers to Ni and Cu a good value as proxies for organic C sinking flux (frequently referred to as productivity). Elements with only one oxidation state such as Ba and P are classically used to assess paleoproductivity levels but they suffer from the fact that they are solubilized under reducing conditions and may be lost from oxygen-deprived sediments. The combined used of U, V and Mo enrichments may allow suboxic environments to be distinguished from anoxic-euxinic ones. Specifically, these elements tend to be much more strongly enriched in anoxic-euxinic environments and to exhibit weaker covariation with TOC than in suboxic environments. © 2006 Elsevier B.V. All rights reserved.","author":[{"dropping-particle":"","family":"Tribovillard","given":"Nicolas","non-dropping-particle":"","parse-names":false,"suffix":""},{"dropping-particle":"","family":"Algeo","given":"Thomas J.","non-dropping-particle":"","parse-names":false,"suffix":""},{"dropping-particle":"","family":"Lyons","given":"Timothy","non-dropping-particle":"","parse-names":false,"suffix":""},{"dropping-particle":"","family":"Riboulleau","given":"Armelle","non-dropping-particle":"","parse-names":false,"suffix":""}],"container-title":"Chemical Geology","id":"ITEM-4","issue":"1-2","issued":{"date-parts":[["2006"]]},"page":"12-32","title":"Trace metals as paleoredox and paleoproductivity proxies: An update","type":"article-journal","volume":"232"},"uris":["http://www.mendeley.com/documents/?uuid=33d681bf-5acd-415c-85ca-8d6ba0553ee4"]},{"id":"ITEM-5","itemData":{"DOI":"10.1016/S0016-7037(03)00496-4","ISSN":"00167037","abstract":"The effects of weathering on the organic matter within a narrow sediment interval from surficial to 10 m depth belonging to the Lower Toarcian shales of the Paris basin, were studied at a molecular level. Among the compositional changes observed, the most striking feature is a severe breakdown of the metalloporphyrins (Ni and VO) at the surface, as evidenced by quantitative data. In addition, this degradation of the geoporphyrins is accompanied by substantial modification of their composition with preferential degradation of porphyrins with exocyclic rings over polyalkylporphyrins. These quantitative and qualitative changes are thought to result from exposure of the sediment to weathering conditions. More specifically, abiotic oxidation is likely to be the main weathering process responsible for this superficial alteration of the sedimentary porphyrins. This is particularly suggested by oxidation experiments carried out on a mixture of sedimentary nickel and vanadyl porphyrins where oxidation of the former complexes occurs at a faster rate. Thus, geoporphyrins may be used as molecular indicators to evaluate the degree of oxidation of weathered geological samples containing this kind of molecule. © 2004 Elsevier Ltd.","author":[{"dropping-particle":"","family":"Grosjean","given":"E.","non-dropping-particle":"","parse-names":false,"suffix":""},{"dropping-particle":"","family":"Adam","given":"P.","non-dropping-particle":"","parse-names":false,"suffix":""},{"dropping-particle":"","family":"Connan","given":"J.","non-dropping-particle":"","parse-names":false,"suffix":""},{"dropping-particle":"","family":"Albrecht","given":"P.","non-dropping-particle":"","parse-names":false,"suffix":""}],"container-title":"Geochimica et Cosmochimica Acta","id":"ITEM-5","issue":"4","issued":{"date-parts":[["2004"]]},"page":"789-804","title":"Effects of weathering on nickel and vanadyl porphyrins of a Lower Toarcian shale of the Paris basin","type":"article-journal","volume":"68"},"uris":["http://www.mendeley.com/documents/?uuid=6be0b335-fd5f-4e87-a55d-a648c8bd47ed"]}],"mendeley":{"formattedCitation":"(Callot et al., 1990; Grosjean et al., 2004; Lewan, 1984; Lewan and Maynard, 1982; Tribovillard et al., 2006)","plainTextFormattedCitation":"(Callot et al., 1990; Grosjean et al., 2004; Lewan, 1984; Lewan and Maynard, 1982; Tribovillard et al., 2006)","previouslyFormattedCitation":"(Callot et al., 1990; Grosjean et al., 2004; Lewan, 1984; Lewan and Maynard, 1982; Tribovillard et al., 2006)"},"properties":{"noteIndex":0},"schema":"https://github.com/citation-style-language/schema/raw/master/csl-citation.json"}</w:instrText>
      </w:r>
      <w:r w:rsidR="001A4C85">
        <w:fldChar w:fldCharType="separate"/>
      </w:r>
      <w:r w:rsidR="001A4C85" w:rsidRPr="001A4C85">
        <w:rPr>
          <w:noProof/>
        </w:rPr>
        <w:t>(Callot et al., 1990; Grosjean et al., 2004; Lewan, 1984; Lewan and Maynard, 1982; Tribovillard et al., 2006)</w:t>
      </w:r>
      <w:r w:rsidR="001A4C85">
        <w:fldChar w:fldCharType="end"/>
      </w:r>
      <w:r w:rsidR="001A4C85">
        <w:t>.</w:t>
      </w:r>
    </w:p>
    <w:p w14:paraId="57A6C21D" w14:textId="25873961" w:rsidR="005331E6" w:rsidRDefault="004F04A6" w:rsidP="005331E6">
      <w:pPr>
        <w:spacing w:after="0"/>
        <w:ind w:firstLine="720"/>
        <w:jc w:val="both"/>
        <w:textAlignment w:val="baseline"/>
      </w:pPr>
      <w:r>
        <w:t xml:space="preserve">Potentially due to the lack of data, only a flux for Ni into modern organic rich sediments in upwelling regions has been published </w:t>
      </w:r>
      <w:r>
        <w:fldChar w:fldCharType="begin" w:fldLock="1"/>
      </w:r>
      <w:r w:rsidR="0080104E">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4F04A6">
        <w:rPr>
          <w:noProof/>
        </w:rPr>
        <w:t>(Ciscato et al., 2018)</w:t>
      </w:r>
      <w:r>
        <w:fldChar w:fldCharType="end"/>
      </w:r>
      <w:r>
        <w:t xml:space="preserve">. To calculate this flux, Ciscato et al. (2018) </w:t>
      </w:r>
      <w:r w:rsidR="002A5DC2">
        <w:t>multipli</w:t>
      </w:r>
      <w:r>
        <w:t>ed</w:t>
      </w:r>
      <w:r w:rsidR="00E076CB">
        <w:t xml:space="preserve"> the total flux of the sediment (OM burial/year) by </w:t>
      </w:r>
      <w:r w:rsidR="002419D8">
        <w:t>the</w:t>
      </w:r>
      <w:r w:rsidR="00E076CB">
        <w:t xml:space="preserve"> associated Ni content (Ni/TOC)</w:t>
      </w:r>
      <w:r w:rsidR="001A4C85">
        <w:t xml:space="preserve"> in samples from modern upwelling regions</w:t>
      </w:r>
      <w:r w:rsidR="00E076CB">
        <w:t xml:space="preserve">. </w:t>
      </w:r>
      <w:r w:rsidR="005331E6">
        <w:t>A</w:t>
      </w:r>
      <w:r w:rsidR="004B0603">
        <w:t>n early</w:t>
      </w:r>
      <w:r w:rsidR="005331E6">
        <w:t xml:space="preserve"> estimate of organic matter preservation used </w:t>
      </w:r>
      <w:r w:rsidR="003D4809">
        <w:t xml:space="preserve">seafloor </w:t>
      </w:r>
      <w:r w:rsidR="005331E6">
        <w:t xml:space="preserve">area, total sediment burial flux and </w:t>
      </w:r>
      <w:r w:rsidR="00DA6910">
        <w:t>average</w:t>
      </w:r>
      <w:r w:rsidR="005331E6">
        <w:t xml:space="preserve"> %TOC to calculate </w:t>
      </w:r>
      <w:r w:rsidR="003D4809">
        <w:t>OM fluxes from high productivity zones and pelagic zones of</w:t>
      </w:r>
      <w:r w:rsidR="005331E6">
        <w:t xml:space="preserve"> </w:t>
      </w:r>
      <w:r w:rsidR="00EB722E">
        <w:t>1x</w:t>
      </w:r>
      <w:r w:rsidR="005331E6">
        <w:t>10</w:t>
      </w:r>
      <w:r w:rsidR="005331E6">
        <w:rPr>
          <w:vertAlign w:val="superscript"/>
        </w:rPr>
        <w:t>13</w:t>
      </w:r>
      <w:r w:rsidR="005331E6">
        <w:t xml:space="preserve"> g C</w:t>
      </w:r>
      <w:r w:rsidR="005331E6">
        <w:rPr>
          <w:vertAlign w:val="subscript"/>
        </w:rPr>
        <w:t>org</w:t>
      </w:r>
      <w:r w:rsidR="005331E6">
        <w:t xml:space="preserve">/yr </w:t>
      </w:r>
      <w:r w:rsidR="00DA6910">
        <w:t xml:space="preserve">and </w:t>
      </w:r>
      <w:r w:rsidR="00DA6910" w:rsidRPr="00292EE9">
        <w:t>5x10</w:t>
      </w:r>
      <w:r w:rsidR="00DA6910" w:rsidRPr="00292EE9">
        <w:rPr>
          <w:vertAlign w:val="superscript"/>
        </w:rPr>
        <w:t>12</w:t>
      </w:r>
      <w:r w:rsidR="00DA6910">
        <w:t xml:space="preserve"> g </w:t>
      </w:r>
      <w:r w:rsidR="00DA6910" w:rsidRPr="00292EE9">
        <w:t>C</w:t>
      </w:r>
      <w:r w:rsidR="00DA6910">
        <w:rPr>
          <w:vertAlign w:val="subscript"/>
        </w:rPr>
        <w:t>org</w:t>
      </w:r>
      <w:r w:rsidR="00DA6910">
        <w:t>/yr</w:t>
      </w:r>
      <w:r w:rsidR="003D4809">
        <w:t>,</w:t>
      </w:r>
      <w:r w:rsidR="00DA6910">
        <w:t xml:space="preserve"> respectively,</w:t>
      </w:r>
      <w:r w:rsidR="005331E6">
        <w:t xml:space="preserve"> with a 50% uncertainty</w:t>
      </w:r>
      <w:r w:rsidR="00293645">
        <w:t xml:space="preserve"> </w:t>
      </w:r>
      <w:r w:rsidR="00293645">
        <w:fldChar w:fldCharType="begin" w:fldLock="1"/>
      </w:r>
      <w:r w:rsidR="00E80C16">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rsidR="00293645">
        <w:fldChar w:fldCharType="separate"/>
      </w:r>
      <w:r w:rsidR="00293645" w:rsidRPr="00293645">
        <w:rPr>
          <w:noProof/>
        </w:rPr>
        <w:t>(Hedges and Keil, 1995)</w:t>
      </w:r>
      <w:r w:rsidR="00293645">
        <w:fldChar w:fldCharType="end"/>
      </w:r>
      <w:r w:rsidR="005331E6">
        <w:t xml:space="preserve">. A more recent estimate using </w:t>
      </w:r>
      <w:r w:rsidR="005331E6">
        <w:rPr>
          <w:vertAlign w:val="superscript"/>
        </w:rPr>
        <w:t>230</w:t>
      </w:r>
      <w:r w:rsidR="005331E6" w:rsidRPr="00323AA8">
        <w:t>Th</w:t>
      </w:r>
      <w:r w:rsidR="002D7F24">
        <w:t xml:space="preserve"> </w:t>
      </w:r>
      <w:r w:rsidR="005331E6">
        <w:t xml:space="preserve">normalized fluxes </w:t>
      </w:r>
      <w:r w:rsidR="00B234C3">
        <w:t>calculated a</w:t>
      </w:r>
      <w:r w:rsidR="00104EE8">
        <w:t xml:space="preserve"> total </w:t>
      </w:r>
      <w:r w:rsidR="005331E6">
        <w:t xml:space="preserve">TOC burial </w:t>
      </w:r>
      <w:r w:rsidR="00104EE8">
        <w:t xml:space="preserve">for deep-sea sediments deposited &gt;1000m </w:t>
      </w:r>
      <w:r w:rsidR="009A0571">
        <w:t>of</w:t>
      </w:r>
      <w:r w:rsidR="00104EE8">
        <w:t xml:space="preserve"> </w:t>
      </w:r>
      <w:r w:rsidR="005331E6">
        <w:t>20x10</w:t>
      </w:r>
      <w:r w:rsidR="005331E6">
        <w:rPr>
          <w:vertAlign w:val="superscript"/>
        </w:rPr>
        <w:t>12</w:t>
      </w:r>
      <w:r w:rsidR="005331E6">
        <w:t xml:space="preserve"> g C</w:t>
      </w:r>
      <w:r w:rsidR="005331E6">
        <w:rPr>
          <w:vertAlign w:val="subscript"/>
        </w:rPr>
        <w:t>org</w:t>
      </w:r>
      <w:r w:rsidR="005331E6">
        <w:t>/yr</w:t>
      </w:r>
      <w:r w:rsidR="009A0571">
        <w:t xml:space="preserve"> </w:t>
      </w:r>
      <w:r w:rsidR="009A0571">
        <w:fldChar w:fldCharType="begin" w:fldLock="1"/>
      </w:r>
      <w:r w:rsidR="00D21404">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Sea","type":"article-journal","volume":"35"},"uris":["http://www.mendeley.com/documents/?uuid=3ecbc5da-d79a-4cb9-9488-671c9e01fd2f"]}],"mendeley":{"formattedCitation":"(Hayes et al., 2021)","plainTextFormattedCitation":"(Hayes et al., 2021)","previouslyFormattedCitation":"(Hayes et al., 2021)"},"properties":{"noteIndex":0},"schema":"https://github.com/citation-style-language/schema/raw/master/csl-citation.json"}</w:instrText>
      </w:r>
      <w:r w:rsidR="009A0571">
        <w:fldChar w:fldCharType="separate"/>
      </w:r>
      <w:r w:rsidR="009A0571" w:rsidRPr="009A0571">
        <w:rPr>
          <w:noProof/>
        </w:rPr>
        <w:t>(Hayes et al., 2021)</w:t>
      </w:r>
      <w:r w:rsidR="009A0571">
        <w:fldChar w:fldCharType="end"/>
      </w:r>
      <w:r w:rsidR="005331E6">
        <w:t>.</w:t>
      </w:r>
      <w:r w:rsidR="00C361F7">
        <w:t xml:space="preserve"> </w:t>
      </w:r>
      <w:r w:rsidR="003D0592">
        <w:t xml:space="preserve">To estimate the Ni/TOC, </w:t>
      </w:r>
      <w:r w:rsidR="00A43B07">
        <w:t>Ciscato et al. (2018) applied the</w:t>
      </w:r>
      <w:r w:rsidR="002A5DC2">
        <w:t xml:space="preserve"> </w:t>
      </w:r>
      <w:r w:rsidR="00736ACC">
        <w:lastRenderedPageBreak/>
        <w:t xml:space="preserve">Ni/TOC derived </w:t>
      </w:r>
      <w:r w:rsidR="005331E6">
        <w:t xml:space="preserve">from the </w:t>
      </w:r>
      <w:r w:rsidR="002A5DC2">
        <w:t>P</w:t>
      </w:r>
      <w:r w:rsidR="005331E6">
        <w:t>eru upwelling region</w:t>
      </w:r>
      <w:r w:rsidR="00A43B07">
        <w:t xml:space="preserve"> (9 Ni ppm/TOC wt%)</w:t>
      </w:r>
      <w:r w:rsidR="00736ACC">
        <w:t>, which</w:t>
      </w:r>
      <w:r w:rsidR="001E375F">
        <w:t xml:space="preserve"> has a Ni ppm/TOC wt% </w:t>
      </w:r>
      <w:commentRangeStart w:id="12"/>
      <w:r w:rsidR="001E375F">
        <w:t xml:space="preserve">linear regression intercept </w:t>
      </w:r>
      <w:commentRangeEnd w:id="12"/>
      <w:r w:rsidR="00B77991">
        <w:rPr>
          <w:rStyle w:val="CommentReference"/>
        </w:rPr>
        <w:commentReference w:id="12"/>
      </w:r>
      <w:r w:rsidR="001E375F">
        <w:t xml:space="preserve">of </w:t>
      </w:r>
      <w:r w:rsidR="00736ACC">
        <w:t>0</w:t>
      </w:r>
      <w:r w:rsidR="002A5DC2">
        <w:t xml:space="preserve"> and therefore has a negligible non-authigenic Ni contribution</w:t>
      </w:r>
      <w:r w:rsidR="00A43B07">
        <w:t>.</w:t>
      </w:r>
      <w:r w:rsidR="00190446">
        <w:t xml:space="preserve"> </w:t>
      </w:r>
      <w:r w:rsidR="00A22A46">
        <w:t xml:space="preserve"> T</w:t>
      </w:r>
      <w:r w:rsidR="003E5C4B">
        <w:t>he</w:t>
      </w:r>
      <w:r w:rsidR="0092383B">
        <w:t xml:space="preserve"> only </w:t>
      </w:r>
      <w:r w:rsidR="00A22A46">
        <w:t xml:space="preserve">published </w:t>
      </w:r>
      <w:r w:rsidR="0092383B">
        <w:t xml:space="preserve">OM </w:t>
      </w:r>
      <w:r w:rsidR="00A22A46">
        <w:t xml:space="preserve">Ni output </w:t>
      </w:r>
      <w:r w:rsidR="0092383B">
        <w:t xml:space="preserve">flux </w:t>
      </w:r>
      <w:r w:rsidR="0020553B">
        <w:t>use</w:t>
      </w:r>
      <w:r w:rsidR="000661CA">
        <w:t>d</w:t>
      </w:r>
      <w:r w:rsidR="0020553B">
        <w:t xml:space="preserve"> </w:t>
      </w:r>
      <w:r w:rsidR="0091468E">
        <w:t>the flux of high</w:t>
      </w:r>
      <w:r w:rsidR="004E2B0B">
        <w:t xml:space="preserve"> </w:t>
      </w:r>
      <w:r w:rsidR="003426A3">
        <w:t>productivity</w:t>
      </w:r>
      <w:r w:rsidR="004E2B0B">
        <w:t xml:space="preserve"> zones from Hedges and Kiel </w:t>
      </w:r>
      <w:r w:rsidR="0020553B">
        <w:t>(</w:t>
      </w:r>
      <w:r w:rsidR="004E2B0B">
        <w:t>1995</w:t>
      </w:r>
      <w:r w:rsidR="0020553B">
        <w:t>)</w:t>
      </w:r>
      <w:r w:rsidR="004E2B0B">
        <w:t xml:space="preserve"> (10</w:t>
      </w:r>
      <w:r w:rsidR="004E2B0B">
        <w:rPr>
          <w:vertAlign w:val="superscript"/>
        </w:rPr>
        <w:t>13</w:t>
      </w:r>
      <w:r w:rsidR="004E2B0B">
        <w:t xml:space="preserve"> </w:t>
      </w:r>
      <w:r w:rsidR="000D440C">
        <w:t>g</w:t>
      </w:r>
      <w:r w:rsidR="004E2B0B">
        <w:t xml:space="preserve"> C</w:t>
      </w:r>
      <w:r w:rsidR="00F80EC5">
        <w:softHyphen/>
      </w:r>
      <w:r w:rsidR="00F80EC5">
        <w:rPr>
          <w:vertAlign w:val="subscript"/>
        </w:rPr>
        <w:t>org</w:t>
      </w:r>
      <w:r w:rsidR="004E2B0B">
        <w:t>/yr)</w:t>
      </w:r>
      <w:r w:rsidR="00467889">
        <w:t xml:space="preserve"> and the Peru </w:t>
      </w:r>
      <w:r w:rsidR="0080104E">
        <w:t xml:space="preserve">margin </w:t>
      </w:r>
      <w:r w:rsidR="00467889">
        <w:t>Ni/TOC</w:t>
      </w:r>
      <w:r w:rsidR="0020553B">
        <w:t xml:space="preserve"> to calculate a</w:t>
      </w:r>
      <w:r w:rsidR="00314970">
        <w:t xml:space="preserve">n Ni flux </w:t>
      </w:r>
      <w:r w:rsidR="005F2DBD">
        <w:t xml:space="preserve">into upwelling regions organic rich sediments </w:t>
      </w:r>
      <w:r w:rsidR="00314970">
        <w:t>of</w:t>
      </w:r>
      <w:r w:rsidR="005331E6">
        <w:t xml:space="preserve"> 1.5x10</w:t>
      </w:r>
      <w:r w:rsidR="005331E6">
        <w:rPr>
          <w:vertAlign w:val="superscript"/>
        </w:rPr>
        <w:t>8</w:t>
      </w:r>
      <w:r w:rsidR="005331E6">
        <w:t xml:space="preserve"> mol Ni/yr</w:t>
      </w:r>
      <w:r w:rsidR="0080104E">
        <w:t xml:space="preserve"> </w:t>
      </w:r>
      <w:r w:rsidR="0080104E">
        <w:fldChar w:fldCharType="begin" w:fldLock="1"/>
      </w:r>
      <w:r w:rsidR="0075163B">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80104E">
        <w:fldChar w:fldCharType="separate"/>
      </w:r>
      <w:r w:rsidR="0080104E" w:rsidRPr="0080104E">
        <w:rPr>
          <w:noProof/>
        </w:rPr>
        <w:t>(Ciscato et al., 2018)</w:t>
      </w:r>
      <w:r w:rsidR="0080104E">
        <w:fldChar w:fldCharType="end"/>
      </w:r>
      <w:r w:rsidR="0080104E">
        <w:t>s</w:t>
      </w:r>
      <w:r w:rsidR="005331E6">
        <w:t>.</w:t>
      </w:r>
    </w:p>
    <w:p w14:paraId="2F8D49E5" w14:textId="69E59333" w:rsidR="007B3FBB" w:rsidRDefault="007B3FBB" w:rsidP="00F8651F">
      <w:pPr>
        <w:pStyle w:val="Heading4"/>
      </w:pPr>
      <w:r>
        <w:t>Euxinic Sediments</w:t>
      </w:r>
    </w:p>
    <w:p w14:paraId="0ACF0FDB" w14:textId="7B5515EF" w:rsidR="00880F09" w:rsidRDefault="007B3FBB" w:rsidP="007B3FBB">
      <w:pPr>
        <w:spacing w:after="0"/>
        <w:jc w:val="both"/>
        <w:textAlignment w:val="baseline"/>
      </w:pPr>
      <w:r>
        <w:tab/>
      </w:r>
      <w:r w:rsidR="00C70B97">
        <w:t>Th</w:t>
      </w:r>
      <w:r w:rsidR="00394061">
        <w:t>e euxinic</w:t>
      </w:r>
      <w:r w:rsidR="00C70B97">
        <w:t xml:space="preserve"> flux is one of the smallest estimated thus far </w:t>
      </w:r>
      <w:r w:rsidR="00C70B97">
        <w:fldChar w:fldCharType="begin" w:fldLock="1"/>
      </w:r>
      <w:r w:rsidR="00505699">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settings","type":"article-journal","volume":"315"},"uris":["http://www.mendeley.com/documents/?uuid=324efabf-a031-46f6-b93c-ecc4a4d0e13f"]}],"mendeley":{"formattedCitation":"(Ciscato et al., 2018; Little et al., 2015)","plainTextFormattedCitation":"(Ciscato et al., 2018; Little et al., 2015)","previouslyFormattedCitation":"(Ciscato et al., 2018; Little et al., 2015)"},"properties":{"noteIndex":0},"schema":"https://github.com/citation-style-language/schema/raw/master/csl-citation.json"}</w:instrText>
      </w:r>
      <w:r w:rsidR="00C70B97">
        <w:fldChar w:fldCharType="separate"/>
      </w:r>
      <w:r w:rsidR="007440DD" w:rsidRPr="007440DD">
        <w:rPr>
          <w:noProof/>
        </w:rPr>
        <w:t>(Ciscato et al., 2018; Little et al., 2015)</w:t>
      </w:r>
      <w:r w:rsidR="00C70B97">
        <w:fldChar w:fldCharType="end"/>
      </w:r>
      <w:r w:rsidR="00C70B97">
        <w:t xml:space="preserve">. </w:t>
      </w:r>
      <w:r w:rsidR="00210045">
        <w:t xml:space="preserve">There have been two approaches to calculating the euxinic flux: one using a Ni-TOC relationship and one using Ni-Mo relationship. </w:t>
      </w:r>
      <w:r w:rsidR="00701100">
        <w:t>Both calculations used sediments from the Black Sea as representative of</w:t>
      </w:r>
      <w:r w:rsidR="00D30D59">
        <w:t xml:space="preserve"> all</w:t>
      </w:r>
      <w:r w:rsidR="00701100">
        <w:t xml:space="preserve"> euxinic sediments. </w:t>
      </w:r>
      <w:r w:rsidR="002F0C40">
        <w:fldChar w:fldCharType="begin" w:fldLock="1"/>
      </w:r>
      <w:r w:rsidR="009A1E62">
        <w:instrText>ADDIN CSL_CITATION {"citationItems":[{"id":"ITEM-1","itemData":{"DOI":"10.2475/02.2015.01","ISSN":"00029599","abstract":"Any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9A1E62">
        <w:rPr>
          <w:rFonts w:ascii="Cambria Math" w:hAnsi="Cambria Math" w:cs="Cambria Math"/>
        </w:rPr>
        <w:instrText>∼</w:instrText>
      </w:r>
      <w:r w:rsidR="009A1E62">
        <w:instrText>1 ppm in detrital sediments) and Cd (</w:instrText>
      </w:r>
      <w:r w:rsidR="009A1E62">
        <w:rPr>
          <w:rFonts w:ascii="Cambria Math" w:hAnsi="Cambria Math" w:cs="Cambria Math"/>
        </w:rPr>
        <w:instrText>∼</w:instrText>
      </w:r>
      <w:r w:rsidR="009A1E62">
        <w:instrText>0.3 ppm), respectively, compared to values not greater than 17 in any setting for the other five metals (</w:instrText>
      </w:r>
      <w:r w:rsidR="009A1E62">
        <w:rPr>
          <w:rFonts w:ascii="Cambria Math" w:hAnsi="Cambria Math" w:cs="Cambria Math"/>
        </w:rPr>
        <w:instrText>∼</w:instrText>
      </w:r>
      <w:r w:rsidR="009A1E62">
        <w:instrText xml:space="preserve">45 ppm to </w:instrText>
      </w:r>
      <w:r w:rsidR="009A1E62">
        <w:rPr>
          <w:rFonts w:ascii="Cambria Math" w:hAnsi="Cambria Math" w:cs="Cambria Math"/>
        </w:rPr>
        <w:instrText>∼</w:instrText>
      </w:r>
      <w:r w:rsidR="009A1E62">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Science","id":"ITEM-1","issue":"2","issued":{"date-parts":[["2015"]]},"page":"77-119","title":"Controls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2015)","manualFormatting":"Little et al. (2015)","plainTextFormattedCitation":"(Little et al., 2015)","previouslyFormattedCitation":"(Little et al., 2015)"},"properties":{"noteIndex":0},"schema":"https://github.com/citation-style-language/schema/raw/master/csl-citation.json"}</w:instrText>
      </w:r>
      <w:r w:rsidR="002F0C40">
        <w:fldChar w:fldCharType="separate"/>
      </w:r>
      <w:r w:rsidR="002F0C40" w:rsidRPr="002F0C40">
        <w:rPr>
          <w:noProof/>
        </w:rPr>
        <w:t xml:space="preserve">Little et al. </w:t>
      </w:r>
      <w:r w:rsidR="002F0C40">
        <w:rPr>
          <w:noProof/>
        </w:rPr>
        <w:t>(</w:t>
      </w:r>
      <w:r w:rsidR="002F0C40" w:rsidRPr="002F0C40">
        <w:rPr>
          <w:noProof/>
        </w:rPr>
        <w:t>2015)</w:t>
      </w:r>
      <w:r w:rsidR="002F0C40">
        <w:fldChar w:fldCharType="end"/>
      </w:r>
      <w:r w:rsidR="002F0C40">
        <w:t xml:space="preserve"> </w:t>
      </w:r>
      <w:r w:rsidR="00D30D59">
        <w:t>applied</w:t>
      </w:r>
      <w:r w:rsidR="005F5F58">
        <w:t xml:space="preserve"> the better constrained Mo mass balance </w:t>
      </w:r>
      <w:r w:rsidR="00014400">
        <w:t>along with</w:t>
      </w:r>
      <w:r w:rsidR="00701100">
        <w:t xml:space="preserve"> the </w:t>
      </w:r>
      <w:r w:rsidR="009A1E62">
        <w:t>authigenic</w:t>
      </w:r>
      <w:r w:rsidR="00701100">
        <w:t xml:space="preserve"> Ni/Mo values from Black Sea sediments </w:t>
      </w:r>
      <w:r w:rsidR="005F5F58">
        <w:t>to calculate the euxinic sink of Ni</w:t>
      </w:r>
      <w:r w:rsidR="00014400">
        <w:t xml:space="preserve"> of 0.4x10</w:t>
      </w:r>
      <w:r w:rsidR="00014400">
        <w:rPr>
          <w:vertAlign w:val="superscript"/>
        </w:rPr>
        <w:t>8</w:t>
      </w:r>
      <w:r w:rsidR="00014400">
        <w:t xml:space="preserve"> Ni mol/yr</w:t>
      </w:r>
      <w:r w:rsidR="005F5F58">
        <w:t>.</w:t>
      </w:r>
      <w:r w:rsidR="00701100">
        <w:t xml:space="preserve"> </w:t>
      </w:r>
      <w:r w:rsidR="00CC13F8">
        <w:t xml:space="preserve">Ciscato et al. (2018) </w:t>
      </w:r>
      <w:r w:rsidR="007440DD">
        <w:t xml:space="preserve">instead </w:t>
      </w:r>
      <w:r w:rsidR="00014400">
        <w:t>c</w:t>
      </w:r>
      <w:r w:rsidR="005F5F58">
        <w:t>alculated the euxinic sink s</w:t>
      </w:r>
      <w:r w:rsidR="00C70B97">
        <w:t>imilar to</w:t>
      </w:r>
      <w:r w:rsidR="00014400">
        <w:t xml:space="preserve"> the productive region</w:t>
      </w:r>
      <w:r w:rsidR="00C70B97">
        <w:t xml:space="preserve"> OM</w:t>
      </w:r>
      <w:r w:rsidR="00014400">
        <w:t xml:space="preserve"> </w:t>
      </w:r>
      <w:r w:rsidR="00D30D59">
        <w:t>output</w:t>
      </w:r>
      <w:r w:rsidR="00014400">
        <w:t>.</w:t>
      </w:r>
      <w:r w:rsidR="00C70B97">
        <w:t xml:space="preserve"> </w:t>
      </w:r>
      <w:r w:rsidR="00CC13F8">
        <w:t>They used an estimation of the</w:t>
      </w:r>
      <w:r w:rsidR="00CC13F8" w:rsidRPr="00CC13F8">
        <w:t xml:space="preserve"> </w:t>
      </w:r>
      <w:r w:rsidR="00CC13F8">
        <w:t>organic carbon flux into anoxic basins (1x10</w:t>
      </w:r>
      <w:r w:rsidR="00CC13F8">
        <w:rPr>
          <w:vertAlign w:val="superscript"/>
        </w:rPr>
        <w:t>12</w:t>
      </w:r>
      <w:r w:rsidR="00CC13F8">
        <w:t xml:space="preserve"> g C/year</w:t>
      </w:r>
      <w:r w:rsidR="00505699">
        <w:t xml:space="preserve"> with an uncertainty of 50%</w:t>
      </w:r>
      <w:r w:rsidR="00F01593">
        <w:t>;</w:t>
      </w:r>
      <w:r w:rsidR="00CC13F8">
        <w:t xml:space="preserve"> </w:t>
      </w:r>
      <w:r w:rsidR="00F01593">
        <w:fldChar w:fldCharType="begin" w:fldLock="1"/>
      </w:r>
      <w:r w:rsidR="00FE756E">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ocean","type":"article","volume":"282"},"uris":["http://www.mendeley.com/documents/?uuid=3b9c8234-f49e-4e86-8896-5e234ab942ff"]}],"mendeley":{"formattedCitation":"(Berner, 1982)","manualFormatting":"Berner, (1982)","plainTextFormattedCitation":"(Berner, 1982)","previouslyFormattedCitation":"(Berner, 1982)"},"properties":{"noteIndex":0},"schema":"https://github.com/citation-style-language/schema/raw/master/csl-citation.json"}</w:instrText>
      </w:r>
      <w:r w:rsidR="00F01593">
        <w:fldChar w:fldCharType="separate"/>
      </w:r>
      <w:r w:rsidR="00F01593" w:rsidRPr="00F01593">
        <w:rPr>
          <w:noProof/>
        </w:rPr>
        <w:t xml:space="preserve">Berner, </w:t>
      </w:r>
      <w:r w:rsidR="00F01593">
        <w:rPr>
          <w:noProof/>
        </w:rPr>
        <w:t>(</w:t>
      </w:r>
      <w:r w:rsidR="00F01593" w:rsidRPr="00F01593">
        <w:rPr>
          <w:noProof/>
        </w:rPr>
        <w:t>1982)</w:t>
      </w:r>
      <w:r w:rsidR="00F01593">
        <w:fldChar w:fldCharType="end"/>
      </w:r>
      <w:r w:rsidR="00CC13F8">
        <w:t xml:space="preserve">) and </w:t>
      </w:r>
      <w:r w:rsidR="00505699">
        <w:t>the Ni/TOC ratios from Black Sea euxinic sediments (0.54-1.49x10</w:t>
      </w:r>
      <w:r w:rsidR="00505699">
        <w:rPr>
          <w:vertAlign w:val="superscript"/>
        </w:rPr>
        <w:t>-3</w:t>
      </w:r>
      <w:r w:rsidR="00505699">
        <w:t xml:space="preserve"> Ni</w:t>
      </w:r>
      <w:r w:rsidR="00EA51EB">
        <w:t xml:space="preserve"> ppm</w:t>
      </w:r>
      <w:r w:rsidR="00505699">
        <w:t>/TOC wt%</w:t>
      </w:r>
      <w:r w:rsidR="00D30D59">
        <w:t>;</w:t>
      </w:r>
      <w:r w:rsidR="00505699">
        <w:t xml:space="preserve"> </w:t>
      </w:r>
      <w:r w:rsidR="00505699">
        <w:fldChar w:fldCharType="begin" w:fldLock="1"/>
      </w:r>
      <w:r w:rsidR="0075163B">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75163B">
        <w:rPr>
          <w:rFonts w:ascii="Cambria Math" w:hAnsi="Cambria Math" w:cs="Cambria Math"/>
        </w:rPr>
        <w:instrText>∼</w:instrText>
      </w:r>
      <w:r w:rsidR="0075163B">
        <w:instrText>1 ppm in detrital sediments) and Cd (</w:instrText>
      </w:r>
      <w:r w:rsidR="0075163B">
        <w:rPr>
          <w:rFonts w:ascii="Cambria Math" w:hAnsi="Cambria Math" w:cs="Cambria Math"/>
        </w:rPr>
        <w:instrText>∼</w:instrText>
      </w:r>
      <w:r w:rsidR="0075163B">
        <w:instrText>0.3 ppm), respectively, compared to values not greater than 17 in any setting for the other five metals (</w:instrText>
      </w:r>
      <w:r w:rsidR="0075163B">
        <w:rPr>
          <w:rFonts w:ascii="Cambria Math" w:hAnsi="Cambria Math" w:cs="Cambria Math"/>
        </w:rPr>
        <w:instrText>∼</w:instrText>
      </w:r>
      <w:r w:rsidR="0075163B">
        <w:instrText xml:space="preserve">45 ppm to </w:instrText>
      </w:r>
      <w:r w:rsidR="0075163B">
        <w:rPr>
          <w:rFonts w:ascii="Cambria Math" w:hAnsi="Cambria Math" w:cs="Cambria Math"/>
        </w:rPr>
        <w:instrText>∼</w:instrText>
      </w:r>
      <w:r w:rsidR="0075163B">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 Vance et al., 2016)","manualFormatting":"Little et al. (2015); Vance et al. (2016)","plainTextFormattedCitation":"(Little et al., 2015; Vance et al., 2016)","previouslyFormattedCitation":"(Little et al., 2015; Vance et al., 2016)"},"properties":{"noteIndex":0},"schema":"https://github.com/citation-style-language/schema/raw/master/csl-citation.json"}</w:instrText>
      </w:r>
      <w:r w:rsidR="00505699">
        <w:fldChar w:fldCharType="separate"/>
      </w:r>
      <w:r w:rsidR="00505699" w:rsidRPr="00505699">
        <w:rPr>
          <w:noProof/>
        </w:rPr>
        <w:t xml:space="preserve">Little et al. </w:t>
      </w:r>
      <w:r w:rsidR="00D30D59">
        <w:rPr>
          <w:noProof/>
        </w:rPr>
        <w:t>(</w:t>
      </w:r>
      <w:r w:rsidR="00505699" w:rsidRPr="00505699">
        <w:rPr>
          <w:noProof/>
        </w:rPr>
        <w:t>2015</w:t>
      </w:r>
      <w:r w:rsidR="00D30D59">
        <w:rPr>
          <w:noProof/>
        </w:rPr>
        <w:t>)</w:t>
      </w:r>
      <w:r w:rsidR="00505699" w:rsidRPr="00505699">
        <w:rPr>
          <w:noProof/>
        </w:rPr>
        <w:t xml:space="preserve">; Vance et al. </w:t>
      </w:r>
      <w:r w:rsidR="00D30D59">
        <w:rPr>
          <w:noProof/>
        </w:rPr>
        <w:t>(</w:t>
      </w:r>
      <w:r w:rsidR="00505699" w:rsidRPr="00505699">
        <w:rPr>
          <w:noProof/>
        </w:rPr>
        <w:t>2016)</w:t>
      </w:r>
      <w:r w:rsidR="00505699">
        <w:fldChar w:fldCharType="end"/>
      </w:r>
      <w:r w:rsidR="00D30D59">
        <w:t>)</w:t>
      </w:r>
      <w:r w:rsidR="00CC13F8">
        <w:t xml:space="preserve"> </w:t>
      </w:r>
      <w:r w:rsidR="00505699">
        <w:t>to calculate a total flux of 0.15x10</w:t>
      </w:r>
      <w:r w:rsidR="00505699">
        <w:rPr>
          <w:vertAlign w:val="superscript"/>
        </w:rPr>
        <w:t>8</w:t>
      </w:r>
      <w:r w:rsidR="00505699">
        <w:t xml:space="preserve"> Ni mol/yr </w:t>
      </w:r>
      <w:r w:rsidR="00210045">
        <w:fldChar w:fldCharType="begin" w:fldLock="1"/>
      </w:r>
      <w:r w:rsidR="007440DD">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rsidR="00210045">
        <w:fldChar w:fldCharType="separate"/>
      </w:r>
      <w:r w:rsidR="00210045" w:rsidRPr="00210045">
        <w:rPr>
          <w:noProof/>
        </w:rPr>
        <w:t>(Ciscato et al., 2018; Vance et al., 2016)</w:t>
      </w:r>
      <w:r w:rsidR="00210045">
        <w:fldChar w:fldCharType="end"/>
      </w:r>
      <w:r w:rsidR="00C70B97">
        <w:t xml:space="preserve">. </w:t>
      </w:r>
      <w:r w:rsidR="00505699">
        <w:t xml:space="preserve">The estimates are </w:t>
      </w:r>
      <w:r w:rsidR="00D721C5">
        <w:t>quite</w:t>
      </w:r>
      <w:r w:rsidR="00505699">
        <w:t xml:space="preserve"> different</w:t>
      </w:r>
      <w:r w:rsidR="00240704">
        <w:t>.</w:t>
      </w:r>
      <w:r w:rsidR="00505699">
        <w:t xml:space="preserve"> </w:t>
      </w:r>
      <w:r w:rsidR="00240704">
        <w:t>H</w:t>
      </w:r>
      <w:r w:rsidR="00505699">
        <w:t xml:space="preserve">owever, both </w:t>
      </w:r>
      <w:r w:rsidR="005618EA">
        <w:t xml:space="preserve">estimates are </w:t>
      </w:r>
      <w:r w:rsidR="00505699">
        <w:t xml:space="preserve">very small relative to the other </w:t>
      </w:r>
      <w:r w:rsidR="00B4024E">
        <w:t xml:space="preserve">outputs </w:t>
      </w:r>
      <w:r w:rsidR="00505699">
        <w:t xml:space="preserve">and, therefore, unless </w:t>
      </w:r>
      <w:r w:rsidR="00B4024E">
        <w:t>they</w:t>
      </w:r>
      <w:r w:rsidR="00505699">
        <w:t xml:space="preserve"> are off by an order of magnitude, the euxinic </w:t>
      </w:r>
      <w:r w:rsidR="00B4024E">
        <w:t xml:space="preserve">output </w:t>
      </w:r>
      <w:r w:rsidR="00505699">
        <w:t xml:space="preserve">is mostly unimportant in modern oceans. </w:t>
      </w:r>
    </w:p>
    <w:p w14:paraId="7B78004A" w14:textId="1FF1B6C1" w:rsidR="000949E6" w:rsidRDefault="000949E6" w:rsidP="002A234A">
      <w:pPr>
        <w:pStyle w:val="Heading3"/>
      </w:pPr>
      <w:r>
        <w:t xml:space="preserve">Carbonates </w:t>
      </w:r>
    </w:p>
    <w:p w14:paraId="16FCC78F" w14:textId="4BF93202" w:rsidR="000949E6" w:rsidRDefault="000949E6" w:rsidP="002A234A">
      <w:pPr>
        <w:spacing w:after="0"/>
        <w:ind w:firstLine="720"/>
        <w:jc w:val="both"/>
        <w:textAlignment w:val="baseline"/>
      </w:pPr>
      <w:r>
        <w:t xml:space="preserve">Every year, a massive amount of carbonate is deposited </w:t>
      </w:r>
      <w:r>
        <w:fldChar w:fldCharType="begin" w:fldLock="1"/>
      </w:r>
      <w:r>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1995)","manualFormatting":"(e.g., 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fldChar w:fldCharType="separate"/>
      </w:r>
      <w:r w:rsidRPr="00376A8E">
        <w:rPr>
          <w:noProof/>
        </w:rPr>
        <w:t>(</w:t>
      </w:r>
      <w:r w:rsidRPr="00062B29">
        <w:rPr>
          <w:i/>
          <w:iCs/>
          <w:noProof/>
        </w:rPr>
        <w:t>e.g.,</w:t>
      </w:r>
      <w:r>
        <w:rPr>
          <w:noProof/>
        </w:rPr>
        <w:t xml:space="preserve"> </w:t>
      </w:r>
      <w:r w:rsidRPr="005A26D3">
        <w:rPr>
          <w:noProof/>
        </w:rPr>
        <w:t>Hayes et al., 2021; Milliman and Droxler, 1995)</w:t>
      </w:r>
      <w:r>
        <w:fldChar w:fldCharType="end"/>
      </w:r>
      <w:r>
        <w:t xml:space="preserve"> which makes them an attractive candidate as a missing light sink, but greatly variable estimates of the flux size and isotopic composition (and the unknown impact of diagenesis) make it challenging to determine their importance to the budget. An initial estimate of the Ni flux into carbonate exclusively focused on organic matter associated with the carbonate flux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16202C">
        <w:rPr>
          <w:noProof/>
        </w:rPr>
        <w:t>(Ciscato et al., 2018)</w:t>
      </w:r>
      <w:r>
        <w:fldChar w:fldCharType="end"/>
      </w:r>
      <w:r>
        <w:t>. They used the organic carbon flux into shallow water carbonates (6x10</w:t>
      </w:r>
      <w:r>
        <w:rPr>
          <w:vertAlign w:val="superscript"/>
        </w:rPr>
        <w:t>12</w:t>
      </w:r>
      <w:r>
        <w:t xml:space="preserve"> g C</w:t>
      </w:r>
      <w:r>
        <w:rPr>
          <w:vertAlign w:val="subscript"/>
        </w:rPr>
        <w:t>org</w:t>
      </w:r>
      <w:r>
        <w:t>/yr ± 50% ;</w:t>
      </w:r>
      <w:r>
        <w:fldChar w:fldCharType="begin" w:fldLock="1"/>
      </w:r>
      <w:r>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instrText>
      </w:r>
      <w:r>
        <w:fldChar w:fldCharType="separate"/>
      </w:r>
      <w:r>
        <w:rPr>
          <w:noProof/>
        </w:rPr>
        <w:t xml:space="preserve"> </w:t>
      </w:r>
      <w:r w:rsidRPr="00EF112B">
        <w:rPr>
          <w:noProof/>
        </w:rPr>
        <w:t>Berner, 1990, 1982)</w:t>
      </w:r>
      <w:r>
        <w:fldChar w:fldCharType="end"/>
      </w:r>
      <w:r>
        <w:t xml:space="preserve"> and the Ni/TOC ratio (0.3-4.3x10</w:t>
      </w:r>
      <w:r>
        <w:rPr>
          <w:vertAlign w:val="superscript"/>
        </w:rPr>
        <w:t>-4</w:t>
      </w:r>
      <w:r>
        <w:t xml:space="preserve"> Ni ppm/TOC wt%) from a set of carbonate rich (34-75%) samples from a coastal lagoon to calculate a Ni flux into carbonates of 0.31x10</w:t>
      </w:r>
      <w:r>
        <w:rPr>
          <w:vertAlign w:val="superscript"/>
        </w:rPr>
        <w:t>7</w:t>
      </w:r>
      <w:r>
        <w:t xml:space="preserve"> to 4.4x10</w:t>
      </w:r>
      <w:r>
        <w:rPr>
          <w:vertAlign w:val="superscript"/>
        </w:rPr>
        <w:t xml:space="preserve">7 </w:t>
      </w:r>
      <w:r>
        <w:t xml:space="preserve">Ni mol/yr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D955B2">
        <w:rPr>
          <w:noProof/>
        </w:rPr>
        <w:t>(Ciscato et al., 2018)</w:t>
      </w:r>
      <w:r>
        <w:fldChar w:fldCharType="end"/>
      </w:r>
      <w:r>
        <w:t xml:space="preserve">However, this calculation omits any Ni that might be incorporated within the inorganic components of carbonates, which makes up a significant portion of the mass flux </w:t>
      </w:r>
      <w:r>
        <w:fldChar w:fldCharType="begin" w:fldLock="1"/>
      </w:r>
      <w:r>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fldChar w:fldCharType="separate"/>
      </w:r>
      <w:r w:rsidRPr="009A19EB">
        <w:rPr>
          <w:noProof/>
        </w:rPr>
        <w:t>(Hayes et al., 2021; Milliman and Droxler, 1995)</w:t>
      </w:r>
      <w:r>
        <w:fldChar w:fldCharType="end"/>
      </w:r>
      <w:r>
        <w:t xml:space="preserve">. Alternatively, </w:t>
      </w:r>
      <w:r>
        <w:fldChar w:fldCharType="begin" w:fldLock="1"/>
      </w:r>
      <w:r>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fldChar w:fldCharType="separate"/>
      </w:r>
      <w:r w:rsidRPr="00997E47">
        <w:rPr>
          <w:noProof/>
        </w:rPr>
        <w:t xml:space="preserve">Alvarez et al. </w:t>
      </w:r>
      <w:r>
        <w:rPr>
          <w:noProof/>
        </w:rPr>
        <w:t>(</w:t>
      </w:r>
      <w:r w:rsidRPr="00997E47">
        <w:rPr>
          <w:noProof/>
        </w:rPr>
        <w:t>2021)</w:t>
      </w:r>
      <w:r>
        <w:fldChar w:fldCharType="end"/>
      </w:r>
      <w:r>
        <w:t xml:space="preserve"> estimated a Ni flux into carbonates of </w:t>
      </w:r>
      <w:r w:rsidRPr="00022324">
        <w:t>1.5</w:t>
      </w:r>
      <w:r>
        <w:t xml:space="preserve"> to </w:t>
      </w:r>
      <w:r w:rsidRPr="00022324">
        <w:t>6.7</w:t>
      </w:r>
      <w:r>
        <w:t>x</w:t>
      </w:r>
      <w:r w:rsidRPr="00022324">
        <w:t>10</w:t>
      </w:r>
      <w:r>
        <w:rPr>
          <w:vertAlign w:val="superscript"/>
        </w:rPr>
        <w:t>8</w:t>
      </w:r>
      <w:r>
        <w:t xml:space="preserve"> Ni mol/yr using the annual flux of CaCO</w:t>
      </w:r>
      <w:r>
        <w:softHyphen/>
      </w:r>
      <w:r>
        <w:rPr>
          <w:vertAlign w:val="subscript"/>
        </w:rPr>
        <w:t xml:space="preserve">3 </w:t>
      </w:r>
      <w:r>
        <w:t>(</w:t>
      </w:r>
      <w:r w:rsidRPr="00E3424E">
        <w:t>3.2</w:t>
      </w:r>
      <w:r>
        <w:t>x</w:t>
      </w:r>
      <w:r w:rsidRPr="00E3424E">
        <w:t>10</w:t>
      </w:r>
      <w:r>
        <w:rPr>
          <w:vertAlign w:val="superscript"/>
        </w:rPr>
        <w:t>13</w:t>
      </w:r>
      <w:r w:rsidRPr="00E3424E">
        <w:t xml:space="preserve"> </w:t>
      </w:r>
      <w:r>
        <w:t>to</w:t>
      </w:r>
      <w:r w:rsidRPr="00E3424E">
        <w:t xml:space="preserve"> 14.7</w:t>
      </w:r>
      <w:r>
        <w:t>x</w:t>
      </w:r>
      <w:r w:rsidRPr="00E3424E">
        <w:t>10</w:t>
      </w:r>
      <w:r>
        <w:rPr>
          <w:vertAlign w:val="superscript"/>
        </w:rPr>
        <w:t>13</w:t>
      </w:r>
      <w:r w:rsidRPr="00E3424E">
        <w:t xml:space="preserve"> mol </w:t>
      </w:r>
      <w:r>
        <w:t>CaCO</w:t>
      </w:r>
      <w:r>
        <w:rPr>
          <w:vertAlign w:val="subscript"/>
        </w:rPr>
        <w:t>3</w:t>
      </w:r>
      <w:r>
        <w:t xml:space="preserve">/yr; Alvarez et al. (2021) and references therein) and an average concentration of Ni in carbonates derived from a Carboniferous marine limestone section in South China (2.7 ppm Ni; </w:t>
      </w:r>
      <w:r>
        <w:fldChar w:fldCharType="begin" w:fldLock="1"/>
      </w:r>
      <w:r>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2014)","previouslyFormattedCitation":"(Zhao and Zheng, 2014)"},"properties":{"noteIndex":0},"schema":"https://github.com/citation-style-language/schema/raw/master/csl-citation.json"}</w:instrText>
      </w:r>
      <w:r>
        <w:fldChar w:fldCharType="separate"/>
      </w:r>
      <w:r w:rsidRPr="0017420D">
        <w:rPr>
          <w:noProof/>
        </w:rPr>
        <w:t xml:space="preserve">Zhao and Zheng, </w:t>
      </w:r>
      <w:r>
        <w:rPr>
          <w:noProof/>
        </w:rPr>
        <w:t>(</w:t>
      </w:r>
      <w:r w:rsidRPr="0017420D">
        <w:rPr>
          <w:noProof/>
        </w:rPr>
        <w:t>2014)</w:t>
      </w:r>
      <w:r>
        <w:fldChar w:fldCharType="end"/>
      </w:r>
      <w:r>
        <w:t>). It is unclear how applicable the Ni concentration in carboniferous marine limestones would be to the modern carbonate flux, especially without information on the impact of diagenesis on the carbonate Ni concentration. Depending on the chosen estimate, the carbonate flux is either as important as the OM or Fe-Mn deposits fluxes or as inconsequential to the modern budget as the euxinic flux.</w:t>
      </w:r>
      <w:r>
        <w:t xml:space="preserve"> Therefore, we omit it from the budget here.</w:t>
      </w:r>
    </w:p>
    <w:p w14:paraId="5B65570F" w14:textId="51B75477" w:rsidR="006E23A5" w:rsidRDefault="00457D7F" w:rsidP="00457D7F">
      <w:pPr>
        <w:pStyle w:val="Heading2"/>
      </w:pPr>
      <w:commentRangeStart w:id="13"/>
      <w:r>
        <w:lastRenderedPageBreak/>
        <w:t>Identifying the Problem and Resolving the Apparent Imbalance through Isotope Mass Balance</w:t>
      </w:r>
      <w:commentRangeEnd w:id="13"/>
      <w:r>
        <w:rPr>
          <w:rStyle w:val="CommentReference"/>
          <w:rFonts w:ascii="Times New Roman" w:eastAsia="Times New Roman" w:hAnsi="Times New Roman" w:cs="Times New Roman"/>
          <w:color w:val="auto"/>
        </w:rPr>
        <w:commentReference w:id="13"/>
      </w:r>
    </w:p>
    <w:p w14:paraId="0C5765F9" w14:textId="01A295C8" w:rsidR="00691521" w:rsidRDefault="00F80EC5" w:rsidP="002A234A">
      <w:pPr>
        <w:spacing w:after="0"/>
        <w:jc w:val="both"/>
        <w:textAlignment w:val="baseline"/>
        <w:rPr>
          <w:color w:val="000000"/>
        </w:rPr>
      </w:pPr>
      <w:r>
        <w:tab/>
      </w:r>
      <w:r w:rsidR="008070FC">
        <w:t xml:space="preserve">What is missing from our understanding of the Ni marine cycle, and how can we remedy it? </w:t>
      </w:r>
      <w:r w:rsidR="006E23A5">
        <w:t>Taken</w:t>
      </w:r>
      <w:r w:rsidR="009A56B7">
        <w:t xml:space="preserve"> together, t</w:t>
      </w:r>
      <w:r>
        <w:t xml:space="preserve">he sum of the </w:t>
      </w:r>
      <w:r w:rsidR="00993C67">
        <w:t>inputs</w:t>
      </w:r>
      <w:r>
        <w:t xml:space="preserve"> </w:t>
      </w:r>
      <w:r w:rsidR="00993C67">
        <w:t xml:space="preserve">and outputs </w:t>
      </w:r>
      <w:r w:rsidR="00C43D53">
        <w:t>equates to 3.</w:t>
      </w:r>
      <w:r w:rsidR="00F157DA">
        <w:t>6</w:t>
      </w:r>
      <w:r w:rsidR="00C43D53">
        <w:t>x10</w:t>
      </w:r>
      <w:r w:rsidR="00C43D53">
        <w:rPr>
          <w:vertAlign w:val="superscript"/>
        </w:rPr>
        <w:t xml:space="preserve">8 </w:t>
      </w:r>
      <w:r w:rsidR="00C43D53">
        <w:t xml:space="preserve">Ni mol/yr </w:t>
      </w:r>
      <w:r w:rsidR="002236C1">
        <w:t xml:space="preserve">and </w:t>
      </w:r>
      <w:r w:rsidR="00FA43F2">
        <w:t>6.</w:t>
      </w:r>
      <w:r w:rsidR="007218B6">
        <w:t>8</w:t>
      </w:r>
      <w:r w:rsidR="00FA43F2">
        <w:t>x10</w:t>
      </w:r>
      <w:r w:rsidR="00FA43F2">
        <w:rPr>
          <w:vertAlign w:val="superscript"/>
        </w:rPr>
        <w:t>8</w:t>
      </w:r>
      <w:r w:rsidR="00FA43F2">
        <w:t xml:space="preserve"> Ni mol/yr,</w:t>
      </w:r>
      <w:r w:rsidR="00993C67">
        <w:t xml:space="preserve"> respectively. This implies the outputs are</w:t>
      </w:r>
      <w:r w:rsidR="00FA43F2">
        <w:t xml:space="preserve"> nearly double the </w:t>
      </w:r>
      <w:r w:rsidR="00993C67">
        <w:t>inputs, but, again, no evidence suggests such drastic deviation from steady state.</w:t>
      </w:r>
      <w:r w:rsidR="000F1F4B">
        <w:t xml:space="preserve"> </w:t>
      </w:r>
      <w:r w:rsidR="00556ED3">
        <w:t xml:space="preserve">There are two potential causes of the </w:t>
      </w:r>
      <w:r w:rsidR="00ED535D">
        <w:t xml:space="preserve">apparent </w:t>
      </w:r>
      <w:r w:rsidR="00556ED3">
        <w:t>imbalance</w:t>
      </w:r>
      <w:r w:rsidR="004E2483">
        <w:t>:</w:t>
      </w:r>
      <w:r w:rsidR="00556ED3">
        <w:t xml:space="preserve"> missing fluxes or inaccurate flux estimates. </w:t>
      </w:r>
      <w:r w:rsidR="00612258">
        <w:t xml:space="preserve">Clearly, even with the best efforts, the flux estimates described above are </w:t>
      </w:r>
      <w:r w:rsidR="00F9734D">
        <w:t xml:space="preserve">tenuous, </w:t>
      </w:r>
      <w:r w:rsidR="00F50BE1">
        <w:t xml:space="preserve">and </w:t>
      </w:r>
      <w:r w:rsidR="00612258">
        <w:t>hold significant uncertainties</w:t>
      </w:r>
      <w:r w:rsidR="00B46B88">
        <w:t>;</w:t>
      </w:r>
      <w:r w:rsidR="00DB31C5">
        <w:t xml:space="preserve"> </w:t>
      </w:r>
      <w:r w:rsidR="00B46B88">
        <w:t>some fluxes</w:t>
      </w:r>
      <w:r w:rsidR="00DB31C5">
        <w:t xml:space="preserve"> are </w:t>
      </w:r>
      <w:r w:rsidR="00B46B88">
        <w:t xml:space="preserve">even </w:t>
      </w:r>
      <w:r w:rsidR="00DB31C5">
        <w:t>occasionally omitted when lacking</w:t>
      </w:r>
      <w:r w:rsidR="00612258">
        <w:t xml:space="preserve">. </w:t>
      </w:r>
      <w:r w:rsidR="00873470">
        <w:t>As discussed,</w:t>
      </w:r>
      <w:r w:rsidR="00612258">
        <w:t xml:space="preserve"> </w:t>
      </w:r>
      <w:r w:rsidR="004E2483">
        <w:t>refining th</w:t>
      </w:r>
      <w:r w:rsidR="00333C6E">
        <w:t>e estimates</w:t>
      </w:r>
      <w:r w:rsidR="004E2483">
        <w:t xml:space="preserve"> directly is very difficult, and thus </w:t>
      </w:r>
      <w:r w:rsidR="00FB6524">
        <w:t>many in the community</w:t>
      </w:r>
      <w:r w:rsidR="004E2483">
        <w:t xml:space="preserve"> </w:t>
      </w:r>
      <w:r w:rsidR="00333C6E">
        <w:t>have</w:t>
      </w:r>
      <w:r w:rsidR="004E2483">
        <w:t xml:space="preserve"> appl</w:t>
      </w:r>
      <w:r w:rsidR="00333C6E">
        <w:t>ied</w:t>
      </w:r>
      <w:r w:rsidR="004E2483">
        <w:t xml:space="preserve"> a new constraint to the puzzle</w:t>
      </w:r>
      <w:r w:rsidR="00C62D30">
        <w:t>, Ni isotopic composition (δ</w:t>
      </w:r>
      <w:r w:rsidR="00C62D30">
        <w:rPr>
          <w:vertAlign w:val="superscript"/>
        </w:rPr>
        <w:t>60</w:t>
      </w:r>
      <w:r w:rsidR="00C62D30">
        <w:t>Ni</w:t>
      </w:r>
      <w:r w:rsidR="00DB62EB">
        <w:t>, eq. X</w:t>
      </w:r>
      <w:r w:rsidR="00C62D30">
        <w:t>)</w:t>
      </w:r>
      <w:r w:rsidR="0071211B">
        <w:t xml:space="preserve"> </w:t>
      </w:r>
      <w:r w:rsidR="0071211B">
        <w:fldChar w:fldCharType="begin" w:fldLock="1"/>
      </w:r>
      <w:r w:rsidR="001A7E7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Letters","id":"ITEM-4","issued":{"date-parts":[["2018","7","15"]]},"page":"239-250","publisher":"Elsevier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seawater","type":"article-journal","volume":"494"},"uris":["http://www.mendeley.com/documents/?uuid=2ff4e7cd-31cc-3b5a-9ef4-02b31a69e08b"]}],"mendeley":{"formattedCitation":"(Cameron and Vance, 2014; Ciscato et al., 2018; Little et al., 2020; Vance et al., 2016)","manualFormatting":"(e.g., Cameron and Vance, 2014; Ciscato et al., 2018; Little et al., 2020; Vance et al., 2016)","plainTextFormattedCitation":"(Cameron and Vance, 2014; Ciscato et al., 2018; Little et al., 2020; Vance et al., 2016)","previouslyFormattedCitation":"(Cameron and Vance, 2014; Ciscato et al., 2018; Little et al., 2020; Vance et al., 2016)"},"properties":{"noteIndex":0},"schema":"https://github.com/citation-style-language/schema/raw/master/csl-citation.json"}</w:instrText>
      </w:r>
      <w:r w:rsidR="0071211B">
        <w:fldChar w:fldCharType="separate"/>
      </w:r>
      <w:r w:rsidR="0071211B" w:rsidRPr="0071211B">
        <w:rPr>
          <w:noProof/>
        </w:rPr>
        <w:t>(</w:t>
      </w:r>
      <w:r w:rsidR="001A7E77" w:rsidRPr="001A7E77">
        <w:rPr>
          <w:i/>
          <w:iCs/>
          <w:noProof/>
        </w:rPr>
        <w:t>e.g.,</w:t>
      </w:r>
      <w:r w:rsidR="001A7E77">
        <w:rPr>
          <w:noProof/>
        </w:rPr>
        <w:t xml:space="preserve"> </w:t>
      </w:r>
      <w:r w:rsidR="0071211B" w:rsidRPr="0071211B">
        <w:rPr>
          <w:noProof/>
        </w:rPr>
        <w:t>Cameron and Vance, 2014; Ciscato et al., 2018; Little et al., 2020; Vance et al., 2016)</w:t>
      </w:r>
      <w:r w:rsidR="0071211B">
        <w:fldChar w:fldCharType="end"/>
      </w:r>
      <w:r w:rsidR="004E2483">
        <w:t>. A</w:t>
      </w:r>
      <w:r w:rsidR="00556ED3">
        <w:t>ssuming</w:t>
      </w:r>
      <w:r w:rsidR="00556ED3" w:rsidRPr="004164EA">
        <w:t xml:space="preserve"> the ocean is </w:t>
      </w:r>
      <w:r w:rsidR="00556ED3">
        <w:t>at or near</w:t>
      </w:r>
      <w:r w:rsidR="00556ED3" w:rsidRPr="004164EA">
        <w:t xml:space="preserve"> steady state with respect to Ni,</w:t>
      </w:r>
      <w:r w:rsidR="00556ED3">
        <w:t xml:space="preserve"> </w:t>
      </w:r>
      <w:r w:rsidR="00556ED3" w:rsidRPr="004164EA">
        <w:t xml:space="preserve">the </w:t>
      </w:r>
      <w:r w:rsidR="00DB62EB">
        <w:t xml:space="preserve">elemental </w:t>
      </w:r>
      <w:r w:rsidR="00556ED3" w:rsidRPr="004164EA">
        <w:t xml:space="preserve">fluxes </w:t>
      </w:r>
      <w:r w:rsidR="00556ED3" w:rsidRPr="009E7278">
        <w:rPr>
          <w:u w:val="single"/>
        </w:rPr>
        <w:t>and</w:t>
      </w:r>
      <w:r w:rsidR="00556ED3" w:rsidRPr="004164EA">
        <w:t xml:space="preserve"> </w:t>
      </w:r>
      <w:r w:rsidR="00DB62EB">
        <w:t>flux</w:t>
      </w:r>
      <w:r w:rsidR="008469DA">
        <w:t xml:space="preserve"> </w:t>
      </w:r>
      <w:r w:rsidR="00556ED3" w:rsidRPr="004164EA">
        <w:t>weighted isotopic compositions</w:t>
      </w:r>
      <w:r w:rsidR="00556ED3">
        <w:t xml:space="preserve"> of the Ni </w:t>
      </w:r>
      <w:r w:rsidR="008469DA">
        <w:t>inputs</w:t>
      </w:r>
      <w:r w:rsidR="00556ED3">
        <w:t xml:space="preserve"> and </w:t>
      </w:r>
      <w:r w:rsidR="008469DA">
        <w:t>outputs</w:t>
      </w:r>
      <w:r w:rsidR="00556ED3">
        <w:t xml:space="preserve"> should balance</w:t>
      </w:r>
      <w:r w:rsidR="00B24539">
        <w:t xml:space="preserve"> (eq. X</w:t>
      </w:r>
      <w:r w:rsidR="006B21B6">
        <w:t>)</w:t>
      </w:r>
      <w:r w:rsidR="00556ED3">
        <w:t xml:space="preserve">. Therefore, </w:t>
      </w:r>
      <w:r w:rsidR="00342053">
        <w:t>one</w:t>
      </w:r>
      <w:r w:rsidR="00556ED3">
        <w:t xml:space="preserve"> can use isotope mass balance to constrain</w:t>
      </w:r>
      <w:r w:rsidR="00556ED3" w:rsidRPr="004164EA">
        <w:rPr>
          <w:color w:val="000000"/>
        </w:rPr>
        <w:t xml:space="preserve"> the </w:t>
      </w:r>
      <w:r w:rsidR="00556ED3">
        <w:rPr>
          <w:color w:val="000000"/>
        </w:rPr>
        <w:t>fluxes and Ni marine budget</w:t>
      </w:r>
      <w:r w:rsidR="00556ED3" w:rsidRPr="004164EA">
        <w:rPr>
          <w:color w:val="000000"/>
        </w:rPr>
        <w:t xml:space="preserve"> in three dimensions (</w:t>
      </w:r>
      <w:r w:rsidR="00556ED3" w:rsidRPr="00911B40">
        <w:rPr>
          <w:i/>
          <w:iCs/>
          <w:color w:val="000000"/>
        </w:rPr>
        <w:t>i.e.,</w:t>
      </w:r>
      <w:r w:rsidR="00556ED3">
        <w:rPr>
          <w:color w:val="000000"/>
        </w:rPr>
        <w:t xml:space="preserve"> mass </w:t>
      </w:r>
      <w:r w:rsidR="00556ED3" w:rsidRPr="004164EA">
        <w:rPr>
          <w:color w:val="000000"/>
        </w:rPr>
        <w:t xml:space="preserve">flux, </w:t>
      </w:r>
      <w:r w:rsidR="00556ED3">
        <w:rPr>
          <w:color w:val="000000"/>
        </w:rPr>
        <w:t>Ni concentration,</w:t>
      </w:r>
      <w:r w:rsidR="00556ED3" w:rsidRPr="004164EA">
        <w:rPr>
          <w:color w:val="000000"/>
        </w:rPr>
        <w:t xml:space="preserve"> and δ</w:t>
      </w:r>
      <w:r w:rsidR="00556ED3" w:rsidRPr="004164EA">
        <w:rPr>
          <w:color w:val="000000"/>
          <w:vertAlign w:val="superscript"/>
        </w:rPr>
        <w:t>60</w:t>
      </w:r>
      <w:r w:rsidR="00556ED3" w:rsidRPr="004164EA">
        <w:rPr>
          <w:color w:val="000000"/>
        </w:rPr>
        <w:t>Ni</w:t>
      </w:r>
      <w:r w:rsidR="00FB18D4">
        <w:rPr>
          <w:color w:val="000000"/>
        </w:rPr>
        <w:t>).</w:t>
      </w:r>
      <w:r w:rsidR="000E03B2">
        <w:rPr>
          <w:color w:val="000000"/>
        </w:rPr>
        <w:t xml:space="preserve"> </w:t>
      </w:r>
      <w:bookmarkStart w:id="14" w:name="_Hlk63688902"/>
      <w:r w:rsidR="006A1E60">
        <w:rPr>
          <w:color w:val="000000"/>
        </w:rPr>
        <w:t>This approach has been successfully applied to</w:t>
      </w:r>
      <w:r w:rsidR="004F3221">
        <w:rPr>
          <w:color w:val="000000"/>
        </w:rPr>
        <w:t xml:space="preserve"> support</w:t>
      </w:r>
      <w:r w:rsidR="00FE756E">
        <w:rPr>
          <w:color w:val="000000"/>
        </w:rPr>
        <w:t xml:space="preserve"> the balance of inputs and outputs for</w:t>
      </w:r>
      <w:r w:rsidR="006A1E60">
        <w:rPr>
          <w:color w:val="000000"/>
        </w:rPr>
        <w:t xml:space="preserve"> other elemental cycles (</w:t>
      </w:r>
      <w:r w:rsidR="006A1E60" w:rsidRPr="009E7278">
        <w:rPr>
          <w:i/>
          <w:iCs/>
          <w:color w:val="000000"/>
        </w:rPr>
        <w:t>e.g.,</w:t>
      </w:r>
      <w:r w:rsidR="006A1E60">
        <w:rPr>
          <w:color w:val="000000"/>
        </w:rPr>
        <w:t xml:space="preserve"> Mo</w:t>
      </w:r>
      <w:r w:rsidR="00FE756E">
        <w:rPr>
          <w:color w:val="000000"/>
        </w:rPr>
        <w:t xml:space="preserve">, </w:t>
      </w:r>
      <w:r w:rsidR="00FE756E">
        <w:rPr>
          <w:color w:val="000000"/>
        </w:rPr>
        <w:fldChar w:fldCharType="begin" w:fldLock="1"/>
      </w:r>
      <w:r w:rsidR="00B3453D">
        <w:rPr>
          <w:color w:val="000000"/>
        </w:rPr>
        <w:instrText>ADDIN CSL_CITATION {"citationItems":[{"id":"ITEM-1","itemData":{"DOI":"10.2138/rmg.2017.82.16","ISBN":"9780939950980","ISSN":"15296466","author":[{"dropping-particle":"","family":"Kendall","given":"Brian","non-dropping-particle":"","parse-names":false,"suffix":""},{"dropping-particle":"","family":"Dahl","given":"Tais W.","non-dropping-particle":"","parse-names":false,"suffix":""},{"dropping-particle":"","family":"Anbar","given":"Ariel D.","non-dropping-particle":"","parse-names":false,"suffix":""}],"container-title":"Reviews in Mineralogy and Geochemistry","id":"ITEM-1","issued":{"date-parts":[["2017"]]},"page":"683-732","title":"The stable isotope geochemistry of molybdenum","type":"article-journal","volume":"82"},"uris":["http://www.mendeley.com/documents/?uuid=0310b5a9-bd45-443c-899d-0b8d2ccd434a"]}],"mendeley":{"formattedCitation":"(Kendall et al., 2017)","manualFormatting":"summaryized in Kendall et al. (2017)","plainTextFormattedCitation":"(Kendall et al., 2017)","previouslyFormattedCitation":"(Kendall et al., 2017)"},"properties":{"noteIndex":0},"schema":"https://github.com/citation-style-language/schema/raw/master/csl-citation.json"}</w:instrText>
      </w:r>
      <w:r w:rsidR="00FE756E">
        <w:rPr>
          <w:color w:val="000000"/>
        </w:rPr>
        <w:fldChar w:fldCharType="separate"/>
      </w:r>
      <w:r w:rsidR="00FE756E">
        <w:rPr>
          <w:noProof/>
          <w:color w:val="000000"/>
        </w:rPr>
        <w:t xml:space="preserve">summaryized in </w:t>
      </w:r>
      <w:r w:rsidR="00FE756E" w:rsidRPr="00FE756E">
        <w:rPr>
          <w:noProof/>
          <w:color w:val="000000"/>
        </w:rPr>
        <w:t xml:space="preserve">Kendall et al. </w:t>
      </w:r>
      <w:r w:rsidR="00FE756E">
        <w:rPr>
          <w:noProof/>
          <w:color w:val="000000"/>
        </w:rPr>
        <w:t>(</w:t>
      </w:r>
      <w:r w:rsidR="00FE756E" w:rsidRPr="00FE756E">
        <w:rPr>
          <w:noProof/>
          <w:color w:val="000000"/>
        </w:rPr>
        <w:t>2017)</w:t>
      </w:r>
      <w:r w:rsidR="00FE756E">
        <w:rPr>
          <w:color w:val="000000"/>
        </w:rPr>
        <w:fldChar w:fldCharType="end"/>
      </w:r>
      <w:r w:rsidR="006A1E60">
        <w:rPr>
          <w:color w:val="000000"/>
        </w:rPr>
        <w:t xml:space="preserve">), and is currently in use to better constrain </w:t>
      </w:r>
      <w:r w:rsidR="00742DAE">
        <w:rPr>
          <w:color w:val="000000"/>
        </w:rPr>
        <w:t xml:space="preserve">other apparent </w:t>
      </w:r>
      <w:r w:rsidR="001E34DF">
        <w:rPr>
          <w:color w:val="000000"/>
        </w:rPr>
        <w:t xml:space="preserve">marine metal budget </w:t>
      </w:r>
      <w:r w:rsidR="00742DAE">
        <w:rPr>
          <w:color w:val="000000"/>
        </w:rPr>
        <w:t>imbalances</w:t>
      </w:r>
      <w:r w:rsidR="006A1E60">
        <w:rPr>
          <w:color w:val="000000"/>
        </w:rPr>
        <w:t xml:space="preserve"> (</w:t>
      </w:r>
      <w:r w:rsidR="006A1E60" w:rsidRPr="00B3453D">
        <w:rPr>
          <w:i/>
          <w:iCs/>
          <w:color w:val="000000"/>
        </w:rPr>
        <w:t>e.g.,</w:t>
      </w:r>
      <w:r w:rsidR="006A1E60">
        <w:rPr>
          <w:color w:val="000000"/>
        </w:rPr>
        <w:t xml:space="preserve"> Cu, Zn</w:t>
      </w:r>
      <w:r w:rsidR="00B3453D">
        <w:rPr>
          <w:color w:val="000000"/>
        </w:rPr>
        <w:t xml:space="preserve">; </w:t>
      </w:r>
      <w:r w:rsidR="00B3453D">
        <w:rPr>
          <w:color w:val="000000"/>
        </w:rPr>
        <w:fldChar w:fldCharType="begin" w:fldLock="1"/>
      </w:r>
      <w:r w:rsidR="00926242">
        <w:rPr>
          <w:color w:val="000000"/>
        </w:rPr>
        <w:instrText>ADDIN CSL_CITATION {"citationItems":[{"id":"ITEM-1","itemData":{"DOI":"10.1016/j.gca.2013.07.046","ISSN":"00167037","abstract":"The oceanic biogeochemical cycles of the transition metals have been eliciting considerable attention for some time. Many of them have isotope systems that are fractionated by key biological and chemical processes so that significant information about such processes may be gleaned from them. However, for many of these nascent isotopic systems we currently know too little of their modern oceanic mass balance, making the application of such systems to the past speculative, at best. Here we investigate the biogeochemical cycling of copper (Cu) and zinc (Zn) isotopes in the ocean. We present estimates for the isotopic composition of Cu and Zn inputs to the oceans based on new data presented here and published data. The bulk isotopic composition of dissolved Cu and Zn in the oceans (δ65Cu ~+0.9‰, δ66Zn ~+0.5‰) is in both cases heavier than their respective inputs (at around δ65Cu=+0.6‰ and δ66Zn=+0.3‰, respectively), implying a marine process that fractionates them and a resulting isotopically light sedimentary output. For the better-known molybdenum isotope system this is achieved by sorption to Fe-Mn oxides, and this light isotopic composition is recorded in Fe-Mn crusts. Hence, we present isotopic data for Cu and Zn in three Fe-Mn crusts from the major ocean basins, which yield δ65Cu=0.44±0.23‰ (mean and 2SD) and δ66Zn=1.04±0.21‰. Thus for Cu isotopes output to particulate Fe-Mn oxides can explain the heavy isotopic composition of the oceans, while for Zn it cannot. The heavy Zn in Fe-Mn crusts (and in all other authigenic marine sediments measured so far) implies that a missing light sink is still to be located. These observations are some of the first to place constraints on the modern oceanic mass balance of Cu and Zn isotopes. © 2013 The Authors.","author":[{"dropping-particle":"","family":"Little","given":"S. H.","non-dropping-particle":"","parse-names":false,"suffix":""},{"dropping-particle":"","family":"Vance","given":"D.","non-dropping-particle":"","parse-names":false,"suffix":""},{"dropping-particle":"","family":"Walker-Brown","given":"C.","non-dropping-particle":"","parse-names":false,"suffix":""},{"dropping-particle":"","family":"Landing","given":"W. M.","non-dropping-particle":"","parse-names":false,"suffix":""}],"container-title":"Geochimica et Cosmochimica Acta","id":"ITEM-1","issued":{"date-parts":[["2014"]]},"title":"The oceanic mass balance of copper and zinc isotopes, investigated by analysis of their inputs, and outputs to ferromanganese oxide sediments","type":"article-journal"},"uris":["http://www.mendeley.com/documents/?uuid=f6a8ca62-ee6b-344b-a77b-9dc2899efd29"]}],"mendeley":{"formattedCitation":"(Little et al., 2014)","manualFormatting":"Little et al. (2014)","plainTextFormattedCitation":"(Little et al., 2014)","previouslyFormattedCitation":"(Little et al., 2014)"},"properties":{"noteIndex":0},"schema":"https://github.com/citation-style-language/schema/raw/master/csl-citation.json"}</w:instrText>
      </w:r>
      <w:r w:rsidR="00B3453D">
        <w:rPr>
          <w:color w:val="000000"/>
        </w:rPr>
        <w:fldChar w:fldCharType="separate"/>
      </w:r>
      <w:r w:rsidR="00B3453D" w:rsidRPr="00B3453D">
        <w:rPr>
          <w:noProof/>
          <w:color w:val="000000"/>
        </w:rPr>
        <w:t xml:space="preserve">Little et al. </w:t>
      </w:r>
      <w:r w:rsidR="00B3453D">
        <w:rPr>
          <w:noProof/>
          <w:color w:val="000000"/>
        </w:rPr>
        <w:t>(</w:t>
      </w:r>
      <w:r w:rsidR="00B3453D" w:rsidRPr="00B3453D">
        <w:rPr>
          <w:noProof/>
          <w:color w:val="000000"/>
        </w:rPr>
        <w:t>2014)</w:t>
      </w:r>
      <w:r w:rsidR="00B3453D">
        <w:rPr>
          <w:color w:val="000000"/>
        </w:rPr>
        <w:fldChar w:fldCharType="end"/>
      </w:r>
      <w:r w:rsidR="006A1E60">
        <w:rPr>
          <w:color w:val="000000"/>
        </w:rPr>
        <w:t xml:space="preserve">). </w:t>
      </w:r>
    </w:p>
    <w:p w14:paraId="3C539A5A" w14:textId="0DAF6176" w:rsidR="00DB62EB" w:rsidRPr="006E23A5" w:rsidRDefault="00691521" w:rsidP="00F8651F">
      <w:pPr>
        <w:spacing w:after="0"/>
        <w:ind w:firstLine="720"/>
        <w:jc w:val="both"/>
        <w:textAlignment w:val="baseline"/>
        <w:rPr>
          <w:rFonts w:ascii="Cambria Math" w:hAnsi="Cambria Math" w:cs="Cambria Math"/>
        </w:rPr>
      </w:pPr>
      <w:r w:rsidRPr="00691521">
        <w:rPr>
          <w:rFonts w:ascii="Cambria Math" w:hAnsi="Cambria Math" w:cs="Cambria Math"/>
        </w:rPr>
        <w:br/>
      </w:r>
      <m:oMathPara>
        <m:oMath>
          <m:sSub>
            <m:sSubPr>
              <m:ctrlPr>
                <w:rPr>
                  <w:rFonts w:ascii="Cambria Math" w:hAnsi="Cambria Math" w:cs="Cambria Math"/>
                </w:rPr>
              </m:ctrlPr>
            </m:sSubPr>
            <m:e>
              <m:r>
                <m:rPr>
                  <m:sty m:val="p"/>
                </m:rPr>
                <w:rPr>
                  <w:rFonts w:ascii="Cambria Math" w:hAnsi="Cambria Math" w:cs="Cambria Math"/>
                </w:rPr>
                <m:t>δ</m:t>
              </m:r>
              <m:sPre>
                <m:sPrePr>
                  <m:ctrlPr>
                    <w:rPr>
                      <w:rFonts w:ascii="Cambria Math" w:hAnsi="Cambria Math" w:cs="Cambria Math"/>
                    </w:rPr>
                  </m:ctrlPr>
                </m:sPrePr>
                <m:sub/>
                <m:sup>
                  <m:r>
                    <w:rPr>
                      <w:rFonts w:ascii="Cambria Math" w:hAnsi="Cambria Math" w:cs="Cambria Math"/>
                    </w:rPr>
                    <m:t>x</m:t>
                  </m:r>
                </m:sup>
                <m:e>
                  <m:r>
                    <w:rPr>
                      <w:rFonts w:ascii="Cambria Math" w:hAnsi="Cambria Math" w:cs="Cambria Math"/>
                    </w:rPr>
                    <m:t>Ni</m:t>
                  </m:r>
                </m:e>
              </m:sPre>
            </m:e>
            <m:sub>
              <m:r>
                <w:rPr>
                  <w:rFonts w:ascii="Cambria Math" w:hAnsi="Cambria Math" w:cs="Cambria Math"/>
                </w:rPr>
                <m:t>sample</m:t>
              </m:r>
            </m:sub>
          </m:sSub>
          <m:r>
            <m:rPr>
              <m:sty m:val="p"/>
            </m:rPr>
            <w:rPr>
              <w:rFonts w:ascii="Cambria Math" w:hAnsi="Cambria Math" w:cs="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f>
                        <m:fPr>
                          <m:ctrlPr>
                            <w:rPr>
                              <w:rFonts w:ascii="Cambria Math" w:hAnsi="Cambria Math"/>
                              <w:i/>
                            </w:rPr>
                          </m:ctrlPr>
                        </m:fPr>
                        <m:num>
                          <m:sPre>
                            <m:sPrePr>
                              <m:ctrlPr>
                                <w:rPr>
                                  <w:rFonts w:ascii="Cambria Math" w:hAnsi="Cambria Math"/>
                                  <w:i/>
                                </w:rPr>
                              </m:ctrlPr>
                            </m:sPrePr>
                            <m:sub/>
                            <m:sup>
                              <m:r>
                                <w:rPr>
                                  <w:rFonts w:ascii="Cambria Math" w:hAnsi="Cambria Math"/>
                                </w:rPr>
                                <m:t>x</m:t>
                              </m:r>
                            </m:sup>
                            <m:e>
                              <m:r>
                                <w:rPr>
                                  <w:rFonts w:ascii="Cambria Math" w:hAnsi="Cambria Math"/>
                                </w:rPr>
                                <m:t>Ni</m:t>
                              </m:r>
                            </m:e>
                          </m:sPre>
                        </m:num>
                        <m:den>
                          <m:sPre>
                            <m:sPrePr>
                              <m:ctrlPr>
                                <w:rPr>
                                  <w:rFonts w:ascii="Cambria Math" w:hAnsi="Cambria Math"/>
                                  <w:i/>
                                </w:rPr>
                              </m:ctrlPr>
                            </m:sPrePr>
                            <m:sub/>
                            <m:sup>
                              <m:r>
                                <w:rPr>
                                  <w:rFonts w:ascii="Cambria Math" w:hAnsi="Cambria Math"/>
                                </w:rPr>
                                <m:t>58</m:t>
                              </m:r>
                            </m:sup>
                            <m:e>
                              <m:r>
                                <w:rPr>
                                  <w:rFonts w:ascii="Cambria Math" w:hAnsi="Cambria Math"/>
                                </w:rPr>
                                <m:t>Ni</m:t>
                              </m:r>
                            </m:e>
                          </m:sPre>
                        </m:den>
                      </m:f>
                    </m:e>
                    <m:sub>
                      <m:r>
                        <w:rPr>
                          <w:rFonts w:ascii="Cambria Math" w:hAnsi="Cambria Math"/>
                        </w:rPr>
                        <m:t>sample</m:t>
                      </m:r>
                    </m:sub>
                  </m:sSub>
                </m:num>
                <m:den>
                  <m:sSub>
                    <m:sSubPr>
                      <m:ctrlPr>
                        <w:rPr>
                          <w:rFonts w:ascii="Cambria Math" w:hAnsi="Cambria Math"/>
                          <w:i/>
                        </w:rPr>
                      </m:ctrlPr>
                    </m:sSubPr>
                    <m:e>
                      <m:f>
                        <m:fPr>
                          <m:ctrlPr>
                            <w:rPr>
                              <w:rFonts w:ascii="Cambria Math" w:hAnsi="Cambria Math"/>
                              <w:i/>
                            </w:rPr>
                          </m:ctrlPr>
                        </m:fPr>
                        <m:num>
                          <m:sPre>
                            <m:sPrePr>
                              <m:ctrlPr>
                                <w:rPr>
                                  <w:rFonts w:ascii="Cambria Math" w:hAnsi="Cambria Math"/>
                                  <w:i/>
                                </w:rPr>
                              </m:ctrlPr>
                            </m:sPrePr>
                            <m:sub/>
                            <m:sup>
                              <m:r>
                                <w:rPr>
                                  <w:rFonts w:ascii="Cambria Math" w:hAnsi="Cambria Math"/>
                                </w:rPr>
                                <m:t>x</m:t>
                              </m:r>
                            </m:sup>
                            <m:e>
                              <m:r>
                                <w:rPr>
                                  <w:rFonts w:ascii="Cambria Math" w:hAnsi="Cambria Math"/>
                                </w:rPr>
                                <m:t>Ni</m:t>
                              </m:r>
                            </m:e>
                          </m:sPre>
                        </m:num>
                        <m:den>
                          <m:sPre>
                            <m:sPrePr>
                              <m:ctrlPr>
                                <w:rPr>
                                  <w:rFonts w:ascii="Cambria Math" w:hAnsi="Cambria Math"/>
                                  <w:i/>
                                </w:rPr>
                              </m:ctrlPr>
                            </m:sPrePr>
                            <m:sub/>
                            <m:sup>
                              <m:r>
                                <w:rPr>
                                  <w:rFonts w:ascii="Cambria Math" w:hAnsi="Cambria Math"/>
                                </w:rPr>
                                <m:t>58</m:t>
                              </m:r>
                            </m:sup>
                            <m:e>
                              <m:r>
                                <w:rPr>
                                  <w:rFonts w:ascii="Cambria Math" w:hAnsi="Cambria Math"/>
                                </w:rPr>
                                <m:t>Ni</m:t>
                              </m:r>
                            </m:e>
                          </m:sPre>
                        </m:den>
                      </m:f>
                    </m:e>
                    <m:sub>
                      <m:r>
                        <w:rPr>
                          <w:rFonts w:ascii="Cambria Math" w:hAnsi="Cambria Math"/>
                        </w:rPr>
                        <m:t>SRM 986</m:t>
                      </m:r>
                    </m:sub>
                  </m:sSub>
                </m:den>
              </m:f>
              <m:r>
                <w:rPr>
                  <w:rFonts w:ascii="Cambria Math" w:hAnsi="Cambria Math"/>
                </w:rPr>
                <m:t>-1</m:t>
              </m:r>
            </m:e>
          </m:d>
          <m:r>
            <w:rPr>
              <w:rFonts w:ascii="Cambria Math" w:hAnsi="Cambria Math"/>
            </w:rPr>
            <m:t>×1000‰ where SRM 986 is a Ni isotope standard</m:t>
          </m:r>
        </m:oMath>
      </m:oMathPara>
    </w:p>
    <w:p w14:paraId="04C7911F" w14:textId="77777777" w:rsidR="006E23A5" w:rsidRDefault="006E23A5" w:rsidP="00F8651F">
      <w:pPr>
        <w:spacing w:after="0"/>
        <w:ind w:firstLine="720"/>
        <w:jc w:val="both"/>
        <w:textAlignment w:val="baseline"/>
        <w:rPr>
          <w:color w:val="000000"/>
        </w:rPr>
      </w:pPr>
    </w:p>
    <w:p w14:paraId="3E0E20CE" w14:textId="7D1D7B9F" w:rsidR="00691521" w:rsidRPr="008A6DA1" w:rsidRDefault="00424C2E" w:rsidP="00F8651F">
      <w:pPr>
        <w:spacing w:after="0"/>
        <w:ind w:firstLine="720"/>
        <w:jc w:val="both"/>
        <w:textAlignment w:val="baseline"/>
        <w:rPr>
          <w:iCs/>
          <w:color w:val="222222"/>
          <w:shd w:val="clear" w:color="auto" w:fill="FFFFFF"/>
        </w:rPr>
      </w:pPr>
      <m:oMathPara>
        <m:oMath>
          <m:nary>
            <m:naryPr>
              <m:chr m:val="∑"/>
              <m:limLoc m:val="undOvr"/>
              <m:ctrlPr>
                <w:rPr>
                  <w:rFonts w:ascii="Cambria Math" w:hAnsi="Cambria Math"/>
                  <w:i/>
                  <w:iCs/>
                  <w:color w:val="222222"/>
                  <w:shd w:val="clear" w:color="auto" w:fill="FFFFFF"/>
                </w:rPr>
              </m:ctrlPr>
            </m:naryPr>
            <m:sub>
              <m:r>
                <w:rPr>
                  <w:rFonts w:ascii="Cambria Math" w:hAnsi="Cambria Math"/>
                  <w:color w:val="222222"/>
                  <w:shd w:val="clear" w:color="auto" w:fill="FFFFFF"/>
                </w:rPr>
                <m:t>i</m:t>
              </m:r>
              <m:r>
                <m:rPr>
                  <m:sty m:val="p"/>
                </m:rPr>
                <w:rPr>
                  <w:rFonts w:ascii="Cambria Math" w:hAnsi="Cambria Math"/>
                  <w:color w:val="222222"/>
                  <w:shd w:val="clear" w:color="auto" w:fill="FFFFFF"/>
                </w:rPr>
                <m:t>=</m:t>
              </m:r>
              <m:r>
                <w:rPr>
                  <w:rFonts w:ascii="Cambria Math" w:hAnsi="Cambria Math"/>
                  <w:color w:val="222222"/>
                  <w:shd w:val="clear" w:color="auto" w:fill="FFFFFF"/>
                </w:rPr>
                <m:t>input</m:t>
              </m:r>
            </m:sub>
            <m:sup/>
            <m:e>
              <m:sSub>
                <m:sSubPr>
                  <m:ctrlPr>
                    <w:rPr>
                      <w:rFonts w:ascii="Cambria Math" w:hAnsi="Cambria Math"/>
                      <w:i/>
                      <w:iCs/>
                      <w:color w:val="222222"/>
                      <w:shd w:val="clear" w:color="auto" w:fill="FFFFFF"/>
                    </w:rPr>
                  </m:ctrlPr>
                </m:sSubPr>
                <m:e>
                  <m:r>
                    <w:rPr>
                      <w:rFonts w:ascii="Cambria Math" w:hAnsi="Cambria Math"/>
                      <w:color w:val="222222"/>
                      <w:shd w:val="clear" w:color="auto" w:fill="FFFFFF"/>
                    </w:rPr>
                    <m:t>Flux</m:t>
                  </m:r>
                </m:e>
                <m:sub>
                  <m:r>
                    <w:rPr>
                      <w:rFonts w:ascii="Cambria Math" w:hAnsi="Cambria Math"/>
                      <w:color w:val="222222"/>
                      <w:shd w:val="clear" w:color="auto" w:fill="FFFFFF"/>
                    </w:rPr>
                    <m:t>i</m:t>
                  </m:r>
                </m:sub>
              </m:sSub>
              <m:r>
                <m:rPr>
                  <m:sty m:val="p"/>
                </m:rPr>
                <w:rPr>
                  <w:rFonts w:ascii="Cambria Math" w:hAnsi="Cambria Math"/>
                  <w:color w:val="222222"/>
                  <w:shd w:val="clear" w:color="auto" w:fill="FFFFFF"/>
                </w:rPr>
                <m:t>×</m:t>
              </m:r>
              <m:r>
                <w:rPr>
                  <w:rFonts w:ascii="Cambria Math" w:hAnsi="Cambria Math"/>
                  <w:color w:val="222222"/>
                  <w:shd w:val="clear" w:color="auto" w:fill="FFFFFF"/>
                </w:rPr>
                <m:t>δ</m:t>
              </m:r>
              <m:sPre>
                <m:sPrePr>
                  <m:ctrlPr>
                    <w:rPr>
                      <w:rFonts w:ascii="Cambria Math" w:hAnsi="Cambria Math"/>
                      <w:i/>
                      <w:iCs/>
                      <w:color w:val="222222"/>
                      <w:shd w:val="clear" w:color="auto" w:fill="FFFFFF"/>
                    </w:rPr>
                  </m:ctrlPr>
                </m:sPrePr>
                <m:sub/>
                <m:sup>
                  <m:r>
                    <w:rPr>
                      <w:rFonts w:ascii="Cambria Math" w:hAnsi="Cambria Math"/>
                      <w:color w:val="222222"/>
                      <w:shd w:val="clear" w:color="auto" w:fill="FFFFFF"/>
                    </w:rPr>
                    <m:t>60</m:t>
                  </m:r>
                </m:sup>
                <m:e>
                  <m:sSub>
                    <m:sSubPr>
                      <m:ctrlPr>
                        <w:rPr>
                          <w:rFonts w:ascii="Cambria Math" w:hAnsi="Cambria Math"/>
                          <w:i/>
                          <w:iCs/>
                          <w:color w:val="222222"/>
                          <w:shd w:val="clear" w:color="auto" w:fill="FFFFFF"/>
                        </w:rPr>
                      </m:ctrlPr>
                    </m:sSubPr>
                    <m:e>
                      <m:r>
                        <w:rPr>
                          <w:rFonts w:ascii="Cambria Math" w:hAnsi="Cambria Math"/>
                          <w:color w:val="222222"/>
                          <w:shd w:val="clear" w:color="auto" w:fill="FFFFFF"/>
                        </w:rPr>
                        <m:t>Ni</m:t>
                      </m:r>
                    </m:e>
                    <m:sub>
                      <m:r>
                        <w:rPr>
                          <w:rFonts w:ascii="Cambria Math" w:hAnsi="Cambria Math"/>
                          <w:color w:val="222222"/>
                          <w:shd w:val="clear" w:color="auto" w:fill="FFFFFF"/>
                        </w:rPr>
                        <m:t>i</m:t>
                      </m:r>
                    </m:sub>
                  </m:sSub>
                </m:e>
              </m:sPre>
            </m:e>
          </m:nary>
          <m:r>
            <m:rPr>
              <m:sty m:val="p"/>
            </m:rPr>
            <w:rPr>
              <w:rFonts w:ascii="Cambria Math" w:hAnsi="Cambria Math"/>
              <w:color w:val="222222"/>
              <w:shd w:val="clear" w:color="auto" w:fill="FFFFFF"/>
            </w:rPr>
            <m:t>=</m:t>
          </m:r>
          <m:nary>
            <m:naryPr>
              <m:chr m:val="∑"/>
              <m:limLoc m:val="undOvr"/>
              <m:ctrlPr>
                <w:rPr>
                  <w:rFonts w:ascii="Cambria Math" w:hAnsi="Cambria Math"/>
                  <w:i/>
                  <w:iCs/>
                  <w:color w:val="222222"/>
                  <w:shd w:val="clear" w:color="auto" w:fill="FFFFFF"/>
                </w:rPr>
              </m:ctrlPr>
            </m:naryPr>
            <m:sub>
              <m:r>
                <w:rPr>
                  <w:rFonts w:ascii="Cambria Math" w:hAnsi="Cambria Math"/>
                  <w:color w:val="222222"/>
                  <w:shd w:val="clear" w:color="auto" w:fill="FFFFFF"/>
                </w:rPr>
                <m:t>j</m:t>
              </m:r>
              <m:r>
                <m:rPr>
                  <m:sty m:val="p"/>
                </m:rPr>
                <w:rPr>
                  <w:rFonts w:ascii="Cambria Math" w:hAnsi="Cambria Math"/>
                  <w:color w:val="222222"/>
                  <w:shd w:val="clear" w:color="auto" w:fill="FFFFFF"/>
                </w:rPr>
                <m:t>=</m:t>
              </m:r>
              <m:r>
                <w:rPr>
                  <w:rFonts w:ascii="Cambria Math" w:hAnsi="Cambria Math"/>
                  <w:color w:val="222222"/>
                  <w:shd w:val="clear" w:color="auto" w:fill="FFFFFF"/>
                </w:rPr>
                <m:t>output</m:t>
              </m:r>
            </m:sub>
            <m:sup/>
            <m:e>
              <m:sSub>
                <m:sSubPr>
                  <m:ctrlPr>
                    <w:rPr>
                      <w:rFonts w:ascii="Cambria Math" w:hAnsi="Cambria Math"/>
                      <w:i/>
                      <w:iCs/>
                      <w:color w:val="222222"/>
                      <w:shd w:val="clear" w:color="auto" w:fill="FFFFFF"/>
                    </w:rPr>
                  </m:ctrlPr>
                </m:sSubPr>
                <m:e>
                  <m:r>
                    <w:rPr>
                      <w:rFonts w:ascii="Cambria Math" w:hAnsi="Cambria Math"/>
                      <w:color w:val="222222"/>
                      <w:shd w:val="clear" w:color="auto" w:fill="FFFFFF"/>
                    </w:rPr>
                    <m:t>Flux</m:t>
                  </m:r>
                </m:e>
                <m:sub>
                  <m:r>
                    <w:rPr>
                      <w:rFonts w:ascii="Cambria Math" w:hAnsi="Cambria Math"/>
                      <w:color w:val="222222"/>
                      <w:shd w:val="clear" w:color="auto" w:fill="FFFFFF"/>
                    </w:rPr>
                    <m:t>j</m:t>
                  </m:r>
                </m:sub>
              </m:sSub>
              <m:r>
                <m:rPr>
                  <m:sty m:val="p"/>
                </m:rPr>
                <w:rPr>
                  <w:rFonts w:ascii="Cambria Math" w:hAnsi="Cambria Math"/>
                  <w:color w:val="222222"/>
                  <w:shd w:val="clear" w:color="auto" w:fill="FFFFFF"/>
                </w:rPr>
                <m:t>×</m:t>
              </m:r>
              <m:r>
                <w:rPr>
                  <w:rFonts w:ascii="Cambria Math" w:hAnsi="Cambria Math"/>
                  <w:color w:val="222222"/>
                  <w:shd w:val="clear" w:color="auto" w:fill="FFFFFF"/>
                </w:rPr>
                <m:t>δ</m:t>
              </m:r>
              <m:sPre>
                <m:sPrePr>
                  <m:ctrlPr>
                    <w:rPr>
                      <w:rFonts w:ascii="Cambria Math" w:hAnsi="Cambria Math"/>
                      <w:i/>
                      <w:iCs/>
                      <w:color w:val="222222"/>
                      <w:shd w:val="clear" w:color="auto" w:fill="FFFFFF"/>
                    </w:rPr>
                  </m:ctrlPr>
                </m:sPrePr>
                <m:sub/>
                <m:sup>
                  <m:r>
                    <w:rPr>
                      <w:rFonts w:ascii="Cambria Math" w:hAnsi="Cambria Math"/>
                      <w:color w:val="222222"/>
                      <w:shd w:val="clear" w:color="auto" w:fill="FFFFFF"/>
                    </w:rPr>
                    <m:t>60</m:t>
                  </m:r>
                </m:sup>
                <m:e>
                  <m:sSub>
                    <m:sSubPr>
                      <m:ctrlPr>
                        <w:rPr>
                          <w:rFonts w:ascii="Cambria Math" w:hAnsi="Cambria Math"/>
                          <w:i/>
                          <w:iCs/>
                          <w:color w:val="222222"/>
                          <w:shd w:val="clear" w:color="auto" w:fill="FFFFFF"/>
                        </w:rPr>
                      </m:ctrlPr>
                    </m:sSubPr>
                    <m:e>
                      <m:r>
                        <w:rPr>
                          <w:rFonts w:ascii="Cambria Math" w:hAnsi="Cambria Math"/>
                          <w:color w:val="222222"/>
                          <w:shd w:val="clear" w:color="auto" w:fill="FFFFFF"/>
                        </w:rPr>
                        <m:t>Ni</m:t>
                      </m:r>
                    </m:e>
                    <m:sub>
                      <m:r>
                        <w:rPr>
                          <w:rFonts w:ascii="Cambria Math" w:hAnsi="Cambria Math"/>
                          <w:color w:val="222222"/>
                          <w:shd w:val="clear" w:color="auto" w:fill="FFFFFF"/>
                        </w:rPr>
                        <m:t>j</m:t>
                      </m:r>
                    </m:sub>
                  </m:sSub>
                </m:e>
              </m:sPre>
            </m:e>
          </m:nary>
        </m:oMath>
      </m:oMathPara>
    </w:p>
    <w:p w14:paraId="6F1C7DDE" w14:textId="77777777" w:rsidR="008A6DA1" w:rsidRDefault="008A6DA1" w:rsidP="00F8651F">
      <w:pPr>
        <w:spacing w:after="0"/>
        <w:ind w:firstLine="720"/>
        <w:jc w:val="both"/>
        <w:textAlignment w:val="baseline"/>
        <w:rPr>
          <w:color w:val="222222"/>
          <w:shd w:val="clear" w:color="auto" w:fill="FFFFFF"/>
        </w:rPr>
      </w:pPr>
    </w:p>
    <w:p w14:paraId="3299848F" w14:textId="331FAC67" w:rsidR="00556ED3" w:rsidRDefault="00556ED3" w:rsidP="002E27E8">
      <w:pPr>
        <w:ind w:firstLine="720"/>
        <w:jc w:val="both"/>
      </w:pPr>
      <w:r>
        <w:rPr>
          <w:color w:val="222222"/>
          <w:shd w:val="clear" w:color="auto" w:fill="FFFFFF"/>
        </w:rPr>
        <w:t>To apply this approach, we must know t</w:t>
      </w:r>
      <w:r w:rsidRPr="004A56F7">
        <w:rPr>
          <w:color w:val="222222"/>
          <w:shd w:val="clear" w:color="auto" w:fill="FFFFFF"/>
        </w:rPr>
        <w:t>he isotopic compositions of major fluxes</w:t>
      </w:r>
      <w:r w:rsidR="001C754D">
        <w:rPr>
          <w:color w:val="222222"/>
          <w:shd w:val="clear" w:color="auto" w:fill="FFFFFF"/>
        </w:rPr>
        <w:t xml:space="preserve">. </w:t>
      </w:r>
      <w:r w:rsidR="006A1C1E">
        <w:rPr>
          <w:color w:val="222222"/>
          <w:shd w:val="clear" w:color="auto" w:fill="FFFFFF"/>
        </w:rPr>
        <w:t xml:space="preserve">Initial investigations found that all known major sinks were isotopically heavier than sources, suggesting a missing light sink or heavy source or </w:t>
      </w:r>
      <w:r w:rsidR="006A1C1E">
        <w:t xml:space="preserve">largely misunderstood isotopic compositions </w:t>
      </w:r>
      <w:r w:rsidR="006A1C1E">
        <w:fldChar w:fldCharType="begin" w:fldLock="1"/>
      </w:r>
      <w:r w:rsidR="002F4C6A">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America","id":"ITEM-3","issue":"27","issued":{"date-parts":[["2009"]]},"page":"10944-10948","title":"A biomarker based on the stable isotopes of nickel","type":"article-journal","volume":"106"},"uris":["http://www.mendeley.com/documents/?uuid=e00ef182-4fae-311a-985e-b77beb2c3686"]}],"mendeley":{"formattedCitation":"(Cameron et al., 2009; Cameron and Vance, 2014; Gall et al., 2013)","plainTextFormattedCitation":"(Cameron et al., 2009; Cameron and Vance, 2014; Gall et al., 2013)","previouslyFormattedCitation":"(Cameron et al., 2009; Cameron and Vance, 2014; Gall et al., 2013)"},"properties":{"noteIndex":0},"schema":"https://github.com/citation-style-language/schema/raw/master/csl-citation.json"}</w:instrText>
      </w:r>
      <w:r w:rsidR="006A1C1E">
        <w:fldChar w:fldCharType="separate"/>
      </w:r>
      <w:r w:rsidR="006A1C1E" w:rsidRPr="006A1C1E">
        <w:rPr>
          <w:noProof/>
        </w:rPr>
        <w:t>(Cameron et al., 2009; Cameron and Vance, 2014; Gall et al., 2013)</w:t>
      </w:r>
      <w:r w:rsidR="006A1C1E">
        <w:fldChar w:fldCharType="end"/>
      </w:r>
      <w:r w:rsidR="006A1C1E">
        <w:t>. Subsequent studies</w:t>
      </w:r>
      <w:r w:rsidR="007A0757">
        <w:t xml:space="preserve"> have </w:t>
      </w:r>
      <w:r w:rsidR="00720FDB">
        <w:t xml:space="preserve">highlighted exciting areas for further studies but have </w:t>
      </w:r>
      <w:r w:rsidR="007A0757">
        <w:t xml:space="preserve">yet to </w:t>
      </w:r>
      <w:r w:rsidR="002F4C6A">
        <w:t xml:space="preserve">conclusively </w:t>
      </w:r>
      <w:r w:rsidR="007A0757">
        <w:t>identify the missing light sink or heavy source</w:t>
      </w:r>
      <w:r w:rsidR="00720FDB">
        <w:t>.</w:t>
      </w:r>
      <w:r w:rsidR="007A0757">
        <w:t xml:space="preserve"> </w:t>
      </w:r>
      <w:r w:rsidR="00720FDB">
        <w:t>Most</w:t>
      </w:r>
      <w:r w:rsidR="007A0757">
        <w:t xml:space="preserve"> either </w:t>
      </w:r>
      <w:r w:rsidR="001E34DF">
        <w:t>corroborated the findings of early studies</w:t>
      </w:r>
      <w:r w:rsidR="00BF1E5D">
        <w:t>, that ou</w:t>
      </w:r>
      <w:r w:rsidR="00965435">
        <w:t>t</w:t>
      </w:r>
      <w:r w:rsidR="00BF1E5D">
        <w:t>puts are isotopically heavier than inputs,</w:t>
      </w:r>
      <w:r w:rsidR="001E34DF">
        <w:t xml:space="preserve"> or </w:t>
      </w:r>
      <w:r w:rsidR="00FE303B">
        <w:t>highlighted area</w:t>
      </w:r>
      <w:r w:rsidR="00DA755B">
        <w:t xml:space="preserve">s </w:t>
      </w:r>
      <w:r w:rsidR="002F4C6A">
        <w:t xml:space="preserve">which require further exploration </w:t>
      </w:r>
      <w:r w:rsidR="002F4C6A">
        <w:fldChar w:fldCharType="begin" w:fldLock="1"/>
      </w:r>
      <w:r w:rsidR="00BF5181">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Letters","id":"ITEM-5","issued":{"date-parts":[["2020"]]},"page":"116461","publisher":"Elsevier B.V.","title":"Towards balancing the oceanic Ni budget","type":"article-journal","volume":"547"},"uris":["http://www.mendeley.com/documents/?uuid=f607925b-4382-4ec6-84d0-54cce6d64a1c"]},{"id":"ITEM-6","itemData":{"author":[{"dropping-particle":"","family":"Gueguen","given":"B.","non-dropping-particle":"","parse-names":false,"suffix":""},{"dropping-particle":"","family":"Rouxel","given":"O.","non-dropping-particle":"","parse-names":false,"suffix":""},{"dropping-particle":"","family":"Fouquet","given":"Y.","non-dropping-particle":"","parse-names":false,"suffix":""}],"container-title":"Chemical Geology","id":"ITEM-6","issue":"May 2020","issued":{"date-parts":[["2020"]]},"title":"Nickel isotopes and rare earth elements systematics in marine hydrogenetic and hydrothermal ferromanganese deposits","type":"article-journal","volume":"560"},"uris":["http://www.mendeley.com/documents/?uuid=1b2691ed-a6d4-4564-b681-51e1306835e8"]},{"id":"ITEM-7","itemData":{"DOI":"10.1016/j.chemgeo.2020.119481","ISSN":"00092541","abstract":"Manganese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Geology","id":"ITEM-7","issue":"October 2019","issued":{"date-parts":[["2020"]]},"title":"Large nickel isotope fractionation caused by surface complexation reactions with hexagonal birnessite","type":"article-journal","volume":"537"},"uris":["http://www.mendeley.com/documents/?uuid=056c7e25-af00-4cb6-8f5b-0576e0b1990b"]},{"id":"ITEM-8","itemData":{"DOI":"10.1016/j.gca.2021.02.019","ISSN":"00167037","abstract":"The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Acta","id":"ITEM-8","issued":{"date-parts":[["2021"]]},"page":"184-198","title":"Nickel isotope fractionation as a function of carbonate growth rate during Ni coprecipitation with calcite","type":"article-journal","volume":"299"},"uris":["http://www.mendeley.com/documents/?uuid=70003b12-9380-49ba-a41e-8ace5b291460"]}],"mendeley":{"formattedCitation":"(Alvarez et al., 2021; Ciscato et al., 2018; Gueguen et al., 2020, 2016; Gueguen and Rouxel, 2021; Little et al., 2020; Sorensen et al., 2020; Vance et al., 2016)","plainTextFormattedCitation":"(Alvarez et al., 2021; Ciscato et al., 2018; Gueguen et al., 2020, 2016; Gueguen and Rouxel, 2021; Little et al., 2020; Sorensen et al., 2020; Vance et al., 2016)","previouslyFormattedCitation":"(Alvarez et al., 2021; Ciscato et al., 2018; Gueguen et al., 2020, 2016; Gueguen and Rouxel, 2021; Little et al., 2020; Sorensen et al., 2020; Vance et al., 2016)"},"properties":{"noteIndex":0},"schema":"https://github.com/citation-style-language/schema/raw/master/csl-citation.json"}</w:instrText>
      </w:r>
      <w:r w:rsidR="002F4C6A">
        <w:fldChar w:fldCharType="separate"/>
      </w:r>
      <w:r w:rsidR="002F4C6A" w:rsidRPr="002F4C6A">
        <w:rPr>
          <w:noProof/>
        </w:rPr>
        <w:t>(Alvarez et al., 2021; Ciscato et al., 2018; Gueguen et al., 2020, 2016; Gueguen and Rouxel, 2021; Little et al., 2020; Sorensen et al., 2020; Vance et al., 2016)</w:t>
      </w:r>
      <w:r w:rsidR="002F4C6A">
        <w:fldChar w:fldCharType="end"/>
      </w:r>
      <w:r w:rsidR="002F4C6A">
        <w:t>. While the isotopic compositions of known sources are reasonably well characterized, the sinks are difficult to ascertain. To</w:t>
      </w:r>
      <w:r w:rsidR="00720FDB">
        <w:t xml:space="preserve"> identify which fluxes are in most need of additional examination</w:t>
      </w:r>
      <w:r w:rsidR="002F4C6A">
        <w:t>, we first look at what is known about the isotopic composition of components within the previously modeled marine Ni budgets</w:t>
      </w:r>
      <w:bookmarkEnd w:id="14"/>
    </w:p>
    <w:p w14:paraId="05939996" w14:textId="77777777" w:rsidR="009C1F6B" w:rsidRPr="007B7C1C" w:rsidRDefault="009C1F6B" w:rsidP="00180F02">
      <w:pPr>
        <w:pStyle w:val="Heading2"/>
      </w:pPr>
      <w:bookmarkStart w:id="15" w:name="_Toc78741997"/>
      <w:bookmarkStart w:id="16" w:name="_Toc78742113"/>
      <w:r w:rsidRPr="007B7C1C">
        <w:lastRenderedPageBreak/>
        <w:t>Oceans</w:t>
      </w:r>
      <w:bookmarkEnd w:id="15"/>
      <w:bookmarkEnd w:id="16"/>
    </w:p>
    <w:p w14:paraId="5FBEDFF3" w14:textId="04EBD772" w:rsidR="009C1F6B" w:rsidRPr="00F8651F" w:rsidRDefault="00467D72" w:rsidP="00F8651F">
      <w:pPr>
        <w:spacing w:after="0"/>
        <w:ind w:firstLine="720"/>
        <w:jc w:val="both"/>
        <w:textAlignment w:val="baseline"/>
      </w:pPr>
      <w:r>
        <w:t>T</w:t>
      </w:r>
      <w:r w:rsidR="00C43E09">
        <w:t xml:space="preserve">he distribution of Ni isotopes in the oceans can be explained by fractionation due to biological activity and endmember mixing </w:t>
      </w:r>
      <w:r w:rsidR="00C43E09">
        <w:fldChar w:fldCharType="begin" w:fldLock="1"/>
      </w:r>
      <w:r w:rsidR="00C43E09">
        <w:instrText>ADDIN CSL_CITATION {"citationItems":[{"id":"ITEM-1","itemData":{"DOI":"10.1016/j.gca.2021.07.004","ISSN":"00167037","abstract":"Marine oxygen deficient zones (ODZs) promote unique plankton communities and redox environments which impact the cycling of biologically essential trace metals in the ocean. Here we use measurements of dissolved and particulate Ni concentrations and isotopes to investigate the biotic and abiotic processes controlling Ni cycling in the world's largest ODZ, located in the Eastern Tropical North Pacific (ETNP). We observed a negative correlation between dissolved Ni concentrations and isotopic composition (δ60Ni) throughout the water column, such that Ni concentrations increased from roughly 3 nmol kg−1 to 8 nmol kg−1 over the upper 1000 m, while δ60Ni values decreased by 0.2‰ from about +1.6‰ to +1.4‰. These vertical patterns are characteristic of both the subtropical North and South Pacific, and can be explained by a combination of physical mixing of water masses and biological uptake and export, either with all of the Ni being bioavailable or with separate bioavailable and non-bioavailable Ni pools. Although evidence for additional Ni cycling processes such as sulfide precipitation or Ni sorption/desorption through Fe/Mn redox chemistry have been observed in other ODZs and euxinic waters, we found no clear evidence for these in either the redoxcline or low oxygen waters of the ETNP. Indeed, the relationship between dissolved [Ni] and δ60Ni observed in the ETNP is similar to results reported elsewhere in the subtropical North and South Pacific, falling generally on a mixing line between a surface water endmember (dissolved [Ni] = 2 nmol kg−1 and δ60Ni = +1.7‰) and a deep-water endmember (dissolved [Ni] = 6–10 nmol kg−1 and δ60Ni = ~+1.4‰). While this surface water endmember is similar to that of the Atlantic, the deep endmember in the Pacific is approximately 0.1‰ heavier than deep Atlantic Ni. This subtle isotopic difference suggests gradual accumulation of isotopically heavy Ni isotopes in the deep ocean, consistent with recent evidence of heavy Ni remobilization during early diagenesis. Lastly, in the ETNP, particulate δ60Ni is generally ~0.5‰ lighter than the dissolved Ni pool, and this pattern is consistent across both the euphotic zone and redoxcline, suggesting that biological export from the euphotic zone is the primary source of particulate Ni to the deep ocean.","author":[{"dropping-particle":"","family":"Yang","given":"Shun Chung","non-dropping-particle":"","parse-names":false,"suffix":""},{"dropping-particle":"","family":"Kelly","given":"Rachel L.","non-dropping-particle":"","parse-names":false,"suffix":""},{"dropping-particle":"","family":"Bian","given":"Xiaopeng","non-dropping-particle":"","parse-names":false,"suffix":""},{"dropping-particle":"","family":"Conway","given":"Tim M.","non-dropping-particle":"","parse-names":false,"suffix":""},{"dropping-particle":"","family":"Huang","given":"Kuo Fang","non-dropping-particle":"","parse-names":false,"suffix":""},{"dropping-particle":"","family":"Ho","given":"Tung Yuan","non-dropping-particle":"","parse-names":false,"suffix":""},{"dropping-particle":"","family":"Neibauer","given":"Jacquelyn A.","non-dropping-particle":"","parse-names":false,"suffix":""},{"dropping-particle":"","family":"Keil","given":"Richard G.","non-dropping-particle":"","parse-names":false,"suffix":""},{"dropping-particle":"","family":"Moffett","given":"James W.","non-dropping-particle":"","parse-names":false,"suffix":""},{"dropping-particle":"","family":"John","given":"Seth G.","non-dropping-particle":"","parse-names":false,"suffix":""}],"container-title":"Geochimica et Cosmochimica Acta","id":"ITEM-1","issued":{"date-parts":[["2021"]]},"page":"235-250","publisher":"Elsevier Ltd","title":"Lack of redox cycling for nickel in the water column of the Eastern tropical north pacific oxygen deficient zone: Insight from dissolved and particulate nickel isotopes","type":"article-journal","volume":"309"},"uris":["http://www.mendeley.com/documents/?uuid=4cd19ed1-a511-4839-b8c6-decb0fd3be51"]}],"mendeley":{"formattedCitation":"(Yang et al., 2021)","plainTextFormattedCitation":"(Yang et al., 2021)"},"properties":{"noteIndex":0},"schema":"https://github.com/citation-style-language/schema/raw/master/csl-citation.json"}</w:instrText>
      </w:r>
      <w:r w:rsidR="00C43E09">
        <w:fldChar w:fldCharType="separate"/>
      </w:r>
      <w:r w:rsidR="00C43E09" w:rsidRPr="00C43E09">
        <w:rPr>
          <w:noProof/>
        </w:rPr>
        <w:t>(Yang et al., 2021)</w:t>
      </w:r>
      <w:r w:rsidR="00C43E09">
        <w:fldChar w:fldCharType="end"/>
      </w:r>
      <w:r w:rsidR="00C43E09">
        <w:t>. T</w:t>
      </w:r>
      <w:r>
        <w:t xml:space="preserve">he </w:t>
      </w:r>
      <w:r w:rsidR="009C1F6B">
        <w:t xml:space="preserve">deep ocean is globally homogenous, with an isotopic composition </w:t>
      </w:r>
      <w:r w:rsidR="001E42BA">
        <w:t>between</w:t>
      </w:r>
      <w:r w:rsidR="00A31312">
        <w:t xml:space="preserve"> </w:t>
      </w:r>
      <w:r w:rsidR="009C1F6B">
        <w:t>1.3</w:t>
      </w:r>
      <w:r w:rsidR="00A31312">
        <w:t>‰</w:t>
      </w:r>
      <w:r w:rsidR="001E42BA">
        <w:t xml:space="preserve"> to 1.4</w:t>
      </w:r>
      <w:r w:rsidR="009C1F6B">
        <w:t>‰  while the surface ocean varies</w:t>
      </w:r>
      <w:r w:rsidR="0075163B">
        <w:t xml:space="preserve"> </w:t>
      </w:r>
      <w:r w:rsidR="0075163B">
        <w:fldChar w:fldCharType="begin" w:fldLock="1"/>
      </w:r>
      <w:r w:rsidR="00753258">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Acta","id":"ITEM-4","issued":{"date-parts":[["2014","3","1"]]},"page":"195-211","title":"Heavy nickel isotope compositions in rivers and the oceans","type":"article-journal","volume":"128"},"uris":["http://www.mendeley.com/documents/?uuid=28c16f23-e94c-3072-9f3d-90736d46299c"]}],"mendeley":{"formattedCitation":"(Archer et al., 2020; Cameron and Vance, 2014; Takano et al., 2017; Yang et al., 2020)","plainTextFormattedCitation":"(Archer et al., 2020; Cameron and Vance, 2014; Takano et al., 2017; Yang et al., 2020)","previouslyFormattedCitation":"(Archer et al., 2020; Cameron and Vance, 2014; Takano et al., 2017; Yang et al., 2020)"},"properties":{"noteIndex":0},"schema":"https://github.com/citation-style-language/schema/raw/master/csl-citation.json"}</w:instrText>
      </w:r>
      <w:r w:rsidR="0075163B">
        <w:fldChar w:fldCharType="separate"/>
      </w:r>
      <w:r w:rsidR="0075163B" w:rsidRPr="0075163B">
        <w:rPr>
          <w:noProof/>
        </w:rPr>
        <w:t>(Archer et al., 2020; Cameron and Vance, 2014; Takano et al., 2017; Yang et al., 2020)</w:t>
      </w:r>
      <w:r w:rsidR="0075163B">
        <w:fldChar w:fldCharType="end"/>
      </w:r>
      <w:r w:rsidR="009C1F6B">
        <w:t xml:space="preserve">. The South Pacific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9C1F6B">
        <w:fldChar w:fldCharType="separate"/>
      </w:r>
      <w:r w:rsidR="009C1F6B" w:rsidRPr="00621DF7">
        <w:rPr>
          <w:noProof/>
        </w:rPr>
        <w:t>(Takano et al., 2017)</w:t>
      </w:r>
      <w:r w:rsidR="009C1F6B">
        <w:fldChar w:fldCharType="end"/>
      </w:r>
      <w:r w:rsidR="009C1F6B">
        <w:t xml:space="preserve">, North Pacific </w:t>
      </w:r>
      <w:r w:rsidR="009C1F6B">
        <w:fldChar w:fldCharType="begin" w:fldLock="1"/>
      </w:r>
      <w:r w:rsidR="009C1F6B">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9C1F6B">
        <w:fldChar w:fldCharType="separate"/>
      </w:r>
      <w:r w:rsidR="009C1F6B" w:rsidRPr="00621DF7">
        <w:rPr>
          <w:noProof/>
        </w:rPr>
        <w:t>(Yang et al., 2020)</w:t>
      </w:r>
      <w:r w:rsidR="009C1F6B">
        <w:fldChar w:fldCharType="end"/>
      </w:r>
      <w:r w:rsidR="009C1F6B">
        <w:t xml:space="preserve">, and South Atlantic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r w:rsidR="009C1F6B">
        <w:t xml:space="preserve"> all show significant trends towards isotopically heavy values in the surface waters, up to 1.78‰, which are coupled with surface [Ni] depletions down to ca. 2 nM. </w:t>
      </w:r>
      <w:r w:rsidR="00F1173B">
        <w:t>In contrast</w:t>
      </w:r>
      <w:r w:rsidR="009C1F6B">
        <w:t xml:space="preserve">, the Indian sector of the Southern Ocean, which </w:t>
      </w:r>
      <w:r w:rsidR="0075163B">
        <w:t xml:space="preserve">also exhibit </w:t>
      </w:r>
      <w:r w:rsidR="009C1F6B">
        <w:t xml:space="preserve">a </w:t>
      </w:r>
      <w:r>
        <w:t>nutrient like</w:t>
      </w:r>
      <w:r w:rsidR="009C1F6B">
        <w:t xml:space="preserve"> surface [Ni] depletion</w:t>
      </w:r>
      <w:r w:rsidR="00926242">
        <w:t xml:space="preserve"> although less pronounced</w:t>
      </w:r>
      <w:r w:rsidR="009C1F6B">
        <w:t xml:space="preserve">, shows no enrichment in the heavier </w:t>
      </w:r>
      <w:r w:rsidR="0075163B">
        <w:t xml:space="preserve">Ni </w:t>
      </w:r>
      <w:r w:rsidR="009C1F6B">
        <w:t xml:space="preserve">isotopes in surface waters </w:t>
      </w:r>
      <w:r w:rsidR="009C1F6B">
        <w:fldChar w:fldCharType="begin" w:fldLock="1"/>
      </w:r>
      <w:r w:rsidR="007F5A41">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biogeochemistry","type":"article-journal"},"uris":["http://www.mendeley.com/documents/?uuid=62f64afa-d63a-38d2-8f6e-b05515fb65de"]}],"mendeley":{"formattedCitation":"(R. M. Wang et al., 2019)","plainTextFormattedCitation":"(R. M. Wang et al., 2019)","previouslyFormattedCitation":"(R. M. Wang et al., 2019)"},"properties":{"noteIndex":0},"schema":"https://github.com/citation-style-language/schema/raw/master/csl-citation.json"}</w:instrText>
      </w:r>
      <w:r w:rsidR="009C1F6B">
        <w:fldChar w:fldCharType="separate"/>
      </w:r>
      <w:r w:rsidR="00337B1E" w:rsidRPr="00337B1E">
        <w:rPr>
          <w:noProof/>
        </w:rPr>
        <w:t>(R. M. Wang et al., 2019)</w:t>
      </w:r>
      <w:r w:rsidR="009C1F6B">
        <w:fldChar w:fldCharType="end"/>
      </w:r>
      <w:r w:rsidR="009C1F6B">
        <w:t xml:space="preserve">. This discrepancy may be due to regional biology; </w:t>
      </w:r>
      <w:r w:rsidR="00926242">
        <w:fldChar w:fldCharType="begin" w:fldLock="1"/>
      </w:r>
      <w:r w:rsidR="00633D28">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2020)","manualFormatting":"Archer et al. (2020)","plainTextFormattedCitation":"(Archer et al., 2020)","previouslyFormattedCitation":"(Archer et al., 2020)"},"properties":{"noteIndex":0},"schema":"https://github.com/citation-style-language/schema/raw/master/csl-citation.json"}</w:instrText>
      </w:r>
      <w:r w:rsidR="00926242">
        <w:fldChar w:fldCharType="separate"/>
      </w:r>
      <w:r w:rsidR="00926242" w:rsidRPr="00926242">
        <w:rPr>
          <w:noProof/>
        </w:rPr>
        <w:t xml:space="preserve">Archer et al. </w:t>
      </w:r>
      <w:r w:rsidR="003E3C38">
        <w:rPr>
          <w:noProof/>
        </w:rPr>
        <w:t>(</w:t>
      </w:r>
      <w:r w:rsidR="00926242" w:rsidRPr="00926242">
        <w:rPr>
          <w:noProof/>
        </w:rPr>
        <w:t>2020)</w:t>
      </w:r>
      <w:r w:rsidR="00926242">
        <w:fldChar w:fldCharType="end"/>
      </w:r>
      <w:r w:rsidR="003E3C38">
        <w:t xml:space="preserve"> </w:t>
      </w:r>
      <w:r w:rsidR="009C1F6B">
        <w:t>hypothesize that the differing dominating species</w:t>
      </w:r>
      <w:r w:rsidR="00A46D62">
        <w:t xml:space="preserve"> </w:t>
      </w:r>
      <w:r w:rsidR="009C1F6B">
        <w:t xml:space="preserve">between south (diatom dominated) and north (cyanobacteria dominated) of the polar front results in the differing surface water isotopic compositions.  </w:t>
      </w:r>
    </w:p>
    <w:p w14:paraId="1CD69DA7" w14:textId="686B96DC" w:rsidR="00F801C6" w:rsidRDefault="00F801C6" w:rsidP="00180F02">
      <w:pPr>
        <w:pStyle w:val="Heading2"/>
      </w:pPr>
      <w:bookmarkStart w:id="17" w:name="_Toc78741998"/>
      <w:bookmarkStart w:id="18" w:name="_Toc78742114"/>
      <w:r w:rsidRPr="007B7C1C">
        <w:t>Inputs</w:t>
      </w:r>
      <w:bookmarkEnd w:id="17"/>
      <w:bookmarkEnd w:id="18"/>
    </w:p>
    <w:p w14:paraId="028774DB" w14:textId="6C5F27BE" w:rsidR="0075163B" w:rsidRPr="0075163B" w:rsidRDefault="0075163B" w:rsidP="002A234A">
      <w:pPr>
        <w:pStyle w:val="Heading3"/>
      </w:pPr>
      <w:r>
        <w:t>Dust</w:t>
      </w:r>
    </w:p>
    <w:p w14:paraId="09983C41" w14:textId="245C13EF" w:rsidR="00D3726A" w:rsidRDefault="003B25CC" w:rsidP="00F801C6">
      <w:pPr>
        <w:spacing w:after="0"/>
        <w:ind w:firstLine="720"/>
        <w:jc w:val="both"/>
        <w:textAlignment w:val="baseline"/>
      </w:pPr>
      <w:commentRangeStart w:id="19"/>
      <w:r>
        <w:t>The</w:t>
      </w:r>
      <w:commentRangeEnd w:id="19"/>
      <w:r w:rsidR="0075163B">
        <w:rPr>
          <w:rStyle w:val="CommentReference"/>
        </w:rPr>
        <w:commentReference w:id="19"/>
      </w:r>
      <w:r>
        <w:t xml:space="preserve"> isotopic composition of continental crust, which we assume to represent that of dust,</w:t>
      </w:r>
      <w:r w:rsidR="00F801C6">
        <w:t xml:space="preserve"> </w:t>
      </w:r>
      <w:r w:rsidR="00012460">
        <w:t>has a tight range between</w:t>
      </w:r>
      <w:r w:rsidR="00D3726A">
        <w:t xml:space="preserve"> </w:t>
      </w:r>
      <w:r w:rsidR="00F801C6">
        <w:t xml:space="preserve"> -0.1</w:t>
      </w:r>
      <w:r w:rsidR="00012460">
        <w:t>‰</w:t>
      </w:r>
      <w:r w:rsidR="00F801C6">
        <w:t xml:space="preserve"> </w:t>
      </w:r>
      <w:r w:rsidR="00012460">
        <w:t>and</w:t>
      </w:r>
      <w:r w:rsidR="00F801C6">
        <w:t xml:space="preserve"> +0.2‰ </w:t>
      </w:r>
      <w:r w:rsidR="00F801C6">
        <w:fldChar w:fldCharType="begin" w:fldLock="1"/>
      </w:r>
      <w:r w:rsidR="00300A50">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rsidR="00F801C6">
        <w:fldChar w:fldCharType="separate"/>
      </w:r>
      <w:r w:rsidR="00806402" w:rsidRPr="00806402">
        <w:rPr>
          <w:noProof/>
        </w:rPr>
        <w:t>(Cameron et al., 2009; Gall et al., 2012; Gueguen et al., 2013; Wu et al., 2019</w:t>
      </w:r>
      <w:r w:rsidR="00806402">
        <w:rPr>
          <w:noProof/>
        </w:rPr>
        <w:t xml:space="preserve"> and references therein</w:t>
      </w:r>
      <w:r w:rsidR="00806402" w:rsidRPr="00806402">
        <w:rPr>
          <w:noProof/>
        </w:rPr>
        <w:t>)</w:t>
      </w:r>
      <w:r w:rsidR="00F801C6">
        <w:fldChar w:fldCharType="end"/>
      </w:r>
      <w:r w:rsidR="00F801C6">
        <w:t xml:space="preserve">. </w:t>
      </w:r>
      <w:r w:rsidR="00806402">
        <w:t xml:space="preserve">Basalts rock standards </w:t>
      </w:r>
      <w:r w:rsidR="006F68F5">
        <w:t>analyzed</w:t>
      </w:r>
      <w:r w:rsidR="00806402">
        <w:t xml:space="preserve"> across multiple studies have </w:t>
      </w:r>
      <w:r w:rsidR="0051169D">
        <w:t xml:space="preserve">a </w:t>
      </w:r>
      <w:r w:rsidR="00806402">
        <w:t>δ</w:t>
      </w:r>
      <w:r w:rsidR="00591E6A">
        <w:rPr>
          <w:vertAlign w:val="superscript"/>
        </w:rPr>
        <w:t>60</w:t>
      </w:r>
      <w:r w:rsidR="00806402">
        <w:t xml:space="preserve">Ni </w:t>
      </w:r>
      <w:r w:rsidR="0051169D">
        <w:t>range</w:t>
      </w:r>
      <w:r w:rsidR="008C2ABF">
        <w:t xml:space="preserve"> from</w:t>
      </w:r>
      <w:r w:rsidR="00806402">
        <w:t xml:space="preserve"> 0.01 to 0.21‰, and loess standards have a</w:t>
      </w:r>
      <w:r w:rsidR="00C74C57">
        <w:t xml:space="preserve"> </w:t>
      </w:r>
      <w:r w:rsidR="00591E6A">
        <w:t>δ</w:t>
      </w:r>
      <w:r w:rsidR="00591E6A">
        <w:rPr>
          <w:vertAlign w:val="superscript"/>
        </w:rPr>
        <w:t>60</w:t>
      </w:r>
      <w:r w:rsidR="00591E6A">
        <w:t>Ni</w:t>
      </w:r>
      <w:r w:rsidR="00C74C57">
        <w:t xml:space="preserve"> range of </w:t>
      </w:r>
      <w:r w:rsidR="0051169D">
        <w:t>0.03 to 0.21‰</w:t>
      </w:r>
      <w:r w:rsidR="00300A50">
        <w:t xml:space="preserve"> </w:t>
      </w:r>
      <w:r w:rsidR="00300A50">
        <w:fldChar w:fldCharType="begin" w:fldLock="1"/>
      </w:r>
      <w:r w:rsidR="0075163B">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75163B">
        <w:rPr>
          <w:rFonts w:ascii="Cambria Math" w:hAnsi="Cambria Math" w:cs="Cambria Math"/>
        </w:rPr>
        <w:instrText>∼</w:instrText>
      </w:r>
      <w:r w:rsidR="0075163B">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2019)","manualFormatting":"(Wu et al., 2019 and references therein)","plainTextFormattedCitation":"(Wu et al., 2019)","previouslyFormattedCitation":"(Wu et al., 2019)"},"properties":{"noteIndex":0},"schema":"https://github.com/citation-style-language/schema/raw/master/csl-citation.json"}</w:instrText>
      </w:r>
      <w:r w:rsidR="00300A50">
        <w:fldChar w:fldCharType="separate"/>
      </w:r>
      <w:r w:rsidR="00300A50" w:rsidRPr="00300A50">
        <w:rPr>
          <w:noProof/>
        </w:rPr>
        <w:t>(Wu et al., 2019</w:t>
      </w:r>
      <w:r w:rsidR="0075163B">
        <w:rPr>
          <w:noProof/>
        </w:rPr>
        <w:t xml:space="preserve"> and references therein</w:t>
      </w:r>
      <w:r w:rsidR="00300A50" w:rsidRPr="00300A50">
        <w:rPr>
          <w:noProof/>
        </w:rPr>
        <w:t>)</w:t>
      </w:r>
      <w:r w:rsidR="00300A50">
        <w:fldChar w:fldCharType="end"/>
      </w:r>
      <w:r w:rsidR="0051169D">
        <w:t>.</w:t>
      </w:r>
      <w:r w:rsidR="00012460">
        <w:t xml:space="preserve"> </w:t>
      </w:r>
    </w:p>
    <w:p w14:paraId="3D2788DA" w14:textId="061E1F0F" w:rsidR="0075163B" w:rsidRDefault="0075163B" w:rsidP="002A234A">
      <w:pPr>
        <w:pStyle w:val="Heading3"/>
      </w:pPr>
      <w:r>
        <w:t>Rivers: Dissolved and Suspended Particulate Load</w:t>
      </w:r>
    </w:p>
    <w:p w14:paraId="7F1ED2D9" w14:textId="18D2B0F3" w:rsidR="0040238B" w:rsidRDefault="00806402" w:rsidP="00625A69">
      <w:pPr>
        <w:spacing w:after="0"/>
        <w:ind w:firstLine="720"/>
        <w:jc w:val="both"/>
        <w:textAlignment w:val="baseline"/>
      </w:pPr>
      <w:r>
        <w:t xml:space="preserve"> </w:t>
      </w:r>
      <w:r w:rsidR="00990E7F">
        <w:t>There have been t</w:t>
      </w:r>
      <w:r w:rsidR="002361A0">
        <w:t>hree</w:t>
      </w:r>
      <w:r w:rsidR="00990E7F">
        <w:t xml:space="preserve"> </w:t>
      </w:r>
      <w:r w:rsidR="00A468B1">
        <w:t>studies</w:t>
      </w:r>
      <w:r w:rsidR="00990E7F">
        <w:t xml:space="preserve"> of the Ni isotopic composition of the dissolved load of rivers, and while there is a large range, the flux weighted average is clearly below the Ni isotopic composition of the oceans.  Cameron and Vance (2014) performed a broad survey of the Ni isotopic composition of th</w:t>
      </w:r>
      <w:r w:rsidR="00604402">
        <w:t>e dissolve</w:t>
      </w:r>
      <w:r w:rsidR="00334F2C">
        <w:t>d</w:t>
      </w:r>
      <w:r w:rsidR="00604402">
        <w:t xml:space="preserve"> load of</w:t>
      </w:r>
      <w:r w:rsidR="00A468B1">
        <w:t xml:space="preserve"> </w:t>
      </w:r>
      <w:r w:rsidR="00334F2C">
        <w:t xml:space="preserve">several </w:t>
      </w:r>
      <w:r w:rsidR="00A468B1">
        <w:t>of the world’s largest</w:t>
      </w:r>
      <w:r w:rsidR="00604402">
        <w:t xml:space="preserve"> r</w:t>
      </w:r>
      <w:r w:rsidR="00112EDF">
        <w:t>ivers</w:t>
      </w:r>
      <w:r w:rsidR="00990E7F">
        <w:t xml:space="preserve">. </w:t>
      </w:r>
      <w:r w:rsidR="00D86E31">
        <w:t>They found a broad range of compositions (</w:t>
      </w:r>
      <w:r w:rsidR="00D86E31" w:rsidRPr="00D86E31">
        <w:t>0.29</w:t>
      </w:r>
      <w:r w:rsidR="00D86E31">
        <w:t>‰</w:t>
      </w:r>
      <w:r w:rsidR="00D86E31" w:rsidRPr="00D86E31">
        <w:t xml:space="preserve"> to 1.34</w:t>
      </w:r>
      <w:r w:rsidR="00D86E31">
        <w:t>‰) and a flux weighted average composition of 0.8</w:t>
      </w:r>
      <w:r w:rsidR="0040238B">
        <w:t>0</w:t>
      </w:r>
      <w:r w:rsidR="00D86E31">
        <w:t>‰. Isot</w:t>
      </w:r>
      <w:r w:rsidR="001F2D4C">
        <w:t>o</w:t>
      </w:r>
      <w:r w:rsidR="00D86E31">
        <w:t>pic composition</w:t>
      </w:r>
      <w:r w:rsidR="001F2D4C">
        <w:t>s</w:t>
      </w:r>
      <w:r w:rsidR="00D86E31">
        <w:t xml:space="preserve"> generally correlated with [Ni] and suggested a role</w:t>
      </w:r>
      <w:r w:rsidR="001F2D4C">
        <w:t xml:space="preserve"> of partitioning between solid phase and solution </w:t>
      </w:r>
      <w:r w:rsidR="00D86E31">
        <w:t xml:space="preserve">either </w:t>
      </w:r>
      <w:r w:rsidR="001F2D4C">
        <w:t xml:space="preserve">during </w:t>
      </w:r>
      <w:r w:rsidR="00D86E31">
        <w:t>weathering</w:t>
      </w:r>
      <w:r w:rsidR="001F2D4C">
        <w:t xml:space="preserve"> or transport. </w:t>
      </w:r>
      <w:r w:rsidR="0050609B">
        <w:t>A later study of the Amazon and its tributaries largely supported this interpretation (see below for further discussion)</w:t>
      </w:r>
      <w:r w:rsidR="00334F2C">
        <w:t>. Their</w:t>
      </w:r>
      <w:r w:rsidR="0050609B">
        <w:t xml:space="preserve"> slightly widened the range of and increased the flux weighted average Ni isotopic composition of the dissolved load of rivers </w:t>
      </w:r>
      <w:r w:rsidR="0040238B">
        <w:t xml:space="preserve">(0.18‰ to 1.38‰, flux weighted average = 0.90‰) </w:t>
      </w:r>
      <w:r w:rsidR="0040238B">
        <w:fldChar w:fldCharType="begin" w:fldLock="1"/>
      </w:r>
      <w:r w:rsidR="005E0AA6">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40238B">
        <w:fldChar w:fldCharType="separate"/>
      </w:r>
      <w:r w:rsidR="0040238B" w:rsidRPr="0040238B">
        <w:rPr>
          <w:noProof/>
        </w:rPr>
        <w:t>(Revels et al., 2021)</w:t>
      </w:r>
      <w:r w:rsidR="0040238B">
        <w:fldChar w:fldCharType="end"/>
      </w:r>
      <w:r w:rsidR="0050609B">
        <w:t xml:space="preserve">. </w:t>
      </w:r>
      <w:r w:rsidR="002361A0">
        <w:t xml:space="preserve">Finally, </w:t>
      </w:r>
      <w:r w:rsidR="002361A0">
        <w:fldChar w:fldCharType="begin" w:fldLock="1"/>
      </w:r>
      <w:r w:rsidR="0025432F">
        <w:instrText>ADDIN CSL_CITATION {"citationItems":[{"id":"ITEM-1","itemData":{"DOI":"10.2343/geochemj.2.0627","author":[{"dropping-particle":"","family":"Takano","given":"Shotaro","non-dropping-particle":"","parse-names":false,"suffix":""},{"dropping-particle":"","family":"Tsuchiya","given":"Mao","non-dropping-particle":"","parse-names":false,"suffix":""},{"dropping-particle":"","family":"Imai","given":"Shoji","non-dropping-particle":"","parse-names":false,"suffix":""},{"dropping-particle":"","family":"Yamamoto","given":"Yuhei","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Geochemical Journal","id":"ITEM-1","issued":{"date-parts":[["2021"]]},"page":"171-183","title":"Isotopic analysis of nickel , copper , and zinc in various freshwater samples for source identification","type":"article-journal","volume":"55"},"uris":["http://www.mendeley.com/documents/?uuid=fb329219-a638-4935-85bd-9d17decc6ad9"]}],"mendeley":{"formattedCitation":"(Takano et al., 2021)","manualFormatting":"Takano et al. (2021)","plainTextFormattedCitation":"(Takano et al., 2021)","previouslyFormattedCitation":"(Takano et al., 2021)"},"properties":{"noteIndex":0},"schema":"https://github.com/citation-style-language/schema/raw/master/csl-citation.json"}</w:instrText>
      </w:r>
      <w:r w:rsidR="002361A0">
        <w:fldChar w:fldCharType="separate"/>
      </w:r>
      <w:r w:rsidR="002361A0" w:rsidRPr="002361A0">
        <w:rPr>
          <w:noProof/>
        </w:rPr>
        <w:t xml:space="preserve">Takano et al. </w:t>
      </w:r>
      <w:r w:rsidR="002361A0">
        <w:rPr>
          <w:noProof/>
        </w:rPr>
        <w:t>(</w:t>
      </w:r>
      <w:r w:rsidR="002361A0" w:rsidRPr="002361A0">
        <w:rPr>
          <w:noProof/>
        </w:rPr>
        <w:t>2021)</w:t>
      </w:r>
      <w:r w:rsidR="002361A0">
        <w:fldChar w:fldCharType="end"/>
      </w:r>
      <w:r w:rsidR="002361A0">
        <w:t xml:space="preserve"> analyzed Ni isotopes in a variety of freshwater samples, including the Uji and Tawara rivers in Japan, observed a similar range of </w:t>
      </w:r>
      <w:r w:rsidR="002361A0">
        <w:t>δ</w:t>
      </w:r>
      <w:r w:rsidR="002361A0">
        <w:rPr>
          <w:vertAlign w:val="superscript"/>
        </w:rPr>
        <w:t>60</w:t>
      </w:r>
      <w:r w:rsidR="002361A0">
        <w:t>Ni</w:t>
      </w:r>
      <w:r w:rsidR="002361A0">
        <w:rPr>
          <w:vertAlign w:val="subscript"/>
        </w:rPr>
        <w:t xml:space="preserve"> </w:t>
      </w:r>
      <w:r w:rsidR="002361A0">
        <w:t>(0.72‰ to 1.24‰)</w:t>
      </w:r>
    </w:p>
    <w:p w14:paraId="706AD98B" w14:textId="1E82296C" w:rsidR="00F801C6" w:rsidRDefault="0040238B" w:rsidP="00EA4D84">
      <w:pPr>
        <w:spacing w:after="0"/>
        <w:ind w:firstLine="720"/>
        <w:jc w:val="both"/>
        <w:textAlignment w:val="baseline"/>
      </w:pPr>
      <w:r>
        <w:t>In the search for a</w:t>
      </w:r>
      <w:r w:rsidR="00625A69">
        <w:t>n isotopically heavy</w:t>
      </w:r>
      <w:r>
        <w:t xml:space="preserve"> source of Ni, Revels et al. (2021) performed an incredibly detailed study of the suspended load of the Amazon river and its tributaries</w:t>
      </w:r>
      <w:r w:rsidR="00423BF0">
        <w:t xml:space="preserve"> and found that all SPL phases (</w:t>
      </w:r>
      <w:r w:rsidR="00423BF0" w:rsidRPr="00D725ED">
        <w:rPr>
          <w:i/>
          <w:iCs/>
        </w:rPr>
        <w:t>i.e.,</w:t>
      </w:r>
      <w:r w:rsidR="00423BF0">
        <w:t xml:space="preserve"> carbonates, oxides, organic, and residual) were isotopically lighter than solution (all &lt;0.35‰ compared to ~0.90‰ </w:t>
      </w:r>
      <w:r w:rsidR="00822F23">
        <w:t>in the riverine dissolved load</w:t>
      </w:r>
      <w:r w:rsidR="00423BF0">
        <w:t xml:space="preserve">) </w:t>
      </w:r>
      <w:r w:rsidR="00423BF0">
        <w:fldChar w:fldCharType="begin" w:fldLock="1"/>
      </w:r>
      <w:r w:rsidR="00423BF0">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423BF0">
        <w:fldChar w:fldCharType="separate"/>
      </w:r>
      <w:r w:rsidR="00423BF0" w:rsidRPr="000C2B40">
        <w:rPr>
          <w:noProof/>
        </w:rPr>
        <w:t>(Revels et al., 2021)</w:t>
      </w:r>
      <w:r w:rsidR="00423BF0">
        <w:fldChar w:fldCharType="end"/>
      </w:r>
      <w:r>
        <w:t xml:space="preserve">. </w:t>
      </w:r>
      <w:r w:rsidR="00D22AF7">
        <w:t xml:space="preserve">Nickel was </w:t>
      </w:r>
      <w:r w:rsidR="009E3922">
        <w:t>generally mostly</w:t>
      </w:r>
      <w:r w:rsidR="00D22AF7">
        <w:t xml:space="preserve"> hosted by oxides and residual </w:t>
      </w:r>
      <w:r w:rsidR="00822F23">
        <w:t>phases.</w:t>
      </w:r>
      <w:r w:rsidR="00D22AF7">
        <w:t xml:space="preserve"> They concluded that the main control on the isotopic composition of the dissolved load </w:t>
      </w:r>
      <w:r w:rsidR="00062A3A">
        <w:t>is Ni removal with secondary minerals, such as Fe oxides, during weathering or transport.</w:t>
      </w:r>
      <w:r w:rsidR="00D22AF7">
        <w:t xml:space="preserve"> </w:t>
      </w:r>
      <w:r w:rsidR="005C3C78">
        <w:t xml:space="preserve"> Experimental and natural data demonstrate that </w:t>
      </w:r>
      <w:r w:rsidR="00B7390E">
        <w:t>Fe</w:t>
      </w:r>
      <w:r w:rsidR="000A393C">
        <w:t xml:space="preserve"> oxides</w:t>
      </w:r>
      <w:r w:rsidR="005C3C78">
        <w:t>,</w:t>
      </w:r>
      <w:r w:rsidR="000A393C">
        <w:t xml:space="preserve"> produced from weathering of</w:t>
      </w:r>
      <w:r w:rsidR="00F801C6">
        <w:t xml:space="preserve"> </w:t>
      </w:r>
      <w:r w:rsidR="008C2ABF">
        <w:t>ultra-mafic</w:t>
      </w:r>
      <w:r w:rsidR="00F801C6">
        <w:t xml:space="preserve"> t</w:t>
      </w:r>
      <w:r w:rsidR="008C2ABF">
        <w:t>o</w:t>
      </w:r>
      <w:r w:rsidR="00F801C6">
        <w:t xml:space="preserve"> mafic rocks</w:t>
      </w:r>
      <w:r w:rsidR="000A393C">
        <w:t xml:space="preserve">, </w:t>
      </w:r>
      <w:r w:rsidR="00F801C6">
        <w:t xml:space="preserve">sorb isotopically light Ni </w:t>
      </w:r>
      <w:r w:rsidR="00F801C6">
        <w:lastRenderedPageBreak/>
        <w:t>(</w:t>
      </w:r>
      <w:r w:rsidR="00F801C6" w:rsidRPr="000D4903">
        <w:t>Δ</w:t>
      </w:r>
      <w:r w:rsidR="00F801C6" w:rsidRPr="000D4903">
        <w:rPr>
          <w:vertAlign w:val="superscript"/>
        </w:rPr>
        <w:t>60</w:t>
      </w:r>
      <w:r w:rsidR="00F801C6" w:rsidRPr="000D4903">
        <w:t>Ni</w:t>
      </w:r>
      <w:r w:rsidR="00F801C6" w:rsidRPr="000D4903">
        <w:rPr>
          <w:vertAlign w:val="subscript"/>
        </w:rPr>
        <w:t>dissolved-</w:t>
      </w:r>
      <w:r w:rsidR="00F801C6">
        <w:rPr>
          <w:vertAlign w:val="subscript"/>
        </w:rPr>
        <w:t xml:space="preserve">ferrihydrite </w:t>
      </w:r>
      <w:r w:rsidR="00F801C6" w:rsidRPr="000D4903">
        <w:t>=</w:t>
      </w:r>
      <w:r w:rsidR="00F801C6">
        <w:t xml:space="preserve"> </w:t>
      </w:r>
      <w:r w:rsidR="00F801C6" w:rsidRPr="000D4903">
        <w:t>+0.35 ± 0.</w:t>
      </w:r>
      <w:r w:rsidR="00F801C6">
        <w:t>2</w:t>
      </w:r>
      <w:r w:rsidR="00F801C6" w:rsidRPr="000D4903">
        <w:t>0‰</w:t>
      </w:r>
      <w:r w:rsidR="00F801C6">
        <w:t xml:space="preserve"> 2sd and </w:t>
      </w:r>
      <w:r w:rsidR="00F801C6" w:rsidRPr="000D4903">
        <w:t>Δ</w:t>
      </w:r>
      <w:r w:rsidR="00F801C6" w:rsidRPr="000D4903">
        <w:rPr>
          <w:vertAlign w:val="superscript"/>
        </w:rPr>
        <w:t>60</w:t>
      </w:r>
      <w:r w:rsidR="00F801C6" w:rsidRPr="000D4903">
        <w:t>Ni</w:t>
      </w:r>
      <w:r w:rsidR="00F801C6" w:rsidRPr="000D4903">
        <w:rPr>
          <w:vertAlign w:val="subscript"/>
        </w:rPr>
        <w:t>dissolved-</w:t>
      </w:r>
      <w:r w:rsidR="00F801C6">
        <w:rPr>
          <w:vertAlign w:val="subscript"/>
        </w:rPr>
        <w:t xml:space="preserve">goethite </w:t>
      </w:r>
      <w:r w:rsidR="00F801C6" w:rsidRPr="000D4903">
        <w:t>=</w:t>
      </w:r>
      <w:r w:rsidR="00F801C6">
        <w:t xml:space="preserve"> </w:t>
      </w:r>
      <w:r w:rsidR="00F801C6" w:rsidRPr="000D4903">
        <w:t>+0.</w:t>
      </w:r>
      <w:r w:rsidR="00F801C6">
        <w:t>77</w:t>
      </w:r>
      <w:r w:rsidR="00F801C6" w:rsidRPr="000D4903">
        <w:t xml:space="preserve"> ± 0.</w:t>
      </w:r>
      <w:r w:rsidR="00F801C6">
        <w:t>23</w:t>
      </w:r>
      <w:r w:rsidR="00F801C6" w:rsidRPr="000D4903">
        <w:t>‰</w:t>
      </w:r>
      <w:r w:rsidR="00F801C6">
        <w:t xml:space="preserve"> 2sd</w:t>
      </w:r>
      <w:r w:rsidR="00720FDB">
        <w:t xml:space="preserve">, where </w:t>
      </w:r>
      <w:r w:rsidR="00720FDB" w:rsidRPr="000D4903">
        <w:t>Δ</w:t>
      </w:r>
      <w:r w:rsidR="00720FDB">
        <w:rPr>
          <w:vertAlign w:val="superscript"/>
        </w:rPr>
        <w:t>60</w:t>
      </w:r>
      <w:r w:rsidR="00720FDB">
        <w:t>Ni</w:t>
      </w:r>
      <w:r w:rsidR="00720FDB">
        <w:rPr>
          <w:vertAlign w:val="subscript"/>
        </w:rPr>
        <w:t>x-y</w:t>
      </w:r>
      <w:r w:rsidR="00720FDB">
        <w:t xml:space="preserve"> = δ</w:t>
      </w:r>
      <w:r w:rsidR="00720FDB">
        <w:rPr>
          <w:vertAlign w:val="superscript"/>
        </w:rPr>
        <w:t>60</w:t>
      </w:r>
      <w:r w:rsidR="00720FDB">
        <w:t>Ni</w:t>
      </w:r>
      <w:r w:rsidR="00720FDB">
        <w:rPr>
          <w:vertAlign w:val="subscript"/>
        </w:rPr>
        <w:t xml:space="preserve">x </w:t>
      </w:r>
      <w:r w:rsidR="00720FDB">
        <w:t>-</w:t>
      </w:r>
      <w:r w:rsidR="00720FDB" w:rsidRPr="00720FDB">
        <w:t xml:space="preserve"> </w:t>
      </w:r>
      <w:r w:rsidR="00720FDB">
        <w:t>δ</w:t>
      </w:r>
      <w:r w:rsidR="00720FDB">
        <w:rPr>
          <w:vertAlign w:val="superscript"/>
        </w:rPr>
        <w:t>60</w:t>
      </w:r>
      <w:r w:rsidR="00720FDB">
        <w:t>Ni</w:t>
      </w:r>
      <w:r w:rsidR="00720FDB">
        <w:rPr>
          <w:vertAlign w:val="subscript"/>
        </w:rPr>
        <w:t>y</w:t>
      </w:r>
      <w:r w:rsidR="00633D28">
        <w:t xml:space="preserve">) </w:t>
      </w:r>
      <w:r w:rsidR="00633D28">
        <w:fldChar w:fldCharType="begin" w:fldLock="1"/>
      </w:r>
      <w:r w:rsidR="009B167B">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Geology","id":"ITEM-2","issued":{"date-parts":[["2015"]]},"title":"Ni isotope fractionation during sorption to ferrihydrite: Implications for Ni in banded iron formations","type":"article-journal"},"uris":["http://www.mendeley.com/documents/?uuid=29817252-c301-3d5d-a5fd-676fd31f1cca"]},{"id":"ITEM-3","itemData":{"DOI":"10.1016/j.chemgeo.2017.11.028","ISSN":"00092541","abstract":"Recent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Geology","id":"ITEM-3","issued":{"date-parts":[["2018","1","5"]]},"page":"316-326","publisher":"Elsevier B.V.","title":"Nickel isotope fractionation during continental weathering","type":"article-journal","volume":"476"},"uris":["http://www.mendeley.com/documents/?uuid=b5d27a96-f04e-3941-8e8a-bc0507698b7c"]}],"mendeley":{"formattedCitation":"(Gueguen et al., 2018; Spivak-Birndorf et al., 2018; Wasylenki et al., 2015)","plainTextFormattedCitation":"(Gueguen et al., 2018; Spivak-Birndorf et al., 2018; Wasylenki et al., 2015)","previouslyFormattedCitation":"(Gueguen et al., 2018; Spivak-Birndorf et al., 2018; Wasylenki et al., 2015)"},"properties":{"noteIndex":0},"schema":"https://github.com/citation-style-language/schema/raw/master/csl-citation.json"}</w:instrText>
      </w:r>
      <w:r w:rsidR="00633D28">
        <w:fldChar w:fldCharType="separate"/>
      </w:r>
      <w:r w:rsidR="00633D28" w:rsidRPr="00633D28">
        <w:rPr>
          <w:noProof/>
        </w:rPr>
        <w:t>(Gueguen et al., 2018; Spivak-Birndorf et al., 2018; Wasylenki et al., 2015)</w:t>
      </w:r>
      <w:r w:rsidR="00633D28">
        <w:fldChar w:fldCharType="end"/>
      </w:r>
      <w:r w:rsidR="00F9247A">
        <w:t xml:space="preserve">. Even if the Amazon river has a SPL not representative of the global SPL, given the trends observed by Revels et al. (2021) and experimentally derived isotope fractionations </w:t>
      </w:r>
      <w:r w:rsidR="00F9247A">
        <w:fldChar w:fldCharType="begin" w:fldLock="1"/>
      </w:r>
      <w:r w:rsidR="00F9247A">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rsidR="00F9247A">
        <w:fldChar w:fldCharType="separate"/>
      </w:r>
      <w:r w:rsidR="00F9247A" w:rsidRPr="00947BAF">
        <w:rPr>
          <w:noProof/>
        </w:rPr>
        <w:t>(Gueguen et al., 2018; Wasylenki et al., 2015)</w:t>
      </w:r>
      <w:r w:rsidR="00F9247A">
        <w:fldChar w:fldCharType="end"/>
      </w:r>
      <w:r w:rsidR="00F9247A">
        <w:t xml:space="preserve">, it seems unlikely that the SPL input would be anything, but isotopically light relative to </w:t>
      </w:r>
      <w:commentRangeStart w:id="20"/>
      <w:r w:rsidR="00F9247A">
        <w:t xml:space="preserve">seawater. </w:t>
      </w:r>
      <w:r w:rsidR="00F801C6">
        <w:t xml:space="preserve"> </w:t>
      </w:r>
      <w:commentRangeEnd w:id="20"/>
      <w:r w:rsidR="00E67986">
        <w:rPr>
          <w:rStyle w:val="CommentReference"/>
        </w:rPr>
        <w:commentReference w:id="20"/>
      </w:r>
    </w:p>
    <w:p w14:paraId="134A7AC0" w14:textId="62FFFAC5" w:rsidR="00B6252B" w:rsidRDefault="00B6252B" w:rsidP="002A234A">
      <w:pPr>
        <w:pStyle w:val="Heading3"/>
      </w:pPr>
      <w:r>
        <w:t>Hydrothermal Fluids</w:t>
      </w:r>
    </w:p>
    <w:p w14:paraId="2111F0C9" w14:textId="0BD5262F" w:rsidR="00A20506" w:rsidRDefault="00A20506" w:rsidP="00EA4D84">
      <w:pPr>
        <w:spacing w:after="0"/>
        <w:ind w:firstLine="720"/>
        <w:jc w:val="both"/>
        <w:textAlignment w:val="baseline"/>
      </w:pPr>
      <w:r>
        <w:t xml:space="preserve">Most of what is known about the isotopic </w:t>
      </w:r>
      <w:r w:rsidRPr="0095328E">
        <w:t>composition</w:t>
      </w:r>
      <w:r>
        <w:t xml:space="preserve"> of hydrothermal fluids is indirect, but almost all data point to hydrothermal fluids being isotopically light relative to seawater. The first</w:t>
      </w:r>
      <w:r w:rsidR="00B6252B">
        <w:t xml:space="preserve"> authors to</w:t>
      </w:r>
      <w:r>
        <w:t xml:space="preserve"> estimate of hydrothermal fluid δ</w:t>
      </w:r>
      <w:r>
        <w:rPr>
          <w:vertAlign w:val="superscript"/>
        </w:rPr>
        <w:t>60</w:t>
      </w:r>
      <w:r>
        <w:t xml:space="preserve">Ni </w:t>
      </w:r>
      <w:r w:rsidR="00B6252B">
        <w:t>are</w:t>
      </w:r>
      <w:r>
        <w:t xml:space="preserve"> also the only one</w:t>
      </w:r>
      <w:r w:rsidR="00B6252B">
        <w:t>s</w:t>
      </w:r>
      <w:r>
        <w:t xml:space="preserve"> to suggest that they </w:t>
      </w:r>
      <w:r w:rsidR="00B6252B">
        <w:t xml:space="preserve">are </w:t>
      </w:r>
      <w:r>
        <w:t>isotopically similar to seawater (~1.5‰), based on analyses of Fe-Mn crusts near mid-ocean ridge</w:t>
      </w:r>
      <w:r w:rsidR="00B6252B">
        <w:t>s</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fldChar w:fldCharType="separate"/>
      </w:r>
      <w:r w:rsidRPr="00C612C1">
        <w:rPr>
          <w:noProof/>
        </w:rPr>
        <w:t>(Gall et al., 2013)</w:t>
      </w:r>
      <w:r>
        <w:fldChar w:fldCharType="end"/>
      </w:r>
      <w:r>
        <w:t>. However, the</w:t>
      </w:r>
      <w:r w:rsidR="00B6252B">
        <w:t>y</w:t>
      </w:r>
      <w:r>
        <w:t xml:space="preserve"> </w:t>
      </w:r>
      <w:r w:rsidR="00B6252B">
        <w:t>found</w:t>
      </w:r>
      <w:r>
        <w:t xml:space="preserve"> no correlation </w:t>
      </w:r>
      <w:r w:rsidR="00B6252B">
        <w:t>between</w:t>
      </w:r>
      <w:r>
        <w:t xml:space="preserve"> δ</w:t>
      </w:r>
      <w:r>
        <w:rPr>
          <w:vertAlign w:val="superscript"/>
        </w:rPr>
        <w:t>60</w:t>
      </w:r>
      <w:r>
        <w:t>Ni and distance from mid-ocean ridge</w:t>
      </w:r>
      <w:r w:rsidR="00B6252B">
        <w:t>s</w:t>
      </w:r>
      <w:r>
        <w:t>. Other estimates focused on the narrow range of δ</w:t>
      </w:r>
      <w:r>
        <w:rPr>
          <w:vertAlign w:val="superscript"/>
        </w:rPr>
        <w:t>60</w:t>
      </w:r>
      <w:r>
        <w:t>Ni for ultramafic and mafic rock (~0.1‰</w:t>
      </w:r>
      <w:r>
        <w:fldChar w:fldCharType="begin" w:fldLock="1"/>
      </w:r>
      <w:r w:rsidR="00753258">
        <w:instrText xml:space="preserve">ADDIN CSL_CITATION {"citationItems":[{"id":"ITEM-1","itemData":{"DOI":"10.1073/pnas.0900726106","ISSN":"00278424","abstract":"The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America","id":"ITEM-1","issue":"27","issued":{"date-parts":[["2009"]]},"page":"10944-10948","title":"A biomarker based on the stable isotopes of nickel","type":"article-journal","volume":"106"},"uris":["http://www.mendeley.com/documents/?uuid=e00ef182-4fae-311a-985e-b77beb2c3686"]},{"id":"ITEM-2","itemData":{"DOI":"10.1039/c9ja00077a","ISSN":"0267-9477","abstract":"An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753258">
        <w:rPr>
          <w:rFonts w:ascii="Cambria Math" w:hAnsi="Cambria Math" w:cs="Cambria Math"/>
        </w:rPr>
        <w:instrText>∼</w:instrText>
      </w:r>
      <w:r w:rsidR="00753258">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MC-ICP-MS","type":"article-journal","volume":"34"},"uris":["http://www.mendeley.com/documents/?uuid=4e112999-6ca8-4fc5-86f7-505dda003ce8"]},{"id":"ITEM-3","itemData":{"DOI":"10.2138/rmg.2017.82.12","ISBN":"9783110545630","abstract":"Nickel is an iron-peak element with 5 stable isotopes (see Table 1) which is both cosmochemically abundant and rich in the information carried in its isotopic signature. Significantly, 60Ni is the radiogenic daughter of 60Fe, a short-lived nuclide (t1/2 = 2.62 Ma; Rugel et al. 2009) of a major element. 60Fe has the potential to be both an important heat source and chronometer in the early solar system. 60Ni abundances serve to document the prior importance 60Fe and this is a topic of on-going debate (see Extinct 60Fe and radiogenic 60Ni). The four other stable Ni nuclides span a sizeable relative mass range of ~10%, including the notably neutron-rich nuclide 64Ni. The relative abundances of these isotopes vary with diverse stellar formation environments and provide a valuable record of the nucleosynthetic heritage of Ni in the solar system (see Nucleosynthetic Ni isotopic variations). Ni occurs widely as both elemental and divalent cationic species, substituting for Fe and Mg in common silicate structures and forming Fe/Ni metal alloys. The Ni isotope chemistry of all the major planetary reservoirs and fractionations between them can thus be characterized (see Mass-Dependent Ni isotopic Variability). Ni is also a bio-essential element and its fractionation during low-temperature biogeochemical cycling is a topic that has attracted recent attention (see Mass-Dependent Ni isotopic Variability).NotationMuch of the work into Ni has been cosmochemical, focussing on the nucleosynthetic origins of different meteoritic components. Such studies have primarily investigated mass-independent isotopic variations, both radiogenic and non-radiogenic, which require choosing a reference isotope pair for normalization. Throughout this work we use 58Ni–61Ni as the normalizing pair, in keeping with current practice in the field. An alternative 58Ni–62Ni normalization scheme has previously been used for bulk …","author":[{"dropping-particle":"","family":"Elliott","given":"Tim","non-dropping-particle":"","parse-names":false,"suffix":""},{"dropping-particle":"","family":"Steele","given":"Robert C.J.","non-dropping-particle":"","parse-names":false,"suffix":""}],"container-title":"Non-Traditional Stable Isotopes","id":"ITEM-3","issued":{"date-parts":[["2017","3","6"]]},"page":"511-541","publisher":"Walter de Gruyter GmbH","title":"The Isotope Geochemistry of Ni","type":"chapter","volume":"82"},"uris":["http://www.mendeley.com/documents/?uuid=b35cb351-4d3b-30f4-bbb7-0e790594b8eb"]},{"id":"ITEM-4","itemData":{"DOI":"10.1016/j.epsl.2013.05.019","ISSN":"0012821X","abstract":"The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Letters","id":"ITEM-4","issued":{"date-parts":[["2013"]]},"title":"Nickel isotopic compositions of ferromanganese crusts and the constancy of deep ocean inputs and continental weathering effects over the Cenozoic","type":"article-journal"},"uris":["http://www.mendeley.com/documents/?uuid=eba36b56-9394-3871-a5ea-b25c17a99b28"]},{"id":"ITEM-5","itemData":{"DOI":"10.1111/j.1751-908X.2013.00209.x","ISSN":"16394488","abstract":"Although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Research","id":"ITEM-5","issue":"3","issued":{"date-parts":[["2013","9"]]},"page":"297-317","title":"Nickel isotope variations in terrestrial silicate rocks and geological reference materials measured by MC-ICP-MS","type":"article-journal","volume":"37"},"uris":["http://www.mendeley.com/documents/?uuid=5a42205a-bc20-34ee-92e0-4d896dceef00"]}],"mendeley":{"formattedCitation":"(Cameron et al., 2009; Elliott and Steele, 2017; Gall et al., 2013; Gueguen et al., 2013; Wu et al., 2019)","manualFormatting":")","plainTextFormattedCitation":"(Cameron et al., 2009; Elliott and Steele, 2017; Gall et al., 2013; Gueguen et al., 2013; Wu et al., 2019)","previouslyFormattedCitation":"(Cameron et al., 2009; Elliott and Steele, 2017; Gall et al., 2013; Gueguen et al., 2013; Wu et al., 2019)"},"properties":{"noteIndex":0},"schema":"https://github.com/citation-style-language/schema/raw/master/csl-citation.json"}</w:instrText>
      </w:r>
      <w:r>
        <w:fldChar w:fldCharType="separate"/>
      </w:r>
      <w:r w:rsidRPr="00D73E7C">
        <w:rPr>
          <w:noProof/>
        </w:rPr>
        <w:t>)</w:t>
      </w:r>
      <w:r>
        <w:fldChar w:fldCharType="end"/>
      </w:r>
      <w:r>
        <w:t>, from which hydrothermal fluids</w:t>
      </w:r>
      <w:r w:rsidR="00A32163">
        <w:t xml:space="preserve"> would likely</w:t>
      </w:r>
      <w:r>
        <w:t xml:space="preserve"> derive their composition, and assumed a similar δ</w:t>
      </w:r>
      <w:r>
        <w:rPr>
          <w:vertAlign w:val="superscript"/>
        </w:rPr>
        <w:t>60</w:t>
      </w:r>
      <w:r>
        <w:t xml:space="preserve">Ni for the hydrothermal fluid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2021)","plainTextFormattedCitation":"(Ciscato et al., 2018; Gueguen and Rouxel, 2021)","previouslyFormattedCitation":"(Ciscato et al., 2018; Gueguen and Rouxel, 2021)"},"properties":{"noteIndex":0},"schema":"https://github.com/citation-style-language/schema/raw/master/csl-citation.json"}</w:instrText>
      </w:r>
      <w:r>
        <w:fldChar w:fldCharType="separate"/>
      </w:r>
      <w:r w:rsidRPr="003653C6">
        <w:rPr>
          <w:noProof/>
        </w:rPr>
        <w:t>(Ciscato et al., 2018; Gueguen and Rouxel, 2021)</w:t>
      </w:r>
      <w:r>
        <w:fldChar w:fldCharType="end"/>
      </w:r>
      <w:r>
        <w:t xml:space="preserve">. One study documented a form of hydrothermal interaction by measuring the change in isotopic composition </w:t>
      </w:r>
      <w:r w:rsidR="00A32163">
        <w:t>of</w:t>
      </w:r>
      <w:r>
        <w:t xml:space="preserve"> seawater interact</w:t>
      </w:r>
      <w:r w:rsidR="00A32163">
        <w:t>ing</w:t>
      </w:r>
      <w:r>
        <w:t xml:space="preserve"> with lava from the 2018 </w:t>
      </w:r>
      <w:r w:rsidRPr="00433D24">
        <w:t>eruption of Kīlauea</w:t>
      </w:r>
      <w:r w:rsidR="00A32163">
        <w:t xml:space="preserve">. They observed a mixing relationship with </w:t>
      </w:r>
      <w:r>
        <w:t>two end-members isotopically similar to seawater</w:t>
      </w:r>
      <w:r w:rsidR="00A32163">
        <w:t xml:space="preserve"> (1.3‰ to 1.4‰)</w:t>
      </w:r>
      <w:r>
        <w:t xml:space="preserve"> and basalt (0.1‰) </w:t>
      </w:r>
      <w:r>
        <w:fldChar w:fldCharType="begin" w:fldLock="1"/>
      </w:r>
      <w:r>
        <w:instrText>ADDIN CSL_CITATION {"citationItems":[{"id":"ITEM-1","itemData":{"DOI":"10.1016/j.gca.2020.05.005","ISSN":"00167037","abstract":"The 2018 eruption of Kīlauea was associated with massive input of molten lava into the coastal ocean, which altered seawater chemistry and increased phytoplankton production. In seawater plumes advected away from the site of lava entry, we observed elevated concentrations of over a dozen metals relative to background seawater and unique isotopic compositions of Fe, Cu, Ni, Cd and Zn. The δ56Fe of iron released from lava was lower than basaltic, riverine and coastal iron from Hawaiʻi, but similar to observations of other high-temperature hydrothermal vent fluids. However, rapid precipitation led to only modest enrichments in dissolved iron (&lt;10 nM), with increasing dissolved δ56Fe likely due to fractionation associated with ligand-mediated dissolution of particulate Fe. The isotopic composition of copper and nickel show evidence for two-endmember mixing between background seawater and a lava source. While the Ni isotopic endmember reflected basaltic δ60Ni, endmember δ65Cu, δ66Zn, and δ114Cd were isotopically lighter than basalt. We hypothesize that high diffusivity and volatility of chalcophile elements leads to strong kinetic fractionation in rapidly cooling lavas, similar to Cu, Zn and Cd isotopic patterns observed in tektites. The isotopic signatures of Cu and Ni observed during the 2018 eruption of Kīlauea far exceed their normal seawater range and may be useful for identifying large-scale lava input into ocean waters during the formation of large igneous provinces and other episodes of volcanism.","author":[{"dropping-particle":"","family":"Hawco","given":"Nicholas J.","non-dropping-particle":"","parse-names":false,"suffix":""},{"dropping-particle":"","family":"Yang","given":"Shun Chung","non-dropping-particle":"","parse-names":false,"suffix":""},{"dropping-particle":"","family":"Foreman","given":"Rhea K.","non-dropping-particle":"","parse-names":false,"suffix":""},{"dropping-particle":"","family":"Funkey","given":"Carolina P.","non-dropping-particle":"","parse-names":false,"suffix":""},{"dropping-particle":"","family":"Dugenne","given":"Mathilde","non-dropping-particle":"","parse-names":false,"suffix":""},{"dropping-particle":"","family":"White","given":"Angelicque E.","non-dropping-particle":"","parse-names":false,"suffix":""},{"dropping-particle":"","family":"Wilson","given":"Samuel T.","non-dropping-particle":"","parse-names":false,"suffix":""},{"dropping-particle":"","family":"Kelly","given":"Rachel L.","non-dropping-particle":"","parse-names":false,"suffix":""},{"dropping-particle":"","family":"Bian","given":"Xiaopeng","non-dropping-particle":"","parse-names":false,"suffix":""},{"dropping-particle":"","family":"Huang","given":"Kuo Fang","non-dropping-particle":"","parse-names":false,"suffix":""},{"dropping-particle":"","family":"Karl","given":"David M.","non-dropping-particle":"","parse-names":false,"suffix":""},{"dropping-particle":"","family":"John","given":"Seth G.","non-dropping-particle":"","parse-names":false,"suffix":""}],"container-title":"Geochimica et Cosmochimica Acta","id":"ITEM-1","issued":{"date-parts":[["2020"]]},"page":"340-356","publisher":"The Authors","title":"Metal isotope signatures from lava-seawater interaction during the 2018 eruption of Kīlauea","type":"article-journal","volume":"282"},"uris":["http://www.mendeley.com/documents/?uuid=06a7a87f-54a5-4da1-b283-65adf9c77fa2"]}],"mendeley":{"formattedCitation":"(Hawco et al., 2020)","plainTextFormattedCitation":"(Hawco et al., 2020)","previouslyFormattedCitation":"(Hawco et al., 2020)"},"properties":{"noteIndex":0},"schema":"https://github.com/citation-style-language/schema/raw/master/csl-citation.json"}</w:instrText>
      </w:r>
      <w:r>
        <w:fldChar w:fldCharType="separate"/>
      </w:r>
      <w:r w:rsidRPr="00CD21BD">
        <w:rPr>
          <w:noProof/>
        </w:rPr>
        <w:t>(Hawco et al., 2020)</w:t>
      </w:r>
      <w:r>
        <w:fldChar w:fldCharType="end"/>
      </w:r>
      <w:r>
        <w:t xml:space="preserve">. </w:t>
      </w:r>
      <w:r w:rsidR="00A32163">
        <w:t xml:space="preserve">Finally, </w:t>
      </w:r>
      <w:r>
        <w:fldChar w:fldCharType="begin" w:fldLock="1"/>
      </w:r>
      <w:r>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2019)","manualFormatting":"Pašava et al., (2019)","plainTextFormattedCitation":"(Pašava et al., 2019)","previouslyFormattedCitation":"(Pašava et al., 2019)"},"properties":{"noteIndex":0},"schema":"https://github.com/citation-style-language/schema/raw/master/csl-citation.json"}</w:instrText>
      </w:r>
      <w:r>
        <w:fldChar w:fldCharType="separate"/>
      </w:r>
      <w:r w:rsidRPr="004B6D70">
        <w:rPr>
          <w:noProof/>
        </w:rPr>
        <w:t xml:space="preserve">Pašava et al., </w:t>
      </w:r>
      <w:r>
        <w:rPr>
          <w:noProof/>
        </w:rPr>
        <w:t>(</w:t>
      </w:r>
      <w:r w:rsidRPr="004B6D70">
        <w:rPr>
          <w:noProof/>
        </w:rPr>
        <w:t>2019)</w:t>
      </w:r>
      <w:r>
        <w:fldChar w:fldCharType="end"/>
      </w:r>
      <w:r>
        <w:t xml:space="preserve"> measured a δ</w:t>
      </w:r>
      <w:r>
        <w:rPr>
          <w:vertAlign w:val="superscript"/>
        </w:rPr>
        <w:t>60</w:t>
      </w:r>
      <w:r>
        <w:t>Ni value of -0.24‰ from a pyrite-marcasite crust within the Logatchev hydrothermal field, Mid-Atlantic Ridge. Besides the estimate of Gall et al. (2013), all available data indicate hydrothermal fluids are isotopically light relative to seawater and would exacerbate the isotope mass imbalance.</w:t>
      </w:r>
    </w:p>
    <w:p w14:paraId="4F71E95D" w14:textId="0AE66866" w:rsidR="00872595" w:rsidRDefault="00872595" w:rsidP="002A234A">
      <w:pPr>
        <w:pStyle w:val="Heading3"/>
      </w:pPr>
      <w:r>
        <w:t xml:space="preserve">Benthic Flux </w:t>
      </w:r>
    </w:p>
    <w:p w14:paraId="20FD8C3F" w14:textId="6D3B6B3B" w:rsidR="00872595" w:rsidRDefault="00872595" w:rsidP="00EA4D84">
      <w:pPr>
        <w:spacing w:after="0"/>
        <w:ind w:firstLine="720"/>
        <w:jc w:val="both"/>
        <w:textAlignment w:val="baseline"/>
      </w:pPr>
      <w:r>
        <w:t xml:space="preserve">Little et al. (2020) hypothesize a mechanism that results in an isotopically heavy benthic flux, however no available data strongly supports this interpretation. In this mechanism, Ni arrives to the sediment associated with Mn oxides with an isotopic composition similar to Fe-Mn crusts (~1.6‰) which uptake isotopically </w:t>
      </w:r>
      <w:r w:rsidRPr="00062B29">
        <w:rPr>
          <w:i/>
          <w:iCs/>
        </w:rPr>
        <w:t>heavy</w:t>
      </w:r>
      <w:r>
        <w:t xml:space="preserve"> Ni relative to solution</w:t>
      </w:r>
      <w:r w:rsidR="00860554">
        <w:t xml:space="preserve"> (1.3 to 1.4)</w:t>
      </w:r>
      <w:r>
        <w:t xml:space="preserve">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Cenozoic","type":"article-journal"},"uris":["http://www.mendeley.com/documents/?uuid=eba36b56-9394-3871-a5ea-b25c17a99b28"]},{"id":"ITEM-4","itemData":{"DOI":"10.1016/j.gca.2016.06.005","ISSN":"00167037","abstract":"Ferromanganese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Acta","id":"ITEM-4","issued":{"date-parts":[["2016"]]},"title":"Comparative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Little et al., 2020)","plainTextFormattedCitation":"(Gall et al., 2013; Gueguen et al., 2020, 2016; Little et al., 2020)","previouslyFormattedCitation":"(Gall et al., 2013; Gueguen et al., 2020, 2016; Little et al., 2020)"},"properties":{"noteIndex":0},"schema":"https://github.com/citation-style-language/schema/raw/master/csl-citation.json"}</w:instrText>
      </w:r>
      <w:r>
        <w:fldChar w:fldCharType="separate"/>
      </w:r>
      <w:r w:rsidRPr="007D14CA">
        <w:rPr>
          <w:noProof/>
        </w:rPr>
        <w:t>(Gall et al., 2013; Gueguen et al., 2020, 2016; Little et al., 2020)</w:t>
      </w:r>
      <w:r>
        <w:fldChar w:fldCharType="end"/>
      </w:r>
      <w:r>
        <w:t xml:space="preserve">. As the sediment is buried and organic matter is oxidized, Mn oxides are reduced, and Ni is released. Assuming quantitative </w:t>
      </w:r>
      <w:r w:rsidR="00860554">
        <w:t>release and the amount of Ni in pore fluid before Mn oxide reduction is much less than that which is released from Mn oxides</w:t>
      </w:r>
      <w:r>
        <w:t>, the porewater has a Ni isotopic composition of 1.6 ‰</w:t>
      </w:r>
      <w:r w:rsidR="00860554">
        <w:t>.</w:t>
      </w:r>
      <w:r>
        <w:t xml:space="preserve"> Next, Mn is re-oxidized as it diffuses upwards, and some Ni resorbs to the Mn oxides. An experimental Ni-birnessite sorption study recorded extreme isotope fractionations between surface sorbed Ni and Ni in solution, (Δ</w:t>
      </w:r>
      <w:r>
        <w:rPr>
          <w:vertAlign w:val="superscript"/>
        </w:rPr>
        <w:t>60</w:t>
      </w:r>
      <w:r>
        <w:t>Ni</w:t>
      </w:r>
      <w:r>
        <w:rPr>
          <w:vertAlign w:val="subscript"/>
        </w:rPr>
        <w:t>Mn oxides-solution</w:t>
      </w:r>
      <w:r>
        <w:softHyphen/>
        <w:t xml:space="preserve"> =  </w:t>
      </w:r>
      <w:r w:rsidRPr="00934776">
        <w:t>−2.76‰ to −3.35‰</w:t>
      </w:r>
      <w:r>
        <w:t xml:space="preserve">)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EC410A">
        <w:rPr>
          <w:noProof/>
        </w:rPr>
        <w:t>(Sorensen et al., 2020)</w:t>
      </w:r>
      <w:r>
        <w:fldChar w:fldCharType="end"/>
      </w:r>
      <w:r>
        <w:t xml:space="preserve">. Given this fractionation, Little et al (2020) </w:t>
      </w:r>
      <w:r w:rsidR="004C568C">
        <w:t>inferred</w:t>
      </w:r>
      <w:r>
        <w:t xml:space="preserve"> isotopically </w:t>
      </w:r>
      <w:r w:rsidRPr="00062B29">
        <w:rPr>
          <w:i/>
          <w:iCs/>
        </w:rPr>
        <w:t>light</w:t>
      </w:r>
      <w:r>
        <w:t xml:space="preserve"> Ni would sorb to the precipitated Mn oxides and the leftover benthic flux Ni would therefore be extremely isotopically heavy (~3</w:t>
      </w:r>
      <w:r w:rsidRPr="00934776">
        <w:t>‰</w:t>
      </w:r>
      <w:r>
        <w:t>)</w:t>
      </w:r>
      <w:r w:rsidR="00860554">
        <w:t>, resulting in an isotopically heavy benthic flux</w:t>
      </w:r>
      <w:r>
        <w:t>.</w:t>
      </w:r>
    </w:p>
    <w:p w14:paraId="398BE947" w14:textId="29459394" w:rsidR="00BE25F2" w:rsidRDefault="00BE25F2" w:rsidP="00EA4D84">
      <w:pPr>
        <w:spacing w:after="0"/>
        <w:ind w:firstLine="720"/>
        <w:jc w:val="both"/>
        <w:textAlignment w:val="baseline"/>
      </w:pPr>
      <w:r w:rsidRPr="00BE25F2">
        <w:t>With little information, Little et al. (2020) were forced to make assumptions about the benthic flux mechanism. The proposed mechanism requires that Mn oxides sorb isotopically heavy Ni when Ni is delivered to the sediment</w:t>
      </w:r>
      <w:r w:rsidR="000575AA">
        <w:t xml:space="preserve"> as Ni associated with Mn oxide phases</w:t>
      </w:r>
      <w:r w:rsidRPr="00BE25F2">
        <w:t>, but then sorbs isotopically light Ni when Ni resorbs to the Mn oxide cap. In addition</w:t>
      </w:r>
      <w:r w:rsidRPr="000575AA">
        <w:t xml:space="preserve">, perhaps most problematic for this hypothesis, one would expect the sediments to reflect drastic isotopic changes in the Mn reduction zone and Mn oxide cap, but this is not reflected in the sediment data. In fact, the Ni </w:t>
      </w:r>
      <w:r w:rsidRPr="000575AA">
        <w:lastRenderedPageBreak/>
        <w:t xml:space="preserve">isotopic compositions of sediments are generally flat across the reduction and oxidation zones </w:t>
      </w:r>
      <w:r w:rsidRPr="00BE25F2">
        <w:fldChar w:fldCharType="begin" w:fldLock="1"/>
      </w:r>
      <w:r w:rsidRPr="00BE25F2">
        <w:instrText>ADDIN CSL_CITATION {"citationItems":[{"id":"ITEM-1","itemData":{"author":[{"dropping-particle":"","family":"Fleischmann","given":"Sarah","non-dropping-particle":"","parse-names":false,"suffix":""},{"dropping-particle":"","family":"Chatterjee","given":"Aditi","non-dropping-particle":"","parse-names":false,"suffix":""},{"dropping-particle":"","family":"McManus","given":"James","non-dropping-particle":"","parse-names":false,"suffix":""},{"dropping-particle":"","family":"Vance","given":"Derek","non-dropping-particle":"","parse-names":false,"suffix":""}],"container-title":"Goldschmidt","id":"ITEM-1","issued":{"date-parts":[["2021"]]},"title":"The oceanic budget of nickel: new concentration and isotope data from Mn-rich pelagic sediments","type":"paper-conference"},"uris":["http://www.mendeley.com/documents/?uuid=454adb56-417e-43af-be64-c13d74e5526d"]},{"id":"ITEM-2","itemData":{"DOI":"10.1016/j.epsl.2020.116461","ISSN":"0012821X","abstract":"Nickel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budget","type":"article-journal","volume":"547"},"uris":["http://www.mendeley.com/documents/?uuid=f607925b-4382-4ec6-84d0-54cce6d64a1c"]}],"mendeley":{"formattedCitation":"(Fleischmann et al., 2021; Little et al., 2020)","plainTextFormattedCitation":"(Fleischmann et al., 2021; Little et al., 2020)","previouslyFormattedCitation":"(Fleischmann et al., 2021; Little et al., 2020)"},"properties":{"noteIndex":0},"schema":"https://github.com/citation-style-language/schema/raw/master/csl-citation.json"}</w:instrText>
      </w:r>
      <w:r w:rsidRPr="00BE25F2">
        <w:fldChar w:fldCharType="separate"/>
      </w:r>
      <w:r w:rsidRPr="00BE25F2">
        <w:rPr>
          <w:noProof/>
        </w:rPr>
        <w:t>(Fleischmann et al., 2021; Little et al., 2020)</w:t>
      </w:r>
      <w:r w:rsidRPr="00BE25F2">
        <w:fldChar w:fldCharType="end"/>
      </w:r>
      <w:r w:rsidRPr="00BE25F2">
        <w:t xml:space="preserve"> For example, at MANOP site M, the sediment Ni concentration plummets by over 50% across the Mn reduction zone (from ~880ppm to 380 ppm), and pore water Ni concentrations increase from 10nM to 200nM, but the Ni isotopic composition of the sediment varies by only 0.1‰ </w:t>
      </w:r>
      <w:r w:rsidRPr="00BE25F2">
        <w:fldChar w:fldCharType="begin" w:fldLock="1"/>
      </w:r>
      <w:r w:rsidRPr="00BE25F2">
        <w:instrText>ADDIN CSL_CITATION {"citationItems":[{"id":"ITEM-1","itemData":{"DOI":"10.1016/0012-821X(80)90151-X","ISSN":"0012821X","abstract":"Concentrations of Mn, Fe, Ni and Cu were measured in pore waters extracted from pelagic sediments at two sites in the eastern equatorial Pacific and at two locations in the eastern equatorial Atlantic. The results from these four sites suggest that the pore water profiles of these metals are controlled by processes involving the major oxidants (O2, NO3-, Mn and Fe oxides). Dissolved copper concentrations in the top 2 cm of sediment are 10 times the bottom water value. This shallow regeneration is an important factor in the oceanic budget of copper. Manganese, nickel and iron concentrations near the interface are indistinguishable from bottom water values. At depth in the sediment, Mn oxides are reduced and manganese diffuses upwards to be reoxidized and trapped within the sediment column. The highest nickel concentrations in the Mn reduction zone are 40 times that of bottom water. This nickel gradient drives a flux into the Mn oxidation zone which is large enough to influence the nickel concentration of the bulk sediment. Dissolved Mn concentrations range from 10 nmol/kg in the oxygenated zone to 100 μmol/kg in the reduction zone. © 1980 Elsevier Scientific Publishing Company.","author":[{"dropping-particle":"","family":"Klinkhammer","given":"Gary P.","non-dropping-particle":"","parse-names":false,"suffix":""}],"container-title":"Earth and Planetary Science Letters","id":"ITEM-1","issue":"1","issued":{"date-parts":[["1980"]]},"page":"81-101","title":"Early diagenesis in sediments from the eastern equatorial Pacific, II. Pore water metal results","type":"article-journal","volume":"49"},"uris":["http://www.mendeley.com/documents/?uuid=d6cac960-457c-461b-89cb-c96deec05729"]},{"id":"ITEM-2","itemData":{"DOI":"10.1016/j.epsl.2020.116461","ISSN":"0012821X","abstract":"Nickel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budget","type":"article-journal","volume":"547"},"uris":["http://www.mendeley.com/documents/?uuid=f607925b-4382-4ec6-84d0-54cce6d64a1c"]}],"mendeley":{"formattedCitation":"(Klinkhammer, 1980; Little et al., 2020)","plainTextFormattedCitation":"(Klinkhammer, 1980; Little et al., 2020)","previouslyFormattedCitation":"(Klinkhammer, 1980; Little et al., 2020)"},"properties":{"noteIndex":0},"schema":"https://github.com/citation-style-language/schema/raw/master/csl-citation.json"}</w:instrText>
      </w:r>
      <w:r w:rsidRPr="00BE25F2">
        <w:fldChar w:fldCharType="separate"/>
      </w:r>
      <w:r w:rsidRPr="00BE25F2">
        <w:rPr>
          <w:noProof/>
        </w:rPr>
        <w:t>(Klinkhammer, 1980; Little et al., 2020)</w:t>
      </w:r>
      <w:r w:rsidRPr="00BE25F2">
        <w:fldChar w:fldCharType="end"/>
      </w:r>
      <w:r w:rsidRPr="00BE25F2">
        <w:t xml:space="preserve">. Nickel isotope analysis of porewaters and </w:t>
      </w:r>
      <w:r w:rsidR="00CB10CC">
        <w:t xml:space="preserve">additional </w:t>
      </w:r>
      <w:r w:rsidRPr="00BE25F2">
        <w:t>experiments of Ni sorption onto Mn oxides will add great value to this discussion, but, for the reasons above, the proposed hypothesis currently appears improbable</w:t>
      </w:r>
    </w:p>
    <w:p w14:paraId="5E5B7FD2" w14:textId="785256A2" w:rsidR="00F801C6" w:rsidRDefault="00F801C6" w:rsidP="00180F02">
      <w:pPr>
        <w:pStyle w:val="Heading2"/>
      </w:pPr>
      <w:bookmarkStart w:id="21" w:name="_Toc78741999"/>
      <w:bookmarkStart w:id="22" w:name="_Toc78742115"/>
      <w:r w:rsidRPr="007B7C1C">
        <w:t>Outputs</w:t>
      </w:r>
      <w:bookmarkEnd w:id="21"/>
      <w:bookmarkEnd w:id="22"/>
    </w:p>
    <w:p w14:paraId="09D27BC4" w14:textId="54C383A1" w:rsidR="004F0413" w:rsidRDefault="004F0413" w:rsidP="00180F02">
      <w:pPr>
        <w:pStyle w:val="Heading4"/>
      </w:pPr>
      <w:r>
        <w:t>Fe-Mn deposits</w:t>
      </w:r>
    </w:p>
    <w:p w14:paraId="6545F9BB" w14:textId="55D97B32" w:rsidR="00DD78C1" w:rsidRDefault="00E41321" w:rsidP="00976B22">
      <w:pPr>
        <w:spacing w:after="0"/>
        <w:ind w:firstLine="720"/>
        <w:jc w:val="both"/>
        <w:textAlignment w:val="baseline"/>
      </w:pPr>
      <w:r>
        <w:t xml:space="preserve">The </w:t>
      </w:r>
      <w:r>
        <w:t>δ</w:t>
      </w:r>
      <w:r>
        <w:rPr>
          <w:vertAlign w:val="superscript"/>
        </w:rPr>
        <w:t>60</w:t>
      </w:r>
      <w:r>
        <w:t>N</w:t>
      </w:r>
      <w:r>
        <w:t xml:space="preserve">i of hydrogenetic Fe-Mn crust is fairly consistent, </w:t>
      </w:r>
      <w:r w:rsidR="00CB2A46">
        <w:t>but</w:t>
      </w:r>
      <w:r w:rsidR="003C01FD">
        <w:t xml:space="preserve">, </w:t>
      </w:r>
      <w:r w:rsidR="003C01FD">
        <w:t>given the homogeneity of the deep ocean from which they ultimately precipitate</w:t>
      </w:r>
      <w:r w:rsidR="003C01FD">
        <w:t>,</w:t>
      </w:r>
      <w:r>
        <w:t xml:space="preserve"> </w:t>
      </w:r>
      <w:r w:rsidR="00CB2A46">
        <w:t>covers a unexpectedly large</w:t>
      </w:r>
      <w:r w:rsidR="003C01FD">
        <w:t xml:space="preserve"> range.</w:t>
      </w:r>
      <w:r>
        <w:t xml:space="preserve"> </w:t>
      </w:r>
      <w:r w:rsidR="00976B22">
        <w:fldChar w:fldCharType="begin" w:fldLock="1"/>
      </w:r>
      <w:r w:rsidR="00976B22">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76B22">
        <w:fldChar w:fldCharType="separate"/>
      </w:r>
      <w:r w:rsidR="00976B22" w:rsidRPr="006C0A99">
        <w:rPr>
          <w:noProof/>
        </w:rPr>
        <w:t xml:space="preserve">Gall et al. </w:t>
      </w:r>
      <w:r w:rsidR="00976B22">
        <w:rPr>
          <w:noProof/>
        </w:rPr>
        <w:t>(</w:t>
      </w:r>
      <w:r w:rsidR="00976B22" w:rsidRPr="006C0A99">
        <w:rPr>
          <w:noProof/>
        </w:rPr>
        <w:t>2013</w:t>
      </w:r>
      <w:r w:rsidR="00976B22">
        <w:fldChar w:fldCharType="end"/>
      </w:r>
      <w:r w:rsidR="00976B22">
        <w:t xml:space="preserve">) measured 24 surface scrapings of Fe-Mn crusts across the globe and found a variable isotopic range from </w:t>
      </w:r>
      <w:r w:rsidR="00976B22" w:rsidRPr="003F7266">
        <w:t>0</w:t>
      </w:r>
      <w:r w:rsidR="00976B22">
        <w:t>.</w:t>
      </w:r>
      <w:r w:rsidR="00976B22" w:rsidRPr="003F7266">
        <w:t xml:space="preserve">9 </w:t>
      </w:r>
      <w:r w:rsidR="00976B22">
        <w:t>to</w:t>
      </w:r>
      <w:r w:rsidR="00976B22" w:rsidRPr="003F7266">
        <w:t xml:space="preserve"> 2</w:t>
      </w:r>
      <w:r w:rsidR="00976B22">
        <w:t>.</w:t>
      </w:r>
      <w:r w:rsidR="00976B22" w:rsidRPr="003F7266">
        <w:t>5‰</w:t>
      </w:r>
      <w:r w:rsidR="00976B22">
        <w:t xml:space="preserve"> with an average of </w:t>
      </w:r>
      <w:r w:rsidR="00976B22" w:rsidRPr="00386DE8">
        <w:t>1</w:t>
      </w:r>
      <w:r w:rsidR="00976B22">
        <w:t>.</w:t>
      </w:r>
      <w:r w:rsidR="00976B22" w:rsidRPr="00386DE8">
        <w:t>67</w:t>
      </w:r>
      <w:r w:rsidR="00976B22">
        <w:t>±0.</w:t>
      </w:r>
      <w:r w:rsidR="00976B22" w:rsidRPr="00386DE8">
        <w:t>8‰</w:t>
      </w:r>
      <w:r w:rsidR="00976B22">
        <w:t xml:space="preserve">. A subsequent study of four North and South Pacific Fe-M crust </w:t>
      </w:r>
      <w:r w:rsidR="0051496D">
        <w:t>~</w:t>
      </w:r>
      <w:r w:rsidR="00976B22">
        <w:t xml:space="preserve">20 mm cores found similar values </w:t>
      </w:r>
      <w:r w:rsidR="002A67F2">
        <w:t xml:space="preserve">to Gall et al. (2013) </w:t>
      </w:r>
      <w:r w:rsidR="00976B22">
        <w:t>(</w:t>
      </w:r>
      <w:r w:rsidR="00976B22" w:rsidRPr="001F5B4B">
        <w:t xml:space="preserve">1.79 ± 0.21‰ 2sd, n = 31 </w:t>
      </w:r>
      <w:r w:rsidR="00976B22">
        <w:t xml:space="preserve">for North Pacific </w:t>
      </w:r>
      <w:r w:rsidR="00976B22" w:rsidRPr="001F5B4B">
        <w:t xml:space="preserve">and 1.73 ± 0.21‰ 2sd, n = 21 </w:t>
      </w:r>
      <w:r w:rsidR="00976B22">
        <w:t>for South Pacific)</w:t>
      </w:r>
      <w:r w:rsidR="00B04C6B">
        <w:t xml:space="preserve"> </w:t>
      </w:r>
      <w:r w:rsidR="009B167B">
        <w:fldChar w:fldCharType="begin" w:fldLock="1"/>
      </w:r>
      <w:r w:rsidR="004D64B8">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rsidR="009B167B">
        <w:fldChar w:fldCharType="separate"/>
      </w:r>
      <w:r w:rsidR="009B167B" w:rsidRPr="009B167B">
        <w:rPr>
          <w:noProof/>
        </w:rPr>
        <w:t>(Gueguen et al., 2016)</w:t>
      </w:r>
      <w:r w:rsidR="009B167B">
        <w:fldChar w:fldCharType="end"/>
      </w:r>
      <w:r w:rsidR="00976B22">
        <w:t>. One core from the South Pacific had a systematic and dramatic drop in δ</w:t>
      </w:r>
      <w:r w:rsidR="00976B22" w:rsidRPr="004874FA">
        <w:rPr>
          <w:vertAlign w:val="superscript"/>
        </w:rPr>
        <w:t>60</w:t>
      </w:r>
      <w:r w:rsidR="00976B22">
        <w:t>Ni downcore (from 1.89</w:t>
      </w:r>
      <w:r w:rsidR="00DD78C1" w:rsidRPr="001F5B4B">
        <w:t>‰</w:t>
      </w:r>
      <w:r w:rsidR="00976B22">
        <w:t xml:space="preserve"> to 0.25</w:t>
      </w:r>
      <w:r w:rsidR="00976B22" w:rsidRPr="001F5B4B">
        <w:t>‰</w:t>
      </w:r>
      <w:r w:rsidR="00976B22">
        <w:t>) associated with lower Mn/Ni,</w:t>
      </w:r>
      <w:r w:rsidR="000041A6">
        <w:t xml:space="preserve"> which may be a result of hydrothermal influence</w:t>
      </w:r>
      <w:r w:rsidR="001F025F">
        <w:t xml:space="preserve"> </w:t>
      </w:r>
      <w:r w:rsidR="00F72465">
        <w:t>or post depositional processes</w:t>
      </w:r>
      <w:r w:rsidR="009E422F">
        <w:t xml:space="preserve"> </w:t>
      </w:r>
      <w:r w:rsidR="000041A6">
        <w:t>(see section XX for further discussion)</w:t>
      </w:r>
      <w:r w:rsidR="00976B22">
        <w:t xml:space="preserve">. </w:t>
      </w:r>
      <w:r w:rsidR="000D0995">
        <w:t xml:space="preserve">Most recently, </w:t>
      </w:r>
      <w:r w:rsidR="005B2A59">
        <w:t>a</w:t>
      </w:r>
      <w:r w:rsidR="000D0995">
        <w:t xml:space="preserve"> study of hydrogenetic Fe-Mn </w:t>
      </w:r>
      <w:r w:rsidR="009A1EB6">
        <w:t xml:space="preserve">crusts from </w:t>
      </w:r>
      <w:r w:rsidR="005B2A59">
        <w:t xml:space="preserve">the Atlantic and </w:t>
      </w:r>
      <w:r w:rsidR="009A1EB6">
        <w:t>Pacific Ocean</w:t>
      </w:r>
      <w:r w:rsidR="005B2A59">
        <w:t>s</w:t>
      </w:r>
      <w:r w:rsidR="009A1EB6">
        <w:t xml:space="preserve"> again</w:t>
      </w:r>
      <w:r w:rsidR="000D0995">
        <w:t xml:space="preserve"> found </w:t>
      </w:r>
      <w:r w:rsidR="009A1EB6">
        <w:t>δ</w:t>
      </w:r>
      <w:r w:rsidR="009A1EB6" w:rsidRPr="004874FA">
        <w:rPr>
          <w:vertAlign w:val="superscript"/>
        </w:rPr>
        <w:t>60</w:t>
      </w:r>
      <w:r w:rsidR="009A1EB6">
        <w:t xml:space="preserve">Ni </w:t>
      </w:r>
      <w:r w:rsidR="000D0995">
        <w:t xml:space="preserve">isotopically similar to </w:t>
      </w:r>
      <w:r w:rsidR="000967EC">
        <w:t>previous results</w:t>
      </w:r>
      <w:r w:rsidR="000D0995">
        <w:t xml:space="preserve"> (</w:t>
      </w:r>
      <w:r w:rsidR="000D0995" w:rsidRPr="00B833F3">
        <w:t>0.</w:t>
      </w:r>
      <w:r w:rsidR="000967EC">
        <w:t>7</w:t>
      </w:r>
      <w:r w:rsidR="00305877" w:rsidRPr="00B833F3">
        <w:t>‰</w:t>
      </w:r>
      <w:r w:rsidR="000D0995" w:rsidRPr="00B833F3">
        <w:t xml:space="preserve"> to </w:t>
      </w:r>
      <w:r w:rsidR="000967EC">
        <w:t>2.6</w:t>
      </w:r>
      <w:r w:rsidR="000D0995" w:rsidRPr="00B833F3">
        <w:t>‰</w:t>
      </w:r>
      <w:r w:rsidR="000D0995">
        <w:t>)</w:t>
      </w:r>
      <w:r w:rsidR="000D0995" w:rsidRPr="00AE1E1C">
        <w:t xml:space="preserve"> </w:t>
      </w:r>
      <w:r w:rsidR="000D0995">
        <w:fldChar w:fldCharType="begin" w:fldLock="1"/>
      </w:r>
      <w:r w:rsidR="000D0995">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0D0995">
        <w:fldChar w:fldCharType="separate"/>
      </w:r>
      <w:r w:rsidR="000D0995" w:rsidRPr="000C14C0">
        <w:rPr>
          <w:noProof/>
        </w:rPr>
        <w:t>(Gueguen et al., 2020)</w:t>
      </w:r>
      <w:r w:rsidR="000D0995">
        <w:fldChar w:fldCharType="end"/>
      </w:r>
      <w:r w:rsidR="000D0995">
        <w:t>.</w:t>
      </w:r>
      <w:r w:rsidR="00D918F0">
        <w:t xml:space="preserve"> </w:t>
      </w:r>
      <w:r w:rsidR="00976B22">
        <w:t xml:space="preserve">These results suggest </w:t>
      </w:r>
      <w:r w:rsidR="004C3261">
        <w:t>Fe-</w:t>
      </w:r>
      <w:r w:rsidR="00976B22">
        <w:t xml:space="preserve">Mn </w:t>
      </w:r>
      <w:r w:rsidR="00D838E2">
        <w:t xml:space="preserve">deposits generally </w:t>
      </w:r>
      <w:r w:rsidR="00976B22">
        <w:t xml:space="preserve">incorporate isotopically </w:t>
      </w:r>
      <w:r w:rsidR="00976B22" w:rsidRPr="00F6565A">
        <w:rPr>
          <w:u w:val="single"/>
        </w:rPr>
        <w:t>heavy</w:t>
      </w:r>
      <w:r w:rsidR="00976B22">
        <w:t xml:space="preserve"> Ni relative to solution. </w:t>
      </w:r>
    </w:p>
    <w:p w14:paraId="6BC59242" w14:textId="3BCBFAC9" w:rsidR="00976B22" w:rsidRDefault="003C01FD" w:rsidP="00C531E7">
      <w:pPr>
        <w:spacing w:after="0"/>
        <w:ind w:firstLine="720"/>
        <w:jc w:val="both"/>
        <w:textAlignment w:val="baseline"/>
      </w:pPr>
      <w:commentRangeStart w:id="23"/>
      <w:r>
        <w:t>In</w:t>
      </w:r>
      <w:commentRangeEnd w:id="23"/>
      <w:r w:rsidR="00EB08C5">
        <w:rPr>
          <w:rStyle w:val="CommentReference"/>
        </w:rPr>
        <w:commentReference w:id="23"/>
      </w:r>
      <w:r>
        <w:t xml:space="preserve"> stark contrast </w:t>
      </w:r>
      <w:r w:rsidR="00B74B14">
        <w:t xml:space="preserve">to </w:t>
      </w:r>
      <w:r w:rsidR="004F2690">
        <w:t xml:space="preserve">pure </w:t>
      </w:r>
      <w:r w:rsidR="00B74B14">
        <w:t xml:space="preserve">hydrogenetic </w:t>
      </w:r>
      <w:r>
        <w:t xml:space="preserve">Fe-Mn </w:t>
      </w:r>
      <w:r w:rsidR="00B74B14">
        <w:t xml:space="preserve">crusts, </w:t>
      </w:r>
      <w:r w:rsidR="00BB0DF8">
        <w:t xml:space="preserve">mixed hydrothermal-hydrogenetic and </w:t>
      </w:r>
      <w:r w:rsidR="00B74B14">
        <w:t xml:space="preserve">hydrothermal Fe-Mn crusts </w:t>
      </w:r>
      <w:r w:rsidR="00D838E2">
        <w:t>are</w:t>
      </w:r>
      <w:r w:rsidR="00B74B14">
        <w:t xml:space="preserve"> isotopically lighter than seawater</w:t>
      </w:r>
      <w:r w:rsidR="00B76948">
        <w:t xml:space="preserve"> with δ</w:t>
      </w:r>
      <w:r w:rsidR="00B76948" w:rsidRPr="004874FA">
        <w:rPr>
          <w:vertAlign w:val="superscript"/>
        </w:rPr>
        <w:t>60</w:t>
      </w:r>
      <w:r w:rsidR="00B76948">
        <w:t>Ni of 0.3</w:t>
      </w:r>
      <w:r w:rsidR="000357A5" w:rsidRPr="00A940FF">
        <w:t>‰</w:t>
      </w:r>
      <w:r w:rsidR="00B76948">
        <w:t xml:space="preserve"> to 0.4</w:t>
      </w:r>
      <w:r w:rsidR="00B76948" w:rsidRPr="00A940FF">
        <w:t>‰</w:t>
      </w:r>
      <w:r w:rsidR="00B76948">
        <w:t xml:space="preserve"> and -1.5</w:t>
      </w:r>
      <w:r w:rsidR="000357A5" w:rsidRPr="00A940FF">
        <w:t>‰</w:t>
      </w:r>
      <w:r w:rsidR="00B76948" w:rsidRPr="00A940FF">
        <w:t xml:space="preserve"> to 1.</w:t>
      </w:r>
      <w:r w:rsidR="00B76948">
        <w:t>1</w:t>
      </w:r>
      <w:r w:rsidR="00B76948" w:rsidRPr="00A940FF">
        <w:t>‰</w:t>
      </w:r>
      <w:r w:rsidR="00B76948">
        <w:t>, respectively</w:t>
      </w:r>
      <w:r w:rsidR="00B24766">
        <w:t xml:space="preserve"> </w:t>
      </w:r>
      <w:r w:rsidR="00B24766">
        <w:fldChar w:fldCharType="begin" w:fldLock="1"/>
      </w:r>
      <w:r w:rsidR="00165487">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B24766">
        <w:fldChar w:fldCharType="separate"/>
      </w:r>
      <w:r w:rsidR="00B24766" w:rsidRPr="00B24766">
        <w:rPr>
          <w:noProof/>
        </w:rPr>
        <w:t>(Gueguen et al., 2020)</w:t>
      </w:r>
      <w:r w:rsidR="00B24766">
        <w:fldChar w:fldCharType="end"/>
      </w:r>
      <w:r w:rsidR="00FE1DFE">
        <w:t xml:space="preserve">. </w:t>
      </w:r>
      <w:r w:rsidR="00B24766">
        <w:t>It</w:t>
      </w:r>
      <w:r w:rsidR="004B118E">
        <w:t xml:space="preserve"> i</w:t>
      </w:r>
      <w:r w:rsidR="00B24766">
        <w:t>s currently hypothesized that</w:t>
      </w:r>
      <w:r w:rsidR="00E33218">
        <w:t>,</w:t>
      </w:r>
      <w:r w:rsidR="00B24766">
        <w:t xml:space="preserve"> rather than </w:t>
      </w:r>
      <w:r w:rsidR="00F21D08">
        <w:t xml:space="preserve">significant </w:t>
      </w:r>
      <w:r w:rsidR="00B24766">
        <w:t>differences in source Ni (</w:t>
      </w:r>
      <w:r w:rsidR="00B24766" w:rsidRPr="00D4090F">
        <w:rPr>
          <w:i/>
          <w:iCs/>
        </w:rPr>
        <w:t>i.e.</w:t>
      </w:r>
      <w:r w:rsidR="00D4090F" w:rsidRPr="00D4090F">
        <w:rPr>
          <w:i/>
          <w:iCs/>
        </w:rPr>
        <w:t>,</w:t>
      </w:r>
      <w:r w:rsidR="00B24766">
        <w:t xml:space="preserve"> hydrothermal fluid </w:t>
      </w:r>
      <w:r w:rsidR="006C17F6">
        <w:t>or</w:t>
      </w:r>
      <w:r w:rsidR="00B24766">
        <w:t xml:space="preserve"> seawater)</w:t>
      </w:r>
      <w:r w:rsidR="00E33218">
        <w:t>,</w:t>
      </w:r>
      <w:r w:rsidR="00B24766">
        <w:t xml:space="preserve"> these differences may be due to differences in the phase </w:t>
      </w:r>
      <w:r w:rsidR="00AB001E">
        <w:t xml:space="preserve">Ni </w:t>
      </w:r>
      <w:r w:rsidR="00B24766">
        <w:t>is primarily associated with (</w:t>
      </w:r>
      <w:r w:rsidR="00F76DA2" w:rsidRPr="00F76DA2">
        <w:rPr>
          <w:i/>
          <w:iCs/>
        </w:rPr>
        <w:t>e.g.,</w:t>
      </w:r>
      <w:r w:rsidR="00F76DA2">
        <w:t xml:space="preserve"> </w:t>
      </w:r>
      <w:r w:rsidR="00B24766">
        <w:t>Fe oxides or Mn oxides)</w:t>
      </w:r>
      <w:r w:rsidR="001B7551">
        <w:t xml:space="preserve">, </w:t>
      </w:r>
      <w:r w:rsidR="00D4307D">
        <w:t>depositional environment and/or rate of formation</w:t>
      </w:r>
      <w:r w:rsidR="00165487">
        <w:t xml:space="preserve"> </w:t>
      </w:r>
      <w:r w:rsidR="00165487">
        <w:fldChar w:fldCharType="begin" w:fldLock="1"/>
      </w:r>
      <w:r w:rsidR="00FC328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 Little et al., 2020)","plainTextFormattedCitation":"(Gueguen et al., 2020; Little et al., 2020)","previouslyFormattedCitation":"(Gueguen et al., 2020; Little et al., 2020)"},"properties":{"noteIndex":0},"schema":"https://github.com/citation-style-language/schema/raw/master/csl-citation.json"}</w:instrText>
      </w:r>
      <w:r w:rsidR="00165487">
        <w:fldChar w:fldCharType="separate"/>
      </w:r>
      <w:r w:rsidR="00165487" w:rsidRPr="00165487">
        <w:rPr>
          <w:noProof/>
        </w:rPr>
        <w:t>(Gueguen et al., 2020; Little et al., 2020)</w:t>
      </w:r>
      <w:r w:rsidR="00165487">
        <w:fldChar w:fldCharType="end"/>
      </w:r>
      <w:r w:rsidR="00D4307D">
        <w:t>.</w:t>
      </w:r>
      <w:r w:rsidR="00FC3288">
        <w:t xml:space="preserve"> </w:t>
      </w:r>
      <w:r w:rsidR="003441A0">
        <w:t>The handful of Fe-Mn</w:t>
      </w:r>
      <w:r w:rsidR="00E36A39">
        <w:t xml:space="preserve"> nodules</w:t>
      </w:r>
      <w:r w:rsidR="003441A0">
        <w:t xml:space="preserve"> analyzed</w:t>
      </w:r>
      <w:r w:rsidR="00E36A39">
        <w:t xml:space="preserve"> also </w:t>
      </w:r>
      <w:r w:rsidR="003441A0">
        <w:t>exhibit</w:t>
      </w:r>
      <w:r w:rsidR="00056828">
        <w:t xml:space="preserve"> </w:t>
      </w:r>
      <w:r w:rsidR="00E36A39">
        <w:t xml:space="preserve">isotopically lighter and variable </w:t>
      </w:r>
      <w:r w:rsidR="00583E61">
        <w:t>δ</w:t>
      </w:r>
      <w:r w:rsidR="00583E61" w:rsidRPr="004874FA">
        <w:rPr>
          <w:vertAlign w:val="superscript"/>
        </w:rPr>
        <w:t>60</w:t>
      </w:r>
      <w:r w:rsidR="00583E61">
        <w:t>Ni values (0.23±0.90‰</w:t>
      </w:r>
      <w:r w:rsidR="00305877">
        <w:t xml:space="preserve"> 2sd,</w:t>
      </w:r>
      <w:r w:rsidR="00583E61">
        <w:t xml:space="preserve"> n=6) </w:t>
      </w:r>
      <w:r w:rsidR="00583E61">
        <w:fldChar w:fldCharType="begin" w:fldLock="1"/>
      </w:r>
      <w:r w:rsidR="00545822">
        <w:instrText xml:space="preserve">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545822">
        <w:rPr>
          <w:rFonts w:ascii="Cambria Math" w:hAnsi="Cambria Math" w:cs="Cambria Math"/>
        </w:rPr>
        <w:instrText>∼</w:instrText>
      </w:r>
      <w:r w:rsidR="00545822">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MC-ICP-MS","type":"article-journal","volume":"34"},"uris":["http://www.mendeley.com/documents/?uuid=4e112999-6ca8-4fc5-86f7-505dda003ce8"]}],"mendeley":{"formattedCitation":"(Little et al., 2020; Wu et al., 2019)","manualFormatting":"(Little et al., 2020; Wu et al., 2019 and references therein)","plainTextFormattedCitation":"(Little et al., 2020; Wu et al., 2019)","previouslyFormattedCitation":"(Little et al., 2020; Wu et al., 2019)"},"properties":{"noteIndex":0},"schema":"https://github.com/citation-style-language/schema/raw/master/csl-citation.json"}</w:instrText>
      </w:r>
      <w:r w:rsidR="00583E61">
        <w:fldChar w:fldCharType="separate"/>
      </w:r>
      <w:r w:rsidR="00583E61" w:rsidRPr="00583E61">
        <w:rPr>
          <w:noProof/>
        </w:rPr>
        <w:t>(Little et al., 2020; Wu et al., 2019</w:t>
      </w:r>
      <w:r w:rsidR="00583E61">
        <w:rPr>
          <w:noProof/>
        </w:rPr>
        <w:t xml:space="preserve"> and references therein</w:t>
      </w:r>
      <w:r w:rsidR="00583E61" w:rsidRPr="00583E61">
        <w:rPr>
          <w:noProof/>
        </w:rPr>
        <w:t>)</w:t>
      </w:r>
      <w:r w:rsidR="00583E61">
        <w:fldChar w:fldCharType="end"/>
      </w:r>
      <w:r w:rsidR="00520758">
        <w:t>.</w:t>
      </w:r>
      <w:r w:rsidR="0048155C">
        <w:t xml:space="preserve"> </w:t>
      </w:r>
      <w:r w:rsidR="004851E4">
        <w:t xml:space="preserve">From this set of data, </w:t>
      </w:r>
      <w:r w:rsidR="00D6574E">
        <w:t xml:space="preserve">it appears </w:t>
      </w:r>
      <w:r w:rsidR="001E7084">
        <w:t>Fe-Mn</w:t>
      </w:r>
      <w:r w:rsidR="00CD044B">
        <w:t xml:space="preserve"> deposits incorporate isotopically </w:t>
      </w:r>
      <w:r w:rsidR="00CD044B" w:rsidRPr="00D6574E">
        <w:rPr>
          <w:u w:val="single"/>
        </w:rPr>
        <w:t>light</w:t>
      </w:r>
      <w:r w:rsidR="00CD044B">
        <w:t xml:space="preserve"> Ni relative to solution</w:t>
      </w:r>
      <w:r w:rsidR="001E7084">
        <w:t>, a direct contradiction to the conclusion based on hydrogenetic Fe-Mn crusts.</w:t>
      </w:r>
    </w:p>
    <w:p w14:paraId="5797629D" w14:textId="2DAFE10D" w:rsidR="00976B22" w:rsidRDefault="00C97FF5" w:rsidP="00180F02">
      <w:pPr>
        <w:pStyle w:val="Heading4"/>
      </w:pPr>
      <w:r>
        <w:t>Organic Matter and Euxinic sediments</w:t>
      </w:r>
    </w:p>
    <w:p w14:paraId="76BC0220" w14:textId="14609188" w:rsidR="008F663E" w:rsidRDefault="00B87937" w:rsidP="00B722D1">
      <w:pPr>
        <w:spacing w:after="0"/>
        <w:ind w:firstLine="720"/>
        <w:jc w:val="both"/>
        <w:textAlignment w:val="baseline"/>
      </w:pPr>
      <w:r w:rsidRPr="00C43D94">
        <w:t>Only one paper has measured δ</w:t>
      </w:r>
      <w:r w:rsidRPr="00C43D94">
        <w:rPr>
          <w:vertAlign w:val="superscript"/>
        </w:rPr>
        <w:t>60</w:t>
      </w:r>
      <w:r w:rsidRPr="00C43D94">
        <w:t>Ni in modern organic</w:t>
      </w:r>
      <w:r w:rsidR="00C43D94" w:rsidRPr="00C43D94">
        <w:t xml:space="preserve"> rich sediments thus far.</w:t>
      </w:r>
      <w:r w:rsidR="00F901C3" w:rsidRPr="00C43D94">
        <w:t xml:space="preserve"> </w:t>
      </w:r>
      <w:r w:rsidR="00E9238C" w:rsidRPr="00C43D94">
        <w:t>Ciscato et al. (2018)</w:t>
      </w:r>
      <w:r w:rsidR="00C43D94" w:rsidRPr="00C43D94">
        <w:t xml:space="preserve"> obtained organic rich sediments from a productive upwelling region off the coast of Peru and</w:t>
      </w:r>
      <w:r w:rsidR="007832EC">
        <w:t>, after correcting for detrital Ni contributions,</w:t>
      </w:r>
      <w:r w:rsidR="00C43D94" w:rsidRPr="00C43D94">
        <w:t xml:space="preserve"> </w:t>
      </w:r>
      <w:r w:rsidR="007832EC">
        <w:t>calculated an</w:t>
      </w:r>
      <w:r w:rsidR="00C43D94" w:rsidRPr="00C43D94">
        <w:t xml:space="preserve"> authigenic δ</w:t>
      </w:r>
      <w:r w:rsidR="00C43D94" w:rsidRPr="00C43D94">
        <w:rPr>
          <w:vertAlign w:val="superscript"/>
        </w:rPr>
        <w:t>60</w:t>
      </w:r>
      <w:r w:rsidR="00C43D94" w:rsidRPr="00C43D94">
        <w:t xml:space="preserve">Ni range of 1.19‰ to 1.20‰, </w:t>
      </w:r>
      <w:commentRangeStart w:id="24"/>
      <w:r w:rsidR="00C43D94" w:rsidRPr="00C43D94">
        <w:t>although the</w:t>
      </w:r>
      <w:r w:rsidR="008F663E">
        <w:t>ir</w:t>
      </w:r>
      <w:r w:rsidR="00C43D94" w:rsidRPr="00C43D94">
        <w:t xml:space="preserve"> best estimate is</w:t>
      </w:r>
      <w:r w:rsidR="00B541B4">
        <w:t xml:space="preserve"> oddly</w:t>
      </w:r>
      <w:r w:rsidR="00C43D94" w:rsidRPr="00C43D94">
        <w:t xml:space="preserve"> 1.22‰.</w:t>
      </w:r>
      <w:r w:rsidR="00C43D94">
        <w:t xml:space="preserve"> </w:t>
      </w:r>
      <w:commentRangeEnd w:id="24"/>
      <w:r w:rsidR="007832EC">
        <w:rPr>
          <w:rStyle w:val="CommentReference"/>
        </w:rPr>
        <w:commentReference w:id="24"/>
      </w:r>
      <w:r w:rsidR="00C43D94">
        <w:t>In contrast to the narrow</w:t>
      </w:r>
      <w:r w:rsidR="008F663E">
        <w:t xml:space="preserve"> range of modern sediments, there is</w:t>
      </w:r>
      <w:r w:rsidR="00F801C6">
        <w:t xml:space="preserve"> significant variation within shales (</w:t>
      </w:r>
      <w:bookmarkStart w:id="25" w:name="_Hlk78363445"/>
      <w:r w:rsidR="00F801C6" w:rsidRPr="00D12C41">
        <w:t>δ</w:t>
      </w:r>
      <w:r w:rsidR="00F801C6" w:rsidRPr="00D12C41">
        <w:rPr>
          <w:vertAlign w:val="superscript"/>
        </w:rPr>
        <w:t>60</w:t>
      </w:r>
      <w:r w:rsidR="00F801C6" w:rsidRPr="00D12C41">
        <w:t>Ni</w:t>
      </w:r>
      <w:bookmarkEnd w:id="25"/>
      <w:r w:rsidR="00F801C6" w:rsidRPr="00D12C41">
        <w:t xml:space="preserve"> = −0.84</w:t>
      </w:r>
      <w:r w:rsidR="00F20690" w:rsidRPr="00D12C41">
        <w:t>‰</w:t>
      </w:r>
      <w:r w:rsidR="00F801C6">
        <w:t xml:space="preserve"> to </w:t>
      </w:r>
      <w:r w:rsidR="00F801C6" w:rsidRPr="00D12C41">
        <w:t>2.50‰)</w:t>
      </w:r>
      <w:r w:rsidR="0019421B">
        <w:t>, which</w:t>
      </w:r>
      <w:r w:rsidR="00F801C6">
        <w:t xml:space="preserve"> may be due to degrees of removal of Ni into sulfides and variable source Ni </w:t>
      </w:r>
      <w:r w:rsidR="00F801C6">
        <w:fldChar w:fldCharType="begin" w:fldLock="1"/>
      </w:r>
      <w:r w:rsidR="00F801C6">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F801C6">
        <w:fldChar w:fldCharType="separate"/>
      </w:r>
      <w:r w:rsidR="00F801C6" w:rsidRPr="00E847A5">
        <w:rPr>
          <w:noProof/>
        </w:rPr>
        <w:t>(Pašava et al., 2019; Porter et al., 2014)</w:t>
      </w:r>
      <w:r w:rsidR="00F801C6">
        <w:fldChar w:fldCharType="end"/>
      </w:r>
      <w:r w:rsidR="00F801C6">
        <w:t xml:space="preserve">. </w:t>
      </w:r>
      <w:r w:rsidR="00F20690">
        <w:t>To the best of our knowledge</w:t>
      </w:r>
      <w:r w:rsidR="00DA2E7B">
        <w:t xml:space="preserve">, there are no Ni isotope data for the </w:t>
      </w:r>
      <w:r w:rsidR="007A3C5D">
        <w:t xml:space="preserve">pelagic OM sink. </w:t>
      </w:r>
    </w:p>
    <w:p w14:paraId="7743781F" w14:textId="537D2D27" w:rsidR="00F801C6" w:rsidRDefault="008D0584" w:rsidP="00B722D1">
      <w:pPr>
        <w:spacing w:after="0"/>
        <w:ind w:firstLine="720"/>
        <w:jc w:val="both"/>
        <w:textAlignment w:val="baseline"/>
      </w:pPr>
      <w:r>
        <w:t>T</w:t>
      </w:r>
      <w:r w:rsidR="007A3C5D">
        <w:t xml:space="preserve">he </w:t>
      </w:r>
      <w:r>
        <w:t xml:space="preserve">only available </w:t>
      </w:r>
      <w:r w:rsidR="007A3C5D" w:rsidRPr="00D12C41">
        <w:t>δ</w:t>
      </w:r>
      <w:r w:rsidR="007A3C5D" w:rsidRPr="00D12C41">
        <w:rPr>
          <w:vertAlign w:val="superscript"/>
        </w:rPr>
        <w:t>60</w:t>
      </w:r>
      <w:r w:rsidR="007A3C5D" w:rsidRPr="00D12C41">
        <w:t>Ni</w:t>
      </w:r>
      <w:r w:rsidR="007A3C5D">
        <w:t xml:space="preserve"> </w:t>
      </w:r>
      <w:r>
        <w:t>data for</w:t>
      </w:r>
      <w:r w:rsidR="007A3C5D">
        <w:t xml:space="preserve"> euxinic sediments</w:t>
      </w:r>
      <w:r>
        <w:t xml:space="preserve"> comes from a single location</w:t>
      </w:r>
      <w:r w:rsidR="007A3C5D">
        <w:t>, but</w:t>
      </w:r>
      <w:r>
        <w:t>, because</w:t>
      </w:r>
      <w:r w:rsidR="007A3C5D">
        <w:t xml:space="preserve"> this is a small </w:t>
      </w:r>
      <w:r>
        <w:t>output</w:t>
      </w:r>
      <w:r w:rsidR="00B77996">
        <w:t xml:space="preserve">, and its isotopic composition is not expected to have a major impact </w:t>
      </w:r>
      <w:r w:rsidR="00B77996">
        <w:lastRenderedPageBreak/>
        <w:t>on the global marine isotope mass balance</w:t>
      </w:r>
      <w:r w:rsidR="007A3C5D">
        <w:t xml:space="preserve">. </w:t>
      </w:r>
      <w:r w:rsidR="00056074">
        <w:t xml:space="preserve">To obtain a representation of the euxinic sink in the open ocean, </w:t>
      </w:r>
      <w:r w:rsidR="00A509BE">
        <w:fldChar w:fldCharType="begin" w:fldLock="1"/>
      </w:r>
      <w:r w:rsidR="00B77996">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2016)","manualFormatting":"Vance et al. (2016)","plainTextFormattedCitation":"(Vance et al., 2016)","previouslyFormattedCitation":"(Vance et al., 2016)"},"properties":{"noteIndex":0},"schema":"https://github.com/citation-style-language/schema/raw/master/csl-citation.json"}</w:instrText>
      </w:r>
      <w:r w:rsidR="00A509BE">
        <w:fldChar w:fldCharType="separate"/>
      </w:r>
      <w:r w:rsidR="00A509BE" w:rsidRPr="00D12C41">
        <w:rPr>
          <w:noProof/>
        </w:rPr>
        <w:t xml:space="preserve">Vance et al. </w:t>
      </w:r>
      <w:r w:rsidR="00A509BE">
        <w:rPr>
          <w:noProof/>
        </w:rPr>
        <w:t>(</w:t>
      </w:r>
      <w:r w:rsidR="00A509BE" w:rsidRPr="00D12C41">
        <w:rPr>
          <w:noProof/>
        </w:rPr>
        <w:t>2016)</w:t>
      </w:r>
      <w:r w:rsidR="00A509BE">
        <w:fldChar w:fldCharType="end"/>
      </w:r>
      <w:r w:rsidR="00A509BE">
        <w:t xml:space="preserve"> </w:t>
      </w:r>
      <w:r w:rsidR="00CF5BC7">
        <w:t>measured e</w:t>
      </w:r>
      <w:r w:rsidR="00F801C6">
        <w:t>uxinic sulfide-rich sediments from the Black Sea</w:t>
      </w:r>
      <w:r w:rsidR="00056074">
        <w:t xml:space="preserve"> and found</w:t>
      </w:r>
      <w:r w:rsidR="00CF5BC7">
        <w:t xml:space="preserve"> </w:t>
      </w:r>
      <w:r w:rsidR="00056074">
        <w:t xml:space="preserve">sediments </w:t>
      </w:r>
      <w:r w:rsidR="00D70B15">
        <w:t xml:space="preserve">and </w:t>
      </w:r>
      <w:r w:rsidR="00ED1F2D">
        <w:t xml:space="preserve">Black </w:t>
      </w:r>
      <w:r w:rsidR="00236450">
        <w:t xml:space="preserve">Sea </w:t>
      </w:r>
      <w:r w:rsidR="00ED1F2D">
        <w:t>sea</w:t>
      </w:r>
      <w:r w:rsidR="00D70B15">
        <w:t xml:space="preserve">water </w:t>
      </w:r>
      <w:r w:rsidR="00056074">
        <w:t>have</w:t>
      </w:r>
      <w:r w:rsidR="00E07643">
        <w:t xml:space="preserve"> Ni isotopic compositions </w:t>
      </w:r>
      <w:r w:rsidR="00F801C6">
        <w:t>of 0.3</w:t>
      </w:r>
      <w:r w:rsidR="00F863E2" w:rsidRPr="00BF6843">
        <w:t>‰</w:t>
      </w:r>
      <w:r w:rsidR="00F801C6">
        <w:t xml:space="preserve"> to 0.6</w:t>
      </w:r>
      <w:r w:rsidR="00F801C6" w:rsidRPr="00BF6843">
        <w:t>‰</w:t>
      </w:r>
      <w:r w:rsidR="00F801C6">
        <w:t xml:space="preserve"> </w:t>
      </w:r>
      <w:r w:rsidR="00ED1F2D">
        <w:t xml:space="preserve">and </w:t>
      </w:r>
      <w:r w:rsidR="00E07643">
        <w:t>~1.35</w:t>
      </w:r>
      <w:r w:rsidR="00E07643" w:rsidRPr="00BF6843">
        <w:t>‰</w:t>
      </w:r>
      <w:r w:rsidR="00E07643">
        <w:t>, respectively</w:t>
      </w:r>
      <w:r w:rsidR="00CF5BC7">
        <w:t>.</w:t>
      </w:r>
      <w:r w:rsidR="00F801C6">
        <w:t xml:space="preserve"> </w:t>
      </w:r>
      <w:r w:rsidR="006D072D">
        <w:t xml:space="preserve">While euxinic sediments are isotopically lighter than seawater, the sink is not of sufficient size to </w:t>
      </w:r>
      <w:r w:rsidR="00DF15D9">
        <w:t xml:space="preserve">significantly alter </w:t>
      </w:r>
      <w:r w:rsidR="006D072D">
        <w:t xml:space="preserve">the budget. </w:t>
      </w:r>
    </w:p>
    <w:p w14:paraId="43934AE5" w14:textId="29FFF194" w:rsidR="00741D28" w:rsidRDefault="00741D28" w:rsidP="002A234A">
      <w:pPr>
        <w:pStyle w:val="Heading3"/>
      </w:pPr>
      <w:r>
        <w:t>Carbonates</w:t>
      </w:r>
    </w:p>
    <w:p w14:paraId="5AE389F7" w14:textId="74447609" w:rsidR="00741D28" w:rsidRDefault="00741D28" w:rsidP="002A234A">
      <w:pPr>
        <w:spacing w:after="0"/>
        <w:ind w:firstLine="720"/>
        <w:jc w:val="both"/>
        <w:textAlignment w:val="baseline"/>
      </w:pPr>
      <w:r>
        <w:t xml:space="preserve">No study yet has measured </w:t>
      </w:r>
      <w:r w:rsidRPr="00C02FCE">
        <w:t>δ</w:t>
      </w:r>
      <w:r w:rsidRPr="00C02FCE">
        <w:rPr>
          <w:vertAlign w:val="superscript"/>
        </w:rPr>
        <w:t>60</w:t>
      </w:r>
      <w:r w:rsidRPr="00C02FCE">
        <w:t>Ni</w:t>
      </w:r>
      <w:r>
        <w:t xml:space="preserve"> in modern marine carbonates, but the sparse available data suggest they are isotopically light relative to or similar to seawater.</w:t>
      </w:r>
      <w:r w:rsidRPr="00C02FCE">
        <w:t xml:space="preserve"> </w:t>
      </w:r>
      <w:r>
        <w:t xml:space="preserve">The first attempt to estimate the </w:t>
      </w:r>
      <w:r w:rsidRPr="00C02FCE">
        <w:t>δ</w:t>
      </w:r>
      <w:r w:rsidRPr="00C02FCE">
        <w:rPr>
          <w:vertAlign w:val="superscript"/>
        </w:rPr>
        <w:t>60</w:t>
      </w:r>
      <w:r w:rsidRPr="00C02FCE">
        <w:t xml:space="preserve">Ni </w:t>
      </w:r>
      <w:r>
        <w:t>of carbonates focused on the organic associated Ni</w:t>
      </w:r>
      <w:r w:rsidR="00C83C35">
        <w:t xml:space="preserve"> </w:t>
      </w:r>
      <w:r w:rsidR="00E70245">
        <w:t>with</w:t>
      </w:r>
      <w:r w:rsidR="00C83C35">
        <w:t>in carbonates</w:t>
      </w:r>
      <w:r>
        <w:t xml:space="preserve">. Carbonate rich coastal lagoon samples were leached to isolate the organic-rich pyrite fraction and found a </w:t>
      </w:r>
      <w:r w:rsidRPr="00C02FCE">
        <w:t>δ</w:t>
      </w:r>
      <w:r w:rsidRPr="00C02FCE">
        <w:rPr>
          <w:vertAlign w:val="superscript"/>
        </w:rPr>
        <w:t>60</w:t>
      </w:r>
      <w:r w:rsidRPr="00C02FCE">
        <w:t>Ni</w:t>
      </w:r>
      <w:r>
        <w:t xml:space="preserve"> range of </w:t>
      </w:r>
      <w:r w:rsidRPr="00C02FCE">
        <w:t>1.10–1.64‰</w:t>
      </w:r>
      <w:r>
        <w:t xml:space="preserv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4E1641">
        <w:rPr>
          <w:noProof/>
        </w:rPr>
        <w:t>(Ciscato et al., 2018)</w:t>
      </w:r>
      <w:r>
        <w:fldChar w:fldCharType="end"/>
      </w:r>
      <w:r w:rsidRPr="00C02FCE">
        <w:t xml:space="preserve">. </w:t>
      </w:r>
      <w:r>
        <w:t xml:space="preserve">Again, this omits Ni associated with the inorganic fraction. </w:t>
      </w:r>
      <w:r w:rsidR="00A41834">
        <w:t xml:space="preserve">A single dolomite standard </w:t>
      </w:r>
      <w:r>
        <w:t xml:space="preserve">Another study measured a </w:t>
      </w:r>
      <w:r w:rsidRPr="00C02FCE">
        <w:t>δ</w:t>
      </w:r>
      <w:r w:rsidRPr="00C02FCE">
        <w:rPr>
          <w:vertAlign w:val="superscript"/>
        </w:rPr>
        <w:t>60</w:t>
      </w:r>
      <w:r w:rsidRPr="00C02FCE">
        <w:t>Ni</w:t>
      </w:r>
      <w:r>
        <w:t xml:space="preserve"> of 0.82 ± 0.1‰ 2sd in a Permian dolomite from central Japan</w:t>
      </w:r>
      <w:r w:rsidR="00A41834">
        <w:t>, JDO-1</w:t>
      </w:r>
      <w:r>
        <w:t xml:space="preserve"> </w:t>
      </w:r>
      <w:r>
        <w:fldChar w:fldCharType="begin" w:fldLock="1"/>
      </w:r>
      <w:r>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Pr>
          <w:rFonts w:ascii="Cambria Math" w:hAnsi="Cambria Math" w:cs="Cambria Math"/>
        </w:rPr>
        <w:instrText>∼</w:instrText>
      </w:r>
      <w: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fldChar w:fldCharType="separate"/>
      </w:r>
      <w:r w:rsidRPr="000C7A31">
        <w:rPr>
          <w:noProof/>
        </w:rPr>
        <w:t>(Wu et al., 2019)</w:t>
      </w:r>
      <w:r>
        <w:fldChar w:fldCharType="end"/>
      </w:r>
      <w:r>
        <w:t xml:space="preserve">. </w:t>
      </w:r>
      <w:r>
        <w:fldChar w:fldCharType="begin" w:fldLock="1"/>
      </w:r>
      <w:r>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fldChar w:fldCharType="separate"/>
      </w:r>
      <w:r w:rsidRPr="006858EA">
        <w:rPr>
          <w:noProof/>
        </w:rPr>
        <w:t xml:space="preserve">Alvarez et al. </w:t>
      </w:r>
      <w:r>
        <w:rPr>
          <w:noProof/>
        </w:rPr>
        <w:t>(</w:t>
      </w:r>
      <w:r w:rsidRPr="006858EA">
        <w:rPr>
          <w:noProof/>
        </w:rPr>
        <w:t>2021)</w:t>
      </w:r>
      <w:r>
        <w:fldChar w:fldCharType="end"/>
      </w:r>
      <w:r>
        <w:t xml:space="preserve"> </w:t>
      </w:r>
      <w:commentRangeStart w:id="26"/>
      <w:r>
        <w:t xml:space="preserve">experimentally investigated the relationship between Ni isotope fractionation and calcite precipitation rate by precipitating calcite at varying rates in the presence of Ni and measuring the </w:t>
      </w:r>
      <w:r w:rsidRPr="00C02FCE">
        <w:t>δ</w:t>
      </w:r>
      <w:r w:rsidRPr="00C02FCE">
        <w:rPr>
          <w:vertAlign w:val="superscript"/>
        </w:rPr>
        <w:t>60</w:t>
      </w:r>
      <w:r w:rsidRPr="00C02FCE">
        <w:t>Ni</w:t>
      </w:r>
      <w:r>
        <w:rPr>
          <w:vertAlign w:val="subscript"/>
        </w:rPr>
        <w:t xml:space="preserve">fluid </w:t>
      </w:r>
      <w:r>
        <w:t xml:space="preserve">and </w:t>
      </w:r>
      <w:r w:rsidRPr="00C02FCE">
        <w:t>δ</w:t>
      </w:r>
      <w:r w:rsidRPr="00C02FCE">
        <w:rPr>
          <w:vertAlign w:val="superscript"/>
        </w:rPr>
        <w:t>60</w:t>
      </w:r>
      <w:r w:rsidRPr="00C02FCE">
        <w:t>Ni</w:t>
      </w:r>
      <w:r>
        <w:rPr>
          <w:vertAlign w:val="subscript"/>
        </w:rPr>
        <w:t xml:space="preserve">calcite </w:t>
      </w:r>
      <w:r>
        <w:t>once the solution composition appeared constant. Based on the relationship they found between Δ</w:t>
      </w:r>
      <w:r>
        <w:rPr>
          <w:vertAlign w:val="superscript"/>
        </w:rPr>
        <w:t>60</w:t>
      </w:r>
      <w:r>
        <w:t>Ni</w:t>
      </w:r>
      <w:r>
        <w:rPr>
          <w:vertAlign w:val="subscript"/>
        </w:rPr>
        <w:t xml:space="preserve">calcite-fluid </w:t>
      </w:r>
      <w:r>
        <w:t>and precipitation rate, they asserted that the equilibrium isotope fractionation between fluid and solid</w:t>
      </w:r>
      <w:r>
        <w:rPr>
          <w:vertAlign w:val="subscript"/>
        </w:rPr>
        <w:t xml:space="preserve"> </w:t>
      </w:r>
      <w:r>
        <w:t>must be lower than the fractionation of the experiment with the slowest precipitation rate (Δ</w:t>
      </w:r>
      <w:r>
        <w:rPr>
          <w:vertAlign w:val="superscript"/>
        </w:rPr>
        <w:t>60</w:t>
      </w:r>
      <w:r>
        <w:t>Ni</w:t>
      </w:r>
      <w:r>
        <w:rPr>
          <w:vertAlign w:val="subscript"/>
        </w:rPr>
        <w:t xml:space="preserve">calcite-fluid </w:t>
      </w:r>
      <w:r>
        <w:t xml:space="preserve">&lt; -1‰). No additional justification or reasoning for this constraint on equilibrium fractionation was given. </w:t>
      </w:r>
      <w:commentRangeStart w:id="27"/>
      <w:r>
        <w:t xml:space="preserve">In addition, to the best of our knowledge, no studies have explored how diagenesis may impact </w:t>
      </w:r>
      <w:r w:rsidRPr="00C02FCE">
        <w:t>δ</w:t>
      </w:r>
      <w:r w:rsidRPr="00C02FCE">
        <w:rPr>
          <w:vertAlign w:val="superscript"/>
        </w:rPr>
        <w:t>60</w:t>
      </w:r>
      <w:r w:rsidRPr="00C02FCE">
        <w:t>Ni</w:t>
      </w:r>
      <w:r>
        <w:rPr>
          <w:vertAlign w:val="subscript"/>
        </w:rPr>
        <w:t xml:space="preserve">carbonate </w:t>
      </w:r>
      <w:r>
        <w:t xml:space="preserve">and the effective isotopic composition of the carbonate flux. </w:t>
      </w:r>
      <w:commentRangeStart w:id="28"/>
      <w:r>
        <w:t xml:space="preserve"> </w:t>
      </w:r>
      <w:commentRangeEnd w:id="28"/>
      <w:r>
        <w:rPr>
          <w:rStyle w:val="CommentReference"/>
        </w:rPr>
        <w:commentReference w:id="28"/>
      </w:r>
      <w:commentRangeEnd w:id="27"/>
      <w:r>
        <w:rPr>
          <w:rStyle w:val="CommentReference"/>
        </w:rPr>
        <w:commentReference w:id="27"/>
      </w:r>
      <w:r>
        <w:t>From these spare observations, it is unclear how important carbonates are to the modern marine Ni budget.  As a potentially large and isotopically light sink, it seems that carbonates may help balance the overwhelmingly isotopically light sources and are an important sediment to investigate further.</w:t>
      </w:r>
      <w:commentRangeEnd w:id="26"/>
      <w:r w:rsidR="004D396A">
        <w:rPr>
          <w:rStyle w:val="CommentReference"/>
        </w:rPr>
        <w:commentReference w:id="26"/>
      </w:r>
    </w:p>
    <w:p w14:paraId="3B3F0402" w14:textId="6A247852" w:rsidR="00DA2E7B" w:rsidRDefault="00DA2E7B" w:rsidP="00B722D1">
      <w:pPr>
        <w:spacing w:after="0"/>
        <w:ind w:firstLine="720"/>
        <w:jc w:val="both"/>
        <w:textAlignment w:val="baseline"/>
      </w:pPr>
    </w:p>
    <w:bookmarkEnd w:id="2"/>
    <w:p w14:paraId="3BEF7DDE" w14:textId="77777777" w:rsidR="003D5F4C" w:rsidRDefault="003D5F4C" w:rsidP="003D5F4C"/>
    <w:sectPr w:rsidR="003D5F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Eva Juliet Baransky" w:date="2021-08-27T10:27:00Z" w:initials="EJB">
    <w:p w14:paraId="09F66E1A" w14:textId="24C3E161" w:rsidR="00E77BC6" w:rsidRDefault="00E77BC6">
      <w:pPr>
        <w:pStyle w:val="CommentText"/>
      </w:pPr>
      <w:r>
        <w:rPr>
          <w:rStyle w:val="CommentReference"/>
        </w:rPr>
        <w:annotationRef/>
      </w:r>
      <w:r>
        <w:t>I write “as suggested by previous authors” because Geuguen 2021 does have these two sinks as separate parts of their mass balance, which implies they are two different sinks.</w:t>
      </w:r>
    </w:p>
  </w:comment>
  <w:comment w:id="10" w:author="Laura W" w:date="2021-08-25T10:20:00Z" w:initials="LEW">
    <w:p w14:paraId="314FF44D" w14:textId="48C07D05" w:rsidR="00A22C33" w:rsidRDefault="00A22C33">
      <w:pPr>
        <w:pStyle w:val="CommentText"/>
      </w:pPr>
      <w:r>
        <w:rPr>
          <w:rStyle w:val="CommentReference"/>
        </w:rPr>
        <w:annotationRef/>
      </w:r>
      <w:r>
        <w:t xml:space="preserve">Seems like the Klinkhammer, Graybeal and Heath and Heggie papers should be showing up here? </w:t>
      </w:r>
    </w:p>
  </w:comment>
  <w:comment w:id="11" w:author="Eva Juliet Baransky" w:date="2021-09-07T20:31:00Z" w:initials="EJB">
    <w:p w14:paraId="53FB4B98" w14:textId="691EC188" w:rsidR="00C21009" w:rsidRDefault="00C21009">
      <w:pPr>
        <w:pStyle w:val="CommentText"/>
      </w:pPr>
      <w:r>
        <w:rPr>
          <w:rStyle w:val="CommentReference"/>
        </w:rPr>
        <w:annotationRef/>
      </w:r>
      <w:r>
        <w:t>I still haven’t added flux data and need to address this</w:t>
      </w:r>
    </w:p>
  </w:comment>
  <w:comment w:id="12" w:author="Eva Juliet Baransky" w:date="2021-09-07T09:47:00Z" w:initials="EJB">
    <w:p w14:paraId="7693BE60" w14:textId="58A219E3" w:rsidR="00B77991" w:rsidRDefault="00B77991">
      <w:pPr>
        <w:pStyle w:val="CommentText"/>
      </w:pPr>
      <w:r>
        <w:rPr>
          <w:rStyle w:val="CommentReference"/>
        </w:rPr>
        <w:annotationRef/>
      </w:r>
      <w:r>
        <w:t>Still not sure if this wording is correct</w:t>
      </w:r>
    </w:p>
  </w:comment>
  <w:comment w:id="13" w:author="Eva Juliet Baransky" w:date="2021-09-07T19:38:00Z" w:initials="EJB">
    <w:p w14:paraId="339949AC" w14:textId="0344CE14" w:rsidR="00457D7F" w:rsidRDefault="00457D7F">
      <w:pPr>
        <w:pStyle w:val="CommentText"/>
      </w:pPr>
      <w:r>
        <w:rPr>
          <w:rStyle w:val="CommentReference"/>
        </w:rPr>
        <w:annotationRef/>
      </w:r>
      <w:r>
        <w:t>I’m still trying to come up with headers</w:t>
      </w:r>
    </w:p>
  </w:comment>
  <w:comment w:id="19" w:author="Eva Juliet Baransky" w:date="2021-09-06T23:03:00Z" w:initials="EJB">
    <w:p w14:paraId="594EBBE2" w14:textId="3766B8C2" w:rsidR="0075163B" w:rsidRDefault="0075163B">
      <w:pPr>
        <w:pStyle w:val="CommentText"/>
      </w:pPr>
      <w:r>
        <w:rPr>
          <w:rStyle w:val="CommentReference"/>
        </w:rPr>
        <w:annotationRef/>
      </w:r>
      <w:r>
        <w:t>Maybe add more info? BSE estimates maybe?</w:t>
      </w:r>
    </w:p>
  </w:comment>
  <w:comment w:id="20" w:author="Eva Juliet Baransky" w:date="2021-09-06T23:07:00Z" w:initials="EJB">
    <w:p w14:paraId="6146DAB6" w14:textId="47896216" w:rsidR="00E67986" w:rsidRDefault="00E67986">
      <w:pPr>
        <w:pStyle w:val="CommentText"/>
      </w:pPr>
      <w:r>
        <w:rPr>
          <w:rStyle w:val="CommentReference"/>
        </w:rPr>
        <w:annotationRef/>
      </w:r>
      <w:r>
        <w:t>Can I rearrange this paragraph to make more sense for the reader?</w:t>
      </w:r>
    </w:p>
  </w:comment>
  <w:comment w:id="23" w:author="Eva Juliet Baransky" w:date="2021-09-07T20:27:00Z" w:initials="EJB">
    <w:p w14:paraId="1B60B954" w14:textId="14C86900" w:rsidR="00EB08C5" w:rsidRDefault="00EB08C5">
      <w:pPr>
        <w:pStyle w:val="CommentText"/>
      </w:pPr>
      <w:r>
        <w:rPr>
          <w:rStyle w:val="CommentReference"/>
        </w:rPr>
        <w:annotationRef/>
      </w:r>
      <w:r>
        <w:t>Need a topic sentence</w:t>
      </w:r>
    </w:p>
  </w:comment>
  <w:comment w:id="24" w:author="Eva Juliet Baransky" w:date="2021-09-06T23:17:00Z" w:initials="EJB">
    <w:p w14:paraId="4EBE4614" w14:textId="361D2862" w:rsidR="007832EC" w:rsidRDefault="007832EC">
      <w:pPr>
        <w:pStyle w:val="CommentText"/>
      </w:pPr>
      <w:r>
        <w:rPr>
          <w:rStyle w:val="CommentReference"/>
        </w:rPr>
        <w:annotationRef/>
      </w:r>
      <w:r>
        <w:t>Need to figure this out</w:t>
      </w:r>
    </w:p>
  </w:comment>
  <w:comment w:id="28" w:author="Eva Juliet Baransky" w:date="2021-07-31T16:51:00Z" w:initials="EJB">
    <w:p w14:paraId="5424BDD5" w14:textId="77777777" w:rsidR="00741D28" w:rsidRDefault="00741D28" w:rsidP="00741D28">
      <w:pPr>
        <w:pStyle w:val="CommentText"/>
      </w:pPr>
      <w:r>
        <w:rPr>
          <w:rStyle w:val="CommentReference"/>
        </w:rPr>
        <w:annotationRef/>
      </w:r>
      <w:r>
        <w:t xml:space="preserve">Maybe add a sentence about the bond length differences between Ni-O in aquo complex and the estimated Ni-O in carbonate  </w:t>
      </w:r>
    </w:p>
  </w:comment>
  <w:comment w:id="27" w:author="Eva Juliet Baransky" w:date="2021-07-31T17:20:00Z" w:initials="EJB">
    <w:p w14:paraId="209387FF" w14:textId="77777777" w:rsidR="00741D28" w:rsidRDefault="00741D28" w:rsidP="00741D28">
      <w:pPr>
        <w:pStyle w:val="CommentText"/>
      </w:pPr>
      <w:r>
        <w:rPr>
          <w:rStyle w:val="CommentReference"/>
        </w:rPr>
        <w:annotationRef/>
      </w:r>
      <w:r>
        <w:t>Can I find an example of this as being important for another system?</w:t>
      </w:r>
    </w:p>
  </w:comment>
  <w:comment w:id="26" w:author="Eva Juliet Baransky" w:date="2021-09-06T23:26:00Z" w:initials="EJB">
    <w:p w14:paraId="446AAD20" w14:textId="361BFC77" w:rsidR="004D396A" w:rsidRDefault="004D396A">
      <w:pPr>
        <w:pStyle w:val="CommentText"/>
      </w:pPr>
      <w:r>
        <w:rPr>
          <w:rStyle w:val="CommentReference"/>
        </w:rPr>
        <w:annotationRef/>
      </w:r>
      <w:r>
        <w:t>Need to edit the rest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66E1A" w15:done="0"/>
  <w15:commentEx w15:paraId="314FF44D" w15:done="0"/>
  <w15:commentEx w15:paraId="53FB4B98" w15:paraIdParent="314FF44D" w15:done="0"/>
  <w15:commentEx w15:paraId="7693BE60" w15:done="0"/>
  <w15:commentEx w15:paraId="339949AC" w15:done="0"/>
  <w15:commentEx w15:paraId="594EBBE2" w15:done="0"/>
  <w15:commentEx w15:paraId="6146DAB6" w15:done="0"/>
  <w15:commentEx w15:paraId="1B60B954" w15:done="0"/>
  <w15:commentEx w15:paraId="4EBE4614" w15:done="0"/>
  <w15:commentEx w15:paraId="5424BDD5" w15:done="0"/>
  <w15:commentEx w15:paraId="209387FF" w15:done="0"/>
  <w15:commentEx w15:paraId="446AAD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33C7B" w16cex:dateUtc="2021-08-27T17:27:00Z"/>
  <w16cex:commentExtensible w16cex:durableId="24D097F2" w16cex:dateUtc="2021-08-25T17:20:00Z"/>
  <w16cex:commentExtensible w16cex:durableId="24E24AB6" w16cex:dateUtc="2021-09-08T03:31:00Z"/>
  <w16cex:commentExtensible w16cex:durableId="24E1B3C5" w16cex:dateUtc="2021-09-07T16:47:00Z"/>
  <w16cex:commentExtensible w16cex:durableId="24E23E3A" w16cex:dateUtc="2021-09-08T02:38:00Z"/>
  <w16cex:commentExtensible w16cex:durableId="24E11CD2" w16cex:dateUtc="2021-09-07T06:03:00Z"/>
  <w16cex:commentExtensible w16cex:durableId="24E11DAF" w16cex:dateUtc="2021-09-07T06:07:00Z"/>
  <w16cex:commentExtensible w16cex:durableId="24E24998" w16cex:dateUtc="2021-09-08T03:27:00Z"/>
  <w16cex:commentExtensible w16cex:durableId="24E11FEC" w16cex:dateUtc="2021-09-07T06:17:00Z"/>
  <w16cex:commentExtensible w16cex:durableId="24E121F0" w16cex:dateUtc="2021-07-31T23:51:00Z"/>
  <w16cex:commentExtensible w16cex:durableId="24E121EF" w16cex:dateUtc="2021-08-01T00:20:00Z"/>
  <w16cex:commentExtensible w16cex:durableId="24E12239" w16cex:dateUtc="2021-09-07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66E1A" w16cid:durableId="24D33C7B"/>
  <w16cid:commentId w16cid:paraId="314FF44D" w16cid:durableId="24D097F2"/>
  <w16cid:commentId w16cid:paraId="53FB4B98" w16cid:durableId="24E24AB6"/>
  <w16cid:commentId w16cid:paraId="7693BE60" w16cid:durableId="24E1B3C5"/>
  <w16cid:commentId w16cid:paraId="339949AC" w16cid:durableId="24E23E3A"/>
  <w16cid:commentId w16cid:paraId="594EBBE2" w16cid:durableId="24E11CD2"/>
  <w16cid:commentId w16cid:paraId="6146DAB6" w16cid:durableId="24E11DAF"/>
  <w16cid:commentId w16cid:paraId="1B60B954" w16cid:durableId="24E24998"/>
  <w16cid:commentId w16cid:paraId="4EBE4614" w16cid:durableId="24E11FEC"/>
  <w16cid:commentId w16cid:paraId="5424BDD5" w16cid:durableId="24E121F0"/>
  <w16cid:commentId w16cid:paraId="209387FF" w16cid:durableId="24E121EF"/>
  <w16cid:commentId w16cid:paraId="446AAD20" w16cid:durableId="24E122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0B48D" w14:textId="77777777" w:rsidR="00424C2E" w:rsidRDefault="00424C2E" w:rsidP="00876B06">
      <w:pPr>
        <w:spacing w:after="0" w:line="240" w:lineRule="auto"/>
      </w:pPr>
      <w:r>
        <w:separator/>
      </w:r>
    </w:p>
  </w:endnote>
  <w:endnote w:type="continuationSeparator" w:id="0">
    <w:p w14:paraId="0E22A1A8" w14:textId="77777777" w:rsidR="00424C2E" w:rsidRDefault="00424C2E" w:rsidP="0087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4BC5" w14:textId="77777777" w:rsidR="00424C2E" w:rsidRDefault="00424C2E" w:rsidP="00876B06">
      <w:pPr>
        <w:spacing w:after="0" w:line="240" w:lineRule="auto"/>
      </w:pPr>
      <w:r>
        <w:separator/>
      </w:r>
    </w:p>
  </w:footnote>
  <w:footnote w:type="continuationSeparator" w:id="0">
    <w:p w14:paraId="470DE11C" w14:textId="77777777" w:rsidR="00424C2E" w:rsidRDefault="00424C2E" w:rsidP="00876B06">
      <w:pPr>
        <w:spacing w:after="0" w:line="240" w:lineRule="auto"/>
      </w:pPr>
      <w:r>
        <w:continuationSeparator/>
      </w:r>
    </w:p>
  </w:footnote>
  <w:footnote w:id="1">
    <w:p w14:paraId="01BE0FFF" w14:textId="6506F449" w:rsidR="009F0C1F" w:rsidRDefault="009F0C1F">
      <w:pPr>
        <w:pStyle w:val="FootnoteText"/>
      </w:pPr>
      <w:r>
        <w:rPr>
          <w:rStyle w:val="FootnoteReference"/>
        </w:rPr>
        <w:footnoteRef/>
      </w:r>
      <w:r>
        <w:t xml:space="preserve"> Some </w:t>
      </w:r>
      <w:r w:rsidR="00A3049A">
        <w:t>author</w:t>
      </w:r>
      <w:r>
        <w:t>s use a &lt;0.2 μm</w:t>
      </w:r>
      <w:r>
        <w:rPr>
          <w:rStyle w:val="CommentReference"/>
        </w:rPr>
        <w:annotationRef/>
      </w:r>
      <w:r>
        <w:t xml:space="preserve"> </w:t>
      </w:r>
      <w:r w:rsidR="00C10004">
        <w:t>definition for dissolved</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2A391E"/>
    <w:multiLevelType w:val="hybridMultilevel"/>
    <w:tmpl w:val="09A411F6"/>
    <w:lvl w:ilvl="0" w:tplc="C7582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rson w15:author="Laura W">
    <w15:presenceInfo w15:providerId="None" w15:userId="Laura 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6A"/>
    <w:rsid w:val="000008B2"/>
    <w:rsid w:val="000013A2"/>
    <w:rsid w:val="00003ACB"/>
    <w:rsid w:val="000041A6"/>
    <w:rsid w:val="00007270"/>
    <w:rsid w:val="00010102"/>
    <w:rsid w:val="000105A7"/>
    <w:rsid w:val="000116F3"/>
    <w:rsid w:val="00012460"/>
    <w:rsid w:val="00012697"/>
    <w:rsid w:val="00013045"/>
    <w:rsid w:val="00013466"/>
    <w:rsid w:val="00013E20"/>
    <w:rsid w:val="00013FFA"/>
    <w:rsid w:val="00014393"/>
    <w:rsid w:val="00014400"/>
    <w:rsid w:val="00015729"/>
    <w:rsid w:val="00016473"/>
    <w:rsid w:val="000170A2"/>
    <w:rsid w:val="00022324"/>
    <w:rsid w:val="000235E8"/>
    <w:rsid w:val="00025F88"/>
    <w:rsid w:val="00030E00"/>
    <w:rsid w:val="00032788"/>
    <w:rsid w:val="000329B4"/>
    <w:rsid w:val="00033458"/>
    <w:rsid w:val="00033D7D"/>
    <w:rsid w:val="000345CE"/>
    <w:rsid w:val="000357A5"/>
    <w:rsid w:val="0003616E"/>
    <w:rsid w:val="00036D67"/>
    <w:rsid w:val="00037047"/>
    <w:rsid w:val="0003718C"/>
    <w:rsid w:val="0003740B"/>
    <w:rsid w:val="00037954"/>
    <w:rsid w:val="000404A6"/>
    <w:rsid w:val="000413CC"/>
    <w:rsid w:val="000416D6"/>
    <w:rsid w:val="00041B4A"/>
    <w:rsid w:val="00041CB7"/>
    <w:rsid w:val="0004222E"/>
    <w:rsid w:val="00045E87"/>
    <w:rsid w:val="000477F6"/>
    <w:rsid w:val="00050DB3"/>
    <w:rsid w:val="00050EB7"/>
    <w:rsid w:val="00051050"/>
    <w:rsid w:val="0005166F"/>
    <w:rsid w:val="0005379F"/>
    <w:rsid w:val="000547C8"/>
    <w:rsid w:val="00054879"/>
    <w:rsid w:val="00055CB8"/>
    <w:rsid w:val="00056074"/>
    <w:rsid w:val="00056828"/>
    <w:rsid w:val="000572DF"/>
    <w:rsid w:val="000575AA"/>
    <w:rsid w:val="00057D2E"/>
    <w:rsid w:val="000603A8"/>
    <w:rsid w:val="000608EF"/>
    <w:rsid w:val="00060CFF"/>
    <w:rsid w:val="00061666"/>
    <w:rsid w:val="00062A3A"/>
    <w:rsid w:val="00062B29"/>
    <w:rsid w:val="00063C13"/>
    <w:rsid w:val="0006453D"/>
    <w:rsid w:val="000661CA"/>
    <w:rsid w:val="00071399"/>
    <w:rsid w:val="00071C5F"/>
    <w:rsid w:val="00071D27"/>
    <w:rsid w:val="00075080"/>
    <w:rsid w:val="00077FC1"/>
    <w:rsid w:val="00082F5A"/>
    <w:rsid w:val="00083E4D"/>
    <w:rsid w:val="00084670"/>
    <w:rsid w:val="00084E99"/>
    <w:rsid w:val="00086C9E"/>
    <w:rsid w:val="00086EE1"/>
    <w:rsid w:val="000874AA"/>
    <w:rsid w:val="000879B8"/>
    <w:rsid w:val="00090286"/>
    <w:rsid w:val="0009176C"/>
    <w:rsid w:val="00091AED"/>
    <w:rsid w:val="00092E08"/>
    <w:rsid w:val="00092FCD"/>
    <w:rsid w:val="000949E6"/>
    <w:rsid w:val="00095794"/>
    <w:rsid w:val="000967EC"/>
    <w:rsid w:val="00096DBE"/>
    <w:rsid w:val="000A2522"/>
    <w:rsid w:val="000A2BE5"/>
    <w:rsid w:val="000A2E64"/>
    <w:rsid w:val="000A393C"/>
    <w:rsid w:val="000A48BB"/>
    <w:rsid w:val="000A4E3D"/>
    <w:rsid w:val="000A69C4"/>
    <w:rsid w:val="000A7204"/>
    <w:rsid w:val="000A7F55"/>
    <w:rsid w:val="000B1FA1"/>
    <w:rsid w:val="000B31D1"/>
    <w:rsid w:val="000B5459"/>
    <w:rsid w:val="000B5C73"/>
    <w:rsid w:val="000B5E09"/>
    <w:rsid w:val="000B7A27"/>
    <w:rsid w:val="000B7E93"/>
    <w:rsid w:val="000C0B9F"/>
    <w:rsid w:val="000C1B7E"/>
    <w:rsid w:val="000C2627"/>
    <w:rsid w:val="000C3B62"/>
    <w:rsid w:val="000C4003"/>
    <w:rsid w:val="000C4455"/>
    <w:rsid w:val="000C4816"/>
    <w:rsid w:val="000C49A2"/>
    <w:rsid w:val="000C5B87"/>
    <w:rsid w:val="000C7A31"/>
    <w:rsid w:val="000D0995"/>
    <w:rsid w:val="000D20BB"/>
    <w:rsid w:val="000D440C"/>
    <w:rsid w:val="000D4860"/>
    <w:rsid w:val="000E03B2"/>
    <w:rsid w:val="000E46DD"/>
    <w:rsid w:val="000E558D"/>
    <w:rsid w:val="000E58D5"/>
    <w:rsid w:val="000E7512"/>
    <w:rsid w:val="000F1DBC"/>
    <w:rsid w:val="000F1F4B"/>
    <w:rsid w:val="000F24DD"/>
    <w:rsid w:val="000F320D"/>
    <w:rsid w:val="000F4AFB"/>
    <w:rsid w:val="000F4E5D"/>
    <w:rsid w:val="000F79CF"/>
    <w:rsid w:val="000F7F24"/>
    <w:rsid w:val="00103A1D"/>
    <w:rsid w:val="00104EE8"/>
    <w:rsid w:val="001054A0"/>
    <w:rsid w:val="00105E08"/>
    <w:rsid w:val="00106857"/>
    <w:rsid w:val="00107C81"/>
    <w:rsid w:val="00110CF4"/>
    <w:rsid w:val="00112EDF"/>
    <w:rsid w:val="00113BCE"/>
    <w:rsid w:val="00113C86"/>
    <w:rsid w:val="00114464"/>
    <w:rsid w:val="00116E31"/>
    <w:rsid w:val="001206F0"/>
    <w:rsid w:val="00120B4D"/>
    <w:rsid w:val="00121DEE"/>
    <w:rsid w:val="00124748"/>
    <w:rsid w:val="00124D0B"/>
    <w:rsid w:val="00125FFF"/>
    <w:rsid w:val="001306C1"/>
    <w:rsid w:val="001332E1"/>
    <w:rsid w:val="001339A7"/>
    <w:rsid w:val="001344F7"/>
    <w:rsid w:val="00134C62"/>
    <w:rsid w:val="00134F2A"/>
    <w:rsid w:val="00135D58"/>
    <w:rsid w:val="00136398"/>
    <w:rsid w:val="001366FF"/>
    <w:rsid w:val="00137419"/>
    <w:rsid w:val="0013742A"/>
    <w:rsid w:val="00137BC1"/>
    <w:rsid w:val="00141CF1"/>
    <w:rsid w:val="00141FD3"/>
    <w:rsid w:val="00142614"/>
    <w:rsid w:val="001435B8"/>
    <w:rsid w:val="00144189"/>
    <w:rsid w:val="00144286"/>
    <w:rsid w:val="0014494F"/>
    <w:rsid w:val="00146805"/>
    <w:rsid w:val="00151E80"/>
    <w:rsid w:val="0015304A"/>
    <w:rsid w:val="001534E7"/>
    <w:rsid w:val="0015392C"/>
    <w:rsid w:val="00154BC9"/>
    <w:rsid w:val="0015509E"/>
    <w:rsid w:val="00157528"/>
    <w:rsid w:val="001578BA"/>
    <w:rsid w:val="00161FD4"/>
    <w:rsid w:val="0016202C"/>
    <w:rsid w:val="00165487"/>
    <w:rsid w:val="00166070"/>
    <w:rsid w:val="001669D8"/>
    <w:rsid w:val="001674DE"/>
    <w:rsid w:val="001716B6"/>
    <w:rsid w:val="0017420D"/>
    <w:rsid w:val="001749B7"/>
    <w:rsid w:val="001760E5"/>
    <w:rsid w:val="0017629C"/>
    <w:rsid w:val="00177156"/>
    <w:rsid w:val="00177ED9"/>
    <w:rsid w:val="00180F02"/>
    <w:rsid w:val="0018116B"/>
    <w:rsid w:val="00181223"/>
    <w:rsid w:val="001827EA"/>
    <w:rsid w:val="00182B47"/>
    <w:rsid w:val="00183CEB"/>
    <w:rsid w:val="001847D0"/>
    <w:rsid w:val="00184D61"/>
    <w:rsid w:val="00185953"/>
    <w:rsid w:val="0019025A"/>
    <w:rsid w:val="00190446"/>
    <w:rsid w:val="0019363B"/>
    <w:rsid w:val="0019421B"/>
    <w:rsid w:val="0019673B"/>
    <w:rsid w:val="00196BEA"/>
    <w:rsid w:val="001A1B51"/>
    <w:rsid w:val="001A26C1"/>
    <w:rsid w:val="001A28C6"/>
    <w:rsid w:val="001A33B2"/>
    <w:rsid w:val="001A3A85"/>
    <w:rsid w:val="001A4C85"/>
    <w:rsid w:val="001A71C3"/>
    <w:rsid w:val="001A7284"/>
    <w:rsid w:val="001A7CCB"/>
    <w:rsid w:val="001A7E77"/>
    <w:rsid w:val="001B042D"/>
    <w:rsid w:val="001B045E"/>
    <w:rsid w:val="001B228C"/>
    <w:rsid w:val="001B2E30"/>
    <w:rsid w:val="001B2F3D"/>
    <w:rsid w:val="001B31B8"/>
    <w:rsid w:val="001B70F0"/>
    <w:rsid w:val="001B7551"/>
    <w:rsid w:val="001C5AE0"/>
    <w:rsid w:val="001C6516"/>
    <w:rsid w:val="001C6F65"/>
    <w:rsid w:val="001C7341"/>
    <w:rsid w:val="001C754D"/>
    <w:rsid w:val="001D0E59"/>
    <w:rsid w:val="001D110F"/>
    <w:rsid w:val="001D1855"/>
    <w:rsid w:val="001D23C8"/>
    <w:rsid w:val="001D29E1"/>
    <w:rsid w:val="001D4B50"/>
    <w:rsid w:val="001D79CF"/>
    <w:rsid w:val="001E007A"/>
    <w:rsid w:val="001E0120"/>
    <w:rsid w:val="001E14AF"/>
    <w:rsid w:val="001E347A"/>
    <w:rsid w:val="001E34DF"/>
    <w:rsid w:val="001E375F"/>
    <w:rsid w:val="001E3975"/>
    <w:rsid w:val="001E42BA"/>
    <w:rsid w:val="001E5680"/>
    <w:rsid w:val="001E7084"/>
    <w:rsid w:val="001F01A6"/>
    <w:rsid w:val="001F025F"/>
    <w:rsid w:val="001F2BFE"/>
    <w:rsid w:val="001F2D4C"/>
    <w:rsid w:val="001F2F42"/>
    <w:rsid w:val="001F3414"/>
    <w:rsid w:val="001F4E1A"/>
    <w:rsid w:val="001F569E"/>
    <w:rsid w:val="0020016B"/>
    <w:rsid w:val="00201FBA"/>
    <w:rsid w:val="002039F4"/>
    <w:rsid w:val="00203C60"/>
    <w:rsid w:val="00204CD6"/>
    <w:rsid w:val="00205049"/>
    <w:rsid w:val="0020553B"/>
    <w:rsid w:val="00210045"/>
    <w:rsid w:val="00211788"/>
    <w:rsid w:val="00211F34"/>
    <w:rsid w:val="00215D9E"/>
    <w:rsid w:val="002162BC"/>
    <w:rsid w:val="0022056D"/>
    <w:rsid w:val="002221D0"/>
    <w:rsid w:val="00223377"/>
    <w:rsid w:val="0022345D"/>
    <w:rsid w:val="002235E4"/>
    <w:rsid w:val="002236AE"/>
    <w:rsid w:val="002236C1"/>
    <w:rsid w:val="0022461E"/>
    <w:rsid w:val="00232F91"/>
    <w:rsid w:val="0023330A"/>
    <w:rsid w:val="00233E17"/>
    <w:rsid w:val="002361A0"/>
    <w:rsid w:val="00236450"/>
    <w:rsid w:val="00236AC9"/>
    <w:rsid w:val="00237118"/>
    <w:rsid w:val="0023765A"/>
    <w:rsid w:val="00240704"/>
    <w:rsid w:val="002419D8"/>
    <w:rsid w:val="00244CB5"/>
    <w:rsid w:val="00244EBC"/>
    <w:rsid w:val="002463A7"/>
    <w:rsid w:val="0025115C"/>
    <w:rsid w:val="0025337B"/>
    <w:rsid w:val="0025432F"/>
    <w:rsid w:val="002564FE"/>
    <w:rsid w:val="00256A19"/>
    <w:rsid w:val="00257890"/>
    <w:rsid w:val="00257EC7"/>
    <w:rsid w:val="00260512"/>
    <w:rsid w:val="0026055D"/>
    <w:rsid w:val="002634E0"/>
    <w:rsid w:val="00263CB8"/>
    <w:rsid w:val="002646D7"/>
    <w:rsid w:val="0026647F"/>
    <w:rsid w:val="00266B72"/>
    <w:rsid w:val="00267B35"/>
    <w:rsid w:val="00270FA6"/>
    <w:rsid w:val="00273B20"/>
    <w:rsid w:val="002745CC"/>
    <w:rsid w:val="00274A29"/>
    <w:rsid w:val="0027616C"/>
    <w:rsid w:val="002775CA"/>
    <w:rsid w:val="00277B76"/>
    <w:rsid w:val="002805CF"/>
    <w:rsid w:val="002811A2"/>
    <w:rsid w:val="0028190F"/>
    <w:rsid w:val="00281974"/>
    <w:rsid w:val="00284BFA"/>
    <w:rsid w:val="0028535D"/>
    <w:rsid w:val="00285B98"/>
    <w:rsid w:val="00285D8B"/>
    <w:rsid w:val="00285E2F"/>
    <w:rsid w:val="002876F1"/>
    <w:rsid w:val="00290F15"/>
    <w:rsid w:val="002915CC"/>
    <w:rsid w:val="002916F2"/>
    <w:rsid w:val="00293645"/>
    <w:rsid w:val="00293CD2"/>
    <w:rsid w:val="00294630"/>
    <w:rsid w:val="00295820"/>
    <w:rsid w:val="00296A44"/>
    <w:rsid w:val="002A0011"/>
    <w:rsid w:val="002A17CC"/>
    <w:rsid w:val="002A1D8B"/>
    <w:rsid w:val="002A234A"/>
    <w:rsid w:val="002A472B"/>
    <w:rsid w:val="002A4C7D"/>
    <w:rsid w:val="002A5DC2"/>
    <w:rsid w:val="002A67F2"/>
    <w:rsid w:val="002A78C0"/>
    <w:rsid w:val="002A7DC2"/>
    <w:rsid w:val="002B02DF"/>
    <w:rsid w:val="002B17EB"/>
    <w:rsid w:val="002B23BF"/>
    <w:rsid w:val="002B2FD5"/>
    <w:rsid w:val="002B358A"/>
    <w:rsid w:val="002B36CF"/>
    <w:rsid w:val="002B4001"/>
    <w:rsid w:val="002B6CB4"/>
    <w:rsid w:val="002B7030"/>
    <w:rsid w:val="002C0155"/>
    <w:rsid w:val="002C0D93"/>
    <w:rsid w:val="002C1205"/>
    <w:rsid w:val="002C1D3B"/>
    <w:rsid w:val="002C2CE1"/>
    <w:rsid w:val="002D090F"/>
    <w:rsid w:val="002D1C7B"/>
    <w:rsid w:val="002D1D13"/>
    <w:rsid w:val="002D2BD4"/>
    <w:rsid w:val="002D32E7"/>
    <w:rsid w:val="002D356D"/>
    <w:rsid w:val="002D35C5"/>
    <w:rsid w:val="002D49B7"/>
    <w:rsid w:val="002D66D7"/>
    <w:rsid w:val="002D7381"/>
    <w:rsid w:val="002D73A5"/>
    <w:rsid w:val="002D7658"/>
    <w:rsid w:val="002D7A5B"/>
    <w:rsid w:val="002D7F24"/>
    <w:rsid w:val="002E0751"/>
    <w:rsid w:val="002E0E0E"/>
    <w:rsid w:val="002E0E4B"/>
    <w:rsid w:val="002E27E8"/>
    <w:rsid w:val="002E394D"/>
    <w:rsid w:val="002E44EE"/>
    <w:rsid w:val="002E600F"/>
    <w:rsid w:val="002E63BC"/>
    <w:rsid w:val="002E6EC6"/>
    <w:rsid w:val="002E750E"/>
    <w:rsid w:val="002E7B53"/>
    <w:rsid w:val="002F0C40"/>
    <w:rsid w:val="002F0FB5"/>
    <w:rsid w:val="002F1C8B"/>
    <w:rsid w:val="002F44A7"/>
    <w:rsid w:val="002F4C6A"/>
    <w:rsid w:val="002F79FB"/>
    <w:rsid w:val="003002E7"/>
    <w:rsid w:val="00300A50"/>
    <w:rsid w:val="0030362F"/>
    <w:rsid w:val="003045F8"/>
    <w:rsid w:val="00304CAF"/>
    <w:rsid w:val="00305877"/>
    <w:rsid w:val="00307069"/>
    <w:rsid w:val="00307396"/>
    <w:rsid w:val="00310949"/>
    <w:rsid w:val="003122E4"/>
    <w:rsid w:val="003137E6"/>
    <w:rsid w:val="00314970"/>
    <w:rsid w:val="00315D89"/>
    <w:rsid w:val="00315D9C"/>
    <w:rsid w:val="00315F04"/>
    <w:rsid w:val="00320576"/>
    <w:rsid w:val="003213BE"/>
    <w:rsid w:val="00322033"/>
    <w:rsid w:val="00323AA8"/>
    <w:rsid w:val="00325AB7"/>
    <w:rsid w:val="00325B43"/>
    <w:rsid w:val="00326CEA"/>
    <w:rsid w:val="003270FA"/>
    <w:rsid w:val="00327EA0"/>
    <w:rsid w:val="00332653"/>
    <w:rsid w:val="00332B38"/>
    <w:rsid w:val="00333BC1"/>
    <w:rsid w:val="00333C6E"/>
    <w:rsid w:val="00334C32"/>
    <w:rsid w:val="00334F2C"/>
    <w:rsid w:val="00335244"/>
    <w:rsid w:val="00337B1E"/>
    <w:rsid w:val="00337EA1"/>
    <w:rsid w:val="00340C06"/>
    <w:rsid w:val="00342053"/>
    <w:rsid w:val="003426A3"/>
    <w:rsid w:val="00343001"/>
    <w:rsid w:val="00343104"/>
    <w:rsid w:val="00343776"/>
    <w:rsid w:val="003441A0"/>
    <w:rsid w:val="00345D61"/>
    <w:rsid w:val="003469E7"/>
    <w:rsid w:val="00355B6D"/>
    <w:rsid w:val="00360A4B"/>
    <w:rsid w:val="00363751"/>
    <w:rsid w:val="00364C94"/>
    <w:rsid w:val="00364CAE"/>
    <w:rsid w:val="003653C6"/>
    <w:rsid w:val="0036712B"/>
    <w:rsid w:val="00367BA1"/>
    <w:rsid w:val="00371A15"/>
    <w:rsid w:val="00372959"/>
    <w:rsid w:val="00374719"/>
    <w:rsid w:val="00375083"/>
    <w:rsid w:val="003750AB"/>
    <w:rsid w:val="0037521F"/>
    <w:rsid w:val="00375D35"/>
    <w:rsid w:val="00376A8E"/>
    <w:rsid w:val="00377A05"/>
    <w:rsid w:val="00380080"/>
    <w:rsid w:val="00382EF9"/>
    <w:rsid w:val="0038376E"/>
    <w:rsid w:val="00383AD3"/>
    <w:rsid w:val="0038604F"/>
    <w:rsid w:val="0038620D"/>
    <w:rsid w:val="003863E4"/>
    <w:rsid w:val="00386E9C"/>
    <w:rsid w:val="0039123B"/>
    <w:rsid w:val="00392647"/>
    <w:rsid w:val="00394061"/>
    <w:rsid w:val="00397034"/>
    <w:rsid w:val="003A049B"/>
    <w:rsid w:val="003A21DF"/>
    <w:rsid w:val="003A2CAE"/>
    <w:rsid w:val="003A38B5"/>
    <w:rsid w:val="003B0004"/>
    <w:rsid w:val="003B23B2"/>
    <w:rsid w:val="003B25CC"/>
    <w:rsid w:val="003B2D27"/>
    <w:rsid w:val="003B665A"/>
    <w:rsid w:val="003C01FD"/>
    <w:rsid w:val="003C05B4"/>
    <w:rsid w:val="003C101C"/>
    <w:rsid w:val="003C1A81"/>
    <w:rsid w:val="003C3616"/>
    <w:rsid w:val="003C3ECE"/>
    <w:rsid w:val="003C4F70"/>
    <w:rsid w:val="003C5696"/>
    <w:rsid w:val="003C7D60"/>
    <w:rsid w:val="003D0557"/>
    <w:rsid w:val="003D0592"/>
    <w:rsid w:val="003D0AF5"/>
    <w:rsid w:val="003D4809"/>
    <w:rsid w:val="003D58A9"/>
    <w:rsid w:val="003D5F4C"/>
    <w:rsid w:val="003D6756"/>
    <w:rsid w:val="003D70C0"/>
    <w:rsid w:val="003D7246"/>
    <w:rsid w:val="003E2340"/>
    <w:rsid w:val="003E2887"/>
    <w:rsid w:val="003E32B2"/>
    <w:rsid w:val="003E3C38"/>
    <w:rsid w:val="003E4FAA"/>
    <w:rsid w:val="003E52D0"/>
    <w:rsid w:val="003E5A69"/>
    <w:rsid w:val="003E5C4B"/>
    <w:rsid w:val="003E5F65"/>
    <w:rsid w:val="003E5FC6"/>
    <w:rsid w:val="003E756D"/>
    <w:rsid w:val="003E7A26"/>
    <w:rsid w:val="003F0D0D"/>
    <w:rsid w:val="003F0F2D"/>
    <w:rsid w:val="003F4896"/>
    <w:rsid w:val="003F672B"/>
    <w:rsid w:val="00400590"/>
    <w:rsid w:val="00400931"/>
    <w:rsid w:val="00400D81"/>
    <w:rsid w:val="00400D91"/>
    <w:rsid w:val="00401CCE"/>
    <w:rsid w:val="00401FC8"/>
    <w:rsid w:val="0040238B"/>
    <w:rsid w:val="00404721"/>
    <w:rsid w:val="004067BE"/>
    <w:rsid w:val="00410988"/>
    <w:rsid w:val="00410991"/>
    <w:rsid w:val="004123FB"/>
    <w:rsid w:val="00414853"/>
    <w:rsid w:val="004159AD"/>
    <w:rsid w:val="00421406"/>
    <w:rsid w:val="00421902"/>
    <w:rsid w:val="0042297B"/>
    <w:rsid w:val="00422EC0"/>
    <w:rsid w:val="00423BF0"/>
    <w:rsid w:val="00424C2E"/>
    <w:rsid w:val="004250F6"/>
    <w:rsid w:val="004256F3"/>
    <w:rsid w:val="004327FC"/>
    <w:rsid w:val="00433D24"/>
    <w:rsid w:val="00437FC4"/>
    <w:rsid w:val="004411F5"/>
    <w:rsid w:val="00441E9B"/>
    <w:rsid w:val="00442B8F"/>
    <w:rsid w:val="00444C3A"/>
    <w:rsid w:val="00446BDA"/>
    <w:rsid w:val="00446D56"/>
    <w:rsid w:val="004477A3"/>
    <w:rsid w:val="00450F4E"/>
    <w:rsid w:val="00452EE2"/>
    <w:rsid w:val="004555DF"/>
    <w:rsid w:val="00455741"/>
    <w:rsid w:val="00456BC8"/>
    <w:rsid w:val="0045784C"/>
    <w:rsid w:val="00457D7F"/>
    <w:rsid w:val="00460EEA"/>
    <w:rsid w:val="00461122"/>
    <w:rsid w:val="00461347"/>
    <w:rsid w:val="00461F7D"/>
    <w:rsid w:val="00462E0B"/>
    <w:rsid w:val="00467889"/>
    <w:rsid w:val="00467D72"/>
    <w:rsid w:val="00467DBE"/>
    <w:rsid w:val="00470841"/>
    <w:rsid w:val="00471664"/>
    <w:rsid w:val="004717A3"/>
    <w:rsid w:val="0047233C"/>
    <w:rsid w:val="00474C7C"/>
    <w:rsid w:val="004758AF"/>
    <w:rsid w:val="00476A4C"/>
    <w:rsid w:val="00480C1C"/>
    <w:rsid w:val="0048155C"/>
    <w:rsid w:val="00481CF9"/>
    <w:rsid w:val="00481D10"/>
    <w:rsid w:val="00481D5C"/>
    <w:rsid w:val="0048349D"/>
    <w:rsid w:val="0048443E"/>
    <w:rsid w:val="004851E4"/>
    <w:rsid w:val="00486BF7"/>
    <w:rsid w:val="004875CD"/>
    <w:rsid w:val="004928C1"/>
    <w:rsid w:val="00493DF1"/>
    <w:rsid w:val="00494B1A"/>
    <w:rsid w:val="00495A9D"/>
    <w:rsid w:val="00495EBF"/>
    <w:rsid w:val="00496418"/>
    <w:rsid w:val="00496C8C"/>
    <w:rsid w:val="004972F6"/>
    <w:rsid w:val="00497564"/>
    <w:rsid w:val="004A0CB6"/>
    <w:rsid w:val="004A0CD4"/>
    <w:rsid w:val="004A19EB"/>
    <w:rsid w:val="004A53AB"/>
    <w:rsid w:val="004A540A"/>
    <w:rsid w:val="004A733E"/>
    <w:rsid w:val="004A76F0"/>
    <w:rsid w:val="004A77C3"/>
    <w:rsid w:val="004B0192"/>
    <w:rsid w:val="004B0603"/>
    <w:rsid w:val="004B118E"/>
    <w:rsid w:val="004B1B16"/>
    <w:rsid w:val="004B2A05"/>
    <w:rsid w:val="004B3F88"/>
    <w:rsid w:val="004B5DDB"/>
    <w:rsid w:val="004B5EEA"/>
    <w:rsid w:val="004B6D70"/>
    <w:rsid w:val="004C2051"/>
    <w:rsid w:val="004C2C42"/>
    <w:rsid w:val="004C3261"/>
    <w:rsid w:val="004C568C"/>
    <w:rsid w:val="004C65A1"/>
    <w:rsid w:val="004C672C"/>
    <w:rsid w:val="004C6D5F"/>
    <w:rsid w:val="004C7685"/>
    <w:rsid w:val="004C791A"/>
    <w:rsid w:val="004D00B6"/>
    <w:rsid w:val="004D2D97"/>
    <w:rsid w:val="004D2EEA"/>
    <w:rsid w:val="004D396A"/>
    <w:rsid w:val="004D4850"/>
    <w:rsid w:val="004D5883"/>
    <w:rsid w:val="004D5DE6"/>
    <w:rsid w:val="004D5FD5"/>
    <w:rsid w:val="004D64B8"/>
    <w:rsid w:val="004D72C3"/>
    <w:rsid w:val="004D7C1E"/>
    <w:rsid w:val="004D7EA2"/>
    <w:rsid w:val="004E0691"/>
    <w:rsid w:val="004E1641"/>
    <w:rsid w:val="004E21C6"/>
    <w:rsid w:val="004E2483"/>
    <w:rsid w:val="004E2B0B"/>
    <w:rsid w:val="004E2E3C"/>
    <w:rsid w:val="004E3392"/>
    <w:rsid w:val="004E3D39"/>
    <w:rsid w:val="004E4AE7"/>
    <w:rsid w:val="004F0413"/>
    <w:rsid w:val="004F04A6"/>
    <w:rsid w:val="004F1193"/>
    <w:rsid w:val="004F1755"/>
    <w:rsid w:val="004F2690"/>
    <w:rsid w:val="004F3221"/>
    <w:rsid w:val="004F45A1"/>
    <w:rsid w:val="004F467B"/>
    <w:rsid w:val="004F4D87"/>
    <w:rsid w:val="004F557D"/>
    <w:rsid w:val="00505699"/>
    <w:rsid w:val="0050609B"/>
    <w:rsid w:val="005064B7"/>
    <w:rsid w:val="0051169D"/>
    <w:rsid w:val="00511EE9"/>
    <w:rsid w:val="00511FC4"/>
    <w:rsid w:val="005126F2"/>
    <w:rsid w:val="005129C2"/>
    <w:rsid w:val="00513347"/>
    <w:rsid w:val="0051496D"/>
    <w:rsid w:val="005159AB"/>
    <w:rsid w:val="00515DF9"/>
    <w:rsid w:val="00520758"/>
    <w:rsid w:val="005211A5"/>
    <w:rsid w:val="00522E71"/>
    <w:rsid w:val="00524463"/>
    <w:rsid w:val="00524811"/>
    <w:rsid w:val="00524C8B"/>
    <w:rsid w:val="0052656A"/>
    <w:rsid w:val="005272C6"/>
    <w:rsid w:val="00530188"/>
    <w:rsid w:val="00530330"/>
    <w:rsid w:val="005307B0"/>
    <w:rsid w:val="00530ACF"/>
    <w:rsid w:val="005318BA"/>
    <w:rsid w:val="005326EA"/>
    <w:rsid w:val="005331E6"/>
    <w:rsid w:val="0053342D"/>
    <w:rsid w:val="00533443"/>
    <w:rsid w:val="0053419A"/>
    <w:rsid w:val="00536837"/>
    <w:rsid w:val="00536DF2"/>
    <w:rsid w:val="00536FBF"/>
    <w:rsid w:val="00542E57"/>
    <w:rsid w:val="00543DEE"/>
    <w:rsid w:val="00544E8A"/>
    <w:rsid w:val="005455F8"/>
    <w:rsid w:val="00545822"/>
    <w:rsid w:val="0055074A"/>
    <w:rsid w:val="005509C8"/>
    <w:rsid w:val="00551304"/>
    <w:rsid w:val="00552BDC"/>
    <w:rsid w:val="005531EC"/>
    <w:rsid w:val="005533B9"/>
    <w:rsid w:val="0055397F"/>
    <w:rsid w:val="00554203"/>
    <w:rsid w:val="00554D1A"/>
    <w:rsid w:val="005554A9"/>
    <w:rsid w:val="00556ED3"/>
    <w:rsid w:val="005570EC"/>
    <w:rsid w:val="00561494"/>
    <w:rsid w:val="005618EA"/>
    <w:rsid w:val="00562125"/>
    <w:rsid w:val="005624B9"/>
    <w:rsid w:val="00562F70"/>
    <w:rsid w:val="00564C60"/>
    <w:rsid w:val="00564D97"/>
    <w:rsid w:val="00564F08"/>
    <w:rsid w:val="00565798"/>
    <w:rsid w:val="00565A44"/>
    <w:rsid w:val="00567CED"/>
    <w:rsid w:val="00570E02"/>
    <w:rsid w:val="005726C9"/>
    <w:rsid w:val="00573AA0"/>
    <w:rsid w:val="00573D3A"/>
    <w:rsid w:val="00574E73"/>
    <w:rsid w:val="00575264"/>
    <w:rsid w:val="00575690"/>
    <w:rsid w:val="00575FFD"/>
    <w:rsid w:val="00577406"/>
    <w:rsid w:val="00580D2B"/>
    <w:rsid w:val="005823DF"/>
    <w:rsid w:val="00582D80"/>
    <w:rsid w:val="005835E0"/>
    <w:rsid w:val="00583E61"/>
    <w:rsid w:val="005846EF"/>
    <w:rsid w:val="00584A3C"/>
    <w:rsid w:val="00584E74"/>
    <w:rsid w:val="0058766D"/>
    <w:rsid w:val="005879BD"/>
    <w:rsid w:val="00587B90"/>
    <w:rsid w:val="0059189A"/>
    <w:rsid w:val="00591E6A"/>
    <w:rsid w:val="005928EC"/>
    <w:rsid w:val="00592BB4"/>
    <w:rsid w:val="00593C7A"/>
    <w:rsid w:val="00593EFF"/>
    <w:rsid w:val="00594F56"/>
    <w:rsid w:val="005973DB"/>
    <w:rsid w:val="005A1C80"/>
    <w:rsid w:val="005A1D09"/>
    <w:rsid w:val="005A26D3"/>
    <w:rsid w:val="005A2A5F"/>
    <w:rsid w:val="005A34A8"/>
    <w:rsid w:val="005A3BDF"/>
    <w:rsid w:val="005A448B"/>
    <w:rsid w:val="005A5199"/>
    <w:rsid w:val="005A5BF3"/>
    <w:rsid w:val="005A5CDD"/>
    <w:rsid w:val="005A6110"/>
    <w:rsid w:val="005A7471"/>
    <w:rsid w:val="005A7ACF"/>
    <w:rsid w:val="005A7D7A"/>
    <w:rsid w:val="005B0128"/>
    <w:rsid w:val="005B0AAB"/>
    <w:rsid w:val="005B10A5"/>
    <w:rsid w:val="005B134A"/>
    <w:rsid w:val="005B261F"/>
    <w:rsid w:val="005B27D9"/>
    <w:rsid w:val="005B2A59"/>
    <w:rsid w:val="005B3710"/>
    <w:rsid w:val="005B3B99"/>
    <w:rsid w:val="005B4219"/>
    <w:rsid w:val="005B4A7C"/>
    <w:rsid w:val="005B546E"/>
    <w:rsid w:val="005B6846"/>
    <w:rsid w:val="005B729E"/>
    <w:rsid w:val="005B7C53"/>
    <w:rsid w:val="005C3715"/>
    <w:rsid w:val="005C3C78"/>
    <w:rsid w:val="005C6395"/>
    <w:rsid w:val="005C6714"/>
    <w:rsid w:val="005C6B91"/>
    <w:rsid w:val="005C7AF0"/>
    <w:rsid w:val="005D006E"/>
    <w:rsid w:val="005D2967"/>
    <w:rsid w:val="005D3790"/>
    <w:rsid w:val="005D4568"/>
    <w:rsid w:val="005D471B"/>
    <w:rsid w:val="005D5237"/>
    <w:rsid w:val="005D64ED"/>
    <w:rsid w:val="005D70A6"/>
    <w:rsid w:val="005D7A2D"/>
    <w:rsid w:val="005E0AA6"/>
    <w:rsid w:val="005E3A0A"/>
    <w:rsid w:val="005E4FF4"/>
    <w:rsid w:val="005E5510"/>
    <w:rsid w:val="005E61F0"/>
    <w:rsid w:val="005E7BAC"/>
    <w:rsid w:val="005F0967"/>
    <w:rsid w:val="005F0F3A"/>
    <w:rsid w:val="005F168F"/>
    <w:rsid w:val="005F2DBD"/>
    <w:rsid w:val="005F31DA"/>
    <w:rsid w:val="005F41F4"/>
    <w:rsid w:val="005F4E25"/>
    <w:rsid w:val="005F5F58"/>
    <w:rsid w:val="005F7457"/>
    <w:rsid w:val="005F7EC5"/>
    <w:rsid w:val="00600551"/>
    <w:rsid w:val="00600A7E"/>
    <w:rsid w:val="00601134"/>
    <w:rsid w:val="00601C25"/>
    <w:rsid w:val="00602245"/>
    <w:rsid w:val="0060238D"/>
    <w:rsid w:val="00602C00"/>
    <w:rsid w:val="00602E01"/>
    <w:rsid w:val="00603085"/>
    <w:rsid w:val="0060420C"/>
    <w:rsid w:val="00604402"/>
    <w:rsid w:val="0060473D"/>
    <w:rsid w:val="00605484"/>
    <w:rsid w:val="0060550E"/>
    <w:rsid w:val="006060F2"/>
    <w:rsid w:val="006065A1"/>
    <w:rsid w:val="00606B6E"/>
    <w:rsid w:val="00606ED1"/>
    <w:rsid w:val="00607700"/>
    <w:rsid w:val="00611DA4"/>
    <w:rsid w:val="00612258"/>
    <w:rsid w:val="00613E25"/>
    <w:rsid w:val="006141E7"/>
    <w:rsid w:val="00614C47"/>
    <w:rsid w:val="0062032E"/>
    <w:rsid w:val="0062093C"/>
    <w:rsid w:val="00621F16"/>
    <w:rsid w:val="0062227A"/>
    <w:rsid w:val="0062311B"/>
    <w:rsid w:val="0062362F"/>
    <w:rsid w:val="00624349"/>
    <w:rsid w:val="00625A69"/>
    <w:rsid w:val="0062693B"/>
    <w:rsid w:val="00627098"/>
    <w:rsid w:val="00630A70"/>
    <w:rsid w:val="00631CE1"/>
    <w:rsid w:val="00633714"/>
    <w:rsid w:val="00633D28"/>
    <w:rsid w:val="00634707"/>
    <w:rsid w:val="0063595A"/>
    <w:rsid w:val="006371E4"/>
    <w:rsid w:val="006373B2"/>
    <w:rsid w:val="00640AB9"/>
    <w:rsid w:val="006414CB"/>
    <w:rsid w:val="00641B6C"/>
    <w:rsid w:val="006444A0"/>
    <w:rsid w:val="006445F3"/>
    <w:rsid w:val="006454DE"/>
    <w:rsid w:val="00647070"/>
    <w:rsid w:val="00647727"/>
    <w:rsid w:val="006477D3"/>
    <w:rsid w:val="00647C32"/>
    <w:rsid w:val="00650293"/>
    <w:rsid w:val="00651EB4"/>
    <w:rsid w:val="00652299"/>
    <w:rsid w:val="006523AE"/>
    <w:rsid w:val="00653762"/>
    <w:rsid w:val="0065401F"/>
    <w:rsid w:val="00654E24"/>
    <w:rsid w:val="0065584F"/>
    <w:rsid w:val="00656809"/>
    <w:rsid w:val="0066216A"/>
    <w:rsid w:val="006628AA"/>
    <w:rsid w:val="00662E0E"/>
    <w:rsid w:val="00665091"/>
    <w:rsid w:val="00665B85"/>
    <w:rsid w:val="00665CE9"/>
    <w:rsid w:val="006668BB"/>
    <w:rsid w:val="00666942"/>
    <w:rsid w:val="00666FFD"/>
    <w:rsid w:val="00670FA9"/>
    <w:rsid w:val="00675372"/>
    <w:rsid w:val="0067623C"/>
    <w:rsid w:val="006763B2"/>
    <w:rsid w:val="00676A84"/>
    <w:rsid w:val="006811B3"/>
    <w:rsid w:val="0068237E"/>
    <w:rsid w:val="006840F9"/>
    <w:rsid w:val="006858EA"/>
    <w:rsid w:val="00685C6B"/>
    <w:rsid w:val="00686005"/>
    <w:rsid w:val="00686069"/>
    <w:rsid w:val="00686263"/>
    <w:rsid w:val="00691521"/>
    <w:rsid w:val="00693E6E"/>
    <w:rsid w:val="006960F2"/>
    <w:rsid w:val="0069671B"/>
    <w:rsid w:val="0069715F"/>
    <w:rsid w:val="006A09BE"/>
    <w:rsid w:val="006A1215"/>
    <w:rsid w:val="006A153E"/>
    <w:rsid w:val="006A1C1E"/>
    <w:rsid w:val="006A1E60"/>
    <w:rsid w:val="006A254E"/>
    <w:rsid w:val="006A3121"/>
    <w:rsid w:val="006A600C"/>
    <w:rsid w:val="006A77F0"/>
    <w:rsid w:val="006B21B6"/>
    <w:rsid w:val="006B407A"/>
    <w:rsid w:val="006B559F"/>
    <w:rsid w:val="006B796D"/>
    <w:rsid w:val="006C17F6"/>
    <w:rsid w:val="006C1E38"/>
    <w:rsid w:val="006C1E46"/>
    <w:rsid w:val="006C33D9"/>
    <w:rsid w:val="006C34F9"/>
    <w:rsid w:val="006C38B2"/>
    <w:rsid w:val="006C3F9E"/>
    <w:rsid w:val="006C453E"/>
    <w:rsid w:val="006C4B33"/>
    <w:rsid w:val="006C5F68"/>
    <w:rsid w:val="006C717B"/>
    <w:rsid w:val="006C73BD"/>
    <w:rsid w:val="006C77A9"/>
    <w:rsid w:val="006D072D"/>
    <w:rsid w:val="006D176E"/>
    <w:rsid w:val="006D21C3"/>
    <w:rsid w:val="006D2BD0"/>
    <w:rsid w:val="006D3A05"/>
    <w:rsid w:val="006D5C75"/>
    <w:rsid w:val="006D6659"/>
    <w:rsid w:val="006D7D22"/>
    <w:rsid w:val="006E0094"/>
    <w:rsid w:val="006E0134"/>
    <w:rsid w:val="006E1886"/>
    <w:rsid w:val="006E23A5"/>
    <w:rsid w:val="006E27E5"/>
    <w:rsid w:val="006E31C6"/>
    <w:rsid w:val="006E3A27"/>
    <w:rsid w:val="006E777D"/>
    <w:rsid w:val="006F1683"/>
    <w:rsid w:val="006F3B8A"/>
    <w:rsid w:val="006F3BA6"/>
    <w:rsid w:val="006F4CB0"/>
    <w:rsid w:val="006F4E26"/>
    <w:rsid w:val="006F5745"/>
    <w:rsid w:val="006F68F5"/>
    <w:rsid w:val="006F741A"/>
    <w:rsid w:val="00700923"/>
    <w:rsid w:val="00700A18"/>
    <w:rsid w:val="00701100"/>
    <w:rsid w:val="00702A79"/>
    <w:rsid w:val="007068CD"/>
    <w:rsid w:val="00706C9E"/>
    <w:rsid w:val="00706ED2"/>
    <w:rsid w:val="00711695"/>
    <w:rsid w:val="0071211B"/>
    <w:rsid w:val="00712A14"/>
    <w:rsid w:val="0071515B"/>
    <w:rsid w:val="00717864"/>
    <w:rsid w:val="00717A01"/>
    <w:rsid w:val="00720E6B"/>
    <w:rsid w:val="00720FDB"/>
    <w:rsid w:val="007210F6"/>
    <w:rsid w:val="007218B6"/>
    <w:rsid w:val="00721E4C"/>
    <w:rsid w:val="007248CE"/>
    <w:rsid w:val="00724C98"/>
    <w:rsid w:val="007269E5"/>
    <w:rsid w:val="00726EB5"/>
    <w:rsid w:val="00731048"/>
    <w:rsid w:val="00731907"/>
    <w:rsid w:val="00732580"/>
    <w:rsid w:val="007326AA"/>
    <w:rsid w:val="00732BBB"/>
    <w:rsid w:val="00734CD1"/>
    <w:rsid w:val="007352F3"/>
    <w:rsid w:val="0073626C"/>
    <w:rsid w:val="00736ACC"/>
    <w:rsid w:val="00740100"/>
    <w:rsid w:val="00740FB5"/>
    <w:rsid w:val="00741D28"/>
    <w:rsid w:val="007428F1"/>
    <w:rsid w:val="00742DAE"/>
    <w:rsid w:val="00743874"/>
    <w:rsid w:val="007440DD"/>
    <w:rsid w:val="00744518"/>
    <w:rsid w:val="00745CDB"/>
    <w:rsid w:val="0074726B"/>
    <w:rsid w:val="00747404"/>
    <w:rsid w:val="00751245"/>
    <w:rsid w:val="0075163B"/>
    <w:rsid w:val="0075281D"/>
    <w:rsid w:val="00753258"/>
    <w:rsid w:val="007537FA"/>
    <w:rsid w:val="00753A2F"/>
    <w:rsid w:val="00754600"/>
    <w:rsid w:val="00755EB5"/>
    <w:rsid w:val="00760A52"/>
    <w:rsid w:val="0076131F"/>
    <w:rsid w:val="007628EE"/>
    <w:rsid w:val="00767801"/>
    <w:rsid w:val="0077007E"/>
    <w:rsid w:val="00771AFB"/>
    <w:rsid w:val="00771C64"/>
    <w:rsid w:val="00771C76"/>
    <w:rsid w:val="00772A74"/>
    <w:rsid w:val="00773CBD"/>
    <w:rsid w:val="00773F8E"/>
    <w:rsid w:val="00775846"/>
    <w:rsid w:val="007775A6"/>
    <w:rsid w:val="00781062"/>
    <w:rsid w:val="00781C58"/>
    <w:rsid w:val="007832EC"/>
    <w:rsid w:val="0078374E"/>
    <w:rsid w:val="007903F1"/>
    <w:rsid w:val="00790C02"/>
    <w:rsid w:val="0079104A"/>
    <w:rsid w:val="0079109A"/>
    <w:rsid w:val="00792571"/>
    <w:rsid w:val="0079277E"/>
    <w:rsid w:val="00793E4E"/>
    <w:rsid w:val="00794285"/>
    <w:rsid w:val="0079476C"/>
    <w:rsid w:val="007979AC"/>
    <w:rsid w:val="007A0296"/>
    <w:rsid w:val="007A0757"/>
    <w:rsid w:val="007A1D3C"/>
    <w:rsid w:val="007A3B29"/>
    <w:rsid w:val="007A3C5D"/>
    <w:rsid w:val="007A43EC"/>
    <w:rsid w:val="007A5ECC"/>
    <w:rsid w:val="007B088D"/>
    <w:rsid w:val="007B0FDF"/>
    <w:rsid w:val="007B3B3D"/>
    <w:rsid w:val="007B3C37"/>
    <w:rsid w:val="007B3FBB"/>
    <w:rsid w:val="007B4465"/>
    <w:rsid w:val="007B4676"/>
    <w:rsid w:val="007B4CEE"/>
    <w:rsid w:val="007B52BA"/>
    <w:rsid w:val="007B5755"/>
    <w:rsid w:val="007B6F1F"/>
    <w:rsid w:val="007B72B9"/>
    <w:rsid w:val="007B79FB"/>
    <w:rsid w:val="007C1505"/>
    <w:rsid w:val="007C1C79"/>
    <w:rsid w:val="007C281B"/>
    <w:rsid w:val="007C3721"/>
    <w:rsid w:val="007C4CB5"/>
    <w:rsid w:val="007C5127"/>
    <w:rsid w:val="007C575D"/>
    <w:rsid w:val="007C6034"/>
    <w:rsid w:val="007C6ACC"/>
    <w:rsid w:val="007D13E7"/>
    <w:rsid w:val="007D14CA"/>
    <w:rsid w:val="007D17C1"/>
    <w:rsid w:val="007D1A8B"/>
    <w:rsid w:val="007D2092"/>
    <w:rsid w:val="007D38B5"/>
    <w:rsid w:val="007D633D"/>
    <w:rsid w:val="007D7799"/>
    <w:rsid w:val="007E0F39"/>
    <w:rsid w:val="007E2EFB"/>
    <w:rsid w:val="007E335E"/>
    <w:rsid w:val="007E7A3F"/>
    <w:rsid w:val="007F139B"/>
    <w:rsid w:val="007F1A81"/>
    <w:rsid w:val="007F2456"/>
    <w:rsid w:val="007F54C3"/>
    <w:rsid w:val="007F5A41"/>
    <w:rsid w:val="007F5D54"/>
    <w:rsid w:val="007F70BB"/>
    <w:rsid w:val="007F722C"/>
    <w:rsid w:val="0080104E"/>
    <w:rsid w:val="00801CA4"/>
    <w:rsid w:val="0080225D"/>
    <w:rsid w:val="00804A38"/>
    <w:rsid w:val="00804EEA"/>
    <w:rsid w:val="00805B42"/>
    <w:rsid w:val="008060B0"/>
    <w:rsid w:val="00806402"/>
    <w:rsid w:val="008070FC"/>
    <w:rsid w:val="008109F1"/>
    <w:rsid w:val="00810C2C"/>
    <w:rsid w:val="00812882"/>
    <w:rsid w:val="0081354F"/>
    <w:rsid w:val="00814056"/>
    <w:rsid w:val="00814BEE"/>
    <w:rsid w:val="0081540A"/>
    <w:rsid w:val="00815B76"/>
    <w:rsid w:val="00815F85"/>
    <w:rsid w:val="008175C4"/>
    <w:rsid w:val="00817BC3"/>
    <w:rsid w:val="00817E92"/>
    <w:rsid w:val="00821855"/>
    <w:rsid w:val="00822F23"/>
    <w:rsid w:val="0082390B"/>
    <w:rsid w:val="00824205"/>
    <w:rsid w:val="00825BFB"/>
    <w:rsid w:val="008260DA"/>
    <w:rsid w:val="00830372"/>
    <w:rsid w:val="00831169"/>
    <w:rsid w:val="008313B5"/>
    <w:rsid w:val="008323A9"/>
    <w:rsid w:val="00835467"/>
    <w:rsid w:val="00840CFD"/>
    <w:rsid w:val="00841E3E"/>
    <w:rsid w:val="00842D45"/>
    <w:rsid w:val="00843602"/>
    <w:rsid w:val="00843611"/>
    <w:rsid w:val="00844124"/>
    <w:rsid w:val="0084536C"/>
    <w:rsid w:val="008469DA"/>
    <w:rsid w:val="00846DD7"/>
    <w:rsid w:val="00850009"/>
    <w:rsid w:val="008504AB"/>
    <w:rsid w:val="0085228D"/>
    <w:rsid w:val="0085455A"/>
    <w:rsid w:val="00856819"/>
    <w:rsid w:val="008569F6"/>
    <w:rsid w:val="00860554"/>
    <w:rsid w:val="008616C6"/>
    <w:rsid w:val="008627C2"/>
    <w:rsid w:val="00862D01"/>
    <w:rsid w:val="00863093"/>
    <w:rsid w:val="008658B1"/>
    <w:rsid w:val="008660F0"/>
    <w:rsid w:val="00866DC0"/>
    <w:rsid w:val="008703F6"/>
    <w:rsid w:val="008706AA"/>
    <w:rsid w:val="00872595"/>
    <w:rsid w:val="00873470"/>
    <w:rsid w:val="00876B06"/>
    <w:rsid w:val="00880902"/>
    <w:rsid w:val="00880A84"/>
    <w:rsid w:val="00880F09"/>
    <w:rsid w:val="008819FC"/>
    <w:rsid w:val="0088434A"/>
    <w:rsid w:val="00886515"/>
    <w:rsid w:val="0088706D"/>
    <w:rsid w:val="00892736"/>
    <w:rsid w:val="008928B0"/>
    <w:rsid w:val="00892D38"/>
    <w:rsid w:val="00894171"/>
    <w:rsid w:val="0089472B"/>
    <w:rsid w:val="008A1360"/>
    <w:rsid w:val="008A14B8"/>
    <w:rsid w:val="008A3341"/>
    <w:rsid w:val="008A3D40"/>
    <w:rsid w:val="008A6CFB"/>
    <w:rsid w:val="008A6DA1"/>
    <w:rsid w:val="008B0B11"/>
    <w:rsid w:val="008B3188"/>
    <w:rsid w:val="008B411A"/>
    <w:rsid w:val="008B4693"/>
    <w:rsid w:val="008B4861"/>
    <w:rsid w:val="008B533F"/>
    <w:rsid w:val="008B5F68"/>
    <w:rsid w:val="008B611A"/>
    <w:rsid w:val="008B66B1"/>
    <w:rsid w:val="008B71BB"/>
    <w:rsid w:val="008B7289"/>
    <w:rsid w:val="008B7E5E"/>
    <w:rsid w:val="008C1909"/>
    <w:rsid w:val="008C27BE"/>
    <w:rsid w:val="008C2ABF"/>
    <w:rsid w:val="008C3E0A"/>
    <w:rsid w:val="008C55BF"/>
    <w:rsid w:val="008C62DC"/>
    <w:rsid w:val="008C6512"/>
    <w:rsid w:val="008C6EF2"/>
    <w:rsid w:val="008C78F6"/>
    <w:rsid w:val="008D0584"/>
    <w:rsid w:val="008D38B1"/>
    <w:rsid w:val="008D3D30"/>
    <w:rsid w:val="008D4194"/>
    <w:rsid w:val="008D47AB"/>
    <w:rsid w:val="008D4AD6"/>
    <w:rsid w:val="008D4E63"/>
    <w:rsid w:val="008E13FF"/>
    <w:rsid w:val="008E3EE2"/>
    <w:rsid w:val="008E5043"/>
    <w:rsid w:val="008E54C6"/>
    <w:rsid w:val="008E5E64"/>
    <w:rsid w:val="008F0AA9"/>
    <w:rsid w:val="008F1ED9"/>
    <w:rsid w:val="008F203B"/>
    <w:rsid w:val="008F2F2E"/>
    <w:rsid w:val="008F5B41"/>
    <w:rsid w:val="008F663E"/>
    <w:rsid w:val="008F6E4A"/>
    <w:rsid w:val="0090058A"/>
    <w:rsid w:val="00900C11"/>
    <w:rsid w:val="00901055"/>
    <w:rsid w:val="009025BB"/>
    <w:rsid w:val="00903B47"/>
    <w:rsid w:val="00904A5F"/>
    <w:rsid w:val="00905D35"/>
    <w:rsid w:val="009106BA"/>
    <w:rsid w:val="0091173C"/>
    <w:rsid w:val="00913DE4"/>
    <w:rsid w:val="009141C0"/>
    <w:rsid w:val="00914659"/>
    <w:rsid w:val="0091468E"/>
    <w:rsid w:val="009151D1"/>
    <w:rsid w:val="009151EF"/>
    <w:rsid w:val="0091553A"/>
    <w:rsid w:val="00915AFB"/>
    <w:rsid w:val="00915BEC"/>
    <w:rsid w:val="00920BEC"/>
    <w:rsid w:val="00922900"/>
    <w:rsid w:val="00922EEE"/>
    <w:rsid w:val="00923680"/>
    <w:rsid w:val="0092383B"/>
    <w:rsid w:val="00925B2F"/>
    <w:rsid w:val="00926242"/>
    <w:rsid w:val="00927BC6"/>
    <w:rsid w:val="00932905"/>
    <w:rsid w:val="00934776"/>
    <w:rsid w:val="009349A7"/>
    <w:rsid w:val="00934E11"/>
    <w:rsid w:val="00934F69"/>
    <w:rsid w:val="00935E3E"/>
    <w:rsid w:val="0094088D"/>
    <w:rsid w:val="0094191D"/>
    <w:rsid w:val="0094535D"/>
    <w:rsid w:val="0094788E"/>
    <w:rsid w:val="0095328E"/>
    <w:rsid w:val="0095459D"/>
    <w:rsid w:val="0095572A"/>
    <w:rsid w:val="009579F7"/>
    <w:rsid w:val="00960753"/>
    <w:rsid w:val="00960B5E"/>
    <w:rsid w:val="00961951"/>
    <w:rsid w:val="00962D88"/>
    <w:rsid w:val="00964DE9"/>
    <w:rsid w:val="00965435"/>
    <w:rsid w:val="00965AC4"/>
    <w:rsid w:val="00966A8E"/>
    <w:rsid w:val="00967518"/>
    <w:rsid w:val="00970765"/>
    <w:rsid w:val="00971499"/>
    <w:rsid w:val="00971735"/>
    <w:rsid w:val="00972676"/>
    <w:rsid w:val="00973B8D"/>
    <w:rsid w:val="00974906"/>
    <w:rsid w:val="0097499C"/>
    <w:rsid w:val="00976A7B"/>
    <w:rsid w:val="00976B22"/>
    <w:rsid w:val="00976DCF"/>
    <w:rsid w:val="009800E9"/>
    <w:rsid w:val="00980DAB"/>
    <w:rsid w:val="0098242F"/>
    <w:rsid w:val="009830CE"/>
    <w:rsid w:val="00984449"/>
    <w:rsid w:val="009850AA"/>
    <w:rsid w:val="00985342"/>
    <w:rsid w:val="00985B3D"/>
    <w:rsid w:val="00987E3F"/>
    <w:rsid w:val="0099059B"/>
    <w:rsid w:val="00990E7F"/>
    <w:rsid w:val="00991794"/>
    <w:rsid w:val="00992418"/>
    <w:rsid w:val="00993C67"/>
    <w:rsid w:val="009946A4"/>
    <w:rsid w:val="00997E47"/>
    <w:rsid w:val="009A0571"/>
    <w:rsid w:val="009A068E"/>
    <w:rsid w:val="009A19EB"/>
    <w:rsid w:val="009A1A6D"/>
    <w:rsid w:val="009A1E62"/>
    <w:rsid w:val="009A1EB6"/>
    <w:rsid w:val="009A1F0D"/>
    <w:rsid w:val="009A56B7"/>
    <w:rsid w:val="009A6B66"/>
    <w:rsid w:val="009B167B"/>
    <w:rsid w:val="009B2053"/>
    <w:rsid w:val="009B2D35"/>
    <w:rsid w:val="009C10F6"/>
    <w:rsid w:val="009C1879"/>
    <w:rsid w:val="009C1D84"/>
    <w:rsid w:val="009C1F6B"/>
    <w:rsid w:val="009C1F96"/>
    <w:rsid w:val="009C2CCA"/>
    <w:rsid w:val="009C3121"/>
    <w:rsid w:val="009C34D5"/>
    <w:rsid w:val="009C39A5"/>
    <w:rsid w:val="009C3CA6"/>
    <w:rsid w:val="009C43DD"/>
    <w:rsid w:val="009C47AF"/>
    <w:rsid w:val="009C7536"/>
    <w:rsid w:val="009D20D2"/>
    <w:rsid w:val="009D20EB"/>
    <w:rsid w:val="009D3BB7"/>
    <w:rsid w:val="009D4739"/>
    <w:rsid w:val="009D5BB1"/>
    <w:rsid w:val="009D6B76"/>
    <w:rsid w:val="009D6F18"/>
    <w:rsid w:val="009D7461"/>
    <w:rsid w:val="009E070D"/>
    <w:rsid w:val="009E14E5"/>
    <w:rsid w:val="009E19AB"/>
    <w:rsid w:val="009E1DF9"/>
    <w:rsid w:val="009E1EA2"/>
    <w:rsid w:val="009E2757"/>
    <w:rsid w:val="009E2CC7"/>
    <w:rsid w:val="009E3922"/>
    <w:rsid w:val="009E422F"/>
    <w:rsid w:val="009E50B2"/>
    <w:rsid w:val="009E59FE"/>
    <w:rsid w:val="009E7278"/>
    <w:rsid w:val="009E7D30"/>
    <w:rsid w:val="009F0C1F"/>
    <w:rsid w:val="009F1095"/>
    <w:rsid w:val="009F1269"/>
    <w:rsid w:val="009F2278"/>
    <w:rsid w:val="009F43D3"/>
    <w:rsid w:val="009F4E7A"/>
    <w:rsid w:val="009F53A5"/>
    <w:rsid w:val="009F569D"/>
    <w:rsid w:val="00A01AA4"/>
    <w:rsid w:val="00A02C0D"/>
    <w:rsid w:val="00A03023"/>
    <w:rsid w:val="00A0383E"/>
    <w:rsid w:val="00A0389A"/>
    <w:rsid w:val="00A04397"/>
    <w:rsid w:val="00A05788"/>
    <w:rsid w:val="00A05E9F"/>
    <w:rsid w:val="00A07269"/>
    <w:rsid w:val="00A07491"/>
    <w:rsid w:val="00A07B2B"/>
    <w:rsid w:val="00A07D76"/>
    <w:rsid w:val="00A07E3D"/>
    <w:rsid w:val="00A107B2"/>
    <w:rsid w:val="00A10FF7"/>
    <w:rsid w:val="00A12A0F"/>
    <w:rsid w:val="00A12C29"/>
    <w:rsid w:val="00A1304E"/>
    <w:rsid w:val="00A144CE"/>
    <w:rsid w:val="00A14A54"/>
    <w:rsid w:val="00A158C3"/>
    <w:rsid w:val="00A16C02"/>
    <w:rsid w:val="00A20506"/>
    <w:rsid w:val="00A22A46"/>
    <w:rsid w:val="00A22C33"/>
    <w:rsid w:val="00A2364D"/>
    <w:rsid w:val="00A23D81"/>
    <w:rsid w:val="00A240A2"/>
    <w:rsid w:val="00A2485A"/>
    <w:rsid w:val="00A25EB6"/>
    <w:rsid w:val="00A275CE"/>
    <w:rsid w:val="00A27931"/>
    <w:rsid w:val="00A3049A"/>
    <w:rsid w:val="00A304C4"/>
    <w:rsid w:val="00A30EB1"/>
    <w:rsid w:val="00A31312"/>
    <w:rsid w:val="00A32163"/>
    <w:rsid w:val="00A3281F"/>
    <w:rsid w:val="00A32CB3"/>
    <w:rsid w:val="00A34581"/>
    <w:rsid w:val="00A412C0"/>
    <w:rsid w:val="00A41834"/>
    <w:rsid w:val="00A41A93"/>
    <w:rsid w:val="00A4366F"/>
    <w:rsid w:val="00A43B07"/>
    <w:rsid w:val="00A451FE"/>
    <w:rsid w:val="00A468B1"/>
    <w:rsid w:val="00A46D62"/>
    <w:rsid w:val="00A509BE"/>
    <w:rsid w:val="00A527DF"/>
    <w:rsid w:val="00A54106"/>
    <w:rsid w:val="00A562AC"/>
    <w:rsid w:val="00A579E7"/>
    <w:rsid w:val="00A60456"/>
    <w:rsid w:val="00A63699"/>
    <w:rsid w:val="00A648E4"/>
    <w:rsid w:val="00A650B6"/>
    <w:rsid w:val="00A66379"/>
    <w:rsid w:val="00A67D12"/>
    <w:rsid w:val="00A70BEF"/>
    <w:rsid w:val="00A72733"/>
    <w:rsid w:val="00A76F08"/>
    <w:rsid w:val="00A82E8A"/>
    <w:rsid w:val="00A84D2F"/>
    <w:rsid w:val="00A860A1"/>
    <w:rsid w:val="00A8653A"/>
    <w:rsid w:val="00A86CB7"/>
    <w:rsid w:val="00A87052"/>
    <w:rsid w:val="00A8728A"/>
    <w:rsid w:val="00A878EA"/>
    <w:rsid w:val="00A908A8"/>
    <w:rsid w:val="00A92F30"/>
    <w:rsid w:val="00A9498E"/>
    <w:rsid w:val="00A9748D"/>
    <w:rsid w:val="00AA0E74"/>
    <w:rsid w:val="00AA1836"/>
    <w:rsid w:val="00AA380B"/>
    <w:rsid w:val="00AA47DE"/>
    <w:rsid w:val="00AA4B68"/>
    <w:rsid w:val="00AA4EB2"/>
    <w:rsid w:val="00AA601D"/>
    <w:rsid w:val="00AA6509"/>
    <w:rsid w:val="00AB001E"/>
    <w:rsid w:val="00AB0701"/>
    <w:rsid w:val="00AB1E59"/>
    <w:rsid w:val="00AB22D2"/>
    <w:rsid w:val="00AB2AF0"/>
    <w:rsid w:val="00AB30EE"/>
    <w:rsid w:val="00AB3F7A"/>
    <w:rsid w:val="00AB505A"/>
    <w:rsid w:val="00AB5612"/>
    <w:rsid w:val="00AC4141"/>
    <w:rsid w:val="00AC5911"/>
    <w:rsid w:val="00AC5947"/>
    <w:rsid w:val="00AC62DF"/>
    <w:rsid w:val="00AD0BE5"/>
    <w:rsid w:val="00AD1461"/>
    <w:rsid w:val="00AD14CB"/>
    <w:rsid w:val="00AD1A64"/>
    <w:rsid w:val="00AD1C94"/>
    <w:rsid w:val="00AD2C18"/>
    <w:rsid w:val="00AD2E4D"/>
    <w:rsid w:val="00AD3124"/>
    <w:rsid w:val="00AD463B"/>
    <w:rsid w:val="00AD46AB"/>
    <w:rsid w:val="00AD4A9B"/>
    <w:rsid w:val="00AD5DDD"/>
    <w:rsid w:val="00AD7D6D"/>
    <w:rsid w:val="00AE1FC3"/>
    <w:rsid w:val="00AE2750"/>
    <w:rsid w:val="00AE6448"/>
    <w:rsid w:val="00AE7484"/>
    <w:rsid w:val="00AE7B6B"/>
    <w:rsid w:val="00AF1596"/>
    <w:rsid w:val="00AF213B"/>
    <w:rsid w:val="00AF2B86"/>
    <w:rsid w:val="00AF302A"/>
    <w:rsid w:val="00AF340A"/>
    <w:rsid w:val="00AF3CC3"/>
    <w:rsid w:val="00AF5939"/>
    <w:rsid w:val="00AF6196"/>
    <w:rsid w:val="00AF66ED"/>
    <w:rsid w:val="00AF6761"/>
    <w:rsid w:val="00B0024C"/>
    <w:rsid w:val="00B04C6B"/>
    <w:rsid w:val="00B05AFC"/>
    <w:rsid w:val="00B06A94"/>
    <w:rsid w:val="00B10C4F"/>
    <w:rsid w:val="00B13EE8"/>
    <w:rsid w:val="00B17C1F"/>
    <w:rsid w:val="00B2027B"/>
    <w:rsid w:val="00B225D7"/>
    <w:rsid w:val="00B22D8F"/>
    <w:rsid w:val="00B234C3"/>
    <w:rsid w:val="00B23C18"/>
    <w:rsid w:val="00B24539"/>
    <w:rsid w:val="00B24766"/>
    <w:rsid w:val="00B24CC9"/>
    <w:rsid w:val="00B254BD"/>
    <w:rsid w:val="00B25BBC"/>
    <w:rsid w:val="00B30274"/>
    <w:rsid w:val="00B305E3"/>
    <w:rsid w:val="00B32922"/>
    <w:rsid w:val="00B33B93"/>
    <w:rsid w:val="00B33D17"/>
    <w:rsid w:val="00B342D2"/>
    <w:rsid w:val="00B3453D"/>
    <w:rsid w:val="00B3542B"/>
    <w:rsid w:val="00B37049"/>
    <w:rsid w:val="00B3716D"/>
    <w:rsid w:val="00B4024E"/>
    <w:rsid w:val="00B405C3"/>
    <w:rsid w:val="00B4298B"/>
    <w:rsid w:val="00B440BC"/>
    <w:rsid w:val="00B44246"/>
    <w:rsid w:val="00B467C6"/>
    <w:rsid w:val="00B46B59"/>
    <w:rsid w:val="00B46B88"/>
    <w:rsid w:val="00B46BE4"/>
    <w:rsid w:val="00B5079F"/>
    <w:rsid w:val="00B50F52"/>
    <w:rsid w:val="00B512DC"/>
    <w:rsid w:val="00B513FB"/>
    <w:rsid w:val="00B51809"/>
    <w:rsid w:val="00B5229E"/>
    <w:rsid w:val="00B52A7B"/>
    <w:rsid w:val="00B53F2F"/>
    <w:rsid w:val="00B541B4"/>
    <w:rsid w:val="00B54B13"/>
    <w:rsid w:val="00B556A0"/>
    <w:rsid w:val="00B56482"/>
    <w:rsid w:val="00B577A7"/>
    <w:rsid w:val="00B57FF7"/>
    <w:rsid w:val="00B60691"/>
    <w:rsid w:val="00B6252B"/>
    <w:rsid w:val="00B6334D"/>
    <w:rsid w:val="00B6460C"/>
    <w:rsid w:val="00B64EC9"/>
    <w:rsid w:val="00B6693A"/>
    <w:rsid w:val="00B66B5F"/>
    <w:rsid w:val="00B66D58"/>
    <w:rsid w:val="00B67E3A"/>
    <w:rsid w:val="00B713F5"/>
    <w:rsid w:val="00B714D3"/>
    <w:rsid w:val="00B722D1"/>
    <w:rsid w:val="00B7390E"/>
    <w:rsid w:val="00B74B14"/>
    <w:rsid w:val="00B74B25"/>
    <w:rsid w:val="00B74D68"/>
    <w:rsid w:val="00B76682"/>
    <w:rsid w:val="00B766AD"/>
    <w:rsid w:val="00B76948"/>
    <w:rsid w:val="00B7753B"/>
    <w:rsid w:val="00B77991"/>
    <w:rsid w:val="00B77996"/>
    <w:rsid w:val="00B80219"/>
    <w:rsid w:val="00B81466"/>
    <w:rsid w:val="00B81BFB"/>
    <w:rsid w:val="00B82981"/>
    <w:rsid w:val="00B8386C"/>
    <w:rsid w:val="00B84FF7"/>
    <w:rsid w:val="00B863BB"/>
    <w:rsid w:val="00B87937"/>
    <w:rsid w:val="00B87C86"/>
    <w:rsid w:val="00B90C92"/>
    <w:rsid w:val="00B91729"/>
    <w:rsid w:val="00B917C6"/>
    <w:rsid w:val="00B9416F"/>
    <w:rsid w:val="00B94D41"/>
    <w:rsid w:val="00B95333"/>
    <w:rsid w:val="00B9572E"/>
    <w:rsid w:val="00B975B2"/>
    <w:rsid w:val="00BA0B2E"/>
    <w:rsid w:val="00BA136E"/>
    <w:rsid w:val="00BA267E"/>
    <w:rsid w:val="00BA52F5"/>
    <w:rsid w:val="00BA5E23"/>
    <w:rsid w:val="00BA7E0D"/>
    <w:rsid w:val="00BB0393"/>
    <w:rsid w:val="00BB03AA"/>
    <w:rsid w:val="00BB0DF8"/>
    <w:rsid w:val="00BB3B73"/>
    <w:rsid w:val="00BB4186"/>
    <w:rsid w:val="00BB4FDF"/>
    <w:rsid w:val="00BB59A2"/>
    <w:rsid w:val="00BB6B3E"/>
    <w:rsid w:val="00BB7CA4"/>
    <w:rsid w:val="00BC136D"/>
    <w:rsid w:val="00BC256C"/>
    <w:rsid w:val="00BC2C11"/>
    <w:rsid w:val="00BC4D1E"/>
    <w:rsid w:val="00BC7A97"/>
    <w:rsid w:val="00BD27CB"/>
    <w:rsid w:val="00BD2883"/>
    <w:rsid w:val="00BD28A4"/>
    <w:rsid w:val="00BD32F9"/>
    <w:rsid w:val="00BD61A4"/>
    <w:rsid w:val="00BD7555"/>
    <w:rsid w:val="00BD7F97"/>
    <w:rsid w:val="00BE002A"/>
    <w:rsid w:val="00BE0825"/>
    <w:rsid w:val="00BE1BB3"/>
    <w:rsid w:val="00BE25F2"/>
    <w:rsid w:val="00BE33D1"/>
    <w:rsid w:val="00BE47FF"/>
    <w:rsid w:val="00BE5BE6"/>
    <w:rsid w:val="00BE5CBF"/>
    <w:rsid w:val="00BE643E"/>
    <w:rsid w:val="00BE7560"/>
    <w:rsid w:val="00BF1E5D"/>
    <w:rsid w:val="00BF2AB2"/>
    <w:rsid w:val="00BF31CB"/>
    <w:rsid w:val="00BF3CA0"/>
    <w:rsid w:val="00BF4E10"/>
    <w:rsid w:val="00BF5181"/>
    <w:rsid w:val="00BF574E"/>
    <w:rsid w:val="00BF5D83"/>
    <w:rsid w:val="00BF5FAB"/>
    <w:rsid w:val="00BF767A"/>
    <w:rsid w:val="00C00757"/>
    <w:rsid w:val="00C0112F"/>
    <w:rsid w:val="00C03A9F"/>
    <w:rsid w:val="00C0585B"/>
    <w:rsid w:val="00C05C55"/>
    <w:rsid w:val="00C07008"/>
    <w:rsid w:val="00C071F3"/>
    <w:rsid w:val="00C10004"/>
    <w:rsid w:val="00C10ADD"/>
    <w:rsid w:val="00C10BA9"/>
    <w:rsid w:val="00C10C86"/>
    <w:rsid w:val="00C1141D"/>
    <w:rsid w:val="00C136D0"/>
    <w:rsid w:val="00C146F6"/>
    <w:rsid w:val="00C14C6A"/>
    <w:rsid w:val="00C157EC"/>
    <w:rsid w:val="00C17FC6"/>
    <w:rsid w:val="00C21009"/>
    <w:rsid w:val="00C210B7"/>
    <w:rsid w:val="00C21452"/>
    <w:rsid w:val="00C224F8"/>
    <w:rsid w:val="00C23653"/>
    <w:rsid w:val="00C24EC5"/>
    <w:rsid w:val="00C25DDA"/>
    <w:rsid w:val="00C26A75"/>
    <w:rsid w:val="00C27375"/>
    <w:rsid w:val="00C31439"/>
    <w:rsid w:val="00C31481"/>
    <w:rsid w:val="00C31646"/>
    <w:rsid w:val="00C31B67"/>
    <w:rsid w:val="00C31FF4"/>
    <w:rsid w:val="00C333C5"/>
    <w:rsid w:val="00C345E3"/>
    <w:rsid w:val="00C3493E"/>
    <w:rsid w:val="00C34F41"/>
    <w:rsid w:val="00C35A5A"/>
    <w:rsid w:val="00C361F7"/>
    <w:rsid w:val="00C363C3"/>
    <w:rsid w:val="00C36CB5"/>
    <w:rsid w:val="00C37699"/>
    <w:rsid w:val="00C40811"/>
    <w:rsid w:val="00C435D3"/>
    <w:rsid w:val="00C43791"/>
    <w:rsid w:val="00C43D53"/>
    <w:rsid w:val="00C43D94"/>
    <w:rsid w:val="00C43E09"/>
    <w:rsid w:val="00C44B92"/>
    <w:rsid w:val="00C454D6"/>
    <w:rsid w:val="00C47D4A"/>
    <w:rsid w:val="00C51991"/>
    <w:rsid w:val="00C52687"/>
    <w:rsid w:val="00C52F20"/>
    <w:rsid w:val="00C531E7"/>
    <w:rsid w:val="00C53F31"/>
    <w:rsid w:val="00C574DC"/>
    <w:rsid w:val="00C57A73"/>
    <w:rsid w:val="00C602DA"/>
    <w:rsid w:val="00C60EF2"/>
    <w:rsid w:val="00C6124F"/>
    <w:rsid w:val="00C612C1"/>
    <w:rsid w:val="00C61763"/>
    <w:rsid w:val="00C61E7D"/>
    <w:rsid w:val="00C62D30"/>
    <w:rsid w:val="00C66429"/>
    <w:rsid w:val="00C66A47"/>
    <w:rsid w:val="00C66B2D"/>
    <w:rsid w:val="00C66F11"/>
    <w:rsid w:val="00C70320"/>
    <w:rsid w:val="00C70B97"/>
    <w:rsid w:val="00C710A2"/>
    <w:rsid w:val="00C74C57"/>
    <w:rsid w:val="00C7569D"/>
    <w:rsid w:val="00C76700"/>
    <w:rsid w:val="00C77BBE"/>
    <w:rsid w:val="00C8082E"/>
    <w:rsid w:val="00C827F5"/>
    <w:rsid w:val="00C82B60"/>
    <w:rsid w:val="00C83438"/>
    <w:rsid w:val="00C83C35"/>
    <w:rsid w:val="00C841FC"/>
    <w:rsid w:val="00C8421D"/>
    <w:rsid w:val="00C86B66"/>
    <w:rsid w:val="00C95370"/>
    <w:rsid w:val="00C96293"/>
    <w:rsid w:val="00C9715A"/>
    <w:rsid w:val="00C97FF5"/>
    <w:rsid w:val="00CA010B"/>
    <w:rsid w:val="00CA1607"/>
    <w:rsid w:val="00CA18D9"/>
    <w:rsid w:val="00CA33AC"/>
    <w:rsid w:val="00CA45A9"/>
    <w:rsid w:val="00CA4F9E"/>
    <w:rsid w:val="00CA5519"/>
    <w:rsid w:val="00CA5C2F"/>
    <w:rsid w:val="00CA730D"/>
    <w:rsid w:val="00CA75A6"/>
    <w:rsid w:val="00CB10CC"/>
    <w:rsid w:val="00CB19F6"/>
    <w:rsid w:val="00CB2224"/>
    <w:rsid w:val="00CB22FA"/>
    <w:rsid w:val="00CB2A46"/>
    <w:rsid w:val="00CB435B"/>
    <w:rsid w:val="00CB4DF1"/>
    <w:rsid w:val="00CB60FA"/>
    <w:rsid w:val="00CB6606"/>
    <w:rsid w:val="00CC0A04"/>
    <w:rsid w:val="00CC13F8"/>
    <w:rsid w:val="00CC197B"/>
    <w:rsid w:val="00CC3C8E"/>
    <w:rsid w:val="00CC4B8D"/>
    <w:rsid w:val="00CC5670"/>
    <w:rsid w:val="00CC5900"/>
    <w:rsid w:val="00CC7BF4"/>
    <w:rsid w:val="00CD044B"/>
    <w:rsid w:val="00CD0936"/>
    <w:rsid w:val="00CD146A"/>
    <w:rsid w:val="00CD1AE0"/>
    <w:rsid w:val="00CD21BD"/>
    <w:rsid w:val="00CD2640"/>
    <w:rsid w:val="00CD3F60"/>
    <w:rsid w:val="00CD44B2"/>
    <w:rsid w:val="00CD506B"/>
    <w:rsid w:val="00CD511D"/>
    <w:rsid w:val="00CD603F"/>
    <w:rsid w:val="00CE027D"/>
    <w:rsid w:val="00CE0914"/>
    <w:rsid w:val="00CE1935"/>
    <w:rsid w:val="00CE1F8C"/>
    <w:rsid w:val="00CE32E5"/>
    <w:rsid w:val="00CE45BE"/>
    <w:rsid w:val="00CE4E90"/>
    <w:rsid w:val="00CE62DB"/>
    <w:rsid w:val="00CE740D"/>
    <w:rsid w:val="00CF00AC"/>
    <w:rsid w:val="00CF13B5"/>
    <w:rsid w:val="00CF219D"/>
    <w:rsid w:val="00CF29A6"/>
    <w:rsid w:val="00CF2A5C"/>
    <w:rsid w:val="00CF4485"/>
    <w:rsid w:val="00CF5BC7"/>
    <w:rsid w:val="00CF6132"/>
    <w:rsid w:val="00CF661E"/>
    <w:rsid w:val="00D00151"/>
    <w:rsid w:val="00D004F9"/>
    <w:rsid w:val="00D007CB"/>
    <w:rsid w:val="00D01190"/>
    <w:rsid w:val="00D01921"/>
    <w:rsid w:val="00D020BE"/>
    <w:rsid w:val="00D030C2"/>
    <w:rsid w:val="00D03BD7"/>
    <w:rsid w:val="00D05157"/>
    <w:rsid w:val="00D07B33"/>
    <w:rsid w:val="00D10350"/>
    <w:rsid w:val="00D10AA6"/>
    <w:rsid w:val="00D112DA"/>
    <w:rsid w:val="00D14131"/>
    <w:rsid w:val="00D15FA9"/>
    <w:rsid w:val="00D170ED"/>
    <w:rsid w:val="00D171F2"/>
    <w:rsid w:val="00D20676"/>
    <w:rsid w:val="00D21404"/>
    <w:rsid w:val="00D227B2"/>
    <w:rsid w:val="00D22AF7"/>
    <w:rsid w:val="00D252F7"/>
    <w:rsid w:val="00D25A75"/>
    <w:rsid w:val="00D277D7"/>
    <w:rsid w:val="00D279E6"/>
    <w:rsid w:val="00D309AC"/>
    <w:rsid w:val="00D30D59"/>
    <w:rsid w:val="00D3442A"/>
    <w:rsid w:val="00D363F7"/>
    <w:rsid w:val="00D3726A"/>
    <w:rsid w:val="00D37491"/>
    <w:rsid w:val="00D377BB"/>
    <w:rsid w:val="00D4090F"/>
    <w:rsid w:val="00D421EE"/>
    <w:rsid w:val="00D4307D"/>
    <w:rsid w:val="00D459BF"/>
    <w:rsid w:val="00D46FEC"/>
    <w:rsid w:val="00D47320"/>
    <w:rsid w:val="00D474B6"/>
    <w:rsid w:val="00D510F0"/>
    <w:rsid w:val="00D51DA4"/>
    <w:rsid w:val="00D534D9"/>
    <w:rsid w:val="00D54134"/>
    <w:rsid w:val="00D55A06"/>
    <w:rsid w:val="00D56226"/>
    <w:rsid w:val="00D56331"/>
    <w:rsid w:val="00D579E5"/>
    <w:rsid w:val="00D57B56"/>
    <w:rsid w:val="00D57E56"/>
    <w:rsid w:val="00D60060"/>
    <w:rsid w:val="00D61092"/>
    <w:rsid w:val="00D624C1"/>
    <w:rsid w:val="00D629FA"/>
    <w:rsid w:val="00D62A6D"/>
    <w:rsid w:val="00D6313D"/>
    <w:rsid w:val="00D63DE5"/>
    <w:rsid w:val="00D64289"/>
    <w:rsid w:val="00D64DB8"/>
    <w:rsid w:val="00D653B6"/>
    <w:rsid w:val="00D6569E"/>
    <w:rsid w:val="00D6574E"/>
    <w:rsid w:val="00D6693A"/>
    <w:rsid w:val="00D6772C"/>
    <w:rsid w:val="00D70B15"/>
    <w:rsid w:val="00D711DD"/>
    <w:rsid w:val="00D71616"/>
    <w:rsid w:val="00D721C5"/>
    <w:rsid w:val="00D725ED"/>
    <w:rsid w:val="00D73735"/>
    <w:rsid w:val="00D73E7C"/>
    <w:rsid w:val="00D7460A"/>
    <w:rsid w:val="00D75D2B"/>
    <w:rsid w:val="00D75FC8"/>
    <w:rsid w:val="00D765DD"/>
    <w:rsid w:val="00D81B78"/>
    <w:rsid w:val="00D82541"/>
    <w:rsid w:val="00D82D92"/>
    <w:rsid w:val="00D838E2"/>
    <w:rsid w:val="00D84022"/>
    <w:rsid w:val="00D86E31"/>
    <w:rsid w:val="00D8757C"/>
    <w:rsid w:val="00D902E1"/>
    <w:rsid w:val="00D918F0"/>
    <w:rsid w:val="00D91D2D"/>
    <w:rsid w:val="00D924C4"/>
    <w:rsid w:val="00D94638"/>
    <w:rsid w:val="00D94F89"/>
    <w:rsid w:val="00D955B2"/>
    <w:rsid w:val="00DA0A21"/>
    <w:rsid w:val="00DA1FAD"/>
    <w:rsid w:val="00DA2E7B"/>
    <w:rsid w:val="00DA33D5"/>
    <w:rsid w:val="00DA4551"/>
    <w:rsid w:val="00DA6442"/>
    <w:rsid w:val="00DA6910"/>
    <w:rsid w:val="00DA755B"/>
    <w:rsid w:val="00DA7A21"/>
    <w:rsid w:val="00DA7AD3"/>
    <w:rsid w:val="00DB0166"/>
    <w:rsid w:val="00DB0397"/>
    <w:rsid w:val="00DB11F8"/>
    <w:rsid w:val="00DB2286"/>
    <w:rsid w:val="00DB319C"/>
    <w:rsid w:val="00DB31C5"/>
    <w:rsid w:val="00DB3B3C"/>
    <w:rsid w:val="00DB3DB9"/>
    <w:rsid w:val="00DB4796"/>
    <w:rsid w:val="00DB4A64"/>
    <w:rsid w:val="00DB4CDC"/>
    <w:rsid w:val="00DB5B15"/>
    <w:rsid w:val="00DB5E11"/>
    <w:rsid w:val="00DB62EB"/>
    <w:rsid w:val="00DB65C9"/>
    <w:rsid w:val="00DB6F92"/>
    <w:rsid w:val="00DC0D42"/>
    <w:rsid w:val="00DC33AD"/>
    <w:rsid w:val="00DC3B4A"/>
    <w:rsid w:val="00DC44A0"/>
    <w:rsid w:val="00DC4616"/>
    <w:rsid w:val="00DC4F29"/>
    <w:rsid w:val="00DC5657"/>
    <w:rsid w:val="00DD1EDC"/>
    <w:rsid w:val="00DD29A1"/>
    <w:rsid w:val="00DD2B7A"/>
    <w:rsid w:val="00DD38FA"/>
    <w:rsid w:val="00DD3E02"/>
    <w:rsid w:val="00DD5770"/>
    <w:rsid w:val="00DD78C1"/>
    <w:rsid w:val="00DD7998"/>
    <w:rsid w:val="00DD7E4A"/>
    <w:rsid w:val="00DE013E"/>
    <w:rsid w:val="00DE0DAE"/>
    <w:rsid w:val="00DE20CA"/>
    <w:rsid w:val="00DE4A57"/>
    <w:rsid w:val="00DE5456"/>
    <w:rsid w:val="00DE5ECE"/>
    <w:rsid w:val="00DE65F9"/>
    <w:rsid w:val="00DE6B96"/>
    <w:rsid w:val="00DE711E"/>
    <w:rsid w:val="00DE72B1"/>
    <w:rsid w:val="00DF15D9"/>
    <w:rsid w:val="00DF2536"/>
    <w:rsid w:val="00DF4278"/>
    <w:rsid w:val="00DF4543"/>
    <w:rsid w:val="00DF53D4"/>
    <w:rsid w:val="00DF6504"/>
    <w:rsid w:val="00DF67F5"/>
    <w:rsid w:val="00DF71CD"/>
    <w:rsid w:val="00DF7963"/>
    <w:rsid w:val="00DF7CE5"/>
    <w:rsid w:val="00E02BB4"/>
    <w:rsid w:val="00E0392D"/>
    <w:rsid w:val="00E056AB"/>
    <w:rsid w:val="00E0666A"/>
    <w:rsid w:val="00E07643"/>
    <w:rsid w:val="00E076CB"/>
    <w:rsid w:val="00E10378"/>
    <w:rsid w:val="00E1038B"/>
    <w:rsid w:val="00E11019"/>
    <w:rsid w:val="00E11B97"/>
    <w:rsid w:val="00E13971"/>
    <w:rsid w:val="00E13E4B"/>
    <w:rsid w:val="00E14639"/>
    <w:rsid w:val="00E15413"/>
    <w:rsid w:val="00E15C29"/>
    <w:rsid w:val="00E16003"/>
    <w:rsid w:val="00E161A3"/>
    <w:rsid w:val="00E17A66"/>
    <w:rsid w:val="00E20578"/>
    <w:rsid w:val="00E20BB5"/>
    <w:rsid w:val="00E20E7E"/>
    <w:rsid w:val="00E21AE6"/>
    <w:rsid w:val="00E23F5B"/>
    <w:rsid w:val="00E240BB"/>
    <w:rsid w:val="00E24D2D"/>
    <w:rsid w:val="00E26702"/>
    <w:rsid w:val="00E270EC"/>
    <w:rsid w:val="00E301DF"/>
    <w:rsid w:val="00E31817"/>
    <w:rsid w:val="00E31A8B"/>
    <w:rsid w:val="00E33218"/>
    <w:rsid w:val="00E3399F"/>
    <w:rsid w:val="00E3424E"/>
    <w:rsid w:val="00E34751"/>
    <w:rsid w:val="00E35FAD"/>
    <w:rsid w:val="00E36052"/>
    <w:rsid w:val="00E367C4"/>
    <w:rsid w:val="00E36A39"/>
    <w:rsid w:val="00E375F5"/>
    <w:rsid w:val="00E37752"/>
    <w:rsid w:val="00E37B8D"/>
    <w:rsid w:val="00E41321"/>
    <w:rsid w:val="00E43264"/>
    <w:rsid w:val="00E477F3"/>
    <w:rsid w:val="00E47959"/>
    <w:rsid w:val="00E47C47"/>
    <w:rsid w:val="00E51B55"/>
    <w:rsid w:val="00E5221A"/>
    <w:rsid w:val="00E555B4"/>
    <w:rsid w:val="00E57512"/>
    <w:rsid w:val="00E60AF5"/>
    <w:rsid w:val="00E631A0"/>
    <w:rsid w:val="00E63523"/>
    <w:rsid w:val="00E66624"/>
    <w:rsid w:val="00E67986"/>
    <w:rsid w:val="00E70245"/>
    <w:rsid w:val="00E713B3"/>
    <w:rsid w:val="00E71859"/>
    <w:rsid w:val="00E71F2F"/>
    <w:rsid w:val="00E729D3"/>
    <w:rsid w:val="00E729F1"/>
    <w:rsid w:val="00E75121"/>
    <w:rsid w:val="00E76F7F"/>
    <w:rsid w:val="00E77266"/>
    <w:rsid w:val="00E775DF"/>
    <w:rsid w:val="00E77BC6"/>
    <w:rsid w:val="00E77D22"/>
    <w:rsid w:val="00E80AC5"/>
    <w:rsid w:val="00E80BA2"/>
    <w:rsid w:val="00E80C16"/>
    <w:rsid w:val="00E82F3E"/>
    <w:rsid w:val="00E83A4F"/>
    <w:rsid w:val="00E84B03"/>
    <w:rsid w:val="00E85B5C"/>
    <w:rsid w:val="00E865D4"/>
    <w:rsid w:val="00E879AA"/>
    <w:rsid w:val="00E91FDD"/>
    <w:rsid w:val="00E92265"/>
    <w:rsid w:val="00E9238C"/>
    <w:rsid w:val="00E92991"/>
    <w:rsid w:val="00E92E7E"/>
    <w:rsid w:val="00E94248"/>
    <w:rsid w:val="00E94B63"/>
    <w:rsid w:val="00E94CB6"/>
    <w:rsid w:val="00E95804"/>
    <w:rsid w:val="00E966D8"/>
    <w:rsid w:val="00E96E7A"/>
    <w:rsid w:val="00EA379F"/>
    <w:rsid w:val="00EA42E2"/>
    <w:rsid w:val="00EA4AA5"/>
    <w:rsid w:val="00EA4D84"/>
    <w:rsid w:val="00EA51EB"/>
    <w:rsid w:val="00EA5750"/>
    <w:rsid w:val="00EA5BE9"/>
    <w:rsid w:val="00EA6FC4"/>
    <w:rsid w:val="00EA747A"/>
    <w:rsid w:val="00EB0377"/>
    <w:rsid w:val="00EB08C5"/>
    <w:rsid w:val="00EB0928"/>
    <w:rsid w:val="00EB28DB"/>
    <w:rsid w:val="00EB45C5"/>
    <w:rsid w:val="00EB722E"/>
    <w:rsid w:val="00EB74E1"/>
    <w:rsid w:val="00EC3086"/>
    <w:rsid w:val="00EC410A"/>
    <w:rsid w:val="00EC4E59"/>
    <w:rsid w:val="00EC64AD"/>
    <w:rsid w:val="00EC6614"/>
    <w:rsid w:val="00EC68F3"/>
    <w:rsid w:val="00ED05C9"/>
    <w:rsid w:val="00ED08B9"/>
    <w:rsid w:val="00ED1F2D"/>
    <w:rsid w:val="00ED213D"/>
    <w:rsid w:val="00ED37C7"/>
    <w:rsid w:val="00ED3999"/>
    <w:rsid w:val="00ED4D56"/>
    <w:rsid w:val="00ED535D"/>
    <w:rsid w:val="00ED5AB6"/>
    <w:rsid w:val="00ED5FF5"/>
    <w:rsid w:val="00ED7A84"/>
    <w:rsid w:val="00ED7E31"/>
    <w:rsid w:val="00EE0433"/>
    <w:rsid w:val="00EE373A"/>
    <w:rsid w:val="00EE4008"/>
    <w:rsid w:val="00EE5246"/>
    <w:rsid w:val="00EE653F"/>
    <w:rsid w:val="00EE7BA4"/>
    <w:rsid w:val="00EF06A0"/>
    <w:rsid w:val="00EF112B"/>
    <w:rsid w:val="00EF1D15"/>
    <w:rsid w:val="00EF2B87"/>
    <w:rsid w:val="00EF3277"/>
    <w:rsid w:val="00EF410A"/>
    <w:rsid w:val="00EF6757"/>
    <w:rsid w:val="00EF7872"/>
    <w:rsid w:val="00F01593"/>
    <w:rsid w:val="00F01863"/>
    <w:rsid w:val="00F04CA3"/>
    <w:rsid w:val="00F04E99"/>
    <w:rsid w:val="00F052E9"/>
    <w:rsid w:val="00F0543D"/>
    <w:rsid w:val="00F05E9C"/>
    <w:rsid w:val="00F064AA"/>
    <w:rsid w:val="00F06902"/>
    <w:rsid w:val="00F07324"/>
    <w:rsid w:val="00F10507"/>
    <w:rsid w:val="00F1160F"/>
    <w:rsid w:val="00F1173B"/>
    <w:rsid w:val="00F118C0"/>
    <w:rsid w:val="00F11C8F"/>
    <w:rsid w:val="00F12834"/>
    <w:rsid w:val="00F1297C"/>
    <w:rsid w:val="00F13E04"/>
    <w:rsid w:val="00F145B8"/>
    <w:rsid w:val="00F1526F"/>
    <w:rsid w:val="00F157DA"/>
    <w:rsid w:val="00F15C2D"/>
    <w:rsid w:val="00F20690"/>
    <w:rsid w:val="00F20CE8"/>
    <w:rsid w:val="00F21707"/>
    <w:rsid w:val="00F21D08"/>
    <w:rsid w:val="00F22159"/>
    <w:rsid w:val="00F223CE"/>
    <w:rsid w:val="00F23078"/>
    <w:rsid w:val="00F2377B"/>
    <w:rsid w:val="00F26706"/>
    <w:rsid w:val="00F30ECA"/>
    <w:rsid w:val="00F32252"/>
    <w:rsid w:val="00F33563"/>
    <w:rsid w:val="00F3493C"/>
    <w:rsid w:val="00F35E43"/>
    <w:rsid w:val="00F42BF3"/>
    <w:rsid w:val="00F44513"/>
    <w:rsid w:val="00F4494E"/>
    <w:rsid w:val="00F46157"/>
    <w:rsid w:val="00F46BC1"/>
    <w:rsid w:val="00F46EF5"/>
    <w:rsid w:val="00F50BE1"/>
    <w:rsid w:val="00F50CEF"/>
    <w:rsid w:val="00F56268"/>
    <w:rsid w:val="00F61036"/>
    <w:rsid w:val="00F616F3"/>
    <w:rsid w:val="00F6636D"/>
    <w:rsid w:val="00F676C8"/>
    <w:rsid w:val="00F707C5"/>
    <w:rsid w:val="00F70B53"/>
    <w:rsid w:val="00F70EC9"/>
    <w:rsid w:val="00F71FA6"/>
    <w:rsid w:val="00F72465"/>
    <w:rsid w:val="00F737BE"/>
    <w:rsid w:val="00F738C6"/>
    <w:rsid w:val="00F758DD"/>
    <w:rsid w:val="00F75B50"/>
    <w:rsid w:val="00F76C24"/>
    <w:rsid w:val="00F76DA2"/>
    <w:rsid w:val="00F77283"/>
    <w:rsid w:val="00F800E8"/>
    <w:rsid w:val="00F801C6"/>
    <w:rsid w:val="00F80EC3"/>
    <w:rsid w:val="00F80EC5"/>
    <w:rsid w:val="00F82F4C"/>
    <w:rsid w:val="00F832E4"/>
    <w:rsid w:val="00F83E18"/>
    <w:rsid w:val="00F83F35"/>
    <w:rsid w:val="00F85EA2"/>
    <w:rsid w:val="00F863E2"/>
    <w:rsid w:val="00F86455"/>
    <w:rsid w:val="00F8651F"/>
    <w:rsid w:val="00F875F9"/>
    <w:rsid w:val="00F87929"/>
    <w:rsid w:val="00F901C3"/>
    <w:rsid w:val="00F90F34"/>
    <w:rsid w:val="00F91083"/>
    <w:rsid w:val="00F9163B"/>
    <w:rsid w:val="00F9247A"/>
    <w:rsid w:val="00F92AF9"/>
    <w:rsid w:val="00F93226"/>
    <w:rsid w:val="00F939A4"/>
    <w:rsid w:val="00F9539E"/>
    <w:rsid w:val="00F9603D"/>
    <w:rsid w:val="00F96CE7"/>
    <w:rsid w:val="00F9734D"/>
    <w:rsid w:val="00FA0B25"/>
    <w:rsid w:val="00FA1265"/>
    <w:rsid w:val="00FA147F"/>
    <w:rsid w:val="00FA16C5"/>
    <w:rsid w:val="00FA275D"/>
    <w:rsid w:val="00FA4208"/>
    <w:rsid w:val="00FA43F2"/>
    <w:rsid w:val="00FA4FB4"/>
    <w:rsid w:val="00FB145F"/>
    <w:rsid w:val="00FB1814"/>
    <w:rsid w:val="00FB18D4"/>
    <w:rsid w:val="00FB2D70"/>
    <w:rsid w:val="00FB420F"/>
    <w:rsid w:val="00FB59BB"/>
    <w:rsid w:val="00FB6524"/>
    <w:rsid w:val="00FC0599"/>
    <w:rsid w:val="00FC07A7"/>
    <w:rsid w:val="00FC1249"/>
    <w:rsid w:val="00FC1874"/>
    <w:rsid w:val="00FC1A63"/>
    <w:rsid w:val="00FC212B"/>
    <w:rsid w:val="00FC2EAC"/>
    <w:rsid w:val="00FC3288"/>
    <w:rsid w:val="00FC46C3"/>
    <w:rsid w:val="00FC51E9"/>
    <w:rsid w:val="00FC69B0"/>
    <w:rsid w:val="00FC7130"/>
    <w:rsid w:val="00FD0105"/>
    <w:rsid w:val="00FD373E"/>
    <w:rsid w:val="00FD7616"/>
    <w:rsid w:val="00FD78BF"/>
    <w:rsid w:val="00FD7A45"/>
    <w:rsid w:val="00FE12E9"/>
    <w:rsid w:val="00FE1C84"/>
    <w:rsid w:val="00FE1DFE"/>
    <w:rsid w:val="00FE2017"/>
    <w:rsid w:val="00FE2297"/>
    <w:rsid w:val="00FE235F"/>
    <w:rsid w:val="00FE27DE"/>
    <w:rsid w:val="00FE303B"/>
    <w:rsid w:val="00FE6F39"/>
    <w:rsid w:val="00FE74CE"/>
    <w:rsid w:val="00FE756E"/>
    <w:rsid w:val="00FE7CB2"/>
    <w:rsid w:val="00FF13E1"/>
    <w:rsid w:val="00FF26A2"/>
    <w:rsid w:val="00FF279D"/>
    <w:rsid w:val="00FF2CB7"/>
    <w:rsid w:val="00FF3BC8"/>
    <w:rsid w:val="00FF3E39"/>
    <w:rsid w:val="00FF4A4B"/>
    <w:rsid w:val="00FF54E4"/>
    <w:rsid w:val="00FF58DE"/>
    <w:rsid w:val="00FF5905"/>
    <w:rsid w:val="00FF5B2B"/>
    <w:rsid w:val="00FF5F80"/>
    <w:rsid w:val="00FF6D26"/>
    <w:rsid w:val="00FF6E0B"/>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0BD7"/>
  <w15:docId w15:val="{E89D8E57-55CA-4BC1-8169-7C408017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EE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1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D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876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B0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76B06"/>
    <w:rPr>
      <w:vertAlign w:val="superscript"/>
    </w:rPr>
  </w:style>
  <w:style w:type="character" w:customStyle="1" w:styleId="Heading3Char">
    <w:name w:val="Heading 3 Char"/>
    <w:basedOn w:val="DefaultParagraphFont"/>
    <w:link w:val="Heading3"/>
    <w:uiPriority w:val="9"/>
    <w:rsid w:val="008E3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1D3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A1D3C"/>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FC7130"/>
    <w:pPr>
      <w:outlineLvl w:val="9"/>
    </w:pPr>
  </w:style>
  <w:style w:type="paragraph" w:styleId="TOC1">
    <w:name w:val="toc 1"/>
    <w:basedOn w:val="Normal"/>
    <w:next w:val="Normal"/>
    <w:autoRedefine/>
    <w:uiPriority w:val="39"/>
    <w:unhideWhenUsed/>
    <w:rsid w:val="00FC7130"/>
    <w:pPr>
      <w:spacing w:after="100"/>
    </w:pPr>
  </w:style>
  <w:style w:type="paragraph" w:styleId="TOC2">
    <w:name w:val="toc 2"/>
    <w:basedOn w:val="Normal"/>
    <w:next w:val="Normal"/>
    <w:autoRedefine/>
    <w:uiPriority w:val="39"/>
    <w:unhideWhenUsed/>
    <w:rsid w:val="00FC7130"/>
    <w:pPr>
      <w:spacing w:after="100"/>
      <w:ind w:left="240"/>
    </w:pPr>
  </w:style>
  <w:style w:type="character" w:styleId="Hyperlink">
    <w:name w:val="Hyperlink"/>
    <w:basedOn w:val="DefaultParagraphFont"/>
    <w:uiPriority w:val="99"/>
    <w:unhideWhenUsed/>
    <w:rsid w:val="00FC7130"/>
    <w:rPr>
      <w:color w:val="0563C1" w:themeColor="hyperlink"/>
      <w:u w:val="single"/>
    </w:rPr>
  </w:style>
  <w:style w:type="paragraph" w:styleId="Header">
    <w:name w:val="header"/>
    <w:basedOn w:val="Normal"/>
    <w:link w:val="HeaderChar"/>
    <w:uiPriority w:val="99"/>
    <w:unhideWhenUsed/>
    <w:rsid w:val="00094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9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9E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13</Pages>
  <Words>113163</Words>
  <Characters>645032</Characters>
  <Application>Microsoft Office Word</Application>
  <DocSecurity>0</DocSecurity>
  <Lines>5375</Lines>
  <Paragraphs>1513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55</cp:revision>
  <cp:lastPrinted>2021-09-04T04:40:00Z</cp:lastPrinted>
  <dcterms:created xsi:type="dcterms:W3CDTF">2021-09-07T16:11:00Z</dcterms:created>
  <dcterms:modified xsi:type="dcterms:W3CDTF">2021-09-08T04:17:00Z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