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We Shall Overcome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G        C   G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We shall overcome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         C   G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We shall overcome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         C D Em   A    D A D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We shall overcome some day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A D G    C     G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Oh, deep in my heart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C D    G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I do believe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         C   G    D    G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We shall overcome some day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(We'll walk hand in hand)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(We shall all be free)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(We are not afraid)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(We are not alone)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4gmTxc2wG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