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45B5A" w14:textId="77777777" w:rsidR="00950A6A" w:rsidRDefault="009A60AD">
      <w:pPr>
        <w:spacing w:before="600" w:after="80"/>
      </w:pPr>
      <w:r>
        <w:rPr>
          <w:rFonts w:ascii="Fagun ExtraBold" w:eastAsia="Fagun ExtraBold" w:hAnsi="Fagun ExtraBold" w:cs="Fagun ExtraBold"/>
          <w:sz w:val="68"/>
          <w:szCs w:val="68"/>
        </w:rPr>
        <w:t>Terms of Reference</w:t>
      </w:r>
    </w:p>
    <w:p w14:paraId="13F45B5B" w14:textId="77777777" w:rsidR="00950A6A" w:rsidRDefault="009A60AD">
      <w:pPr>
        <w:spacing w:after="40"/>
      </w:pPr>
      <w:r>
        <w:rPr>
          <w:rFonts w:ascii="Fagun Italic" w:eastAsia="Fagun Italic" w:hAnsi="Fagun Italic" w:cs="Fagun Italic"/>
          <w:sz w:val="60"/>
          <w:szCs w:val="60"/>
        </w:rPr>
        <w:t>Board Chair</w:t>
      </w:r>
    </w:p>
    <w:p w14:paraId="13F45B5C" w14:textId="77777777" w:rsidR="00950A6A" w:rsidRDefault="009A60AD">
      <w:pPr>
        <w:spacing w:after="400"/>
      </w:pPr>
      <w:proofErr w:type="spellStart"/>
      <w:r>
        <w:rPr>
          <w:rFonts w:ascii="Fagun Medium" w:eastAsia="Fagun Medium" w:hAnsi="Fagun Medium" w:cs="Fagun Medium"/>
          <w:color w:val="E12D64"/>
          <w:sz w:val="28"/>
          <w:szCs w:val="28"/>
        </w:rPr>
        <w:t>Stichting</w:t>
      </w:r>
      <w:proofErr w:type="spellEnd"/>
      <w:r>
        <w:rPr>
          <w:rFonts w:ascii="Fagun Medium" w:eastAsia="Fagun Medium" w:hAnsi="Fagun Medium" w:cs="Fagun Medium"/>
          <w:color w:val="E12D64"/>
          <w:sz w:val="28"/>
          <w:szCs w:val="28"/>
        </w:rPr>
        <w:t xml:space="preserve"> </w:t>
      </w:r>
      <w:proofErr w:type="spellStart"/>
      <w:r>
        <w:rPr>
          <w:rFonts w:ascii="Fagun Medium" w:eastAsia="Fagun Medium" w:hAnsi="Fagun Medium" w:cs="Fagun Medium"/>
          <w:color w:val="E12D64"/>
          <w:sz w:val="28"/>
          <w:szCs w:val="28"/>
        </w:rPr>
        <w:t>hūmānus</w:t>
      </w:r>
      <w:proofErr w:type="spellEnd"/>
    </w:p>
    <w:tbl>
      <w:tblPr>
        <w:tblW w:w="10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514"/>
      </w:tblGrid>
      <w:tr w:rsidR="00950A6A" w14:paraId="13F45B5F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5D" w14:textId="77777777" w:rsidR="00950A6A" w:rsidRDefault="009A60AD">
            <w:r>
              <w:rPr>
                <w:rFonts w:ascii="Fagun Medium" w:eastAsia="Fagun Medium" w:hAnsi="Fagun Medium" w:cs="Fagun Medium"/>
                <w:sz w:val="22"/>
                <w:szCs w:val="22"/>
              </w:rPr>
              <w:t>Organisation</w:t>
            </w:r>
          </w:p>
        </w:tc>
        <w:tc>
          <w:tcPr>
            <w:tcW w:w="7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5E" w14:textId="77777777" w:rsidR="00950A6A" w:rsidRDefault="009A60AD">
            <w:proofErr w:type="spellStart"/>
            <w:r>
              <w:rPr>
                <w:rFonts w:cs="Fagun"/>
                <w:sz w:val="22"/>
                <w:szCs w:val="22"/>
              </w:rPr>
              <w:t>Stichting</w:t>
            </w:r>
            <w:proofErr w:type="spellEnd"/>
            <w:r>
              <w:rPr>
                <w:rFonts w:cs="Fagu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Fagun"/>
                <w:sz w:val="22"/>
                <w:szCs w:val="22"/>
              </w:rPr>
              <w:t>hūmānus</w:t>
            </w:r>
            <w:proofErr w:type="spellEnd"/>
          </w:p>
        </w:tc>
      </w:tr>
      <w:tr w:rsidR="00950A6A" w14:paraId="13F45B62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60" w14:textId="77777777" w:rsidR="00950A6A" w:rsidRDefault="009A60AD">
            <w:r>
              <w:rPr>
                <w:rFonts w:ascii="Fagun Medium" w:eastAsia="Fagun Medium" w:hAnsi="Fagun Medium" w:cs="Fagun Medium"/>
                <w:sz w:val="22"/>
                <w:szCs w:val="22"/>
              </w:rPr>
              <w:t>Position</w:t>
            </w:r>
          </w:p>
        </w:tc>
        <w:tc>
          <w:tcPr>
            <w:tcW w:w="7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61" w14:textId="77777777" w:rsidR="00950A6A" w:rsidRDefault="009A60AD">
            <w:r>
              <w:rPr>
                <w:rFonts w:cs="Fagun"/>
                <w:sz w:val="22"/>
                <w:szCs w:val="22"/>
              </w:rPr>
              <w:t>Chair of the Board / Statutory Director (</w:t>
            </w:r>
            <w:proofErr w:type="spellStart"/>
            <w:r>
              <w:rPr>
                <w:rFonts w:cs="Fagun"/>
                <w:sz w:val="22"/>
                <w:szCs w:val="22"/>
              </w:rPr>
              <w:t>Voorzitter</w:t>
            </w:r>
            <w:proofErr w:type="spellEnd"/>
            <w:r>
              <w:rPr>
                <w:rFonts w:cs="Fagun"/>
                <w:sz w:val="22"/>
                <w:szCs w:val="22"/>
              </w:rPr>
              <w:t xml:space="preserve"> / </w:t>
            </w:r>
            <w:proofErr w:type="spellStart"/>
            <w:r>
              <w:rPr>
                <w:rFonts w:cs="Fagun"/>
                <w:sz w:val="22"/>
                <w:szCs w:val="22"/>
              </w:rPr>
              <w:t>Bestuurder</w:t>
            </w:r>
            <w:proofErr w:type="spellEnd"/>
            <w:r>
              <w:rPr>
                <w:rFonts w:cs="Fagun"/>
                <w:sz w:val="22"/>
                <w:szCs w:val="22"/>
              </w:rPr>
              <w:t>)</w:t>
            </w:r>
          </w:p>
        </w:tc>
      </w:tr>
      <w:tr w:rsidR="00950A6A" w14:paraId="13F45B65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63" w14:textId="77777777" w:rsidR="00950A6A" w:rsidRDefault="009A60AD">
            <w:r>
              <w:rPr>
                <w:rFonts w:ascii="Fagun Medium" w:eastAsia="Fagun Medium" w:hAnsi="Fagun Medium" w:cs="Fagun Medium"/>
                <w:sz w:val="22"/>
                <w:szCs w:val="22"/>
              </w:rPr>
              <w:t>Reports to</w:t>
            </w:r>
          </w:p>
        </w:tc>
        <w:tc>
          <w:tcPr>
            <w:tcW w:w="7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64" w14:textId="77777777" w:rsidR="00950A6A" w:rsidRDefault="009A60AD">
            <w:r>
              <w:rPr>
                <w:rFonts w:cs="Fagun"/>
                <w:sz w:val="22"/>
                <w:szCs w:val="22"/>
              </w:rPr>
              <w:t>The Board collectively</w:t>
            </w:r>
          </w:p>
        </w:tc>
      </w:tr>
      <w:tr w:rsidR="00950A6A" w14:paraId="13F45B68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66" w14:textId="77777777" w:rsidR="00950A6A" w:rsidRDefault="009A60AD">
            <w:r>
              <w:rPr>
                <w:rFonts w:ascii="Fagun Medium" w:eastAsia="Fagun Medium" w:hAnsi="Fagun Medium" w:cs="Fagun Medium"/>
                <w:sz w:val="22"/>
                <w:szCs w:val="22"/>
              </w:rPr>
              <w:t>Location</w:t>
            </w:r>
          </w:p>
        </w:tc>
        <w:tc>
          <w:tcPr>
            <w:tcW w:w="7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67" w14:textId="77777777" w:rsidR="00950A6A" w:rsidRDefault="009A60AD">
            <w:r>
              <w:rPr>
                <w:rFonts w:cs="Fagun"/>
                <w:sz w:val="22"/>
                <w:szCs w:val="22"/>
              </w:rPr>
              <w:t>Remote (Netherlands-registered foundation)</w:t>
            </w:r>
          </w:p>
        </w:tc>
      </w:tr>
      <w:tr w:rsidR="00950A6A" w14:paraId="13F45B6B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69" w14:textId="77777777" w:rsidR="00950A6A" w:rsidRDefault="009A60AD">
            <w:r>
              <w:rPr>
                <w:rFonts w:ascii="Fagun Medium" w:eastAsia="Fagun Medium" w:hAnsi="Fagun Medium" w:cs="Fagun Medium"/>
                <w:sz w:val="22"/>
                <w:szCs w:val="22"/>
              </w:rPr>
              <w:t>Time commitment</w:t>
            </w:r>
          </w:p>
        </w:tc>
        <w:tc>
          <w:tcPr>
            <w:tcW w:w="7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B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6A" w14:textId="77777777" w:rsidR="00950A6A" w:rsidRDefault="009A60AD">
            <w:r>
              <w:rPr>
                <w:rFonts w:cs="Fagun"/>
                <w:sz w:val="22"/>
                <w:szCs w:val="22"/>
              </w:rPr>
              <w:t>Approximately 1 day per month</w:t>
            </w:r>
          </w:p>
        </w:tc>
      </w:tr>
      <w:tr w:rsidR="00950A6A" w14:paraId="13F45B6E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6C" w14:textId="77777777" w:rsidR="00950A6A" w:rsidRDefault="009A60AD">
            <w:r>
              <w:rPr>
                <w:rFonts w:ascii="Fagun Medium" w:eastAsia="Fagun Medium" w:hAnsi="Fagun Medium" w:cs="Fagun Medium"/>
                <w:sz w:val="22"/>
                <w:szCs w:val="22"/>
              </w:rPr>
              <w:t>Compensation</w:t>
            </w:r>
          </w:p>
        </w:tc>
        <w:tc>
          <w:tcPr>
            <w:tcW w:w="75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5B6D" w14:textId="77777777" w:rsidR="00950A6A" w:rsidRDefault="009A60AD">
            <w:r>
              <w:rPr>
                <w:rFonts w:cs="Fagun"/>
                <w:sz w:val="22"/>
                <w:szCs w:val="22"/>
              </w:rPr>
              <w:t>USD $2,000 per quarter</w:t>
            </w:r>
          </w:p>
        </w:tc>
      </w:tr>
    </w:tbl>
    <w:p w14:paraId="13F45B72" w14:textId="77777777" w:rsidR="00950A6A" w:rsidRDefault="00950A6A">
      <w:pPr>
        <w:pBdr>
          <w:bottom w:val="single" w:sz="2" w:space="8" w:color="E12D64"/>
        </w:pBdr>
        <w:spacing w:before="200" w:after="200"/>
      </w:pPr>
    </w:p>
    <w:p w14:paraId="13F45B73" w14:textId="77777777" w:rsidR="00950A6A" w:rsidRDefault="009A60AD">
      <w:pPr>
        <w:spacing w:before="360" w:after="200"/>
      </w:pPr>
      <w:r>
        <w:rPr>
          <w:rFonts w:ascii="Fagun Medium" w:eastAsia="Fagun Medium" w:hAnsi="Fagun Medium" w:cs="Fagun Medium"/>
          <w:sz w:val="40"/>
          <w:szCs w:val="40"/>
        </w:rPr>
        <w:t>1. Purpose</w:t>
      </w:r>
    </w:p>
    <w:p w14:paraId="13F45B74" w14:textId="77777777" w:rsidR="00950A6A" w:rsidRDefault="009A60AD">
      <w:pPr>
        <w:spacing w:after="160" w:line="280" w:lineRule="auto"/>
      </w:pPr>
      <w:r>
        <w:rPr>
          <w:rFonts w:cs="Fagun"/>
        </w:rPr>
        <w:t>The Chair of the Board serves as the statutory director (</w:t>
      </w:r>
      <w:proofErr w:type="spellStart"/>
      <w:r>
        <w:rPr>
          <w:rFonts w:cs="Fagun"/>
        </w:rPr>
        <w:t>bestuurder</w:t>
      </w:r>
      <w:proofErr w:type="spellEnd"/>
      <w:r>
        <w:rPr>
          <w:rFonts w:cs="Fagun"/>
        </w:rPr>
        <w:t xml:space="preserve">) of </w:t>
      </w:r>
      <w:proofErr w:type="spellStart"/>
      <w:r>
        <w:rPr>
          <w:rFonts w:cs="Fagun"/>
        </w:rPr>
        <w:t>Stichting</w:t>
      </w:r>
      <w:proofErr w:type="spellEnd"/>
      <w:r>
        <w:rPr>
          <w:rFonts w:cs="Fagun"/>
        </w:rPr>
        <w:t xml:space="preserve"> </w:t>
      </w:r>
      <w:proofErr w:type="spellStart"/>
      <w:r>
        <w:rPr>
          <w:rFonts w:cs="Fagun"/>
        </w:rPr>
        <w:t>hūmānus</w:t>
      </w:r>
      <w:proofErr w:type="spellEnd"/>
      <w:r>
        <w:rPr>
          <w:rFonts w:cs="Fagun"/>
        </w:rPr>
        <w:t xml:space="preserve">, registered with the Kamer van </w:t>
      </w:r>
      <w:proofErr w:type="spellStart"/>
      <w:r>
        <w:rPr>
          <w:rFonts w:cs="Fagun"/>
        </w:rPr>
        <w:t>Koophandel</w:t>
      </w:r>
      <w:proofErr w:type="spellEnd"/>
      <w:r>
        <w:rPr>
          <w:rFonts w:cs="Fagun"/>
        </w:rPr>
        <w:t xml:space="preserve"> (</w:t>
      </w:r>
      <w:proofErr w:type="spellStart"/>
      <w:r>
        <w:rPr>
          <w:rFonts w:cs="Fagun"/>
        </w:rPr>
        <w:t>KvK</w:t>
      </w:r>
      <w:proofErr w:type="spellEnd"/>
      <w:r>
        <w:rPr>
          <w:rFonts w:cs="Fagun"/>
        </w:rPr>
        <w:t>). The Chair provides strategic leadership to the governing body, ensuring the foundation fulfils its mission as a lawyers’ collective for survivors of mass human rights violations. The Chair is responsible for effective board governance, compliance with Dutch regulatory requirements, and constructive collaboration with the Executive Director.</w:t>
      </w:r>
    </w:p>
    <w:p w14:paraId="13F45B75" w14:textId="77777777" w:rsidR="00950A6A" w:rsidRDefault="009A60AD">
      <w:pPr>
        <w:spacing w:before="360" w:after="200"/>
      </w:pPr>
      <w:r>
        <w:rPr>
          <w:rFonts w:ascii="Fagun Medium" w:eastAsia="Fagun Medium" w:hAnsi="Fagun Medium" w:cs="Fagun Medium"/>
          <w:sz w:val="40"/>
          <w:szCs w:val="40"/>
        </w:rPr>
        <w:t>2. Key Responsibilities</w:t>
      </w:r>
    </w:p>
    <w:p w14:paraId="13F45B76" w14:textId="77777777" w:rsidR="00950A6A" w:rsidRDefault="009A60AD">
      <w:pPr>
        <w:spacing w:before="280" w:after="120"/>
      </w:pPr>
      <w:r>
        <w:rPr>
          <w:rFonts w:ascii="Fagun ExtraBold" w:eastAsia="Fagun ExtraBold" w:hAnsi="Fagun ExtraBold" w:cs="Fagun ExtraBold"/>
        </w:rPr>
        <w:t>Governance and board leadership</w:t>
      </w:r>
    </w:p>
    <w:p w14:paraId="13F45B77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Lead the development and implementation of governance reforms to strengthen the effectiveness, accountability, and strategic capacity of the </w:t>
      </w:r>
      <w:proofErr w:type="spellStart"/>
      <w:r>
        <w:t>hūmānus</w:t>
      </w:r>
      <w:proofErr w:type="spellEnd"/>
      <w:r>
        <w:t xml:space="preserve"> board.</w:t>
      </w:r>
    </w:p>
    <w:p w14:paraId="13F45B78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Develop and execute a strategy for building an effective, diverse, and engaged board that reflects the values and mission of </w:t>
      </w:r>
      <w:proofErr w:type="spellStart"/>
      <w:r>
        <w:t>hūmānus</w:t>
      </w:r>
      <w:proofErr w:type="spellEnd"/>
      <w:r>
        <w:t>.</w:t>
      </w:r>
    </w:p>
    <w:p w14:paraId="13F45B79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Ensure the board operates with transparency, integrity, and accountability in all its functions.</w:t>
      </w:r>
    </w:p>
    <w:p w14:paraId="13F45B7A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Act as the primary liaison between the board and the Executive Director on governance matters.</w:t>
      </w:r>
    </w:p>
    <w:p w14:paraId="13F45B7B" w14:textId="77777777" w:rsidR="00950A6A" w:rsidRDefault="009A60AD">
      <w:pPr>
        <w:spacing w:before="280" w:after="120"/>
      </w:pPr>
      <w:r>
        <w:rPr>
          <w:rFonts w:ascii="Fagun ExtraBold" w:eastAsia="Fagun ExtraBold" w:hAnsi="Fagun ExtraBold" w:cs="Fagun ExtraBold"/>
        </w:rPr>
        <w:t>Board meetings</w:t>
      </w:r>
    </w:p>
    <w:p w14:paraId="13F45B7C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Set the agenda for all three annual board meetings in consultation with the Executive Director, ensuring items are prioritised and focused on strategic and governance matters.</w:t>
      </w:r>
    </w:p>
    <w:p w14:paraId="13F45B7D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Prepare and circulate relevant documents and briefing materials to board members in advance of meetings.</w:t>
      </w:r>
    </w:p>
    <w:p w14:paraId="13F45B7E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Chair board meetings, facilitating constructive discussion, decision-making, and clear recording of resolutions.</w:t>
      </w:r>
    </w:p>
    <w:p w14:paraId="13F45B7F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Ensure all board members are informed of developments between meetings, maintaining open and proactive communication.</w:t>
      </w:r>
    </w:p>
    <w:p w14:paraId="13F45B80" w14:textId="77777777" w:rsidR="00950A6A" w:rsidRDefault="009A60AD">
      <w:pPr>
        <w:spacing w:before="280" w:after="120"/>
      </w:pPr>
      <w:r>
        <w:rPr>
          <w:rFonts w:ascii="Fagun ExtraBold" w:eastAsia="Fagun ExtraBold" w:hAnsi="Fagun ExtraBold" w:cs="Fagun ExtraBold"/>
        </w:rPr>
        <w:t>Compliance and legal obligations</w:t>
      </w:r>
    </w:p>
    <w:p w14:paraId="13F45B81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As the registered statutory director (</w:t>
      </w:r>
      <w:proofErr w:type="spellStart"/>
      <w:r>
        <w:t>bestuurder</w:t>
      </w:r>
      <w:proofErr w:type="spellEnd"/>
      <w:r>
        <w:t xml:space="preserve">) with the Kamer van </w:t>
      </w:r>
      <w:proofErr w:type="spellStart"/>
      <w:r>
        <w:t>Koophandel</w:t>
      </w:r>
      <w:proofErr w:type="spellEnd"/>
      <w:r>
        <w:t xml:space="preserve"> (</w:t>
      </w:r>
      <w:proofErr w:type="spellStart"/>
      <w:r>
        <w:t>KvK</w:t>
      </w:r>
      <w:proofErr w:type="spellEnd"/>
      <w:r>
        <w:t xml:space="preserve">), ensure compliance with all Dutch legal requirements for </w:t>
      </w:r>
      <w:proofErr w:type="spellStart"/>
      <w:r>
        <w:t>stichting</w:t>
      </w:r>
      <w:proofErr w:type="spellEnd"/>
      <w:r>
        <w:t xml:space="preserve"> (foundation) status, including filing obligations with the </w:t>
      </w:r>
      <w:proofErr w:type="spellStart"/>
      <w:r>
        <w:t>KvK</w:t>
      </w:r>
      <w:proofErr w:type="spellEnd"/>
      <w:r>
        <w:t xml:space="preserve"> and relevant tax authorities (</w:t>
      </w:r>
      <w:proofErr w:type="spellStart"/>
      <w:r>
        <w:t>Belastingdienst</w:t>
      </w:r>
      <w:proofErr w:type="spellEnd"/>
      <w:r>
        <w:t>).</w:t>
      </w:r>
    </w:p>
    <w:p w14:paraId="13F45B82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Ensure the foundation’s statutes, annual reporting, and governance structures meet Dutch regulatory standards.</w:t>
      </w:r>
    </w:p>
    <w:p w14:paraId="13F45B83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Work with legal advisors where necessary to maintain the foundation’s good standing.</w:t>
      </w:r>
    </w:p>
    <w:p w14:paraId="13F45B84" w14:textId="77777777" w:rsidR="00950A6A" w:rsidRDefault="009A60AD">
      <w:pPr>
        <w:spacing w:before="280" w:after="120"/>
      </w:pPr>
      <w:r>
        <w:rPr>
          <w:rFonts w:ascii="Fagun ExtraBold" w:eastAsia="Fagun ExtraBold" w:hAnsi="Fagun ExtraBold" w:cs="Fagun ExtraBold"/>
        </w:rPr>
        <w:t>Support for the Executive Director</w:t>
      </w:r>
    </w:p>
    <w:p w14:paraId="13F45B85" w14:textId="78B87DE4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Meet with the Executive Director </w:t>
      </w:r>
      <w:r w:rsidR="001963FF">
        <w:t>up to</w:t>
      </w:r>
      <w:r>
        <w:t xml:space="preserve"> two hours per month to provide strategic guidance, support, and constructive feedback.</w:t>
      </w:r>
    </w:p>
    <w:p w14:paraId="13F45B86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Collaborate with the Executive Director on organisational priorities, resource planning, and stakeholder engagement.</w:t>
      </w:r>
    </w:p>
    <w:p w14:paraId="13F45B87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Act as a sounding board for the Executive Director on sensitive or complex operational matters.</w:t>
      </w:r>
    </w:p>
    <w:p w14:paraId="13F45B88" w14:textId="77777777" w:rsidR="00950A6A" w:rsidRDefault="009A60AD">
      <w:pPr>
        <w:spacing w:before="280" w:after="120"/>
      </w:pPr>
      <w:r>
        <w:rPr>
          <w:rFonts w:ascii="Fagun ExtraBold" w:eastAsia="Fagun ExtraBold" w:hAnsi="Fagun ExtraBold" w:cs="Fagun ExtraBold"/>
        </w:rPr>
        <w:t>Transparency and integrity</w:t>
      </w:r>
    </w:p>
    <w:p w14:paraId="13F45B89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Champion a culture of transparency and ethical conduct across </w:t>
      </w:r>
      <w:proofErr w:type="spellStart"/>
      <w:r>
        <w:t>hūmānus</w:t>
      </w:r>
      <w:proofErr w:type="spellEnd"/>
      <w:r>
        <w:t xml:space="preserve"> governance and operations.</w:t>
      </w:r>
    </w:p>
    <w:p w14:paraId="13F45B8A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Ensure conflicts of interest are declared and managed in accordance with board policy.</w:t>
      </w:r>
    </w:p>
    <w:p w14:paraId="13F45B8B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Support </w:t>
      </w:r>
      <w:proofErr w:type="spellStart"/>
      <w:r>
        <w:t>hūmānus</w:t>
      </w:r>
      <w:proofErr w:type="spellEnd"/>
      <w:r>
        <w:t xml:space="preserve"> in maintaining the highest standards of integrity in its legal and advocacy work.</w:t>
      </w:r>
    </w:p>
    <w:p w14:paraId="13F45B8C" w14:textId="77777777" w:rsidR="00950A6A" w:rsidRDefault="00950A6A">
      <w:pPr>
        <w:pBdr>
          <w:bottom w:val="single" w:sz="2" w:space="8" w:color="E12D64"/>
        </w:pBdr>
        <w:spacing w:before="200" w:after="200"/>
      </w:pPr>
    </w:p>
    <w:p w14:paraId="13F45B8D" w14:textId="77777777" w:rsidR="00950A6A" w:rsidRDefault="009A60AD">
      <w:pPr>
        <w:spacing w:before="360" w:after="200"/>
      </w:pPr>
      <w:r>
        <w:rPr>
          <w:rFonts w:ascii="Fagun Medium" w:eastAsia="Fagun Medium" w:hAnsi="Fagun Medium" w:cs="Fagun Medium"/>
          <w:sz w:val="40"/>
          <w:szCs w:val="40"/>
        </w:rPr>
        <w:t>3. Time Commitment</w:t>
      </w:r>
    </w:p>
    <w:p w14:paraId="13F45B8E" w14:textId="748587A0" w:rsidR="00950A6A" w:rsidRDefault="009A60AD">
      <w:pPr>
        <w:spacing w:after="160" w:line="280" w:lineRule="auto"/>
      </w:pPr>
      <w:r>
        <w:rPr>
          <w:rFonts w:cs="Fagun"/>
        </w:rPr>
        <w:t xml:space="preserve">The Chair role requires approximately one day per month. This includes preparation and attendance at three board meetings per year, </w:t>
      </w:r>
      <w:r w:rsidR="001963FF">
        <w:rPr>
          <w:rFonts w:cs="Fagun"/>
        </w:rPr>
        <w:t>up to two hours of</w:t>
      </w:r>
      <w:r>
        <w:rPr>
          <w:rFonts w:cs="Fagun"/>
        </w:rPr>
        <w:t xml:space="preserve"> meet</w:t>
      </w:r>
      <w:r w:rsidR="001963FF">
        <w:rPr>
          <w:rFonts w:cs="Fagun"/>
        </w:rPr>
        <w:t>ing</w:t>
      </w:r>
      <w:r w:rsidR="00EB063E">
        <w:rPr>
          <w:rFonts w:cs="Fagun"/>
        </w:rPr>
        <w:t>s</w:t>
      </w:r>
      <w:r>
        <w:rPr>
          <w:rFonts w:cs="Fagun"/>
        </w:rPr>
        <w:t xml:space="preserve"> with the Executive Director, and ad hoc communication as governance matters arise. Additional time may be required during periods of governance reform or strategic planning.</w:t>
      </w:r>
    </w:p>
    <w:p w14:paraId="13F45B8F" w14:textId="77777777" w:rsidR="00950A6A" w:rsidRDefault="009A60AD">
      <w:pPr>
        <w:spacing w:before="360" w:after="200"/>
      </w:pPr>
      <w:r>
        <w:rPr>
          <w:rFonts w:ascii="Fagun Medium" w:eastAsia="Fagun Medium" w:hAnsi="Fagun Medium" w:cs="Fagun Medium"/>
          <w:sz w:val="40"/>
          <w:szCs w:val="40"/>
        </w:rPr>
        <w:lastRenderedPageBreak/>
        <w:t>4. Compensation</w:t>
      </w:r>
    </w:p>
    <w:p w14:paraId="13F45B90" w14:textId="02289D4C" w:rsidR="00950A6A" w:rsidRDefault="009A60AD">
      <w:pPr>
        <w:spacing w:after="160" w:line="280" w:lineRule="auto"/>
      </w:pPr>
      <w:r>
        <w:rPr>
          <w:rFonts w:cs="Fagun"/>
        </w:rPr>
        <w:t>The Chair will receive a stipend of USD $</w:t>
      </w:r>
      <w:r w:rsidR="00A133E1">
        <w:rPr>
          <w:rFonts w:cs="Fagun"/>
        </w:rPr>
        <w:t>2</w:t>
      </w:r>
      <w:r w:rsidR="00EE4FC3">
        <w:rPr>
          <w:rFonts w:cs="Fagun"/>
        </w:rPr>
        <w:t>0</w:t>
      </w:r>
      <w:r>
        <w:rPr>
          <w:rFonts w:cs="Fagun"/>
        </w:rPr>
        <w:t>00 per quarter, paid in arrears. This compensation reflects the time commitment and responsibilities of the role and is subject to periodic review by the board.</w:t>
      </w:r>
    </w:p>
    <w:p w14:paraId="13F45B91" w14:textId="77777777" w:rsidR="00950A6A" w:rsidRDefault="009A60AD">
      <w:pPr>
        <w:spacing w:before="360" w:after="200"/>
      </w:pPr>
      <w:r>
        <w:rPr>
          <w:rFonts w:ascii="Fagun Medium" w:eastAsia="Fagun Medium" w:hAnsi="Fagun Medium" w:cs="Fagun Medium"/>
          <w:sz w:val="40"/>
          <w:szCs w:val="40"/>
        </w:rPr>
        <w:t>5. Appointment and Statutory Registration</w:t>
      </w:r>
    </w:p>
    <w:p w14:paraId="13F45B92" w14:textId="77777777" w:rsidR="00950A6A" w:rsidRDefault="009A60AD">
      <w:pPr>
        <w:spacing w:after="160" w:line="280" w:lineRule="auto"/>
      </w:pPr>
      <w:r>
        <w:rPr>
          <w:rFonts w:cs="Fagun"/>
        </w:rPr>
        <w:t>The Chair serves as the statutory director (</w:t>
      </w:r>
      <w:proofErr w:type="spellStart"/>
      <w:r>
        <w:rPr>
          <w:rFonts w:cs="Fagun"/>
        </w:rPr>
        <w:t>bestuurder</w:t>
      </w:r>
      <w:proofErr w:type="spellEnd"/>
      <w:r>
        <w:rPr>
          <w:rFonts w:cs="Fagun"/>
        </w:rPr>
        <w:t xml:space="preserve">) of </w:t>
      </w:r>
      <w:proofErr w:type="spellStart"/>
      <w:r>
        <w:rPr>
          <w:rFonts w:cs="Fagun"/>
        </w:rPr>
        <w:t>Stichting</w:t>
      </w:r>
      <w:proofErr w:type="spellEnd"/>
      <w:r>
        <w:rPr>
          <w:rFonts w:cs="Fagun"/>
        </w:rPr>
        <w:t xml:space="preserve"> </w:t>
      </w:r>
      <w:proofErr w:type="spellStart"/>
      <w:r>
        <w:rPr>
          <w:rFonts w:cs="Fagun"/>
        </w:rPr>
        <w:t>hūmānus</w:t>
      </w:r>
      <w:proofErr w:type="spellEnd"/>
      <w:r>
        <w:rPr>
          <w:rFonts w:cs="Fagun"/>
        </w:rPr>
        <w:t xml:space="preserve"> and is registered as such with the Kamer van </w:t>
      </w:r>
      <w:proofErr w:type="spellStart"/>
      <w:r>
        <w:rPr>
          <w:rFonts w:cs="Fagun"/>
        </w:rPr>
        <w:t>Koophandel</w:t>
      </w:r>
      <w:proofErr w:type="spellEnd"/>
      <w:r>
        <w:rPr>
          <w:rFonts w:cs="Fagun"/>
        </w:rPr>
        <w:t xml:space="preserve"> (</w:t>
      </w:r>
      <w:proofErr w:type="spellStart"/>
      <w:r>
        <w:rPr>
          <w:rFonts w:cs="Fagun"/>
        </w:rPr>
        <w:t>KvK</w:t>
      </w:r>
      <w:proofErr w:type="spellEnd"/>
      <w:r>
        <w:rPr>
          <w:rFonts w:cs="Fagun"/>
        </w:rPr>
        <w:t xml:space="preserve">). The appointment is ongoing and not subject to a fixed term. The Chair remains in post for as long as they are registered as statutory director with the </w:t>
      </w:r>
      <w:proofErr w:type="spellStart"/>
      <w:r>
        <w:rPr>
          <w:rFonts w:cs="Fagun"/>
        </w:rPr>
        <w:t>KvK</w:t>
      </w:r>
      <w:proofErr w:type="spellEnd"/>
      <w:r>
        <w:rPr>
          <w:rFonts w:cs="Fagun"/>
        </w:rPr>
        <w:t xml:space="preserve">. Either the Chair or the board may initiate a change in the statutory directorship by providing reasonable written notice. Any change in the registered directorship must be filed with the </w:t>
      </w:r>
      <w:proofErr w:type="spellStart"/>
      <w:r>
        <w:rPr>
          <w:rFonts w:cs="Fagun"/>
        </w:rPr>
        <w:t>KvK</w:t>
      </w:r>
      <w:proofErr w:type="spellEnd"/>
      <w:r>
        <w:rPr>
          <w:rFonts w:cs="Fagun"/>
        </w:rPr>
        <w:t xml:space="preserve"> in accordance with Dutch law. This Terms of Reference may be reviewed and updated at any time by mutual agreement between the Chair and the board.</w:t>
      </w:r>
    </w:p>
    <w:p w14:paraId="13F45B93" w14:textId="77777777" w:rsidR="00950A6A" w:rsidRDefault="009A60AD">
      <w:pPr>
        <w:spacing w:before="360" w:after="200"/>
      </w:pPr>
      <w:r>
        <w:rPr>
          <w:rFonts w:ascii="Fagun Medium" w:eastAsia="Fagun Medium" w:hAnsi="Fagun Medium" w:cs="Fagun Medium"/>
          <w:sz w:val="40"/>
          <w:szCs w:val="40"/>
        </w:rPr>
        <w:t>6. Person Specification</w:t>
      </w:r>
    </w:p>
    <w:p w14:paraId="13F45B94" w14:textId="77777777" w:rsidR="00950A6A" w:rsidRDefault="009A60AD">
      <w:pPr>
        <w:spacing w:before="280" w:after="120"/>
      </w:pPr>
      <w:r>
        <w:rPr>
          <w:rFonts w:ascii="Fagun ExtraBold" w:eastAsia="Fagun ExtraBold" w:hAnsi="Fagun ExtraBold" w:cs="Fagun ExtraBold"/>
        </w:rPr>
        <w:t>Essential</w:t>
      </w:r>
    </w:p>
    <w:p w14:paraId="13F45B95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Demonstrable experience in board governance, ideally within the non-profit, human rights, or international justice sector.</w:t>
      </w:r>
    </w:p>
    <w:p w14:paraId="13F45B96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Understanding of Dutch foundation (</w:t>
      </w:r>
      <w:proofErr w:type="spellStart"/>
      <w:r>
        <w:t>stichting</w:t>
      </w:r>
      <w:proofErr w:type="spellEnd"/>
      <w:r>
        <w:t>) law and regulatory compliance, or willingness to develop this knowledge.</w:t>
      </w:r>
    </w:p>
    <w:p w14:paraId="13F45B97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Strong leadership, facilitation, and communication skills.</w:t>
      </w:r>
    </w:p>
    <w:p w14:paraId="13F45B98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Commitment to the mission and values of </w:t>
      </w:r>
      <w:proofErr w:type="spellStart"/>
      <w:r>
        <w:t>hūmānus</w:t>
      </w:r>
      <w:proofErr w:type="spellEnd"/>
      <w:r>
        <w:t>.</w:t>
      </w:r>
    </w:p>
    <w:p w14:paraId="13F45B99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Ability to work constructively with an Executive Director in a collaborative governance model.</w:t>
      </w:r>
    </w:p>
    <w:p w14:paraId="13F45B9A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High standards of personal integrity and ethical conduct.</w:t>
      </w:r>
    </w:p>
    <w:p w14:paraId="13F45B9B" w14:textId="77777777" w:rsidR="00950A6A" w:rsidRDefault="009A60AD">
      <w:pPr>
        <w:spacing w:before="280" w:after="120"/>
      </w:pPr>
      <w:r>
        <w:rPr>
          <w:rFonts w:ascii="Fagun ExtraBold" w:eastAsia="Fagun ExtraBold" w:hAnsi="Fagun ExtraBold" w:cs="Fagun ExtraBold"/>
        </w:rPr>
        <w:t>Desirable</w:t>
      </w:r>
    </w:p>
    <w:p w14:paraId="13F45B9C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Legal background, particularly in international criminal law, human rights law, or transitional justice.</w:t>
      </w:r>
    </w:p>
    <w:p w14:paraId="13F45B9D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Experience leading governance reform or organisational development.</w:t>
      </w:r>
    </w:p>
    <w:p w14:paraId="13F45B9E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Existing networks in the international justice, human rights, or donor community.</w:t>
      </w:r>
    </w:p>
    <w:p w14:paraId="13F45B9F" w14:textId="77777777" w:rsidR="00950A6A" w:rsidRDefault="009A60AD">
      <w:pPr>
        <w:pStyle w:val="ListParagraph"/>
        <w:numPr>
          <w:ilvl w:val="0"/>
          <w:numId w:val="2"/>
        </w:numPr>
        <w:spacing w:after="80" w:line="280" w:lineRule="auto"/>
      </w:pPr>
      <w:r>
        <w:t>Fluency in Dutch (for regulatory liaison) or willingness to work with Dutch-language compliance support.</w:t>
      </w:r>
    </w:p>
    <w:p w14:paraId="13F45BA0" w14:textId="77777777" w:rsidR="00950A6A" w:rsidRDefault="00950A6A">
      <w:pPr>
        <w:pBdr>
          <w:bottom w:val="single" w:sz="2" w:space="8" w:color="E12D64"/>
        </w:pBdr>
        <w:spacing w:before="200" w:after="200"/>
      </w:pPr>
    </w:p>
    <w:p w14:paraId="13F45BA1" w14:textId="77777777" w:rsidR="00950A6A" w:rsidRDefault="009A60AD">
      <w:pPr>
        <w:spacing w:before="360" w:after="200"/>
      </w:pPr>
      <w:r>
        <w:rPr>
          <w:rFonts w:ascii="Fagun Medium" w:eastAsia="Fagun Medium" w:hAnsi="Fagun Medium" w:cs="Fagun Medium"/>
          <w:sz w:val="40"/>
          <w:szCs w:val="40"/>
        </w:rPr>
        <w:t>7. Review</w:t>
      </w:r>
    </w:p>
    <w:p w14:paraId="13F45BA2" w14:textId="77777777" w:rsidR="00950A6A" w:rsidRDefault="009A60AD">
      <w:pPr>
        <w:spacing w:after="160" w:line="280" w:lineRule="auto"/>
      </w:pPr>
      <w:r>
        <w:rPr>
          <w:rFonts w:cs="Fagun"/>
        </w:rPr>
        <w:lastRenderedPageBreak/>
        <w:t xml:space="preserve">This Terms of Reference will be reviewed annually by the board to ensure it remains fit for purpose and aligned with the evolving needs of </w:t>
      </w:r>
      <w:proofErr w:type="spellStart"/>
      <w:r>
        <w:rPr>
          <w:rFonts w:cs="Fagun"/>
        </w:rPr>
        <w:t>hūmānus</w:t>
      </w:r>
      <w:proofErr w:type="spellEnd"/>
      <w:r>
        <w:rPr>
          <w:rFonts w:cs="Fagun"/>
        </w:rPr>
        <w:t>.</w:t>
      </w:r>
    </w:p>
    <w:p w14:paraId="13F45BA3" w14:textId="77777777" w:rsidR="00950A6A" w:rsidRDefault="00950A6A">
      <w:pPr>
        <w:spacing w:before="600" w:after="80"/>
      </w:pPr>
    </w:p>
    <w:tbl>
      <w:tblPr>
        <w:tblW w:w="10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5357"/>
      </w:tblGrid>
      <w:tr w:rsidR="00950A6A" w14:paraId="13F45BAC" w14:textId="77777777">
        <w:tc>
          <w:tcPr>
            <w:tcW w:w="53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240" w:type="dxa"/>
            </w:tcMar>
          </w:tcPr>
          <w:p w14:paraId="13F45BA4" w14:textId="77777777" w:rsidR="00950A6A" w:rsidRDefault="009A60AD">
            <w:pPr>
              <w:spacing w:after="40"/>
            </w:pPr>
            <w:r>
              <w:rPr>
                <w:rFonts w:ascii="Fagun Medium" w:eastAsia="Fagun Medium" w:hAnsi="Fagun Medium" w:cs="Fagun Medium"/>
                <w:sz w:val="22"/>
                <w:szCs w:val="22"/>
              </w:rPr>
              <w:t>Approved by the Board</w:t>
            </w:r>
          </w:p>
          <w:p w14:paraId="13F45BA5" w14:textId="77777777" w:rsidR="00950A6A" w:rsidRDefault="00950A6A">
            <w:pPr>
              <w:pBdr>
                <w:bottom w:val="single" w:sz="1" w:space="4" w:color="410F37"/>
              </w:pBdr>
              <w:spacing w:after="600"/>
            </w:pPr>
          </w:p>
          <w:p w14:paraId="13F45BA6" w14:textId="77777777" w:rsidR="00950A6A" w:rsidRDefault="009A60AD">
            <w:pPr>
              <w:spacing w:after="40"/>
            </w:pPr>
            <w:r>
              <w:rPr>
                <w:rFonts w:cs="Fagun"/>
                <w:sz w:val="20"/>
                <w:szCs w:val="20"/>
              </w:rPr>
              <w:t>Name:</w:t>
            </w:r>
          </w:p>
          <w:p w14:paraId="13F45BA7" w14:textId="77777777" w:rsidR="00950A6A" w:rsidRDefault="009A60AD">
            <w:r>
              <w:rPr>
                <w:rFonts w:cs="Fagun"/>
                <w:sz w:val="20"/>
                <w:szCs w:val="20"/>
              </w:rPr>
              <w:t>Date:</w:t>
            </w:r>
          </w:p>
        </w:tc>
        <w:tc>
          <w:tcPr>
            <w:tcW w:w="53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40" w:type="dxa"/>
              <w:bottom w:w="60" w:type="dxa"/>
              <w:right w:w="0" w:type="dxa"/>
            </w:tcMar>
          </w:tcPr>
          <w:p w14:paraId="13F45BA8" w14:textId="77777777" w:rsidR="00950A6A" w:rsidRDefault="009A60AD">
            <w:pPr>
              <w:spacing w:after="40"/>
            </w:pPr>
            <w:r>
              <w:rPr>
                <w:rFonts w:ascii="Fagun Medium" w:eastAsia="Fagun Medium" w:hAnsi="Fagun Medium" w:cs="Fagun Medium"/>
                <w:sz w:val="22"/>
                <w:szCs w:val="22"/>
              </w:rPr>
              <w:t>Accepted by the Chair</w:t>
            </w:r>
          </w:p>
          <w:p w14:paraId="13F45BA9" w14:textId="77777777" w:rsidR="00950A6A" w:rsidRDefault="00950A6A">
            <w:pPr>
              <w:pBdr>
                <w:bottom w:val="single" w:sz="1" w:space="4" w:color="410F37"/>
              </w:pBdr>
              <w:spacing w:after="600"/>
            </w:pPr>
          </w:p>
          <w:p w14:paraId="13F45BAA" w14:textId="77777777" w:rsidR="00950A6A" w:rsidRDefault="009A60AD">
            <w:pPr>
              <w:spacing w:after="40"/>
            </w:pPr>
            <w:r>
              <w:rPr>
                <w:rFonts w:cs="Fagun"/>
                <w:sz w:val="20"/>
                <w:szCs w:val="20"/>
              </w:rPr>
              <w:t>Name:</w:t>
            </w:r>
          </w:p>
          <w:p w14:paraId="13F45BAB" w14:textId="77777777" w:rsidR="00950A6A" w:rsidRDefault="009A60AD">
            <w:r>
              <w:rPr>
                <w:rFonts w:cs="Fagun"/>
                <w:sz w:val="20"/>
                <w:szCs w:val="20"/>
              </w:rPr>
              <w:t>Date:</w:t>
            </w:r>
          </w:p>
        </w:tc>
      </w:tr>
    </w:tbl>
    <w:p w14:paraId="13F45BAD" w14:textId="77777777" w:rsidR="009A60AD" w:rsidRDefault="009A60AD"/>
    <w:sectPr w:rsidR="009A60AD">
      <w:headerReference w:type="default" r:id="rId10"/>
      <w:footerReference w:type="default" r:id="rId11"/>
      <w:pgSz w:w="11906" w:h="16838"/>
      <w:pgMar w:top="596" w:right="596" w:bottom="596" w:left="5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EA9D8" w14:textId="77777777" w:rsidR="008F1BD3" w:rsidRDefault="008F1BD3">
      <w:r>
        <w:separator/>
      </w:r>
    </w:p>
  </w:endnote>
  <w:endnote w:type="continuationSeparator" w:id="0">
    <w:p w14:paraId="22B41D41" w14:textId="77777777" w:rsidR="008F1BD3" w:rsidRDefault="008F1B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agun"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gun ExtraBold">
    <w:panose1 w:val="000009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Italic">
    <w:panose1 w:val="00000500000000000000"/>
    <w:charset w:val="4D"/>
    <w:family w:val="auto"/>
    <w:notTrueType/>
    <w:pitch w:val="variable"/>
    <w:sig w:usb0="00000007" w:usb1="00000001" w:usb2="00000000" w:usb3="00000000" w:csb0="00000093" w:csb1="00000000"/>
  </w:font>
  <w:font w:name="Fagun Medium">
    <w:panose1 w:val="00000600000000000000"/>
    <w:charset w:val="4D"/>
    <w:family w:val="auto"/>
    <w:notTrueType/>
    <w:pitch w:val="variable"/>
    <w:sig w:usb0="00000007" w:usb1="00000001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45BAE" w14:textId="77777777" w:rsidR="00950A6A" w:rsidRDefault="009A60AD">
    <w:pPr>
      <w:pBdr>
        <w:top w:val="single" w:sz="1" w:space="6" w:color="410F37"/>
      </w:pBdr>
      <w:jc w:val="center"/>
    </w:pPr>
    <w:proofErr w:type="spellStart"/>
    <w:r>
      <w:rPr>
        <w:rFonts w:cs="Fagun"/>
        <w:sz w:val="16"/>
        <w:szCs w:val="16"/>
      </w:rPr>
      <w:t>Stichting</w:t>
    </w:r>
    <w:proofErr w:type="spellEnd"/>
    <w:r>
      <w:rPr>
        <w:rFonts w:cs="Fagun"/>
        <w:sz w:val="16"/>
        <w:szCs w:val="16"/>
      </w:rPr>
      <w:t xml:space="preserve"> </w:t>
    </w:r>
    <w:proofErr w:type="spellStart"/>
    <w:proofErr w:type="gramStart"/>
    <w:r>
      <w:rPr>
        <w:rFonts w:cs="Fagun"/>
        <w:sz w:val="16"/>
        <w:szCs w:val="16"/>
      </w:rPr>
      <w:t>hūmānus</w:t>
    </w:r>
    <w:proofErr w:type="spellEnd"/>
    <w:r>
      <w:rPr>
        <w:rFonts w:cs="Fagun"/>
        <w:sz w:val="16"/>
        <w:szCs w:val="16"/>
      </w:rPr>
      <w:t xml:space="preserve">  •</w:t>
    </w:r>
    <w:proofErr w:type="gramEnd"/>
    <w:r>
      <w:rPr>
        <w:rFonts w:cs="Fagun"/>
        <w:sz w:val="16"/>
        <w:szCs w:val="16"/>
      </w:rPr>
      <w:t xml:space="preserve">  </w:t>
    </w:r>
    <w:proofErr w:type="spellStart"/>
    <w:r>
      <w:rPr>
        <w:rFonts w:cs="Fagun"/>
        <w:sz w:val="16"/>
        <w:szCs w:val="16"/>
      </w:rPr>
      <w:t>KvK</w:t>
    </w:r>
    <w:proofErr w:type="spellEnd"/>
    <w:r>
      <w:rPr>
        <w:rFonts w:cs="Fagun"/>
        <w:sz w:val="16"/>
        <w:szCs w:val="16"/>
      </w:rPr>
      <w:t xml:space="preserve"> </w:t>
    </w:r>
    <w:proofErr w:type="gramStart"/>
    <w:r>
      <w:rPr>
        <w:rFonts w:cs="Fagun"/>
        <w:sz w:val="16"/>
        <w:szCs w:val="16"/>
      </w:rPr>
      <w:t>77641981  •</w:t>
    </w:r>
    <w:proofErr w:type="gramEnd"/>
    <w:r>
      <w:rPr>
        <w:rFonts w:cs="Fagun"/>
        <w:sz w:val="16"/>
        <w:szCs w:val="16"/>
      </w:rPr>
      <w:t xml:space="preserve">  Box A8458, </w:t>
    </w:r>
    <w:proofErr w:type="spellStart"/>
    <w:r>
      <w:rPr>
        <w:rFonts w:cs="Fagun"/>
        <w:sz w:val="16"/>
        <w:szCs w:val="16"/>
      </w:rPr>
      <w:t>Keurenplein</w:t>
    </w:r>
    <w:proofErr w:type="spellEnd"/>
    <w:r>
      <w:rPr>
        <w:rFonts w:cs="Fagun"/>
        <w:sz w:val="16"/>
        <w:szCs w:val="16"/>
      </w:rPr>
      <w:t xml:space="preserve"> 41, 1069CD Amsterdam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AF653" w14:textId="77777777" w:rsidR="008F1BD3" w:rsidRDefault="008F1BD3">
      <w:r>
        <w:separator/>
      </w:r>
    </w:p>
  </w:footnote>
  <w:footnote w:type="continuationSeparator" w:id="0">
    <w:p w14:paraId="756AA8EF" w14:textId="77777777" w:rsidR="008F1BD3" w:rsidRDefault="008F1B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45BAD" w14:textId="77777777" w:rsidR="00950A6A" w:rsidRDefault="009A60AD">
    <w:pPr>
      <w:pBdr>
        <w:bottom w:val="single" w:sz="2" w:space="6" w:color="410F37"/>
      </w:pBdr>
      <w:spacing w:after="120"/>
    </w:pPr>
    <w:proofErr w:type="spellStart"/>
    <w:r>
      <w:rPr>
        <w:rFonts w:ascii="Fagun ExtraBold" w:eastAsia="Fagun ExtraBold" w:hAnsi="Fagun ExtraBold" w:cs="Fagun ExtraBold"/>
        <w:sz w:val="22"/>
        <w:szCs w:val="22"/>
      </w:rPr>
      <w:t>hūmānus</w:t>
    </w:r>
    <w:proofErr w:type="spellEnd"/>
    <w:r>
      <w:rPr>
        <w:rFonts w:cs="Fagun"/>
        <w:sz w:val="18"/>
        <w:szCs w:val="18"/>
      </w:rPr>
      <w:t xml:space="preserve">   |   Terms of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04D1F"/>
    <w:multiLevelType w:val="hybridMultilevel"/>
    <w:tmpl w:val="D87CB3FE"/>
    <w:lvl w:ilvl="0" w:tplc="B0E60EA2">
      <w:start w:val="1"/>
      <w:numFmt w:val="bullet"/>
      <w:lvlText w:val="●"/>
      <w:lvlJc w:val="left"/>
      <w:pPr>
        <w:ind w:left="720" w:hanging="360"/>
      </w:pPr>
    </w:lvl>
    <w:lvl w:ilvl="1" w:tplc="9BEE75F4">
      <w:start w:val="1"/>
      <w:numFmt w:val="bullet"/>
      <w:lvlText w:val="○"/>
      <w:lvlJc w:val="left"/>
      <w:pPr>
        <w:ind w:left="1440" w:hanging="360"/>
      </w:pPr>
    </w:lvl>
    <w:lvl w:ilvl="2" w:tplc="9CF28DD6">
      <w:start w:val="1"/>
      <w:numFmt w:val="bullet"/>
      <w:lvlText w:val="■"/>
      <w:lvlJc w:val="left"/>
      <w:pPr>
        <w:ind w:left="2160" w:hanging="360"/>
      </w:pPr>
    </w:lvl>
    <w:lvl w:ilvl="3" w:tplc="ACC0EACA">
      <w:start w:val="1"/>
      <w:numFmt w:val="bullet"/>
      <w:lvlText w:val="●"/>
      <w:lvlJc w:val="left"/>
      <w:pPr>
        <w:ind w:left="2880" w:hanging="360"/>
      </w:pPr>
    </w:lvl>
    <w:lvl w:ilvl="4" w:tplc="FEA2220A">
      <w:start w:val="1"/>
      <w:numFmt w:val="bullet"/>
      <w:lvlText w:val="○"/>
      <w:lvlJc w:val="left"/>
      <w:pPr>
        <w:ind w:left="3600" w:hanging="360"/>
      </w:pPr>
    </w:lvl>
    <w:lvl w:ilvl="5" w:tplc="3996924A">
      <w:start w:val="1"/>
      <w:numFmt w:val="bullet"/>
      <w:lvlText w:val="■"/>
      <w:lvlJc w:val="left"/>
      <w:pPr>
        <w:ind w:left="4320" w:hanging="360"/>
      </w:pPr>
    </w:lvl>
    <w:lvl w:ilvl="6" w:tplc="9FE6A4B2">
      <w:start w:val="1"/>
      <w:numFmt w:val="bullet"/>
      <w:lvlText w:val="●"/>
      <w:lvlJc w:val="left"/>
      <w:pPr>
        <w:ind w:left="5040" w:hanging="360"/>
      </w:pPr>
    </w:lvl>
    <w:lvl w:ilvl="7" w:tplc="C1C8944A">
      <w:start w:val="1"/>
      <w:numFmt w:val="bullet"/>
      <w:lvlText w:val="●"/>
      <w:lvlJc w:val="left"/>
      <w:pPr>
        <w:ind w:left="5760" w:hanging="360"/>
      </w:pPr>
    </w:lvl>
    <w:lvl w:ilvl="8" w:tplc="5BB8F7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4A76EB"/>
    <w:multiLevelType w:val="hybridMultilevel"/>
    <w:tmpl w:val="D526B4D0"/>
    <w:lvl w:ilvl="0" w:tplc="02888E98">
      <w:start w:val="1"/>
      <w:numFmt w:val="decimal"/>
      <w:lvlText w:val="%1."/>
      <w:lvlJc w:val="left"/>
      <w:pPr>
        <w:ind w:left="720" w:hanging="360"/>
      </w:pPr>
    </w:lvl>
    <w:lvl w:ilvl="1" w:tplc="C3F66DBE">
      <w:numFmt w:val="decimal"/>
      <w:lvlText w:val=""/>
      <w:lvlJc w:val="left"/>
    </w:lvl>
    <w:lvl w:ilvl="2" w:tplc="9758A54A">
      <w:numFmt w:val="decimal"/>
      <w:lvlText w:val=""/>
      <w:lvlJc w:val="left"/>
    </w:lvl>
    <w:lvl w:ilvl="3" w:tplc="9F16B70E">
      <w:numFmt w:val="decimal"/>
      <w:lvlText w:val=""/>
      <w:lvlJc w:val="left"/>
    </w:lvl>
    <w:lvl w:ilvl="4" w:tplc="0F7ECAF0">
      <w:numFmt w:val="decimal"/>
      <w:lvlText w:val=""/>
      <w:lvlJc w:val="left"/>
    </w:lvl>
    <w:lvl w:ilvl="5" w:tplc="D1D0C7DA">
      <w:numFmt w:val="decimal"/>
      <w:lvlText w:val=""/>
      <w:lvlJc w:val="left"/>
    </w:lvl>
    <w:lvl w:ilvl="6" w:tplc="68A290FC">
      <w:numFmt w:val="decimal"/>
      <w:lvlText w:val=""/>
      <w:lvlJc w:val="left"/>
    </w:lvl>
    <w:lvl w:ilvl="7" w:tplc="BFD4DFFA">
      <w:numFmt w:val="decimal"/>
      <w:lvlText w:val=""/>
      <w:lvlJc w:val="left"/>
    </w:lvl>
    <w:lvl w:ilvl="8" w:tplc="3ACE69A2">
      <w:numFmt w:val="decimal"/>
      <w:lvlText w:val=""/>
      <w:lvlJc w:val="left"/>
    </w:lvl>
  </w:abstractNum>
  <w:abstractNum w:abstractNumId="2" w15:restartNumberingAfterBreak="0">
    <w:nsid w:val="7E84695A"/>
    <w:multiLevelType w:val="hybridMultilevel"/>
    <w:tmpl w:val="C644B9B2"/>
    <w:lvl w:ilvl="0" w:tplc="76AE6874">
      <w:start w:val="1"/>
      <w:numFmt w:val="bullet"/>
      <w:lvlText w:val="•"/>
      <w:lvlJc w:val="left"/>
      <w:pPr>
        <w:ind w:left="720" w:hanging="360"/>
      </w:pPr>
    </w:lvl>
    <w:lvl w:ilvl="1" w:tplc="AF48E878">
      <w:numFmt w:val="decimal"/>
      <w:lvlText w:val=""/>
      <w:lvlJc w:val="left"/>
    </w:lvl>
    <w:lvl w:ilvl="2" w:tplc="F0B2A2FA">
      <w:numFmt w:val="decimal"/>
      <w:lvlText w:val=""/>
      <w:lvlJc w:val="left"/>
    </w:lvl>
    <w:lvl w:ilvl="3" w:tplc="FAA09120">
      <w:numFmt w:val="decimal"/>
      <w:lvlText w:val=""/>
      <w:lvlJc w:val="left"/>
    </w:lvl>
    <w:lvl w:ilvl="4" w:tplc="F45AA2D6">
      <w:numFmt w:val="decimal"/>
      <w:lvlText w:val=""/>
      <w:lvlJc w:val="left"/>
    </w:lvl>
    <w:lvl w:ilvl="5" w:tplc="74DA2C46">
      <w:numFmt w:val="decimal"/>
      <w:lvlText w:val=""/>
      <w:lvlJc w:val="left"/>
    </w:lvl>
    <w:lvl w:ilvl="6" w:tplc="FEFCAFA2">
      <w:numFmt w:val="decimal"/>
      <w:lvlText w:val=""/>
      <w:lvlJc w:val="left"/>
    </w:lvl>
    <w:lvl w:ilvl="7" w:tplc="80D27D8E">
      <w:numFmt w:val="decimal"/>
      <w:lvlText w:val=""/>
      <w:lvlJc w:val="left"/>
    </w:lvl>
    <w:lvl w:ilvl="8" w:tplc="2A04483A">
      <w:numFmt w:val="decimal"/>
      <w:lvlText w:val=""/>
      <w:lvlJc w:val="left"/>
    </w:lvl>
  </w:abstractNum>
  <w:num w:numId="1" w16cid:durableId="430661376">
    <w:abstractNumId w:val="0"/>
    <w:lvlOverride w:ilvl="0">
      <w:startOverride w:val="1"/>
    </w:lvlOverride>
  </w:num>
  <w:num w:numId="2" w16cid:durableId="4647395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A6A"/>
    <w:rsid w:val="001963FF"/>
    <w:rsid w:val="007E6E48"/>
    <w:rsid w:val="0082749C"/>
    <w:rsid w:val="008F1BD3"/>
    <w:rsid w:val="00950A6A"/>
    <w:rsid w:val="009A60AD"/>
    <w:rsid w:val="00A133E1"/>
    <w:rsid w:val="00BB7AF7"/>
    <w:rsid w:val="00EB063E"/>
    <w:rsid w:val="00EE4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45B5A"/>
  <w15:docId w15:val="{E672A0C5-E33C-974D-A6AE-6F518E9D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agun" w:eastAsia="Fagun" w:hAnsi="Fagun" w:cs="Fagun"/>
        <w:color w:val="410F37"/>
        <w:sz w:val="24"/>
        <w:szCs w:val="24"/>
        <w:lang w:val="en-AU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B7AF7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BB7AF7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BB7AF7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B7AF7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92903e-44a0-434f-abaa-25872a393aed">
      <Terms xmlns="http://schemas.microsoft.com/office/infopath/2007/PartnerControls"/>
    </lcf76f155ced4ddcb4097134ff3c332f>
    <TaxCatchAll xmlns="d6eed3e6-46d3-4982-9a52-77b9f88a950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3978FD413154468326E670F04C8B06" ma:contentTypeVersion="15" ma:contentTypeDescription="Create a new document." ma:contentTypeScope="" ma:versionID="d5e460359aee45aa38ce2cd77256452e">
  <xsd:schema xmlns:xsd="http://www.w3.org/2001/XMLSchema" xmlns:xs="http://www.w3.org/2001/XMLSchema" xmlns:p="http://schemas.microsoft.com/office/2006/metadata/properties" xmlns:ns2="d6eed3e6-46d3-4982-9a52-77b9f88a950f" xmlns:ns3="1992903e-44a0-434f-abaa-25872a393aed" targetNamespace="http://schemas.microsoft.com/office/2006/metadata/properties" ma:root="true" ma:fieldsID="e4222fcf9dbb7455473047f1dcf9c5d1" ns2:_="" ns3:_="">
    <xsd:import namespace="d6eed3e6-46d3-4982-9a52-77b9f88a950f"/>
    <xsd:import namespace="1992903e-44a0-434f-abaa-25872a393a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ed3e6-46d3-4982-9a52-77b9f88a95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2a7b472-6be5-406d-bbd5-0a2d8832cdc6}" ma:internalName="TaxCatchAll" ma:showField="CatchAllData" ma:web="d6eed3e6-46d3-4982-9a52-77b9f88a95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2903e-44a0-434f-abaa-25872a393a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ed0b52-a196-47b6-8260-1695e52813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849616-C117-4ACB-9D74-4658223F6A86}">
  <ds:schemaRefs>
    <ds:schemaRef ds:uri="http://schemas.microsoft.com/office/2006/metadata/properties"/>
    <ds:schemaRef ds:uri="http://schemas.microsoft.com/office/infopath/2007/PartnerControls"/>
    <ds:schemaRef ds:uri="1992903e-44a0-434f-abaa-25872a393aed"/>
    <ds:schemaRef ds:uri="d6eed3e6-46d3-4982-9a52-77b9f88a950f"/>
  </ds:schemaRefs>
</ds:datastoreItem>
</file>

<file path=customXml/itemProps2.xml><?xml version="1.0" encoding="utf-8"?>
<ds:datastoreItem xmlns:ds="http://schemas.openxmlformats.org/officeDocument/2006/customXml" ds:itemID="{82D9BFB1-DC9D-4FF3-BB1F-113C89D7B0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eed3e6-46d3-4982-9a52-77b9f88a950f"/>
    <ds:schemaRef ds:uri="1992903e-44a0-434f-abaa-25872a393a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CF2C66-6B1A-48DB-ADF9-B670DDB237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787</Words>
  <Characters>4667</Characters>
  <Application>Microsoft Office Word</Application>
  <DocSecurity>0</DocSecurity>
  <Lines>86</Lines>
  <Paragraphs>39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  Buzo</cp:lastModifiedBy>
  <cp:revision>7</cp:revision>
  <dcterms:created xsi:type="dcterms:W3CDTF">2026-02-23T15:18:00Z</dcterms:created>
  <dcterms:modified xsi:type="dcterms:W3CDTF">2026-02-24T08:26:00Z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0x0101005A3978FD413154468326E670F04C8B06</vt:lpwstr>
  </property>
  <property fmtid="{D5CDD505-2E9C-101B-9397-08002B2CF9AE}" pid="3" name="MediaServiceImageTags">
    <vt:lpwstr/>
  </property>
</Properties>
</file>