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4" w:color="410F37"/>
        </w:pBdr>
        <w:spacing w:after="160"/>
      </w:pPr>
      <w:r>
        <w:rPr>
          <w:rFonts w:ascii="Fagun" w:eastAsia="Fagun" w:hAnsi="Fagun" w:cs="Fagun"/>
          <w:b w:val="0"/>
          <w:i/>
          <w:color w:val="410F37"/>
          <w:sz w:val="20"/>
        </w:rPr>
        <w:t>Declaration of Interests — Board of Directors</w:t>
      </w:r>
    </w:p>
    <w:p>
      <w:pPr>
        <w:spacing w:after="180"/>
      </w:pPr>
      <w:r>
        <w:rPr>
          <w:rFonts w:ascii="Fagun" w:eastAsia="Fagun" w:hAnsi="Fagun" w:cs="Fagun"/>
          <w:b w:val="0"/>
          <w:i w:val="0"/>
          <w:color w:val="410F37"/>
          <w:sz w:val="36"/>
        </w:rPr>
        <w:t>hūmānus</w:t>
      </w:r>
    </w:p>
    <w:p>
      <w:pPr>
        <w:spacing w:after="120" w:line="280" w:lineRule="auto"/>
      </w:pPr>
      <w:r>
        <w:rPr>
          <w:rFonts w:ascii="Fagun" w:eastAsia="Fagun" w:hAnsi="Fagun" w:cs="Fagun"/>
          <w:b w:val="0"/>
          <w:i/>
          <w:color w:val="410F37"/>
          <w:sz w:val="20"/>
        </w:rPr>
        <w:t>Each trustee completes this form on appointment and re-confirms it annually, or sooner if a material interest changes. Return signed copies to the board secretariat for entry in the standing Register of Interests.</w:t>
      </w:r>
    </w:p>
    <w:p>
      <w:pPr>
        <w:spacing w:before="100" w:after="20"/>
      </w:pPr>
      <w:r>
        <w:rPr>
          <w:rFonts w:ascii="Fagun ExtraBold" w:eastAsia="Fagun ExtraBold" w:hAnsi="Fagun ExtraBold" w:cs="Fagun ExtraBold"/>
          <w:b/>
          <w:i w:val="0"/>
          <w:color w:val="410F37"/>
          <w:sz w:val="18"/>
          <w:caps/>
        </w:rPr>
        <w:t>Trustee name</w:t>
      </w:r>
    </w:p>
    <w:p>
      <w:pPr>
        <w:spacing w:after="20"/>
        <w:pBdr>
          <w:bottom w:val="single" w:sz="6" w:space="1" w:color="410F37"/>
        </w:pBdr>
      </w:pPr>
      <w:r>
        <w:rPr>
          <w:rFonts w:ascii="Fagun" w:eastAsia="Fagun" w:hAnsi="Fagun" w:cs="Fagun"/>
          <w:b w:val="0"/>
          <w:i w:val="0"/>
          <w:color w:val="410F37"/>
          <w:sz w:val="22"/>
        </w:rPr>
        <w:t xml:space="preserve"> </w:t>
      </w:r>
    </w:p>
    <w:p>
      <w:pPr>
        <w:spacing w:before="100" w:after="20"/>
      </w:pPr>
      <w:r>
        <w:rPr>
          <w:rFonts w:ascii="Fagun ExtraBold" w:eastAsia="Fagun ExtraBold" w:hAnsi="Fagun ExtraBold" w:cs="Fagun ExtraBold"/>
          <w:b/>
          <w:i w:val="0"/>
          <w:color w:val="410F37"/>
          <w:sz w:val="18"/>
          <w:caps/>
        </w:rPr>
        <w:t>Date of appointment</w:t>
      </w:r>
    </w:p>
    <w:p>
      <w:pPr>
        <w:spacing w:after="20"/>
        <w:pBdr>
          <w:bottom w:val="single" w:sz="6" w:space="1" w:color="410F37"/>
        </w:pBdr>
      </w:pPr>
      <w:r>
        <w:rPr>
          <w:rFonts w:ascii="Fagun" w:eastAsia="Fagun" w:hAnsi="Fagun" w:cs="Fagun"/>
          <w:b w:val="0"/>
          <w:i w:val="0"/>
          <w:color w:val="410F37"/>
          <w:sz w:val="22"/>
        </w:rPr>
        <w:t xml:space="preserve"> </w:t>
      </w:r>
    </w:p>
    <w:p>
      <w:pPr>
        <w:spacing w:before="180" w:after="60"/>
      </w:pPr>
      <w:r>
        <w:rPr>
          <w:rFonts w:ascii="Fagun ExtraBold" w:eastAsia="Fagun ExtraBold" w:hAnsi="Fagun ExtraBold" w:cs="Fagun ExtraBold"/>
          <w:b/>
          <w:i w:val="0"/>
          <w:color w:val="410F37"/>
          <w:sz w:val="24"/>
        </w:rPr>
        <w:t>Interests to declare</w:t>
      </w:r>
    </w:p>
    <w:p>
      <w:pPr>
        <w:spacing w:before="100" w:after="20"/>
      </w:pPr>
      <w:r>
        <w:rPr>
          <w:rFonts w:ascii="Fagun ExtraBold" w:eastAsia="Fagun ExtraBold" w:hAnsi="Fagun ExtraBold" w:cs="Fagun ExtraBold"/>
          <w:b/>
          <w:i w:val="0"/>
          <w:color w:val="410F37"/>
          <w:sz w:val="18"/>
          <w:caps/>
        </w:rPr>
        <w:t>Other directorships and trusteeships</w:t>
      </w:r>
    </w:p>
    <w:p>
      <w:pPr>
        <w:spacing w:after="20"/>
        <w:pBdr>
          <w:bottom w:val="single" w:sz="6" w:space="1" w:color="410F37"/>
        </w:pBdr>
      </w:pPr>
      <w:r>
        <w:rPr>
          <w:rFonts w:ascii="Fagun" w:eastAsia="Fagun" w:hAnsi="Fagun" w:cs="Fagun"/>
          <w:b w:val="0"/>
          <w:i w:val="0"/>
          <w:color w:val="410F37"/>
          <w:sz w:val="22"/>
        </w:rPr>
        <w:t xml:space="preserve"> </w:t>
      </w:r>
    </w:p>
    <w:p>
      <w:pPr>
        <w:spacing w:after="20"/>
        <w:pBdr>
          <w:bottom w:val="single" w:sz="6" w:space="1" w:color="410F37"/>
        </w:pBdr>
      </w:pPr>
      <w:r>
        <w:rPr>
          <w:rFonts w:ascii="Fagun" w:eastAsia="Fagun" w:hAnsi="Fagun" w:cs="Fagun"/>
          <w:b w:val="0"/>
          <w:i w:val="0"/>
          <w:color w:val="410F37"/>
          <w:sz w:val="22"/>
        </w:rPr>
        <w:t xml:space="preserve"> </w:t>
      </w:r>
    </w:p>
    <w:p>
      <w:pPr>
        <w:spacing w:before="100" w:after="20"/>
      </w:pPr>
      <w:r>
        <w:rPr>
          <w:rFonts w:ascii="Fagun ExtraBold" w:eastAsia="Fagun ExtraBold" w:hAnsi="Fagun ExtraBold" w:cs="Fagun ExtraBold"/>
          <w:b/>
          <w:i w:val="0"/>
          <w:color w:val="410F37"/>
          <w:sz w:val="18"/>
          <w:caps/>
        </w:rPr>
        <w:t>Employment and consulting roles</w:t>
      </w:r>
    </w:p>
    <w:p>
      <w:pPr>
        <w:spacing w:after="20"/>
        <w:pBdr>
          <w:bottom w:val="single" w:sz="6" w:space="1" w:color="410F37"/>
        </w:pBdr>
      </w:pPr>
      <w:r>
        <w:rPr>
          <w:rFonts w:ascii="Fagun" w:eastAsia="Fagun" w:hAnsi="Fagun" w:cs="Fagun"/>
          <w:b w:val="0"/>
          <w:i w:val="0"/>
          <w:color w:val="410F37"/>
          <w:sz w:val="22"/>
        </w:rPr>
        <w:t xml:space="preserve"> </w:t>
      </w:r>
    </w:p>
    <w:p>
      <w:pPr>
        <w:spacing w:after="20"/>
        <w:pBdr>
          <w:bottom w:val="single" w:sz="6" w:space="1" w:color="410F37"/>
        </w:pBdr>
      </w:pPr>
      <w:r>
        <w:rPr>
          <w:rFonts w:ascii="Fagun" w:eastAsia="Fagun" w:hAnsi="Fagun" w:cs="Fagun"/>
          <w:b w:val="0"/>
          <w:i w:val="0"/>
          <w:color w:val="410F37"/>
          <w:sz w:val="22"/>
        </w:rPr>
        <w:t xml:space="preserve"> </w:t>
      </w:r>
    </w:p>
    <w:p>
      <w:pPr>
        <w:spacing w:before="100" w:after="20"/>
      </w:pPr>
      <w:r>
        <w:rPr>
          <w:rFonts w:ascii="Fagun ExtraBold" w:eastAsia="Fagun ExtraBold" w:hAnsi="Fagun ExtraBold" w:cs="Fagun ExtraBold"/>
          <w:b/>
          <w:i w:val="0"/>
          <w:color w:val="410F37"/>
          <w:sz w:val="18"/>
          <w:caps/>
        </w:rPr>
        <w:t>Material financial interests</w:t>
      </w:r>
    </w:p>
    <w:p>
      <w:pPr>
        <w:spacing w:after="20"/>
        <w:pBdr>
          <w:bottom w:val="single" w:sz="6" w:space="1" w:color="410F37"/>
        </w:pBdr>
      </w:pPr>
      <w:r>
        <w:rPr>
          <w:rFonts w:ascii="Fagun" w:eastAsia="Fagun" w:hAnsi="Fagun" w:cs="Fagun"/>
          <w:b w:val="0"/>
          <w:i w:val="0"/>
          <w:color w:val="410F37"/>
          <w:sz w:val="22"/>
        </w:rPr>
        <w:t xml:space="preserve"> </w:t>
      </w:r>
    </w:p>
    <w:p>
      <w:pPr>
        <w:spacing w:after="20"/>
        <w:pBdr>
          <w:bottom w:val="single" w:sz="6" w:space="1" w:color="410F37"/>
        </w:pBdr>
      </w:pPr>
      <w:r>
        <w:rPr>
          <w:rFonts w:ascii="Fagun" w:eastAsia="Fagun" w:hAnsi="Fagun" w:cs="Fagun"/>
          <w:b w:val="0"/>
          <w:i w:val="0"/>
          <w:color w:val="410F37"/>
          <w:sz w:val="22"/>
        </w:rPr>
        <w:t xml:space="preserve"> </w:t>
      </w:r>
    </w:p>
    <w:p>
      <w:pPr>
        <w:spacing w:before="100" w:after="20"/>
      </w:pPr>
      <w:r>
        <w:rPr>
          <w:rFonts w:ascii="Fagun ExtraBold" w:eastAsia="Fagun ExtraBold" w:hAnsi="Fagun ExtraBold" w:cs="Fagun ExtraBold"/>
          <w:b/>
          <w:i w:val="0"/>
          <w:color w:val="410F37"/>
          <w:sz w:val="18"/>
          <w:caps/>
        </w:rPr>
        <w:t>Close-family interests relevant to hūmānus</w:t>
      </w:r>
    </w:p>
    <w:p>
      <w:pPr>
        <w:spacing w:after="20"/>
        <w:pBdr>
          <w:bottom w:val="single" w:sz="6" w:space="1" w:color="410F37"/>
        </w:pBdr>
      </w:pPr>
      <w:r>
        <w:rPr>
          <w:rFonts w:ascii="Fagun" w:eastAsia="Fagun" w:hAnsi="Fagun" w:cs="Fagun"/>
          <w:b w:val="0"/>
          <w:i w:val="0"/>
          <w:color w:val="410F37"/>
          <w:sz w:val="22"/>
        </w:rPr>
        <w:t xml:space="preserve"> </w:t>
      </w:r>
    </w:p>
    <w:p>
      <w:pPr>
        <w:spacing w:after="20"/>
        <w:pBdr>
          <w:bottom w:val="single" w:sz="6" w:space="1" w:color="410F37"/>
        </w:pBdr>
      </w:pPr>
      <w:r>
        <w:rPr>
          <w:rFonts w:ascii="Fagun" w:eastAsia="Fagun" w:hAnsi="Fagun" w:cs="Fagun"/>
          <w:b w:val="0"/>
          <w:i w:val="0"/>
          <w:color w:val="410F37"/>
          <w:sz w:val="22"/>
        </w:rPr>
        <w:t xml:space="preserve"> </w:t>
      </w:r>
    </w:p>
    <w:p>
      <w:pPr>
        <w:spacing w:before="100" w:after="20"/>
      </w:pPr>
      <w:r>
        <w:rPr>
          <w:rFonts w:ascii="Fagun ExtraBold" w:eastAsia="Fagun ExtraBold" w:hAnsi="Fagun ExtraBold" w:cs="Fagun ExtraBold"/>
          <w:b/>
          <w:i w:val="0"/>
          <w:color w:val="410F37"/>
          <w:sz w:val="18"/>
          <w:caps/>
        </w:rPr>
        <w:t>Donor, supplier or partner relationships</w:t>
      </w:r>
    </w:p>
    <w:p>
      <w:pPr>
        <w:spacing w:after="20"/>
        <w:pBdr>
          <w:bottom w:val="single" w:sz="6" w:space="1" w:color="410F37"/>
        </w:pBdr>
      </w:pPr>
      <w:r>
        <w:rPr>
          <w:rFonts w:ascii="Fagun" w:eastAsia="Fagun" w:hAnsi="Fagun" w:cs="Fagun"/>
          <w:b w:val="0"/>
          <w:i w:val="0"/>
          <w:color w:val="410F37"/>
          <w:sz w:val="22"/>
        </w:rPr>
        <w:t xml:space="preserve"> </w:t>
      </w:r>
    </w:p>
    <w:p>
      <w:pPr>
        <w:spacing w:after="20"/>
        <w:pBdr>
          <w:bottom w:val="single" w:sz="6" w:space="1" w:color="410F37"/>
        </w:pBdr>
      </w:pPr>
      <w:r>
        <w:rPr>
          <w:rFonts w:ascii="Fagun" w:eastAsia="Fagun" w:hAnsi="Fagun" w:cs="Fagun"/>
          <w:b w:val="0"/>
          <w:i w:val="0"/>
          <w:color w:val="410F37"/>
          <w:sz w:val="22"/>
        </w:rPr>
        <w:t xml:space="preserve"> </w:t>
      </w:r>
    </w:p>
    <w:p>
      <w:pPr>
        <w:spacing w:before="100" w:after="20"/>
      </w:pPr>
      <w:r>
        <w:rPr>
          <w:rFonts w:ascii="Fagun ExtraBold" w:eastAsia="Fagun ExtraBold" w:hAnsi="Fagun ExtraBold" w:cs="Fagun ExtraBold"/>
          <w:b/>
          <w:i w:val="0"/>
          <w:color w:val="410F37"/>
          <w:sz w:val="18"/>
          <w:caps/>
        </w:rPr>
        <w:t>Any other matter a reasonable observer might consider relevant</w:t>
      </w:r>
    </w:p>
    <w:p>
      <w:pPr>
        <w:spacing w:after="20"/>
        <w:pBdr>
          <w:bottom w:val="single" w:sz="6" w:space="1" w:color="410F37"/>
        </w:pBdr>
      </w:pPr>
      <w:r>
        <w:rPr>
          <w:rFonts w:ascii="Fagun" w:eastAsia="Fagun" w:hAnsi="Fagun" w:cs="Fagun"/>
          <w:b w:val="0"/>
          <w:i w:val="0"/>
          <w:color w:val="410F37"/>
          <w:sz w:val="22"/>
        </w:rPr>
        <w:t xml:space="preserve"> </w:t>
      </w:r>
    </w:p>
    <w:p>
      <w:pPr>
        <w:spacing w:after="20"/>
        <w:pBdr>
          <w:bottom w:val="single" w:sz="6" w:space="1" w:color="410F37"/>
        </w:pBdr>
      </w:pPr>
      <w:r>
        <w:rPr>
          <w:rFonts w:ascii="Fagun" w:eastAsia="Fagun" w:hAnsi="Fagun" w:cs="Fagun"/>
          <w:b w:val="0"/>
          <w:i w:val="0"/>
          <w:color w:val="410F37"/>
          <w:sz w:val="22"/>
        </w:rPr>
        <w:t xml:space="preserve"> </w:t>
      </w:r>
    </w:p>
    <w:p>
      <w:pPr>
        <w:spacing w:before="180" w:after="60"/>
      </w:pPr>
      <w:r>
        <w:rPr>
          <w:rFonts w:ascii="Fagun ExtraBold" w:eastAsia="Fagun ExtraBold" w:hAnsi="Fagun ExtraBold" w:cs="Fagun ExtraBold"/>
          <w:b/>
          <w:i w:val="0"/>
          <w:color w:val="410F37"/>
          <w:sz w:val="24"/>
        </w:rPr>
        <w:t>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669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bottom"/>
          </w:tcPr>
          <w:p>
            <w:pPr>
              <w:spacing w:before="480" w:after="40"/>
            </w:pPr>
            <w:r>
              <w:rPr>
                <w:rFonts w:ascii="Fagun ExtraBold" w:eastAsia="Fagun ExtraBold" w:hAnsi="Fagun ExtraBold" w:cs="Fagun ExtraBold"/>
                <w:b/>
                <w:i w:val="0"/>
                <w:color w:val="410F37"/>
                <w:sz w:val="18"/>
                <w:caps/>
              </w:rPr>
              <w:t>Signed</w:t>
            </w:r>
          </w:p>
        </w:tc>
        <w:tc>
          <w:tcPr>
            <w:tcW w:type="dxa" w:w="2835"/>
            <w:tcBorders>
              <w:top w:val="single" w:sz="4" w:space="0" w:color="410F37"/>
              <w:left w:val="single" w:sz="4" w:space="0" w:color="410F37"/>
              <w:bottom w:val="single" w:sz="4" w:space="0" w:color="410F37"/>
              <w:right w:val="single" w:sz="4" w:space="0" w:color="410F37"/>
            </w:tcBorders>
            <w:vAlign w:val="bottom"/>
          </w:tcPr>
          <w:p>
            <w:pPr>
              <w:spacing w:before="480" w:after="40"/>
            </w:pPr>
            <w:r>
              <w:rPr>
                <w:rFonts w:ascii="Fagun ExtraBold" w:eastAsia="Fagun ExtraBold" w:hAnsi="Fagun ExtraBold" w:cs="Fagun ExtraBold"/>
                <w:b/>
                <w:i w:val="0"/>
                <w:color w:val="410F37"/>
                <w:sz w:val="18"/>
                <w:caps/>
              </w:rPr>
              <w:t>Date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Fagun" w:eastAsia="Fagun" w:hAnsi="Fagun" w:cs="Fagun"/>
        <w:b w:val="0"/>
        <w:i/>
        <w:color w:val="410F37"/>
        <w:sz w:val="16"/>
      </w:rPr>
      <w:t>hūmānus  ·  Board secretariat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80000" cy="37265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umanus_logo_master_cor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80000" cy="37265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Fagun" w:eastAsia="Fagun" w:hAnsi="Fagun" w:cs="Fagun"/>
        <w:color w:val="410F37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