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7E2" w:rsidRPr="00C45493" w:rsidRDefault="00C45493" w:rsidP="00C45493">
      <w:pPr>
        <w:pStyle w:val="normal0"/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CSS Philosophy Paper Rubric (100 Marks)</w:t>
      </w:r>
    </w:p>
    <w:p w:rsidR="00E967E2" w:rsidRDefault="00C4549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kfa8ucl5joej" w:colFirst="0" w:colLast="0"/>
      <w:bookmarkEnd w:id="0"/>
      <w:r>
        <w:rPr>
          <w:b/>
          <w:sz w:val="34"/>
          <w:szCs w:val="34"/>
        </w:rPr>
        <w:t>DETAILED RUBRIC</w:t>
      </w:r>
    </w:p>
    <w:p w:rsidR="00E967E2" w:rsidRDefault="00A462BB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641q9xp6cfh0" w:colFirst="0" w:colLast="0"/>
      <w:bookmarkEnd w:id="1"/>
      <w:r>
        <w:rPr>
          <w:b/>
          <w:color w:val="000000"/>
          <w:sz w:val="26"/>
          <w:szCs w:val="26"/>
        </w:rPr>
        <w:t>1. Understanding of Question &amp; Philosophical Concepts (4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To test how accurately the candidate identifies the philosophical problem, terms, and key debates.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45493" w:rsidRDefault="00C45493" w:rsidP="00C45493">
      <w:pPr>
        <w:pStyle w:val="normal0"/>
        <w:numPr>
          <w:ilvl w:val="0"/>
          <w:numId w:val="1"/>
        </w:numPr>
        <w:spacing w:before="240"/>
      </w:pPr>
      <w:r>
        <w:t>Interprets the question statement accurately.</w:t>
      </w:r>
      <w:r>
        <w:br/>
      </w:r>
    </w:p>
    <w:p w:rsidR="00C45493" w:rsidRDefault="00C45493" w:rsidP="00C45493">
      <w:pPr>
        <w:pStyle w:val="normal0"/>
        <w:numPr>
          <w:ilvl w:val="0"/>
          <w:numId w:val="1"/>
        </w:numPr>
      </w:pPr>
      <w:r>
        <w:t>Identifies the exact scope and intent of the question</w:t>
      </w:r>
    </w:p>
    <w:p w:rsidR="00C45493" w:rsidRPr="00C45493" w:rsidRDefault="00C45493" w:rsidP="00C45493">
      <w:pPr>
        <w:pStyle w:val="normal0"/>
        <w:numPr>
          <w:ilvl w:val="0"/>
          <w:numId w:val="1"/>
        </w:numPr>
        <w:spacing w:before="240"/>
      </w:pPr>
      <w:r>
        <w:t>Accurately defines core concepts asked in the question statement</w:t>
      </w:r>
      <w:r>
        <w:rPr>
          <w:i/>
        </w:rPr>
        <w:t>.</w:t>
      </w:r>
    </w:p>
    <w:p w:rsidR="00C45493" w:rsidRDefault="00C45493" w:rsidP="00C45493">
      <w:pPr>
        <w:pStyle w:val="normal0"/>
        <w:numPr>
          <w:ilvl w:val="0"/>
          <w:numId w:val="1"/>
        </w:numPr>
        <w:spacing w:before="240"/>
      </w:pPr>
      <w:r>
        <w:t>Understands what exactly is being asked in the question.</w:t>
      </w:r>
    </w:p>
    <w:p w:rsidR="00C45493" w:rsidRDefault="00C45493" w:rsidP="00C45493">
      <w:pPr>
        <w:pStyle w:val="normal0"/>
        <w:numPr>
          <w:ilvl w:val="0"/>
          <w:numId w:val="1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C45493" w:rsidRDefault="00C45493" w:rsidP="00C45493">
      <w:pPr>
        <w:pStyle w:val="normal0"/>
        <w:numPr>
          <w:ilvl w:val="0"/>
          <w:numId w:val="1"/>
        </w:numPr>
      </w:pPr>
      <w:r>
        <w:t>Addresses all parts of the question statement.</w:t>
      </w:r>
      <w:r>
        <w:br/>
      </w:r>
    </w:p>
    <w:p w:rsidR="00E967E2" w:rsidRDefault="00C45493" w:rsidP="00C45493">
      <w:pPr>
        <w:pStyle w:val="normal0"/>
        <w:numPr>
          <w:ilvl w:val="0"/>
          <w:numId w:val="1"/>
        </w:numPr>
      </w:pPr>
      <w:r>
        <w:t>Stays relevant to the question being asked.</w:t>
      </w:r>
      <w:r w:rsidRPr="00C45493">
        <w:rPr>
          <w:i/>
        </w:rPr>
        <w:br/>
      </w:r>
    </w:p>
    <w:p w:rsidR="00E967E2" w:rsidRDefault="00C45493">
      <w:pPr>
        <w:pStyle w:val="normal0"/>
        <w:numPr>
          <w:ilvl w:val="0"/>
          <w:numId w:val="1"/>
        </w:numPr>
      </w:pPr>
      <w:r>
        <w:t xml:space="preserve">Demonstrates understanding of </w:t>
      </w:r>
      <w:r>
        <w:rPr>
          <w:b/>
        </w:rPr>
        <w:t>the problem of knowledge, reality, morality, or logic</w:t>
      </w:r>
      <w:r>
        <w:t>.</w:t>
      </w:r>
      <w:r>
        <w:br/>
      </w:r>
    </w:p>
    <w:p w:rsidR="00E967E2" w:rsidRDefault="00C45493">
      <w:pPr>
        <w:pStyle w:val="normal0"/>
        <w:numPr>
          <w:ilvl w:val="0"/>
          <w:numId w:val="1"/>
        </w:numPr>
        <w:spacing w:after="240"/>
      </w:pPr>
      <w:r>
        <w:t>Avoids overgeneralization or vague moral talk.</w:t>
      </w:r>
      <w:r>
        <w:br/>
      </w:r>
    </w:p>
    <w:p w:rsidR="00E967E2" w:rsidRDefault="00A462BB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b1fe5jun7w9" w:colFirst="0" w:colLast="0"/>
      <w:bookmarkEnd w:id="2"/>
      <w:r>
        <w:rPr>
          <w:b/>
          <w:color w:val="000000"/>
          <w:sz w:val="26"/>
          <w:szCs w:val="26"/>
        </w:rPr>
        <w:t>2. Depth of Analysis &amp; Logical Reasoning (5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reasoning ability, argument structure, and clarity of thought.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67E2" w:rsidRDefault="00C45493">
      <w:pPr>
        <w:pStyle w:val="normal0"/>
        <w:numPr>
          <w:ilvl w:val="0"/>
          <w:numId w:val="2"/>
        </w:numPr>
        <w:spacing w:before="240"/>
      </w:pPr>
      <w:r>
        <w:t xml:space="preserve">Demonstrates </w:t>
      </w:r>
      <w:r>
        <w:rPr>
          <w:i/>
        </w:rPr>
        <w:t>dialectical reasoning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</w:p>
    <w:p w:rsidR="00E967E2" w:rsidRDefault="00C45493">
      <w:pPr>
        <w:pStyle w:val="normal0"/>
        <w:numPr>
          <w:ilvl w:val="0"/>
          <w:numId w:val="2"/>
        </w:numPr>
      </w:pPr>
      <w:r>
        <w:lastRenderedPageBreak/>
        <w:t xml:space="preserve">Applies </w:t>
      </w:r>
      <w:r>
        <w:rPr>
          <w:b/>
        </w:rPr>
        <w:t>Socratic questioning, logical deduction, or induction</w:t>
      </w:r>
      <w:r>
        <w:t xml:space="preserve"> where applicable effectively.</w:t>
      </w:r>
      <w:r>
        <w:br/>
      </w:r>
    </w:p>
    <w:p w:rsidR="00E967E2" w:rsidRDefault="00C45493">
      <w:pPr>
        <w:pStyle w:val="normal0"/>
        <w:numPr>
          <w:ilvl w:val="0"/>
          <w:numId w:val="2"/>
        </w:numPr>
      </w:pPr>
      <w:r>
        <w:t>Supports claims with rational justifications.</w:t>
      </w:r>
      <w:r>
        <w:br/>
      </w:r>
    </w:p>
    <w:p w:rsidR="00E967E2" w:rsidRDefault="00C45493">
      <w:pPr>
        <w:pStyle w:val="normal0"/>
        <w:numPr>
          <w:ilvl w:val="0"/>
          <w:numId w:val="2"/>
        </w:numPr>
        <w:spacing w:after="240"/>
      </w:pPr>
      <w:r>
        <w:t>Demonstrates ability to reason through abstract problems.</w:t>
      </w:r>
      <w:r>
        <w:br/>
      </w:r>
    </w:p>
    <w:p w:rsidR="00E967E2" w:rsidRDefault="00A462BB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mvukrzu9kysg" w:colFirst="0" w:colLast="0"/>
      <w:bookmarkEnd w:id="3"/>
      <w:r>
        <w:rPr>
          <w:b/>
          <w:color w:val="000000"/>
          <w:sz w:val="26"/>
          <w:szCs w:val="26"/>
        </w:rPr>
        <w:t>3. Comparative &amp; Critical Evaluation (4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Test ability to compare and critique philosophical viewpoints.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45493" w:rsidRDefault="00C45493">
      <w:pPr>
        <w:pStyle w:val="normal0"/>
        <w:numPr>
          <w:ilvl w:val="0"/>
          <w:numId w:val="6"/>
        </w:numPr>
        <w:spacing w:before="240"/>
      </w:pPr>
      <w:r>
        <w:t>Compares philosophers.</w:t>
      </w:r>
    </w:p>
    <w:p w:rsidR="00C45493" w:rsidRDefault="00C45493" w:rsidP="00C45493">
      <w:pPr>
        <w:pStyle w:val="normal0"/>
        <w:numPr>
          <w:ilvl w:val="0"/>
          <w:numId w:val="6"/>
        </w:numPr>
        <w:spacing w:before="240"/>
      </w:pPr>
      <w:r>
        <w:t>Analyzes the “why” and “how” behind the key concepts and ideas discussed in the answer.</w:t>
      </w:r>
    </w:p>
    <w:p w:rsidR="00E967E2" w:rsidRDefault="00C45493" w:rsidP="00C45493">
      <w:pPr>
        <w:pStyle w:val="normal0"/>
        <w:numPr>
          <w:ilvl w:val="0"/>
          <w:numId w:val="6"/>
        </w:numPr>
        <w:spacing w:before="240"/>
      </w:pPr>
      <w:r>
        <w:t xml:space="preserve">Identifies underlying dynamics behind a phenomenon instead of superficial symptoms. </w:t>
      </w:r>
      <w:r>
        <w:br/>
      </w:r>
    </w:p>
    <w:p w:rsidR="00E967E2" w:rsidRDefault="00C45493">
      <w:pPr>
        <w:pStyle w:val="normal0"/>
        <w:numPr>
          <w:ilvl w:val="0"/>
          <w:numId w:val="6"/>
        </w:numPr>
      </w:pPr>
      <w:r>
        <w:t>Highlights philosophical contrasts and reconciliations.</w:t>
      </w:r>
      <w:r>
        <w:br/>
      </w:r>
    </w:p>
    <w:p w:rsidR="00E967E2" w:rsidRDefault="00C45493">
      <w:pPr>
        <w:pStyle w:val="normal0"/>
        <w:numPr>
          <w:ilvl w:val="0"/>
          <w:numId w:val="6"/>
        </w:numPr>
      </w:pPr>
      <w:r>
        <w:t xml:space="preserve">Demonstrates </w:t>
      </w:r>
      <w:r>
        <w:rPr>
          <w:b/>
        </w:rPr>
        <w:t>critical independence</w:t>
      </w:r>
      <w:r>
        <w:t xml:space="preserve"> – not just summary of texts.</w:t>
      </w:r>
      <w:r>
        <w:br/>
      </w:r>
    </w:p>
    <w:p w:rsidR="00E967E2" w:rsidRDefault="00C45493">
      <w:pPr>
        <w:pStyle w:val="normal0"/>
        <w:numPr>
          <w:ilvl w:val="0"/>
          <w:numId w:val="6"/>
        </w:numPr>
        <w:spacing w:after="240"/>
      </w:pPr>
      <w:r>
        <w:t xml:space="preserve">Addresses </w:t>
      </w:r>
      <w:r>
        <w:rPr>
          <w:i/>
        </w:rPr>
        <w:t>implications</w:t>
      </w:r>
      <w:r>
        <w:t xml:space="preserve"> of theories in ethics, politics, or metaphysics.</w:t>
      </w:r>
      <w:r>
        <w:br/>
      </w:r>
    </w:p>
    <w:p w:rsidR="00E967E2" w:rsidRDefault="00A462BB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ytfjn3nc6ca" w:colFirst="0" w:colLast="0"/>
      <w:bookmarkEnd w:id="4"/>
      <w:r>
        <w:rPr>
          <w:b/>
          <w:color w:val="000000"/>
          <w:sz w:val="26"/>
          <w:szCs w:val="26"/>
        </w:rPr>
        <w:t>4. Integration of Philosophers &amp; Theories (3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Assess relevance and accuracy of cited philosophers, texts, and schools of thought.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67E2" w:rsidRDefault="00C45493">
      <w:pPr>
        <w:pStyle w:val="normal0"/>
        <w:numPr>
          <w:ilvl w:val="0"/>
          <w:numId w:val="4"/>
        </w:numPr>
        <w:spacing w:before="240"/>
      </w:pPr>
      <w:r>
        <w:t>Incorporates major philosophers (Plato, Descartes, Kant, Marx, Hume, Iqbal).</w:t>
      </w:r>
      <w:r>
        <w:br/>
      </w:r>
    </w:p>
    <w:p w:rsidR="00E967E2" w:rsidRDefault="00C45493">
      <w:pPr>
        <w:pStyle w:val="normal0"/>
        <w:numPr>
          <w:ilvl w:val="0"/>
          <w:numId w:val="4"/>
        </w:numPr>
      </w:pPr>
      <w:r>
        <w:t xml:space="preserve">Links philosophy schools: </w:t>
      </w:r>
      <w:r>
        <w:rPr>
          <w:i/>
        </w:rPr>
        <w:t>Idealism, Realism, Materialism, Existentialism, Pragmatism</w:t>
      </w:r>
      <w:r>
        <w:t>.</w:t>
      </w:r>
      <w:r>
        <w:br/>
      </w:r>
    </w:p>
    <w:p w:rsidR="00E967E2" w:rsidRDefault="00C45493">
      <w:pPr>
        <w:pStyle w:val="normal0"/>
        <w:numPr>
          <w:ilvl w:val="0"/>
          <w:numId w:val="4"/>
        </w:numPr>
      </w:pPr>
      <w:r>
        <w:t>Mentions Muslim thinkers (Al-Farabi, Ibn Sina, Al-Ghazali, Ibn Khaldun, Iqbal).</w:t>
      </w:r>
      <w:r>
        <w:br/>
      </w:r>
    </w:p>
    <w:p w:rsidR="00E967E2" w:rsidRDefault="00C45493">
      <w:pPr>
        <w:pStyle w:val="normal0"/>
        <w:numPr>
          <w:ilvl w:val="0"/>
          <w:numId w:val="4"/>
        </w:numPr>
        <w:spacing w:after="240"/>
      </w:pPr>
      <w:r>
        <w:t>Avoids name-dropping without context.</w:t>
      </w:r>
      <w:r>
        <w:br/>
      </w:r>
    </w:p>
    <w:p w:rsidR="00E967E2" w:rsidRDefault="00A462BB">
      <w:pPr>
        <w:pStyle w:val="normal0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nfpkwq802mj7" w:colFirst="0" w:colLast="0"/>
      <w:bookmarkEnd w:id="5"/>
      <w:r>
        <w:rPr>
          <w:b/>
          <w:color w:val="000000"/>
          <w:sz w:val="26"/>
          <w:szCs w:val="26"/>
        </w:rPr>
        <w:t>5. Structure, Argument Flow &amp; Coherence (2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Judge organization, logical structure, and flow of argument.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67E2" w:rsidRDefault="00C45493">
      <w:pPr>
        <w:pStyle w:val="normal0"/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Clear introduction → main arguments → conclusion.</w:t>
      </w:r>
      <w:r>
        <w:rPr>
          <w:rFonts w:ascii="Arial Unicode MS" w:eastAsia="Arial Unicode MS" w:hAnsi="Arial Unicode MS" w:cs="Arial Unicode MS"/>
        </w:rPr>
        <w:br/>
      </w:r>
    </w:p>
    <w:p w:rsidR="00E967E2" w:rsidRDefault="00C45493">
      <w:pPr>
        <w:pStyle w:val="normal0"/>
        <w:numPr>
          <w:ilvl w:val="0"/>
          <w:numId w:val="3"/>
        </w:numPr>
      </w:pPr>
      <w:r>
        <w:t>Logical progression with transitions between ideas.</w:t>
      </w:r>
      <w:r>
        <w:br/>
      </w:r>
    </w:p>
    <w:p w:rsidR="00E967E2" w:rsidRDefault="00C45493">
      <w:pPr>
        <w:pStyle w:val="normal0"/>
        <w:numPr>
          <w:ilvl w:val="0"/>
          <w:numId w:val="3"/>
        </w:numPr>
        <w:spacing w:after="240"/>
      </w:pPr>
      <w:r>
        <w:t>Coherence between examples, arguments, and conclusion.</w:t>
      </w:r>
      <w:r>
        <w:br/>
      </w:r>
    </w:p>
    <w:p w:rsidR="00E967E2" w:rsidRDefault="00A462BB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E967E2" w:rsidRDefault="00C454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vwxsp4z8aup" w:colFirst="0" w:colLast="0"/>
      <w:bookmarkEnd w:id="6"/>
      <w:r>
        <w:rPr>
          <w:b/>
          <w:color w:val="000000"/>
          <w:sz w:val="26"/>
          <w:szCs w:val="26"/>
        </w:rPr>
        <w:t>6. Language, Expression &amp; Philosophical Tone (2 Marks)</w:t>
      </w:r>
    </w:p>
    <w:p w:rsidR="00E967E2" w:rsidRDefault="00C4549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academic writing quality, clarity, and precision.</w:t>
      </w:r>
    </w:p>
    <w:p w:rsidR="00E967E2" w:rsidRDefault="00C4549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967E2" w:rsidRDefault="00C45493">
      <w:pPr>
        <w:pStyle w:val="normal0"/>
        <w:numPr>
          <w:ilvl w:val="0"/>
          <w:numId w:val="5"/>
        </w:numPr>
        <w:spacing w:before="240"/>
      </w:pPr>
      <w:r>
        <w:t>Uses philosophical terms accurately (epistemology, ontology, dialectic, empiricism, etc.).</w:t>
      </w:r>
      <w:r>
        <w:br/>
      </w:r>
    </w:p>
    <w:p w:rsidR="00E967E2" w:rsidRDefault="00C45493">
      <w:pPr>
        <w:pStyle w:val="normal0"/>
        <w:numPr>
          <w:ilvl w:val="0"/>
          <w:numId w:val="5"/>
        </w:numPr>
      </w:pPr>
      <w:r>
        <w:t>Concise and analytical writing style.</w:t>
      </w:r>
      <w:r>
        <w:br/>
      </w:r>
    </w:p>
    <w:p w:rsidR="00E967E2" w:rsidRDefault="00C45493">
      <w:pPr>
        <w:pStyle w:val="normal0"/>
        <w:numPr>
          <w:ilvl w:val="0"/>
          <w:numId w:val="5"/>
        </w:numPr>
      </w:pPr>
      <w:r>
        <w:t>Avoids verbosity or emotional tone.</w:t>
      </w:r>
      <w:r>
        <w:br/>
      </w:r>
    </w:p>
    <w:p w:rsidR="00E967E2" w:rsidRDefault="00C45493">
      <w:pPr>
        <w:pStyle w:val="normal0"/>
        <w:numPr>
          <w:ilvl w:val="0"/>
          <w:numId w:val="5"/>
        </w:numPr>
        <w:spacing w:after="240"/>
      </w:pPr>
      <w:r>
        <w:t>Grammatical accuracy and logical sentence construction.</w:t>
      </w:r>
      <w:r>
        <w:br/>
      </w:r>
    </w:p>
    <w:p w:rsidR="00E967E2" w:rsidRDefault="00A462BB" w:rsidP="00C45493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C45493" w:rsidRPr="00C45493" w:rsidRDefault="00C45493" w:rsidP="00C45493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 w:rsidR="003B6196">
        <w:rPr>
          <w:rStyle w:val="Strong"/>
          <w:color w:val="C00000"/>
        </w:rPr>
        <w:t>PROPOSE</w:t>
      </w:r>
      <w:r>
        <w:rPr>
          <w:rStyle w:val="Strong"/>
          <w:color w:val="C00000"/>
        </w:rPr>
        <w:t xml:space="preserve"> SUGGESTED IMPROVEMENTS</w:t>
      </w:r>
      <w:r w:rsidRPr="00112214">
        <w:rPr>
          <w:rStyle w:val="Strong"/>
          <w:color w:val="C00000"/>
        </w:rPr>
        <w:t>.</w:t>
      </w:r>
    </w:p>
    <w:sectPr w:rsidR="00C45493" w:rsidRPr="00C45493" w:rsidSect="00E967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DBF1F887-14A9-492F-973C-CD13DAD88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068D70-5486-4F39-8C44-07E4FFD8CC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212C3E-000A-4284-89E0-D27F7539F48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06F33"/>
    <w:multiLevelType w:val="multilevel"/>
    <w:tmpl w:val="7A048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3986FBF"/>
    <w:multiLevelType w:val="multilevel"/>
    <w:tmpl w:val="7458B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88D668C"/>
    <w:multiLevelType w:val="multilevel"/>
    <w:tmpl w:val="913AF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2C3869"/>
    <w:multiLevelType w:val="multilevel"/>
    <w:tmpl w:val="8CDE9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4540FB0"/>
    <w:multiLevelType w:val="multilevel"/>
    <w:tmpl w:val="F13C3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26D45CA"/>
    <w:multiLevelType w:val="multilevel"/>
    <w:tmpl w:val="3EF22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7525B82"/>
    <w:multiLevelType w:val="multilevel"/>
    <w:tmpl w:val="A502E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967E2"/>
    <w:rsid w:val="003B6196"/>
    <w:rsid w:val="00A462BB"/>
    <w:rsid w:val="00C45493"/>
    <w:rsid w:val="00E96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62BB"/>
  </w:style>
  <w:style w:type="paragraph" w:styleId="Heading1">
    <w:name w:val="heading 1"/>
    <w:basedOn w:val="normal0"/>
    <w:next w:val="normal0"/>
    <w:rsid w:val="00E967E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967E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967E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967E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967E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967E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967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967E2"/>
  </w:style>
  <w:style w:type="paragraph" w:styleId="Title">
    <w:name w:val="Title"/>
    <w:basedOn w:val="normal0"/>
    <w:next w:val="normal0"/>
    <w:rsid w:val="00E967E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967E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E967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C45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4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447</Words>
  <Characters>2554</Characters>
  <Application>Microsoft Office Word</Application>
  <DocSecurity>0</DocSecurity>
  <Lines>21</Lines>
  <Paragraphs>5</Paragraphs>
  <ScaleCrop>false</ScaleCrop>
  <Company>HP</Company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2025-12-18T14:28:00Z</dcterms:created>
  <dcterms:modified xsi:type="dcterms:W3CDTF">2025-12-20T15:12:00Z</dcterms:modified>
</cp:coreProperties>
</file>