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7F6D" w:rsidRDefault="001703A5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0" w:name="_yje990vqe2cs" w:colFirst="0" w:colLast="0"/>
      <w:bookmarkEnd w:id="0"/>
      <w:r>
        <w:rPr>
          <w:b/>
          <w:sz w:val="34"/>
          <w:szCs w:val="34"/>
        </w:rPr>
        <w:t xml:space="preserve">CSS History of India and Pakistan Evaluation Rubric </w:t>
      </w:r>
    </w:p>
    <w:p w:rsidR="00E17F6D" w:rsidRDefault="001703A5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bnyrfb1qygbe" w:colFirst="0" w:colLast="0"/>
      <w:bookmarkEnd w:id="1"/>
      <w:r>
        <w:rPr>
          <w:b/>
          <w:sz w:val="34"/>
          <w:szCs w:val="34"/>
        </w:rPr>
        <w:t>DETAILED RUBRIC</w:t>
      </w:r>
    </w:p>
    <w:p w:rsidR="00E17F6D" w:rsidRDefault="008A76A0">
      <w:pPr>
        <w:pStyle w:val="normal0"/>
      </w:pPr>
      <w:r>
        <w:pict>
          <v:rect id="_x0000_i1025" style="width:0;height:1.5pt" o:hralign="center" o:hrstd="t" o:hr="t" fillcolor="#a0a0a0" stroked="f"/>
        </w:pict>
      </w:r>
    </w:p>
    <w:p w:rsidR="00E17F6D" w:rsidRDefault="001703A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qhfu6cnvwz3t" w:colFirst="0" w:colLast="0"/>
      <w:bookmarkEnd w:id="2"/>
      <w:r>
        <w:rPr>
          <w:b/>
          <w:color w:val="000000"/>
          <w:sz w:val="26"/>
          <w:szCs w:val="26"/>
        </w:rPr>
        <w:t>1. Understanding of Question and Relevance (4 Marks)</w:t>
      </w:r>
    </w:p>
    <w:p w:rsidR="00E17F6D" w:rsidRDefault="001703A5">
      <w:pPr>
        <w:pStyle w:val="normal0"/>
        <w:spacing w:before="240" w:after="240"/>
      </w:pPr>
      <w:r>
        <w:rPr>
          <w:b/>
        </w:rPr>
        <w:t>Objective:</w:t>
      </w:r>
      <w:r>
        <w:t xml:space="preserve"> Evaluate comprehension of the question’s scope — whether political, constitutional, social, or ideological.</w:t>
      </w:r>
    </w:p>
    <w:p w:rsidR="00E17F6D" w:rsidRDefault="001703A5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3B5F93" w:rsidRDefault="003B5F93" w:rsidP="003B5F93">
      <w:pPr>
        <w:pStyle w:val="normal0"/>
        <w:numPr>
          <w:ilvl w:val="0"/>
          <w:numId w:val="5"/>
        </w:numPr>
        <w:spacing w:before="240"/>
      </w:pPr>
      <w:r>
        <w:t>Interprets the question statement accurately.</w:t>
      </w:r>
    </w:p>
    <w:p w:rsidR="003B5F93" w:rsidRDefault="003B5F93" w:rsidP="003B5F93">
      <w:pPr>
        <w:pStyle w:val="normal0"/>
        <w:numPr>
          <w:ilvl w:val="0"/>
          <w:numId w:val="5"/>
        </w:numPr>
        <w:spacing w:before="240"/>
      </w:pPr>
      <w:r>
        <w:t>Understands what exactly is being asked in the question.</w:t>
      </w:r>
    </w:p>
    <w:p w:rsidR="003B5F93" w:rsidRDefault="003B5F93" w:rsidP="003B5F93">
      <w:pPr>
        <w:pStyle w:val="normal0"/>
        <w:numPr>
          <w:ilvl w:val="0"/>
          <w:numId w:val="5"/>
        </w:numPr>
        <w:spacing w:before="240"/>
      </w:pPr>
      <w:r>
        <w:t>Identifies keywords (for example: evaluate, discuss, critically analyze etc) and key concepts being asked in the question statement and addresses them in the answer.</w:t>
      </w:r>
    </w:p>
    <w:p w:rsidR="003B5F93" w:rsidRDefault="003B5F93" w:rsidP="003B5F93">
      <w:pPr>
        <w:pStyle w:val="normal0"/>
        <w:numPr>
          <w:ilvl w:val="0"/>
          <w:numId w:val="5"/>
        </w:numPr>
        <w:spacing w:before="240"/>
      </w:pPr>
      <w:r>
        <w:t>Accurately interprets the time period and focus.</w:t>
      </w:r>
      <w:r>
        <w:br/>
      </w:r>
    </w:p>
    <w:p w:rsidR="003B5F93" w:rsidRDefault="003B5F93" w:rsidP="003B5F93">
      <w:pPr>
        <w:pStyle w:val="normal0"/>
        <w:numPr>
          <w:ilvl w:val="0"/>
          <w:numId w:val="5"/>
        </w:numPr>
      </w:pPr>
      <w:r>
        <w:t>Addresses all parts of the question statement.</w:t>
      </w:r>
      <w:r>
        <w:br/>
      </w:r>
    </w:p>
    <w:p w:rsidR="00E17F6D" w:rsidRDefault="003B5F93" w:rsidP="003B5F93">
      <w:pPr>
        <w:pStyle w:val="normal0"/>
        <w:numPr>
          <w:ilvl w:val="0"/>
          <w:numId w:val="5"/>
        </w:numPr>
      </w:pPr>
      <w:r>
        <w:t>Stays relevant to the question being asked.</w:t>
      </w:r>
      <w:r w:rsidR="001703A5">
        <w:br/>
      </w:r>
    </w:p>
    <w:p w:rsidR="00E17F6D" w:rsidRDefault="001703A5">
      <w:pPr>
        <w:pStyle w:val="normal0"/>
        <w:numPr>
          <w:ilvl w:val="0"/>
          <w:numId w:val="5"/>
        </w:numPr>
      </w:pPr>
      <w:r>
        <w:t xml:space="preserve">Addresses </w:t>
      </w:r>
      <w:r>
        <w:rPr>
          <w:b/>
        </w:rPr>
        <w:t>all parts</w:t>
      </w:r>
      <w:r>
        <w:t xml:space="preserve"> of the question (causes, effects, consequences).</w:t>
      </w:r>
      <w:r>
        <w:br/>
      </w:r>
    </w:p>
    <w:p w:rsidR="00E17F6D" w:rsidRDefault="001703A5">
      <w:pPr>
        <w:pStyle w:val="normal0"/>
        <w:numPr>
          <w:ilvl w:val="0"/>
          <w:numId w:val="5"/>
        </w:numPr>
      </w:pPr>
      <w:r>
        <w:t xml:space="preserve">Keeps argument centered on </w:t>
      </w:r>
      <w:r>
        <w:rPr>
          <w:b/>
        </w:rPr>
        <w:t>the question keywords</w:t>
      </w:r>
      <w:r w:rsidR="003B5F93">
        <w:t>.</w:t>
      </w:r>
      <w:r>
        <w:br/>
      </w:r>
    </w:p>
    <w:p w:rsidR="00E17F6D" w:rsidRDefault="001703A5">
      <w:pPr>
        <w:pStyle w:val="normal0"/>
        <w:numPr>
          <w:ilvl w:val="0"/>
          <w:numId w:val="5"/>
        </w:numPr>
        <w:spacing w:after="240"/>
      </w:pPr>
      <w:r>
        <w:t>Avoids narrative irrelevance or personal commentary.</w:t>
      </w:r>
      <w:r>
        <w:br/>
      </w:r>
    </w:p>
    <w:p w:rsidR="00E17F6D" w:rsidRDefault="008A76A0">
      <w:pPr>
        <w:pStyle w:val="normal0"/>
      </w:pPr>
      <w:r>
        <w:pict>
          <v:rect id="_x0000_i1026" style="width:0;height:1.5pt" o:hralign="center" o:hrstd="t" o:hr="t" fillcolor="#a0a0a0" stroked="f"/>
        </w:pict>
      </w:r>
    </w:p>
    <w:p w:rsidR="00E17F6D" w:rsidRDefault="001703A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8pbyiqe8d8e4" w:colFirst="0" w:colLast="0"/>
      <w:bookmarkEnd w:id="3"/>
      <w:r>
        <w:rPr>
          <w:b/>
          <w:color w:val="000000"/>
          <w:sz w:val="26"/>
          <w:szCs w:val="26"/>
        </w:rPr>
        <w:t>2. Factual and Conceptual Clarity (5 Marks)</w:t>
      </w:r>
    </w:p>
    <w:p w:rsidR="00E17F6D" w:rsidRDefault="001703A5">
      <w:pPr>
        <w:pStyle w:val="normal0"/>
        <w:spacing w:before="240" w:after="240"/>
      </w:pPr>
      <w:r>
        <w:rPr>
          <w:b/>
        </w:rPr>
        <w:t>Objective:</w:t>
      </w:r>
      <w:r>
        <w:t xml:space="preserve"> Assess accuracy of historical knowledge and understanding of developments.</w:t>
      </w:r>
    </w:p>
    <w:p w:rsidR="00E17F6D" w:rsidRDefault="001703A5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3B5F93" w:rsidRDefault="003B5F93">
      <w:pPr>
        <w:pStyle w:val="normal0"/>
        <w:numPr>
          <w:ilvl w:val="0"/>
          <w:numId w:val="4"/>
        </w:numPr>
        <w:spacing w:before="240"/>
      </w:pPr>
      <w:r>
        <w:t>Uses correct chronology of events</w:t>
      </w:r>
      <w:r w:rsidR="001703A5">
        <w:t>.</w:t>
      </w:r>
    </w:p>
    <w:p w:rsidR="003B5F93" w:rsidRDefault="003B5F93" w:rsidP="003B5F93">
      <w:pPr>
        <w:pStyle w:val="normal0"/>
        <w:numPr>
          <w:ilvl w:val="0"/>
          <w:numId w:val="4"/>
        </w:numPr>
        <w:spacing w:before="240"/>
      </w:pPr>
      <w:r>
        <w:lastRenderedPageBreak/>
        <w:t>Demonstrates in-depth knowledge of the topic under discussion.</w:t>
      </w:r>
      <w:r>
        <w:br/>
      </w:r>
    </w:p>
    <w:p w:rsidR="00E17F6D" w:rsidRDefault="003B5F93" w:rsidP="003B5F93">
      <w:pPr>
        <w:pStyle w:val="normal0"/>
        <w:numPr>
          <w:ilvl w:val="0"/>
          <w:numId w:val="4"/>
        </w:numPr>
      </w:pPr>
      <w:r>
        <w:t>Explains the context of what is being asked in the question clearly.</w:t>
      </w:r>
      <w:r w:rsidR="001703A5">
        <w:br/>
      </w:r>
    </w:p>
    <w:p w:rsidR="00E17F6D" w:rsidRDefault="001703A5">
      <w:pPr>
        <w:pStyle w:val="normal0"/>
        <w:numPr>
          <w:ilvl w:val="0"/>
          <w:numId w:val="4"/>
        </w:numPr>
      </w:pPr>
      <w:r>
        <w:t xml:space="preserve">Sound knowledge of </w:t>
      </w:r>
      <w:r>
        <w:rPr>
          <w:b/>
        </w:rPr>
        <w:t>key figures and movements</w:t>
      </w:r>
      <w:r w:rsidR="003B5F93">
        <w:t>.</w:t>
      </w:r>
      <w:r>
        <w:br/>
      </w:r>
    </w:p>
    <w:p w:rsidR="00E17F6D" w:rsidRDefault="003B5F93">
      <w:pPr>
        <w:pStyle w:val="normal0"/>
        <w:numPr>
          <w:ilvl w:val="0"/>
          <w:numId w:val="4"/>
        </w:numPr>
      </w:pPr>
      <w:r>
        <w:t>Shows c</w:t>
      </w:r>
      <w:r w:rsidR="001703A5">
        <w:t xml:space="preserve">orrect understanding of </w:t>
      </w:r>
      <w:r w:rsidR="001703A5">
        <w:rPr>
          <w:b/>
        </w:rPr>
        <w:t>reforms and constitutional milestones</w:t>
      </w:r>
      <w:r>
        <w:t>.</w:t>
      </w:r>
      <w:r w:rsidR="001703A5">
        <w:br/>
      </w:r>
    </w:p>
    <w:p w:rsidR="00E17F6D" w:rsidRDefault="001703A5">
      <w:pPr>
        <w:pStyle w:val="normal0"/>
        <w:numPr>
          <w:ilvl w:val="0"/>
          <w:numId w:val="4"/>
        </w:numPr>
        <w:spacing w:after="240"/>
      </w:pPr>
      <w:r>
        <w:t xml:space="preserve">Awareness of </w:t>
      </w:r>
      <w:r>
        <w:rPr>
          <w:b/>
        </w:rPr>
        <w:t>social, cultural, and economic contexts</w:t>
      </w:r>
      <w:r>
        <w:t>.</w:t>
      </w:r>
      <w:r>
        <w:br/>
      </w:r>
    </w:p>
    <w:p w:rsidR="00E17F6D" w:rsidRDefault="008A76A0">
      <w:pPr>
        <w:pStyle w:val="normal0"/>
      </w:pPr>
      <w:r>
        <w:pict>
          <v:rect id="_x0000_i1027" style="width:0;height:1.5pt" o:hralign="center" o:hrstd="t" o:hr="t" fillcolor="#a0a0a0" stroked="f"/>
        </w:pict>
      </w:r>
    </w:p>
    <w:p w:rsidR="00E17F6D" w:rsidRDefault="001703A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gr58a7mezx53" w:colFirst="0" w:colLast="0"/>
      <w:bookmarkEnd w:id="4"/>
      <w:r>
        <w:rPr>
          <w:b/>
          <w:color w:val="000000"/>
          <w:sz w:val="26"/>
          <w:szCs w:val="26"/>
        </w:rPr>
        <w:t>3. Analytical and Contextual Reasoning (4 Marks)</w:t>
      </w:r>
    </w:p>
    <w:p w:rsidR="00E17F6D" w:rsidRDefault="001703A5">
      <w:pPr>
        <w:pStyle w:val="normal0"/>
        <w:spacing w:before="240" w:after="240"/>
      </w:pPr>
      <w:r>
        <w:rPr>
          <w:b/>
        </w:rPr>
        <w:t>Objective:</w:t>
      </w:r>
      <w:r>
        <w:t xml:space="preserve"> Measure depth of reasoning and historical interpretation.</w:t>
      </w:r>
    </w:p>
    <w:p w:rsidR="00E17F6D" w:rsidRDefault="001703A5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E17F6D" w:rsidRDefault="001703A5">
      <w:pPr>
        <w:pStyle w:val="normal0"/>
        <w:numPr>
          <w:ilvl w:val="0"/>
          <w:numId w:val="6"/>
        </w:numPr>
        <w:spacing w:before="240"/>
      </w:pPr>
      <w:r>
        <w:t xml:space="preserve">Explains </w:t>
      </w:r>
      <w:r>
        <w:rPr>
          <w:b/>
        </w:rPr>
        <w:t>why</w:t>
      </w:r>
      <w:r>
        <w:t xml:space="preserve"> events occurred and </w:t>
      </w:r>
      <w:r>
        <w:rPr>
          <w:b/>
        </w:rPr>
        <w:t>how</w:t>
      </w:r>
      <w:r>
        <w:t xml:space="preserve"> they shaped subsequent history.</w:t>
      </w:r>
      <w:r>
        <w:br/>
      </w:r>
    </w:p>
    <w:p w:rsidR="00E17F6D" w:rsidRDefault="001703A5">
      <w:pPr>
        <w:pStyle w:val="normal0"/>
        <w:numPr>
          <w:ilvl w:val="0"/>
          <w:numId w:val="6"/>
        </w:numPr>
      </w:pPr>
      <w:r>
        <w:t xml:space="preserve">Identifies </w:t>
      </w:r>
      <w:r>
        <w:rPr>
          <w:b/>
        </w:rPr>
        <w:t>causes and effects</w:t>
      </w:r>
      <w:r>
        <w:t xml:space="preserve"> of major developments.</w:t>
      </w:r>
      <w:r>
        <w:br/>
      </w:r>
    </w:p>
    <w:p w:rsidR="00E17F6D" w:rsidRDefault="001703A5">
      <w:pPr>
        <w:pStyle w:val="normal0"/>
        <w:numPr>
          <w:ilvl w:val="0"/>
          <w:numId w:val="6"/>
        </w:numPr>
      </w:pPr>
      <w:r>
        <w:t xml:space="preserve">Analyzes </w:t>
      </w:r>
      <w:r>
        <w:rPr>
          <w:b/>
        </w:rPr>
        <w:t>interplay of political, economic, and social factors.</w:t>
      </w:r>
      <w:r>
        <w:rPr>
          <w:b/>
        </w:rPr>
        <w:br/>
      </w:r>
    </w:p>
    <w:p w:rsidR="00E17F6D" w:rsidRDefault="001703A5">
      <w:pPr>
        <w:pStyle w:val="normal0"/>
        <w:numPr>
          <w:ilvl w:val="0"/>
          <w:numId w:val="6"/>
        </w:numPr>
      </w:pPr>
      <w:r>
        <w:t>Evaluates roles of individuals and institutions critically.</w:t>
      </w:r>
      <w:r>
        <w:br/>
      </w:r>
    </w:p>
    <w:p w:rsidR="00E17F6D" w:rsidRDefault="001703A5">
      <w:pPr>
        <w:pStyle w:val="normal0"/>
        <w:numPr>
          <w:ilvl w:val="0"/>
          <w:numId w:val="6"/>
        </w:numPr>
        <w:spacing w:after="240"/>
      </w:pPr>
      <w:r>
        <w:t xml:space="preserve">Demonstrates ability to </w:t>
      </w:r>
      <w:r>
        <w:rPr>
          <w:b/>
        </w:rPr>
        <w:t>synthesize themes</w:t>
      </w:r>
      <w:r>
        <w:t>.</w:t>
      </w:r>
      <w:r>
        <w:br/>
      </w:r>
    </w:p>
    <w:p w:rsidR="00E17F6D" w:rsidRDefault="008A76A0">
      <w:pPr>
        <w:pStyle w:val="normal0"/>
      </w:pPr>
      <w:r>
        <w:pict>
          <v:rect id="_x0000_i1028" style="width:0;height:1.5pt" o:hralign="center" o:hrstd="t" o:hr="t" fillcolor="#a0a0a0" stroked="f"/>
        </w:pict>
      </w:r>
    </w:p>
    <w:p w:rsidR="00E17F6D" w:rsidRDefault="001703A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hbzxcqp8ntlb" w:colFirst="0" w:colLast="0"/>
      <w:bookmarkEnd w:id="5"/>
      <w:r>
        <w:rPr>
          <w:b/>
          <w:color w:val="000000"/>
          <w:sz w:val="26"/>
          <w:szCs w:val="26"/>
        </w:rPr>
        <w:t>4. Use of Historical Evidence and References (2 Marks)</w:t>
      </w:r>
    </w:p>
    <w:p w:rsidR="00E17F6D" w:rsidRDefault="001703A5">
      <w:pPr>
        <w:pStyle w:val="normal0"/>
        <w:spacing w:before="240" w:after="240"/>
      </w:pPr>
      <w:r>
        <w:rPr>
          <w:b/>
        </w:rPr>
        <w:t>Objective:</w:t>
      </w:r>
      <w:r>
        <w:t xml:space="preserve"> Assess the integration of evidence-based support and scholarly references.</w:t>
      </w:r>
    </w:p>
    <w:p w:rsidR="00E17F6D" w:rsidRDefault="001703A5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E17F6D" w:rsidRDefault="001703A5">
      <w:pPr>
        <w:pStyle w:val="normal0"/>
        <w:numPr>
          <w:ilvl w:val="0"/>
          <w:numId w:val="2"/>
        </w:numPr>
        <w:spacing w:before="240"/>
      </w:pPr>
      <w:r>
        <w:t xml:space="preserve">Mentions </w:t>
      </w:r>
      <w:r>
        <w:rPr>
          <w:b/>
        </w:rPr>
        <w:t>key sources and historians</w:t>
      </w:r>
      <w:r>
        <w:t xml:space="preserve"> (Stanley Wolpert, P. Hardy, K.K. Aziz, Mubarak Ali, Ayesha </w:t>
      </w:r>
      <w:proofErr w:type="spellStart"/>
      <w:r>
        <w:t>Jalal</w:t>
      </w:r>
      <w:proofErr w:type="spellEnd"/>
      <w:r w:rsidR="003B5F93">
        <w:t xml:space="preserve"> etc</w:t>
      </w:r>
      <w:r>
        <w:t>).</w:t>
      </w:r>
      <w:r>
        <w:br/>
      </w:r>
    </w:p>
    <w:p w:rsidR="00E17F6D" w:rsidRDefault="001703A5">
      <w:pPr>
        <w:pStyle w:val="normal0"/>
        <w:numPr>
          <w:ilvl w:val="0"/>
          <w:numId w:val="2"/>
        </w:numPr>
      </w:pPr>
      <w:r>
        <w:t xml:space="preserve">Incorporates </w:t>
      </w:r>
      <w:r>
        <w:rPr>
          <w:b/>
        </w:rPr>
        <w:t>quotations or factual references</w:t>
      </w:r>
      <w:r>
        <w:t>.</w:t>
      </w:r>
      <w:r>
        <w:br/>
      </w:r>
    </w:p>
    <w:p w:rsidR="00E17F6D" w:rsidRDefault="001703A5">
      <w:pPr>
        <w:pStyle w:val="normal0"/>
        <w:numPr>
          <w:ilvl w:val="0"/>
          <w:numId w:val="2"/>
        </w:numPr>
      </w:pPr>
      <w:r>
        <w:t>Uses dates, acts, and official documents correctly.</w:t>
      </w:r>
      <w:r>
        <w:br/>
      </w:r>
    </w:p>
    <w:p w:rsidR="00E17F6D" w:rsidRDefault="001703A5">
      <w:pPr>
        <w:pStyle w:val="normal0"/>
        <w:numPr>
          <w:ilvl w:val="0"/>
          <w:numId w:val="2"/>
        </w:numPr>
        <w:spacing w:after="240"/>
      </w:pPr>
      <w:r>
        <w:lastRenderedPageBreak/>
        <w:t>Avoids vague or unverified claims.</w:t>
      </w:r>
      <w:r>
        <w:br/>
      </w:r>
    </w:p>
    <w:p w:rsidR="00E17F6D" w:rsidRDefault="008A76A0">
      <w:pPr>
        <w:pStyle w:val="normal0"/>
      </w:pPr>
      <w:r>
        <w:pict>
          <v:rect id="_x0000_i1029" style="width:0;height:1.5pt" o:hralign="center" o:hrstd="t" o:hr="t" fillcolor="#a0a0a0" stroked="f"/>
        </w:pict>
      </w:r>
    </w:p>
    <w:p w:rsidR="00E17F6D" w:rsidRDefault="001703A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vams7irvxkke" w:colFirst="0" w:colLast="0"/>
      <w:bookmarkEnd w:id="6"/>
      <w:r>
        <w:rPr>
          <w:b/>
          <w:color w:val="000000"/>
          <w:sz w:val="26"/>
          <w:szCs w:val="26"/>
        </w:rPr>
        <w:t>5. Structure, Chronology, and Coherence (3 Marks)</w:t>
      </w:r>
    </w:p>
    <w:p w:rsidR="00E17F6D" w:rsidRDefault="001703A5">
      <w:pPr>
        <w:pStyle w:val="normal0"/>
        <w:spacing w:before="240" w:after="240"/>
      </w:pPr>
      <w:r>
        <w:rPr>
          <w:b/>
        </w:rPr>
        <w:t>Objective:</w:t>
      </w:r>
      <w:r>
        <w:t xml:space="preserve"> Evaluate organization and historical flow of the answer.</w:t>
      </w:r>
    </w:p>
    <w:p w:rsidR="00E17F6D" w:rsidRDefault="001703A5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3B5F93" w:rsidRDefault="001703A5">
      <w:pPr>
        <w:pStyle w:val="normal0"/>
        <w:numPr>
          <w:ilvl w:val="0"/>
          <w:numId w:val="1"/>
        </w:numPr>
        <w:spacing w:before="240"/>
      </w:pPr>
      <w:r>
        <w:t xml:space="preserve">Clear </w:t>
      </w:r>
      <w:r>
        <w:rPr>
          <w:b/>
        </w:rPr>
        <w:t>Introduction–Body–Conclusion</w:t>
      </w:r>
      <w:r>
        <w:t xml:space="preserve"> format.</w:t>
      </w:r>
    </w:p>
    <w:p w:rsidR="003B5F93" w:rsidRDefault="003B5F93" w:rsidP="003B5F93">
      <w:pPr>
        <w:pStyle w:val="normal0"/>
        <w:numPr>
          <w:ilvl w:val="0"/>
          <w:numId w:val="10"/>
        </w:numPr>
        <w:spacing w:before="240"/>
      </w:pPr>
      <w:r>
        <w:t>Relevant introduction paragraph that directly addresses the question statement and provides overview of the answer.</w:t>
      </w:r>
    </w:p>
    <w:p w:rsidR="003B5F93" w:rsidRDefault="003B5F93" w:rsidP="003B5F93">
      <w:pPr>
        <w:pStyle w:val="normal0"/>
        <w:numPr>
          <w:ilvl w:val="0"/>
          <w:numId w:val="10"/>
        </w:numPr>
        <w:spacing w:before="240"/>
      </w:pPr>
      <w:r>
        <w:t>Main body consists of a number of headings and sub-headings.</w:t>
      </w:r>
    </w:p>
    <w:p w:rsidR="003B5F93" w:rsidRDefault="003B5F93" w:rsidP="003B5F93">
      <w:pPr>
        <w:pStyle w:val="normal0"/>
        <w:numPr>
          <w:ilvl w:val="0"/>
          <w:numId w:val="10"/>
        </w:numPr>
        <w:spacing w:before="240"/>
      </w:pPr>
      <w:r>
        <w:t>Headings should be self-explanatory.</w:t>
      </w:r>
      <w:r>
        <w:br/>
      </w:r>
    </w:p>
    <w:p w:rsidR="003B5F93" w:rsidRDefault="003B5F93" w:rsidP="003B5F93">
      <w:pPr>
        <w:pStyle w:val="NormalWeb"/>
        <w:numPr>
          <w:ilvl w:val="0"/>
          <w:numId w:val="10"/>
        </w:numPr>
      </w:pPr>
      <w:r>
        <w:t>Headings must act as one-liner summaries of the paragraph(s) or section below, immediately conveying the crux without needing to read further.</w:t>
      </w:r>
    </w:p>
    <w:p w:rsidR="003B5F93" w:rsidRDefault="003B5F93" w:rsidP="003B5F93">
      <w:pPr>
        <w:pStyle w:val="normal0"/>
        <w:numPr>
          <w:ilvl w:val="0"/>
          <w:numId w:val="10"/>
        </w:numPr>
        <w:spacing w:before="240"/>
      </w:pPr>
      <w:r>
        <w:t>Headings should be relevant and refer back to the question statement/main topic.</w:t>
      </w:r>
    </w:p>
    <w:p w:rsidR="00E17F6D" w:rsidRDefault="003B5F93" w:rsidP="003B5F93">
      <w:pPr>
        <w:pStyle w:val="normal0"/>
        <w:numPr>
          <w:ilvl w:val="0"/>
          <w:numId w:val="10"/>
        </w:numPr>
        <w:spacing w:before="240"/>
      </w:pPr>
      <w:r>
        <w:t>Each argument or subheading links back to the main topic</w:t>
      </w:r>
      <w:r w:rsidR="001703A5">
        <w:br/>
      </w:r>
    </w:p>
    <w:p w:rsidR="00E17F6D" w:rsidRDefault="001703A5">
      <w:pPr>
        <w:pStyle w:val="normal0"/>
        <w:numPr>
          <w:ilvl w:val="0"/>
          <w:numId w:val="1"/>
        </w:numPr>
      </w:pPr>
      <w:r>
        <w:t>Logical sequence (chronological or thematic).</w:t>
      </w:r>
      <w:r>
        <w:br/>
      </w:r>
    </w:p>
    <w:p w:rsidR="00E17F6D" w:rsidRDefault="001703A5">
      <w:pPr>
        <w:pStyle w:val="normal0"/>
        <w:numPr>
          <w:ilvl w:val="0"/>
          <w:numId w:val="1"/>
        </w:numPr>
      </w:pPr>
      <w:r>
        <w:t>Smooth transitions between time periods.</w:t>
      </w:r>
      <w:r>
        <w:br/>
      </w:r>
    </w:p>
    <w:p w:rsidR="00E17F6D" w:rsidRDefault="001703A5">
      <w:pPr>
        <w:pStyle w:val="normal0"/>
        <w:numPr>
          <w:ilvl w:val="0"/>
          <w:numId w:val="1"/>
        </w:numPr>
        <w:spacing w:after="240"/>
      </w:pPr>
      <w:r>
        <w:t>Balanced discussion of political, social, and ideological developments.</w:t>
      </w:r>
      <w:r>
        <w:br/>
      </w:r>
    </w:p>
    <w:p w:rsidR="00E17F6D" w:rsidRDefault="008A76A0">
      <w:pPr>
        <w:pStyle w:val="normal0"/>
      </w:pPr>
      <w:r>
        <w:pict>
          <v:rect id="_x0000_i1030" style="width:0;height:1.5pt" o:hralign="center" o:hrstd="t" o:hr="t" fillcolor="#a0a0a0" stroked="f"/>
        </w:pict>
      </w:r>
    </w:p>
    <w:p w:rsidR="003B5F93" w:rsidRDefault="003B5F9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7sif2q3cvvl2" w:colFirst="0" w:colLast="0"/>
      <w:bookmarkEnd w:id="7"/>
    </w:p>
    <w:p w:rsidR="00E17F6D" w:rsidRDefault="001703A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6. Language, Expression, and Objectivity (2 Marks)</w:t>
      </w:r>
    </w:p>
    <w:p w:rsidR="00E17F6D" w:rsidRDefault="001703A5">
      <w:pPr>
        <w:pStyle w:val="normal0"/>
        <w:spacing w:before="240" w:after="240"/>
      </w:pPr>
      <w:r>
        <w:rPr>
          <w:b/>
        </w:rPr>
        <w:t>Objective:</w:t>
      </w:r>
      <w:r>
        <w:t xml:space="preserve"> Assess clarity, tone, and historiographical neutrality.</w:t>
      </w:r>
    </w:p>
    <w:p w:rsidR="00E17F6D" w:rsidRDefault="001703A5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E17F6D" w:rsidRDefault="001703A5">
      <w:pPr>
        <w:pStyle w:val="normal0"/>
        <w:numPr>
          <w:ilvl w:val="0"/>
          <w:numId w:val="3"/>
        </w:numPr>
        <w:spacing w:before="240"/>
      </w:pPr>
      <w:r>
        <w:t>Uses clear, formal, and academic tone.</w:t>
      </w:r>
      <w:r>
        <w:br/>
      </w:r>
    </w:p>
    <w:p w:rsidR="00E17F6D" w:rsidRDefault="001703A5">
      <w:pPr>
        <w:pStyle w:val="normal0"/>
        <w:numPr>
          <w:ilvl w:val="0"/>
          <w:numId w:val="3"/>
        </w:numPr>
      </w:pPr>
      <w:r>
        <w:lastRenderedPageBreak/>
        <w:t>Employs historical vocabulary (e.g., imperialism, nationalism, reformism).</w:t>
      </w:r>
      <w:r>
        <w:br/>
      </w:r>
    </w:p>
    <w:p w:rsidR="00E17F6D" w:rsidRDefault="001703A5">
      <w:pPr>
        <w:pStyle w:val="normal0"/>
        <w:numPr>
          <w:ilvl w:val="0"/>
          <w:numId w:val="3"/>
        </w:numPr>
      </w:pPr>
      <w:r>
        <w:t>Avoids emotional or biased statements.</w:t>
      </w:r>
      <w:r>
        <w:br/>
      </w:r>
    </w:p>
    <w:p w:rsidR="003810C2" w:rsidRDefault="001703A5">
      <w:pPr>
        <w:pStyle w:val="normal0"/>
        <w:numPr>
          <w:ilvl w:val="0"/>
          <w:numId w:val="3"/>
        </w:numPr>
        <w:spacing w:after="240"/>
      </w:pPr>
      <w:r>
        <w:t>Grammatically accurate and precise writing.</w:t>
      </w:r>
    </w:p>
    <w:p w:rsidR="003810C2" w:rsidRDefault="003810C2" w:rsidP="003810C2">
      <w:pPr>
        <w:pStyle w:val="normal0"/>
        <w:spacing w:after="240"/>
      </w:pPr>
    </w:p>
    <w:p w:rsidR="00E17F6D" w:rsidRDefault="003810C2" w:rsidP="003810C2">
      <w:pPr>
        <w:pStyle w:val="normal0"/>
        <w:spacing w:after="240"/>
      </w:pPr>
      <w:r>
        <w:t xml:space="preserve">NOTE: </w:t>
      </w:r>
      <w:r w:rsidRPr="00112214">
        <w:rPr>
          <w:rStyle w:val="Strong"/>
          <w:color w:val="C00000"/>
        </w:rPr>
        <w:t xml:space="preserve">IF THE ABOVE-MENTIONED INDICATORS ARE NOT MET, IDENTIFY THE GAPS ON EACH PAGE AND </w:t>
      </w:r>
      <w:r>
        <w:rPr>
          <w:rStyle w:val="Strong"/>
          <w:color w:val="C00000"/>
        </w:rPr>
        <w:t>RPOSPOSE SUGGESTED IMPROVEMENTS.</w:t>
      </w:r>
    </w:p>
    <w:sectPr w:rsidR="00E17F6D" w:rsidSect="00E17F6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6EF702D-822B-4E3B-9617-7F3FAD3BE33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3A3B5C7-7DC2-4BE8-904C-438D9F2D8E99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C321BB"/>
    <w:multiLevelType w:val="multilevel"/>
    <w:tmpl w:val="7A4E74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A0C2975"/>
    <w:multiLevelType w:val="multilevel"/>
    <w:tmpl w:val="6DEE9C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D442886"/>
    <w:multiLevelType w:val="multilevel"/>
    <w:tmpl w:val="C76C0C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F833F82"/>
    <w:multiLevelType w:val="multilevel"/>
    <w:tmpl w:val="4468B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2AB76856"/>
    <w:multiLevelType w:val="multilevel"/>
    <w:tmpl w:val="D5F848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36121DAA"/>
    <w:multiLevelType w:val="multilevel"/>
    <w:tmpl w:val="706699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36BD34AD"/>
    <w:multiLevelType w:val="multilevel"/>
    <w:tmpl w:val="34F054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53AC2714"/>
    <w:multiLevelType w:val="multilevel"/>
    <w:tmpl w:val="E04ED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5B550C7D"/>
    <w:multiLevelType w:val="multilevel"/>
    <w:tmpl w:val="8AC8B5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5C335DCA"/>
    <w:multiLevelType w:val="multilevel"/>
    <w:tmpl w:val="D36674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8"/>
  </w:num>
  <w:num w:numId="5">
    <w:abstractNumId w:val="0"/>
  </w:num>
  <w:num w:numId="6">
    <w:abstractNumId w:val="4"/>
  </w:num>
  <w:num w:numId="7">
    <w:abstractNumId w:val="6"/>
  </w:num>
  <w:num w:numId="8">
    <w:abstractNumId w:val="3"/>
  </w:num>
  <w:num w:numId="9">
    <w:abstractNumId w:val="7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TrueTypeFonts/>
  <w:proofState w:spelling="clean" w:grammar="clean"/>
  <w:defaultTabStop w:val="720"/>
  <w:characterSpacingControl w:val="doNotCompress"/>
  <w:compat/>
  <w:rsids>
    <w:rsidRoot w:val="00E17F6D"/>
    <w:rsid w:val="001703A5"/>
    <w:rsid w:val="003810C2"/>
    <w:rsid w:val="003B5F93"/>
    <w:rsid w:val="008A76A0"/>
    <w:rsid w:val="00E17F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76A0"/>
  </w:style>
  <w:style w:type="paragraph" w:styleId="Heading1">
    <w:name w:val="heading 1"/>
    <w:basedOn w:val="normal0"/>
    <w:next w:val="normal0"/>
    <w:rsid w:val="00E17F6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E17F6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E17F6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E17F6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E17F6D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E17F6D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E17F6D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E17F6D"/>
  </w:style>
  <w:style w:type="paragraph" w:styleId="Title">
    <w:name w:val="Title"/>
    <w:basedOn w:val="normal0"/>
    <w:next w:val="normal0"/>
    <w:rsid w:val="00E17F6D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E17F6D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E17F6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rsid w:val="00E17F6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rsid w:val="00E17F6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rsid w:val="00E17F6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rsid w:val="00E17F6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rsid w:val="00E17F6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rsid w:val="00E17F6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rsid w:val="00E17F6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3B5F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810C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513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3436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Hamza Tahir</dc:creator>
  <cp:lastModifiedBy>Hamza Tahir</cp:lastModifiedBy>
  <cp:revision>3</cp:revision>
  <dcterms:created xsi:type="dcterms:W3CDTF">2025-12-18T09:35:00Z</dcterms:created>
  <dcterms:modified xsi:type="dcterms:W3CDTF">2025-12-20T14:57:00Z</dcterms:modified>
</cp:coreProperties>
</file>