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3736" w14:textId="77777777" w:rsidR="008834BB" w:rsidRDefault="00000000">
      <w:pPr>
        <w:spacing w:before="240"/>
        <w:rPr>
          <w:b/>
        </w:rPr>
      </w:pPr>
      <w:r>
        <w:rPr>
          <w:b/>
        </w:rPr>
        <w:t xml:space="preserve">Desenho qualitativo do caso clínico </w:t>
      </w:r>
    </w:p>
    <w:p w14:paraId="46AE3737" w14:textId="77777777" w:rsidR="008834BB" w:rsidRDefault="00000000">
      <w:pPr>
        <w:spacing w:before="240"/>
        <w:rPr>
          <w:b/>
        </w:rPr>
      </w:pPr>
      <w:r>
        <w:rPr>
          <w:b/>
        </w:rPr>
        <w:t>Conceitualização de caso (é desenhado e observado durante todo o processo):</w:t>
      </w:r>
    </w:p>
    <w:p w14:paraId="46AE3738" w14:textId="77777777" w:rsidR="008834BB" w:rsidRDefault="00000000">
      <w:pPr>
        <w:spacing w:before="240"/>
        <w:rPr>
          <w:b/>
        </w:rPr>
      </w:pPr>
      <w:r>
        <w:rPr>
          <w:b/>
        </w:rPr>
        <w:t>Dados relevantes do paciente:</w:t>
      </w:r>
    </w:p>
    <w:p w14:paraId="46AE3739" w14:textId="77777777" w:rsidR="008834BB" w:rsidRDefault="00000000">
      <w:pPr>
        <w:spacing w:before="240"/>
        <w:rPr>
          <w:b/>
        </w:rPr>
      </w:pPr>
      <w:r>
        <w:rPr>
          <w:b/>
        </w:rPr>
        <w:t>Crenças centrais:</w:t>
      </w:r>
    </w:p>
    <w:p w14:paraId="46AE373A" w14:textId="77777777" w:rsidR="008834BB" w:rsidRDefault="00000000">
      <w:pPr>
        <w:spacing w:before="240"/>
        <w:rPr>
          <w:b/>
        </w:rPr>
      </w:pPr>
      <w:r>
        <w:rPr>
          <w:b/>
        </w:rPr>
        <w:t>Crenças intermediárias:</w:t>
      </w:r>
    </w:p>
    <w:p w14:paraId="46AE373B" w14:textId="77777777" w:rsidR="008834BB" w:rsidRDefault="00000000">
      <w:pPr>
        <w:spacing w:before="240"/>
        <w:rPr>
          <w:b/>
        </w:rPr>
      </w:pPr>
      <w:r>
        <w:rPr>
          <w:b/>
        </w:rPr>
        <w:t>Estratégias de enfrentamento:</w:t>
      </w:r>
    </w:p>
    <w:p w14:paraId="46AE373C" w14:textId="77777777" w:rsidR="008834BB" w:rsidRDefault="00000000">
      <w:pPr>
        <w:spacing w:before="240"/>
        <w:rPr>
          <w:b/>
        </w:rPr>
      </w:pPr>
      <w:r>
        <w:rPr>
          <w:b/>
        </w:rPr>
        <w:t>Padrões identificados: Pensamentos – emoções – comportamentais</w:t>
      </w:r>
    </w:p>
    <w:p w14:paraId="46AE373D" w14:textId="77777777" w:rsidR="008834BB" w:rsidRDefault="00000000">
      <w:pPr>
        <w:spacing w:before="240"/>
        <w:rPr>
          <w:b/>
        </w:rPr>
      </w:pPr>
      <w:r>
        <w:rPr>
          <w:b/>
        </w:rPr>
        <w:t xml:space="preserve"> </w:t>
      </w:r>
    </w:p>
    <w:p w14:paraId="46AE373E" w14:textId="77777777" w:rsidR="008834BB" w:rsidRDefault="00000000">
      <w:pPr>
        <w:spacing w:before="240"/>
        <w:rPr>
          <w:b/>
        </w:rPr>
      </w:pPr>
      <w:r>
        <w:rPr>
          <w:b/>
        </w:rPr>
        <w:t>Observações qualitativas das sessões (descrito a cada sessão)</w:t>
      </w:r>
    </w:p>
    <w:p w14:paraId="46AE373F" w14:textId="77777777" w:rsidR="008834BB" w:rsidRDefault="00000000">
      <w:pPr>
        <w:spacing w:before="240"/>
      </w:pPr>
      <w:r>
        <w:t xml:space="preserve"> Aspectos situacionais (fatores que aconteceram durante a semana e impactaram nos padrões observados do paciente):</w:t>
      </w:r>
    </w:p>
    <w:p w14:paraId="46AE3740" w14:textId="77777777" w:rsidR="008834BB" w:rsidRDefault="00000000">
      <w:pPr>
        <w:spacing w:before="240"/>
      </w:pPr>
      <w:r>
        <w:t xml:space="preserve">- Descrição:  </w:t>
      </w:r>
    </w:p>
    <w:p w14:paraId="46AE3741" w14:textId="77777777" w:rsidR="008834BB" w:rsidRDefault="00000000">
      <w:pPr>
        <w:spacing w:before="240"/>
      </w:pPr>
      <w:r>
        <w:t xml:space="preserve"> Aspectos contextuais (como o paciente lidou com fatores de seu contexto a partir de seu padrão cognitivo):</w:t>
      </w:r>
    </w:p>
    <w:p w14:paraId="46AE3742" w14:textId="77777777" w:rsidR="008834BB" w:rsidRDefault="00000000">
      <w:pPr>
        <w:spacing w:before="240"/>
      </w:pPr>
      <w:r>
        <w:t>- Descrição:</w:t>
      </w:r>
    </w:p>
    <w:p w14:paraId="46AE3743" w14:textId="77777777" w:rsidR="008834BB" w:rsidRDefault="00000000">
      <w:pPr>
        <w:spacing w:before="240"/>
      </w:pPr>
      <w:r>
        <w:t xml:space="preserve"> Aspectos cognitivos (pensamentos, regras, crenças):</w:t>
      </w:r>
    </w:p>
    <w:p w14:paraId="46AE3744" w14:textId="77777777" w:rsidR="008834BB" w:rsidRDefault="00000000">
      <w:pPr>
        <w:spacing w:before="240"/>
      </w:pPr>
      <w:r>
        <w:t>- Descrição</w:t>
      </w:r>
    </w:p>
    <w:p w14:paraId="46AE3745" w14:textId="77777777" w:rsidR="008834BB" w:rsidRDefault="00000000">
      <w:pPr>
        <w:spacing w:before="240"/>
      </w:pPr>
      <w:r>
        <w:t>- Intervenção</w:t>
      </w:r>
    </w:p>
    <w:p w14:paraId="46AE3746" w14:textId="77777777" w:rsidR="008834BB" w:rsidRDefault="00000000">
      <w:pPr>
        <w:spacing w:before="240"/>
      </w:pPr>
      <w:r>
        <w:t>- Plano de ação</w:t>
      </w:r>
    </w:p>
    <w:p w14:paraId="46AE3747" w14:textId="77777777" w:rsidR="008834BB" w:rsidRDefault="00000000">
      <w:pPr>
        <w:spacing w:before="240"/>
      </w:pPr>
      <w:r>
        <w:t xml:space="preserve"> Aspectos emocionais (emoções ativadas e regulação do estado emocional):</w:t>
      </w:r>
    </w:p>
    <w:p w14:paraId="46AE3748" w14:textId="77777777" w:rsidR="008834BB" w:rsidRDefault="00000000">
      <w:pPr>
        <w:spacing w:before="240"/>
      </w:pPr>
      <w:r>
        <w:t>- Descrição</w:t>
      </w:r>
    </w:p>
    <w:p w14:paraId="46AE3749" w14:textId="77777777" w:rsidR="008834BB" w:rsidRDefault="00000000">
      <w:pPr>
        <w:spacing w:before="240"/>
      </w:pPr>
      <w:r>
        <w:t>- Intervenção</w:t>
      </w:r>
    </w:p>
    <w:p w14:paraId="46AE374A" w14:textId="77777777" w:rsidR="008834BB" w:rsidRDefault="00000000">
      <w:pPr>
        <w:spacing w:before="240"/>
      </w:pPr>
      <w:r>
        <w:t>- Plano de ação</w:t>
      </w:r>
    </w:p>
    <w:p w14:paraId="46AE374B" w14:textId="77777777" w:rsidR="008834BB" w:rsidRDefault="00000000">
      <w:pPr>
        <w:spacing w:before="240"/>
      </w:pPr>
      <w:r>
        <w:t xml:space="preserve"> Aspectos comportamentais (respostas, reações, ações): </w:t>
      </w:r>
    </w:p>
    <w:p w14:paraId="46AE374C" w14:textId="77777777" w:rsidR="008834BB" w:rsidRDefault="00000000">
      <w:pPr>
        <w:spacing w:before="240"/>
      </w:pPr>
      <w:r>
        <w:t>- Descrição</w:t>
      </w:r>
    </w:p>
    <w:p w14:paraId="46AE374D" w14:textId="77777777" w:rsidR="008834BB" w:rsidRDefault="00000000">
      <w:pPr>
        <w:spacing w:before="240"/>
      </w:pPr>
      <w:r>
        <w:t>- Intervenção</w:t>
      </w:r>
    </w:p>
    <w:p w14:paraId="46AE374E" w14:textId="77777777" w:rsidR="008834BB" w:rsidRDefault="00000000">
      <w:pPr>
        <w:spacing w:before="240"/>
      </w:pPr>
      <w:r>
        <w:t>- Plano de ação</w:t>
      </w:r>
    </w:p>
    <w:p w14:paraId="46AE374F" w14:textId="77777777" w:rsidR="008834BB" w:rsidRDefault="00000000">
      <w:pPr>
        <w:spacing w:before="240"/>
      </w:pPr>
      <w:r>
        <w:lastRenderedPageBreak/>
        <w:t xml:space="preserve"> </w:t>
      </w:r>
    </w:p>
    <w:p w14:paraId="46AE3750" w14:textId="77777777" w:rsidR="008834BB" w:rsidRDefault="008834BB"/>
    <w:sectPr w:rsidR="008834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4BB"/>
    <w:rsid w:val="005F3D7F"/>
    <w:rsid w:val="008834BB"/>
    <w:rsid w:val="0094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E3736"/>
  <w15:docId w15:val="{18BA0D73-AEF8-47F2-900C-FA749DF7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141</Words>
  <Characters>763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Evaldo de Oliveira da Silva</cp:lastModifiedBy>
  <cp:revision>3</cp:revision>
  <dcterms:created xsi:type="dcterms:W3CDTF">2022-08-17T16:34:00Z</dcterms:created>
  <dcterms:modified xsi:type="dcterms:W3CDTF">2022-08-17T17:25:00Z</dcterms:modified>
</cp:coreProperties>
</file>