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49FE" w:rsidRPr="007F77B9" w:rsidRDefault="007F77B9" w:rsidP="00567A59">
      <w:pPr>
        <w:pStyle w:val="Ttulo"/>
        <w:tabs>
          <w:tab w:val="clear" w:pos="720"/>
        </w:tabs>
        <w:ind w:firstLine="0"/>
      </w:pPr>
      <w:proofErr w:type="spellStart"/>
      <w:r w:rsidRPr="007F77B9">
        <w:rPr>
          <w:i/>
        </w:rPr>
        <w:t>HistoryRisk</w:t>
      </w:r>
      <w:proofErr w:type="spellEnd"/>
      <w:r w:rsidRPr="007F77B9">
        <w:t>:</w:t>
      </w:r>
      <w:r>
        <w:t xml:space="preserve"> Uma ferramenta para Gerenciamento de Riscos com base no </w:t>
      </w:r>
      <w:proofErr w:type="spellStart"/>
      <w:r>
        <w:t>PMBoK</w:t>
      </w:r>
      <w:proofErr w:type="spellEnd"/>
    </w:p>
    <w:p w:rsidR="00EC49FE" w:rsidRPr="00CA0BFD" w:rsidRDefault="00F13A4C" w:rsidP="0039084B">
      <w:pPr>
        <w:pStyle w:val="Author"/>
        <w:rPr>
          <w:b w:val="0"/>
        </w:rPr>
      </w:pPr>
      <w:r w:rsidRPr="00CA0BFD">
        <w:rPr>
          <w:b w:val="0"/>
        </w:rPr>
        <w:t xml:space="preserve">George </w:t>
      </w:r>
      <w:proofErr w:type="spellStart"/>
      <w:r w:rsidRPr="00CA0BFD">
        <w:rPr>
          <w:b w:val="0"/>
        </w:rPr>
        <w:t>Talmo</w:t>
      </w:r>
      <w:proofErr w:type="spellEnd"/>
      <w:r w:rsidRPr="00CA0BFD">
        <w:rPr>
          <w:b w:val="0"/>
        </w:rPr>
        <w:t xml:space="preserve"> Vital </w:t>
      </w:r>
      <w:proofErr w:type="spellStart"/>
      <w:r w:rsidRPr="00CA0BFD">
        <w:rPr>
          <w:b w:val="0"/>
        </w:rPr>
        <w:t>Samarino</w:t>
      </w:r>
      <w:proofErr w:type="spellEnd"/>
      <w:r w:rsidRPr="00CA0BFD">
        <w:rPr>
          <w:b w:val="0"/>
        </w:rPr>
        <w:t>,</w:t>
      </w:r>
      <w:r w:rsidR="00EC49FE" w:rsidRPr="00CA0BFD">
        <w:rPr>
          <w:b w:val="0"/>
        </w:rPr>
        <w:t xml:space="preserve"> </w:t>
      </w:r>
      <w:r w:rsidR="00A22F0C" w:rsidRPr="00CA0BFD">
        <w:rPr>
          <w:b w:val="0"/>
        </w:rPr>
        <w:t>Evaldo de Oliveira da Silva</w:t>
      </w:r>
    </w:p>
    <w:p w:rsidR="00EC49FE" w:rsidRPr="003C25DE" w:rsidRDefault="00D53200" w:rsidP="005E5C4C">
      <w:pPr>
        <w:spacing w:before="240"/>
        <w:jc w:val="center"/>
        <w:rPr>
          <w:rStyle w:val="AddressChar"/>
        </w:rPr>
      </w:pPr>
      <w:r>
        <w:rPr>
          <w:rStyle w:val="AddressChar"/>
        </w:rPr>
        <w:t xml:space="preserve">Curso de </w:t>
      </w:r>
      <w:r w:rsidR="0001555C">
        <w:rPr>
          <w:rStyle w:val="AddressChar"/>
        </w:rPr>
        <w:t xml:space="preserve">Bacharelado em </w:t>
      </w:r>
      <w:r>
        <w:rPr>
          <w:rStyle w:val="AddressChar"/>
        </w:rPr>
        <w:t xml:space="preserve">Sistemas de Informação </w:t>
      </w:r>
      <w:r w:rsidR="0001555C">
        <w:rPr>
          <w:rStyle w:val="AddressChar"/>
        </w:rPr>
        <w:t>–</w:t>
      </w:r>
      <w:r>
        <w:rPr>
          <w:rStyle w:val="AddressChar"/>
        </w:rPr>
        <w:t xml:space="preserve"> </w:t>
      </w:r>
      <w:r w:rsidR="001E775C">
        <w:rPr>
          <w:rStyle w:val="AddressChar"/>
        </w:rPr>
        <w:t>Centro de Ensino Superior de Juiz de Fora</w:t>
      </w:r>
      <w:r w:rsidR="0001555C">
        <w:rPr>
          <w:rStyle w:val="AddressChar"/>
        </w:rPr>
        <w:t xml:space="preserve"> </w:t>
      </w:r>
      <w:r>
        <w:rPr>
          <w:rStyle w:val="AddressChar"/>
        </w:rPr>
        <w:t>(</w:t>
      </w:r>
      <w:r w:rsidR="001E775C">
        <w:rPr>
          <w:rStyle w:val="AddressChar"/>
        </w:rPr>
        <w:t>CESJF</w:t>
      </w:r>
      <w:r>
        <w:rPr>
          <w:rStyle w:val="AddressChar"/>
        </w:rPr>
        <w:t xml:space="preserve">) </w:t>
      </w:r>
      <w:r w:rsidR="0001555C">
        <w:rPr>
          <w:rStyle w:val="AddressChar"/>
        </w:rPr>
        <w:t xml:space="preserve">– Campus </w:t>
      </w:r>
      <w:r w:rsidR="001E775C">
        <w:rPr>
          <w:rStyle w:val="AddressChar"/>
        </w:rPr>
        <w:t>Academia</w:t>
      </w:r>
      <w:r w:rsidR="00EC49FE" w:rsidRPr="003C25DE">
        <w:rPr>
          <w:rStyle w:val="AddressChar"/>
        </w:rPr>
        <w:br/>
      </w:r>
      <w:r w:rsidR="001E775C">
        <w:rPr>
          <w:rStyle w:val="AddressChar"/>
        </w:rPr>
        <w:t>36</w:t>
      </w:r>
      <w:r w:rsidR="000129B0">
        <w:rPr>
          <w:rStyle w:val="AddressChar"/>
        </w:rPr>
        <w:t>0</w:t>
      </w:r>
      <w:r w:rsidR="00865F44">
        <w:rPr>
          <w:rStyle w:val="AddressChar"/>
        </w:rPr>
        <w:t>16</w:t>
      </w:r>
      <w:r w:rsidR="000129B0">
        <w:rPr>
          <w:rStyle w:val="AddressChar"/>
        </w:rPr>
        <w:t>-</w:t>
      </w:r>
      <w:r w:rsidR="00865F44">
        <w:rPr>
          <w:rStyle w:val="AddressChar"/>
        </w:rPr>
        <w:t>000</w:t>
      </w:r>
      <w:r w:rsidR="00EC49FE" w:rsidRPr="003C25DE">
        <w:rPr>
          <w:rStyle w:val="AddressChar"/>
        </w:rPr>
        <w:t xml:space="preserve"> – </w:t>
      </w:r>
      <w:r w:rsidR="001E775C">
        <w:rPr>
          <w:rStyle w:val="AddressChar"/>
        </w:rPr>
        <w:t>Juiz de Fora</w:t>
      </w:r>
      <w:r w:rsidR="0001555C">
        <w:rPr>
          <w:rStyle w:val="AddressChar"/>
        </w:rPr>
        <w:t xml:space="preserve"> </w:t>
      </w:r>
      <w:r w:rsidR="00EC49FE" w:rsidRPr="003C25DE">
        <w:rPr>
          <w:rStyle w:val="AddressChar"/>
        </w:rPr>
        <w:t xml:space="preserve">– </w:t>
      </w:r>
      <w:r w:rsidR="001E775C">
        <w:rPr>
          <w:rStyle w:val="AddressChar"/>
        </w:rPr>
        <w:t>MG</w:t>
      </w:r>
      <w:r w:rsidR="00EC49FE" w:rsidRPr="003C25DE">
        <w:rPr>
          <w:rStyle w:val="AddressChar"/>
        </w:rPr>
        <w:t>– Bra</w:t>
      </w:r>
      <w:r>
        <w:rPr>
          <w:rStyle w:val="AddressChar"/>
        </w:rPr>
        <w:t>s</w:t>
      </w:r>
      <w:r w:rsidR="00EC49FE" w:rsidRPr="003C25DE">
        <w:rPr>
          <w:rStyle w:val="AddressChar"/>
        </w:rPr>
        <w:t>il</w:t>
      </w:r>
    </w:p>
    <w:p w:rsidR="003429F4" w:rsidRDefault="00F13A4C" w:rsidP="003429F4">
      <w:pPr>
        <w:pStyle w:val="Email"/>
      </w:pPr>
      <w:r>
        <w:t>george.samarino@hotmail.com</w:t>
      </w:r>
      <w:r w:rsidR="00EC49FE" w:rsidRPr="005E5C4C">
        <w:t>,</w:t>
      </w:r>
      <w:r w:rsidR="00A4324E" w:rsidRPr="005E5C4C">
        <w:t xml:space="preserve"> e</w:t>
      </w:r>
      <w:r>
        <w:t>valdo.oliveira@gmail.com</w:t>
      </w:r>
      <w:r w:rsidR="00EC49FE" w:rsidRPr="005E5C4C">
        <w:t xml:space="preserve"> </w:t>
      </w:r>
    </w:p>
    <w:p w:rsidR="00EC49FE" w:rsidRPr="008D722B" w:rsidRDefault="003429F4" w:rsidP="003429F4">
      <w:pPr>
        <w:pStyle w:val="Email"/>
        <w:tabs>
          <w:tab w:val="clear" w:pos="720"/>
          <w:tab w:val="left" w:pos="426"/>
        </w:tabs>
        <w:ind w:left="426"/>
        <w:jc w:val="both"/>
        <w:rPr>
          <w:rFonts w:ascii="Times" w:hAnsi="Times" w:cs="Times"/>
          <w:sz w:val="24"/>
          <w:szCs w:val="24"/>
        </w:rPr>
      </w:pPr>
      <w:r>
        <w:rPr>
          <w:b/>
        </w:rPr>
        <w:tab/>
      </w:r>
      <w:r w:rsidR="00EC49FE" w:rsidRPr="00767FD5">
        <w:rPr>
          <w:rFonts w:ascii="Times" w:hAnsi="Times" w:cs="Times"/>
          <w:b/>
          <w:i/>
          <w:sz w:val="24"/>
          <w:szCs w:val="24"/>
        </w:rPr>
        <w:t>Abstract.</w:t>
      </w:r>
      <w:r w:rsidR="008D722B">
        <w:rPr>
          <w:rFonts w:ascii="Times" w:hAnsi="Times" w:cs="Times"/>
          <w:b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This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article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presents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the</w:t>
      </w:r>
      <w:proofErr w:type="spellEnd"/>
      <w:r w:rsidR="00EC2276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EC2276" w:rsidRPr="009C4263">
        <w:rPr>
          <w:rFonts w:ascii="Times" w:hAnsi="Times" w:cs="Times"/>
          <w:i/>
          <w:sz w:val="24"/>
          <w:szCs w:val="24"/>
        </w:rPr>
        <w:t>risk</w:t>
      </w:r>
      <w:proofErr w:type="spellEnd"/>
      <w:r w:rsidR="00EC2276" w:rsidRPr="009C4263">
        <w:rPr>
          <w:rFonts w:ascii="Times" w:hAnsi="Times" w:cs="Times"/>
          <w:i/>
          <w:sz w:val="24"/>
          <w:szCs w:val="24"/>
        </w:rPr>
        <w:t xml:space="preserve"> management</w:t>
      </w:r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r w:rsidR="00EC2276">
        <w:rPr>
          <w:rFonts w:ascii="Times" w:hAnsi="Times" w:cs="Times"/>
          <w:i/>
          <w:sz w:val="24"/>
          <w:szCs w:val="24"/>
        </w:rPr>
        <w:t xml:space="preserve">as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knowledge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EC2276">
        <w:rPr>
          <w:rFonts w:ascii="Times" w:hAnsi="Times" w:cs="Times"/>
          <w:i/>
          <w:sz w:val="24"/>
          <w:szCs w:val="24"/>
        </w:rPr>
        <w:t>area</w:t>
      </w:r>
      <w:proofErr w:type="spellEnd"/>
      <w:r w:rsidR="00EC2276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EC2276">
        <w:rPr>
          <w:rFonts w:ascii="Times" w:hAnsi="Times" w:cs="Times"/>
          <w:i/>
          <w:sz w:val="24"/>
          <w:szCs w:val="24"/>
        </w:rPr>
        <w:t>of</w:t>
      </w:r>
      <w:proofErr w:type="spellEnd"/>
      <w:r w:rsidR="00EC2276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EC2276">
        <w:rPr>
          <w:rFonts w:ascii="Times" w:hAnsi="Times" w:cs="Times"/>
          <w:i/>
          <w:sz w:val="24"/>
          <w:szCs w:val="24"/>
        </w:rPr>
        <w:t>PMBok</w:t>
      </w:r>
      <w:proofErr w:type="spellEnd"/>
      <w:r w:rsidR="00EC2276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EC2276">
        <w:rPr>
          <w:rFonts w:ascii="Times" w:hAnsi="Times" w:cs="Times"/>
          <w:i/>
          <w:sz w:val="24"/>
          <w:szCs w:val="24"/>
        </w:rPr>
        <w:t>Guide</w:t>
      </w:r>
      <w:proofErr w:type="spellEnd"/>
      <w:r w:rsidR="00EC2276">
        <w:rPr>
          <w:rFonts w:ascii="Times" w:hAnsi="Times" w:cs="Times"/>
          <w:i/>
          <w:sz w:val="24"/>
          <w:szCs w:val="24"/>
        </w:rPr>
        <w:t xml:space="preserve">. </w:t>
      </w:r>
      <w:proofErr w:type="spellStart"/>
      <w:r w:rsidR="00EC2276">
        <w:rPr>
          <w:rFonts w:ascii="Times" w:hAnsi="Times" w:cs="Times"/>
          <w:i/>
          <w:sz w:val="24"/>
          <w:szCs w:val="24"/>
        </w:rPr>
        <w:t>Futhermore</w:t>
      </w:r>
      <w:proofErr w:type="spellEnd"/>
      <w:r w:rsidR="00EC2276">
        <w:rPr>
          <w:rFonts w:ascii="Times" w:hAnsi="Times" w:cs="Times"/>
          <w:i/>
          <w:sz w:val="24"/>
          <w:szCs w:val="24"/>
        </w:rPr>
        <w:t xml:space="preserve">, </w:t>
      </w:r>
      <w:proofErr w:type="spellStart"/>
      <w:r w:rsidR="00EC2276">
        <w:rPr>
          <w:rFonts w:ascii="Times" w:hAnsi="Times" w:cs="Times"/>
          <w:i/>
          <w:sz w:val="24"/>
          <w:szCs w:val="24"/>
        </w:rPr>
        <w:t>this</w:t>
      </w:r>
      <w:proofErr w:type="spellEnd"/>
      <w:r w:rsidR="00EC2276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EC2276">
        <w:rPr>
          <w:rFonts w:ascii="Times" w:hAnsi="Times" w:cs="Times"/>
          <w:i/>
          <w:sz w:val="24"/>
          <w:szCs w:val="24"/>
        </w:rPr>
        <w:t>work</w:t>
      </w:r>
      <w:proofErr w:type="spellEnd"/>
      <w:r w:rsidR="00EC2276">
        <w:rPr>
          <w:rFonts w:ascii="Times" w:hAnsi="Times" w:cs="Times"/>
          <w:i/>
          <w:sz w:val="24"/>
          <w:szCs w:val="24"/>
        </w:rPr>
        <w:t xml:space="preserve"> approaches a </w:t>
      </w:r>
      <w:r w:rsidR="008D722B" w:rsidRPr="009C4263">
        <w:rPr>
          <w:rFonts w:ascii="Times" w:hAnsi="Times" w:cs="Times"/>
          <w:i/>
          <w:sz w:val="24"/>
          <w:szCs w:val="24"/>
        </w:rPr>
        <w:t xml:space="preserve">tool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entitled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HistoryRisk</w:t>
      </w:r>
      <w:proofErr w:type="spellEnd"/>
      <w:r w:rsidR="00EC2276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EC2276">
        <w:rPr>
          <w:rFonts w:ascii="Times" w:hAnsi="Times" w:cs="Times"/>
          <w:i/>
          <w:sz w:val="24"/>
          <w:szCs w:val="24"/>
        </w:rPr>
        <w:t>which</w:t>
      </w:r>
      <w:proofErr w:type="spellEnd"/>
      <w:r w:rsidR="00EC2276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EC2276">
        <w:rPr>
          <w:rFonts w:ascii="Times" w:hAnsi="Times" w:cs="Times"/>
          <w:i/>
          <w:sz w:val="24"/>
          <w:szCs w:val="24"/>
        </w:rPr>
        <w:t>is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used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r w:rsidR="00EC2276">
        <w:rPr>
          <w:rFonts w:ascii="Times" w:hAnsi="Times" w:cs="Times"/>
          <w:i/>
          <w:sz w:val="24"/>
          <w:szCs w:val="24"/>
        </w:rPr>
        <w:t xml:space="preserve">as </w:t>
      </w:r>
      <w:proofErr w:type="spellStart"/>
      <w:r w:rsidR="00EC2276">
        <w:rPr>
          <w:rFonts w:ascii="Times" w:hAnsi="Times" w:cs="Times"/>
          <w:i/>
          <w:sz w:val="24"/>
          <w:szCs w:val="24"/>
        </w:rPr>
        <w:t>information</w:t>
      </w:r>
      <w:proofErr w:type="spellEnd"/>
      <w:r w:rsidR="00EC2276">
        <w:rPr>
          <w:rFonts w:ascii="Times" w:hAnsi="Times" w:cs="Times"/>
          <w:i/>
          <w:sz w:val="24"/>
          <w:szCs w:val="24"/>
        </w:rPr>
        <w:t xml:space="preserve"> system in </w:t>
      </w:r>
      <w:proofErr w:type="spellStart"/>
      <w:r w:rsidR="00EC2276">
        <w:rPr>
          <w:rFonts w:ascii="Times" w:hAnsi="Times" w:cs="Times"/>
          <w:i/>
          <w:sz w:val="24"/>
          <w:szCs w:val="24"/>
        </w:rPr>
        <w:t>order</w:t>
      </w:r>
      <w:proofErr w:type="spellEnd"/>
      <w:r w:rsidR="00EC2276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EC2276">
        <w:rPr>
          <w:rFonts w:ascii="Times" w:hAnsi="Times" w:cs="Times"/>
          <w:i/>
          <w:sz w:val="24"/>
          <w:szCs w:val="24"/>
        </w:rPr>
        <w:t>to</w:t>
      </w:r>
      <w:proofErr w:type="spellEnd"/>
      <w:r w:rsidR="00EC2276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EC2276">
        <w:rPr>
          <w:rFonts w:ascii="Times" w:hAnsi="Times" w:cs="Times"/>
          <w:i/>
          <w:sz w:val="24"/>
          <w:szCs w:val="24"/>
        </w:rPr>
        <w:t>manage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risks</w:t>
      </w:r>
      <w:proofErr w:type="spellEnd"/>
      <w:r w:rsidR="00EC2276">
        <w:rPr>
          <w:rFonts w:ascii="Times" w:hAnsi="Times" w:cs="Times"/>
          <w:i/>
          <w:sz w:val="24"/>
          <w:szCs w:val="24"/>
        </w:rPr>
        <w:t xml:space="preserve"> in </w:t>
      </w:r>
      <w:proofErr w:type="spellStart"/>
      <w:r w:rsidR="00EC2276">
        <w:rPr>
          <w:rFonts w:ascii="Times" w:hAnsi="Times" w:cs="Times"/>
          <w:i/>
          <w:sz w:val="24"/>
          <w:szCs w:val="24"/>
        </w:rPr>
        <w:t>projects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. The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entire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concept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and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prototype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is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based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on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PMBok's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areas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of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expertise,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which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allow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project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managers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to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adopt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best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management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practices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.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One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of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main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features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of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software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is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quantitative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analyzes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,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which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are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numerical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analyzes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of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risks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that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we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identify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in a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project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,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such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as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calculation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of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expected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monetary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value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of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each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risk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and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general EMV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of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project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,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calculate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General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Risk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of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a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project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and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differential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of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application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that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is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risk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probability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proofErr w:type="gramStart"/>
      <w:r w:rsidR="008D722B" w:rsidRPr="009C4263">
        <w:rPr>
          <w:rFonts w:ascii="Times" w:hAnsi="Times" w:cs="Times"/>
          <w:i/>
          <w:sz w:val="24"/>
          <w:szCs w:val="24"/>
        </w:rPr>
        <w:t>calculation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,</w:t>
      </w:r>
      <w:proofErr w:type="gram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which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is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based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on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the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K-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means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 xml:space="preserve"> </w:t>
      </w:r>
      <w:proofErr w:type="spellStart"/>
      <w:r w:rsidR="008D722B" w:rsidRPr="009C4263">
        <w:rPr>
          <w:rFonts w:ascii="Times" w:hAnsi="Times" w:cs="Times"/>
          <w:i/>
          <w:sz w:val="24"/>
          <w:szCs w:val="24"/>
        </w:rPr>
        <w:t>algorithm</w:t>
      </w:r>
      <w:proofErr w:type="spellEnd"/>
      <w:r w:rsidR="008D722B" w:rsidRPr="009C4263">
        <w:rPr>
          <w:rFonts w:ascii="Times" w:hAnsi="Times" w:cs="Times"/>
          <w:i/>
          <w:sz w:val="24"/>
          <w:szCs w:val="24"/>
        </w:rPr>
        <w:t>.</w:t>
      </w:r>
    </w:p>
    <w:p w:rsidR="00EC49FE" w:rsidRPr="00AE35FD" w:rsidRDefault="00EC49FE" w:rsidP="001B4FFB">
      <w:pPr>
        <w:pStyle w:val="Abstract"/>
        <w:tabs>
          <w:tab w:val="left" w:pos="8505"/>
        </w:tabs>
        <w:ind w:left="426" w:right="141"/>
        <w:rPr>
          <w:i w:val="0"/>
        </w:rPr>
      </w:pPr>
      <w:r w:rsidRPr="00676E05">
        <w:rPr>
          <w:b/>
        </w:rPr>
        <w:t>Resumo.</w:t>
      </w:r>
      <w:r w:rsidR="00AE35FD">
        <w:t xml:space="preserve"> </w:t>
      </w:r>
      <w:r w:rsidR="00501BC5" w:rsidRPr="00501BC5">
        <w:t>Este artigo apresenta a</w:t>
      </w:r>
      <w:r w:rsidR="00501BC5">
        <w:t xml:space="preserve"> área</w:t>
      </w:r>
      <w:r w:rsidR="00501BC5" w:rsidRPr="00501BC5">
        <w:t xml:space="preserve"> de conhecimento de gerenciamento de riscos e a ferramenta desenvolvida</w:t>
      </w:r>
      <w:r w:rsidR="0029320B">
        <w:t>, denominada</w:t>
      </w:r>
      <w:r w:rsidR="00501BC5" w:rsidRPr="00501BC5">
        <w:t xml:space="preserve"> </w:t>
      </w:r>
      <w:proofErr w:type="spellStart"/>
      <w:r w:rsidR="00501BC5" w:rsidRPr="00501BC5">
        <w:t>HistoryRisk</w:t>
      </w:r>
      <w:proofErr w:type="spellEnd"/>
      <w:r w:rsidR="00501BC5" w:rsidRPr="00501BC5">
        <w:t xml:space="preserve"> para que possa gerenciar os riscos dos projetos. Todo o conceito e o protótipo são baseados nas áreas de conhecimento do </w:t>
      </w:r>
      <w:proofErr w:type="spellStart"/>
      <w:r w:rsidR="00501BC5" w:rsidRPr="00501BC5">
        <w:t>PMBok</w:t>
      </w:r>
      <w:proofErr w:type="spellEnd"/>
      <w:r w:rsidR="00501BC5" w:rsidRPr="00501BC5">
        <w:t>, que permitem aos gerentes de projetos adotarem boas práticas de gerenciamento. Uma das principais funcionalidades do software são as análises quantitativa</w:t>
      </w:r>
      <w:r w:rsidR="0029320B">
        <w:t>s</w:t>
      </w:r>
      <w:r w:rsidR="00501BC5" w:rsidRPr="00501BC5">
        <w:t xml:space="preserve">, que </w:t>
      </w:r>
      <w:r w:rsidR="006F7A1A">
        <w:t xml:space="preserve">geram </w:t>
      </w:r>
      <w:r w:rsidR="00501BC5" w:rsidRPr="00501BC5">
        <w:t xml:space="preserve">análise </w:t>
      </w:r>
      <w:r w:rsidR="006F7A1A">
        <w:t xml:space="preserve">numérica </w:t>
      </w:r>
      <w:r w:rsidR="00501BC5" w:rsidRPr="00501BC5">
        <w:t xml:space="preserve">dos riscos, como por exemplo, a realização do cálculo do valor monetário esperado de cada risco e o VME Geral do projeto, </w:t>
      </w:r>
      <w:r w:rsidR="006F7A1A">
        <w:t>calcular o risco geral do projeto</w:t>
      </w:r>
      <w:r w:rsidR="00501BC5" w:rsidRPr="00501BC5">
        <w:t xml:space="preserve"> e o considerado diferencial da aplicação que é</w:t>
      </w:r>
      <w:r w:rsidR="0029320B">
        <w:t xml:space="preserve"> o</w:t>
      </w:r>
      <w:r w:rsidR="00501BC5" w:rsidRPr="00501BC5">
        <w:t xml:space="preserve"> cálculo </w:t>
      </w:r>
      <w:r w:rsidR="0029320B">
        <w:t>d</w:t>
      </w:r>
      <w:r w:rsidR="00501BC5" w:rsidRPr="00501BC5">
        <w:t>a probabilidade do risco, que por sua vez está utilizando como base o algoritmo K-</w:t>
      </w:r>
      <w:proofErr w:type="spellStart"/>
      <w:r w:rsidR="00501BC5" w:rsidRPr="00501BC5">
        <w:t>means</w:t>
      </w:r>
      <w:proofErr w:type="spellEnd"/>
      <w:r w:rsidR="00501BC5" w:rsidRPr="00501BC5">
        <w:t>.</w:t>
      </w:r>
    </w:p>
    <w:p w:rsidR="00EC49FE" w:rsidRDefault="00EC49FE" w:rsidP="00602DAE">
      <w:pPr>
        <w:pStyle w:val="Ttulo1"/>
        <w:spacing w:after="240"/>
      </w:pPr>
      <w:r>
        <w:t xml:space="preserve">1. </w:t>
      </w:r>
      <w:r w:rsidR="009A3683">
        <w:t>I</w:t>
      </w:r>
      <w:r w:rsidR="00932E66">
        <w:t>ntrodução</w:t>
      </w:r>
    </w:p>
    <w:p w:rsidR="00EE36ED" w:rsidRDefault="00D30213" w:rsidP="00932E66">
      <w:pPr>
        <w:tabs>
          <w:tab w:val="clear" w:pos="720"/>
          <w:tab w:val="left" w:pos="0"/>
        </w:tabs>
      </w:pPr>
      <w:r>
        <w:tab/>
      </w:r>
      <w:r w:rsidR="003B1C91">
        <w:t xml:space="preserve">Segundo </w:t>
      </w:r>
      <w:r w:rsidR="00EC2276">
        <w:t xml:space="preserve">o </w:t>
      </w:r>
      <w:proofErr w:type="spellStart"/>
      <w:r w:rsidR="00EC2276">
        <w:t>PMBok</w:t>
      </w:r>
      <w:proofErr w:type="spellEnd"/>
      <w:r w:rsidR="00EC2276">
        <w:t xml:space="preserve"> (</w:t>
      </w:r>
      <w:r w:rsidR="00EC2276" w:rsidRPr="00B15965">
        <w:t>Guia de Conhecime</w:t>
      </w:r>
      <w:r w:rsidR="00EC2276">
        <w:t xml:space="preserve">nto em Gerenciamento de Projetos ou </w:t>
      </w:r>
      <w:r w:rsidR="00EC2276" w:rsidRPr="00EC2276">
        <w:rPr>
          <w:i/>
        </w:rPr>
        <w:t xml:space="preserve">Project Management </w:t>
      </w:r>
      <w:proofErr w:type="spellStart"/>
      <w:r w:rsidR="00EC2276" w:rsidRPr="00EC2276">
        <w:rPr>
          <w:i/>
        </w:rPr>
        <w:t>Body</w:t>
      </w:r>
      <w:proofErr w:type="spellEnd"/>
      <w:r w:rsidR="00EC2276" w:rsidRPr="00EC2276">
        <w:rPr>
          <w:i/>
        </w:rPr>
        <w:t xml:space="preserve"> </w:t>
      </w:r>
      <w:proofErr w:type="spellStart"/>
      <w:r w:rsidR="00EC2276" w:rsidRPr="00EC2276">
        <w:rPr>
          <w:i/>
        </w:rPr>
        <w:t>of</w:t>
      </w:r>
      <w:proofErr w:type="spellEnd"/>
      <w:r w:rsidR="00EC2276" w:rsidRPr="00EC2276">
        <w:rPr>
          <w:i/>
        </w:rPr>
        <w:t xml:space="preserve"> </w:t>
      </w:r>
      <w:proofErr w:type="spellStart"/>
      <w:r w:rsidR="00EC2276" w:rsidRPr="00EC2276">
        <w:rPr>
          <w:i/>
        </w:rPr>
        <w:t>Knowledge</w:t>
      </w:r>
      <w:proofErr w:type="spellEnd"/>
      <w:r w:rsidR="00EC2276">
        <w:t xml:space="preserve">) um </w:t>
      </w:r>
      <w:r w:rsidR="003B1C91">
        <w:t xml:space="preserve">projeto é </w:t>
      </w:r>
      <w:r w:rsidR="00EC2276">
        <w:t xml:space="preserve">considerado </w:t>
      </w:r>
      <w:r w:rsidR="003B1C91">
        <w:t>um esforço temporário</w:t>
      </w:r>
      <w:r w:rsidR="00B20957">
        <w:t xml:space="preserve">, </w:t>
      </w:r>
      <w:r w:rsidR="003B1C91">
        <w:t xml:space="preserve">para criar um produto, serviço ou resultado único, ou seja, um projeto possui um ciclo de vida que existe um início, meio e fim. </w:t>
      </w:r>
      <w:r w:rsidR="00B20957">
        <w:t xml:space="preserve">O término do projeto pode ocorrer de várias formas como por exemplo, alcance do objetivo almejado, mudanças nos objetivos e com isso será necessário começar outro projeto, </w:t>
      </w:r>
      <w:r w:rsidR="00EC2276">
        <w:t xml:space="preserve">também se </w:t>
      </w:r>
      <w:r w:rsidR="00B20957">
        <w:t xml:space="preserve">o projeto não </w:t>
      </w:r>
      <w:r w:rsidR="00EC2276">
        <w:t>é mais necessário</w:t>
      </w:r>
      <w:r w:rsidR="00B20957">
        <w:t>,</w:t>
      </w:r>
      <w:r w:rsidR="00EC2276">
        <w:t xml:space="preserve"> se </w:t>
      </w:r>
      <w:r w:rsidR="00B20957">
        <w:t>cliente que solicit</w:t>
      </w:r>
      <w:r w:rsidR="00EC2276">
        <w:t>ou o projeto deseja encerrá-lo, entre outros motivos</w:t>
      </w:r>
      <w:r w:rsidR="00B20957">
        <w:t xml:space="preserve">. Quando dizemos </w:t>
      </w:r>
      <w:r w:rsidR="00EC2276">
        <w:t xml:space="preserve">que um projeto é </w:t>
      </w:r>
      <w:r w:rsidR="00B20957">
        <w:t xml:space="preserve">temporário, não significa que o ciclo de vida será de </w:t>
      </w:r>
      <w:r w:rsidR="00EC2276">
        <w:t>curta duração, mas em relação a</w:t>
      </w:r>
      <w:r w:rsidR="00EE36ED">
        <w:t xml:space="preserve">o engajamento do projeto e à sua </w:t>
      </w:r>
      <w:r w:rsidR="004548F5">
        <w:t>longevidade (</w:t>
      </w:r>
      <w:proofErr w:type="spellStart"/>
      <w:r w:rsidR="00EE36ED">
        <w:t>PMBok</w:t>
      </w:r>
      <w:proofErr w:type="spellEnd"/>
      <w:r w:rsidR="00EE36ED">
        <w:t>, 2013).</w:t>
      </w:r>
    </w:p>
    <w:p w:rsidR="00862174" w:rsidRDefault="00EE36ED">
      <w:r>
        <w:lastRenderedPageBreak/>
        <w:tab/>
        <w:t xml:space="preserve">Dentre as áreas do gerenciamento de projeto do </w:t>
      </w:r>
      <w:proofErr w:type="spellStart"/>
      <w:r>
        <w:t>PMBok</w:t>
      </w:r>
      <w:proofErr w:type="spellEnd"/>
      <w:r>
        <w:t xml:space="preserve">, </w:t>
      </w:r>
      <w:r w:rsidR="00862174">
        <w:t>temos</w:t>
      </w:r>
      <w:r>
        <w:t xml:space="preserve"> o gerenciamento de </w:t>
      </w:r>
      <w:r w:rsidR="004548F5">
        <w:t>riscos</w:t>
      </w:r>
      <w:r w:rsidR="00602DAE">
        <w:t>,</w:t>
      </w:r>
      <w:r w:rsidR="004548F5">
        <w:t xml:space="preserve"> que aborda os processos de planejamento, identificação, análise, planejamento de respostas e controle de riscos de um determinado projeto (</w:t>
      </w:r>
      <w:proofErr w:type="spellStart"/>
      <w:r w:rsidR="004548F5">
        <w:t>PMBok</w:t>
      </w:r>
      <w:proofErr w:type="spellEnd"/>
      <w:r w:rsidR="004548F5">
        <w:t>, 2013).</w:t>
      </w:r>
    </w:p>
    <w:p w:rsidR="00A30C1C" w:rsidRDefault="004548F5">
      <w:r>
        <w:tab/>
        <w:t>Como o gerenciamento de riscos é uma área</w:t>
      </w:r>
      <w:r w:rsidR="00BE67F0">
        <w:t xml:space="preserve"> que abrange uma complexidade muito alta, </w:t>
      </w:r>
      <w:r w:rsidR="00862174">
        <w:t>esse trabalho buscou desenvolver uma ferramenta capaz de auxiliar no gerenciamento de um projeto,</w:t>
      </w:r>
      <w:r w:rsidR="005A5F26">
        <w:t xml:space="preserve"> chamada de </w:t>
      </w:r>
      <w:proofErr w:type="spellStart"/>
      <w:r w:rsidR="005A5F26" w:rsidRPr="00EC2276">
        <w:rPr>
          <w:i/>
        </w:rPr>
        <w:t>HistoryRisk</w:t>
      </w:r>
      <w:proofErr w:type="spellEnd"/>
      <w:r w:rsidR="005A5F26">
        <w:t>,</w:t>
      </w:r>
      <w:r w:rsidR="00BE67F0">
        <w:t xml:space="preserve"> para que pudesse auxiliar os gerentes de projetos</w:t>
      </w:r>
      <w:r w:rsidR="005A5F26">
        <w:t xml:space="preserve"> nesta etapa e consiga tomar as decisões com mais consistência e segurança.</w:t>
      </w:r>
      <w:r w:rsidR="00EC2276">
        <w:t xml:space="preserve"> </w:t>
      </w:r>
      <w:r w:rsidR="00A30C1C">
        <w:tab/>
        <w:t>Ao executar um projeto e não identificar, a</w:t>
      </w:r>
      <w:r w:rsidR="009F1B19">
        <w:t>nalisar, planejar e controlar as ameaças e oportunidades</w:t>
      </w:r>
      <w:r w:rsidR="00A30C1C">
        <w:t>, podem ocorrer ações indesejadas, como por exemplo a falha em projetos que pode</w:t>
      </w:r>
      <w:r w:rsidR="00EC2276">
        <w:t xml:space="preserve"> </w:t>
      </w:r>
      <w:r w:rsidR="00A30C1C">
        <w:t xml:space="preserve">custar milhões de dólares. </w:t>
      </w:r>
      <w:r w:rsidR="009F1B19">
        <w:t>Os riscos devem ser gerenciados do início ao fim do projeto, pois podem ocorrer a qualquer etapa do ciclo.</w:t>
      </w:r>
    </w:p>
    <w:p w:rsidR="005A5F26" w:rsidRDefault="00D30213">
      <w:r>
        <w:tab/>
        <w:t xml:space="preserve">Importante destacar que o </w:t>
      </w:r>
      <w:proofErr w:type="spellStart"/>
      <w:r w:rsidRPr="00EC2276">
        <w:rPr>
          <w:i/>
        </w:rPr>
        <w:t>HistoryRisk</w:t>
      </w:r>
      <w:proofErr w:type="spellEnd"/>
      <w:r>
        <w:t xml:space="preserve"> foi desenvolvido </w:t>
      </w:r>
      <w:r w:rsidR="00BC10FC">
        <w:t xml:space="preserve">pelo aluno George </w:t>
      </w:r>
      <w:proofErr w:type="spellStart"/>
      <w:r w:rsidR="00BC10FC">
        <w:t>Talmo</w:t>
      </w:r>
      <w:proofErr w:type="spellEnd"/>
      <w:r w:rsidR="00BC10FC">
        <w:t xml:space="preserve"> Vital </w:t>
      </w:r>
      <w:proofErr w:type="spellStart"/>
      <w:r w:rsidR="00BC10FC">
        <w:t>Samarino</w:t>
      </w:r>
      <w:proofErr w:type="spellEnd"/>
      <w:r w:rsidR="00BC10FC">
        <w:t xml:space="preserve">, </w:t>
      </w:r>
      <w:r w:rsidR="00F30E48">
        <w:t xml:space="preserve">sendo </w:t>
      </w:r>
      <w:r w:rsidR="00BC10FC">
        <w:t xml:space="preserve">orientado pelo professor </w:t>
      </w:r>
      <w:r w:rsidR="00F30E48">
        <w:t xml:space="preserve">Evaldo de Oliveira </w:t>
      </w:r>
      <w:r>
        <w:t>para a conclusão de curso de Bacharelado de Sistemas de Informação do Cen</w:t>
      </w:r>
      <w:r w:rsidR="00F30E48">
        <w:t xml:space="preserve">tro de Ensino Superior (CES/JF), </w:t>
      </w:r>
      <w:r w:rsidR="00602DAE">
        <w:t xml:space="preserve">o trabalho proposto visa contribuir para gestão de projetos, especificamente a gestão de riscos, </w:t>
      </w:r>
      <w:r w:rsidR="00F30E48">
        <w:t>pois entendemos que existem poucas ferramentas para dar assistência aos gerentes de projeto e alunos interessados nesta etapa do gerenciamento de riscos.</w:t>
      </w:r>
    </w:p>
    <w:p w:rsidR="00A30C1C" w:rsidRPr="00E641EE" w:rsidRDefault="007E2369">
      <w:pPr>
        <w:rPr>
          <w:u w:val="single"/>
        </w:rPr>
      </w:pPr>
      <w:r>
        <w:tab/>
        <w:t>O artigo está definido da seguinte forma. A seção 2 descreve as áreas de conhecimento do Gerenciamento de Projetos</w:t>
      </w:r>
      <w:r w:rsidR="00293D9A">
        <w:t xml:space="preserve">, focando as subseções no gerenciamento de riscos, segundo o </w:t>
      </w:r>
      <w:proofErr w:type="spellStart"/>
      <w:r w:rsidR="00293D9A">
        <w:t>PMBok</w:t>
      </w:r>
      <w:proofErr w:type="spellEnd"/>
      <w:r w:rsidR="00293D9A">
        <w:t>. A seção</w:t>
      </w:r>
      <w:r w:rsidR="0059035D">
        <w:t xml:space="preserve"> 3 descreve sobre</w:t>
      </w:r>
      <w:r w:rsidR="00E641EE">
        <w:t xml:space="preserve"> as tecnologias e métodos utilizados para o desenvolvimento do </w:t>
      </w:r>
      <w:proofErr w:type="spellStart"/>
      <w:r w:rsidR="0059035D" w:rsidRPr="00EC2276">
        <w:rPr>
          <w:i/>
        </w:rPr>
        <w:t>HistoryRisk</w:t>
      </w:r>
      <w:proofErr w:type="spellEnd"/>
      <w:r w:rsidR="00E641EE">
        <w:t xml:space="preserve"> e a especificação das principais funcionalidades do sistema. A seção 4 aborda os processos do software desenvolvido e como utilizar as principais funcionalidades. Finalizando este artigo, temos a seção 5 contendo as considerações finais e trabalhos futuros.</w:t>
      </w:r>
    </w:p>
    <w:p w:rsidR="00EC49FE" w:rsidRPr="00AD703A" w:rsidRDefault="00EC49FE" w:rsidP="00402AC3">
      <w:pPr>
        <w:pStyle w:val="Ttulo1"/>
        <w:spacing w:before="120" w:after="120"/>
      </w:pPr>
      <w:r w:rsidRPr="00AD703A">
        <w:t xml:space="preserve">2. </w:t>
      </w:r>
      <w:r w:rsidR="00225CFF">
        <w:t>R</w:t>
      </w:r>
      <w:r w:rsidR="00932E66">
        <w:t xml:space="preserve">eferencial </w:t>
      </w:r>
      <w:proofErr w:type="spellStart"/>
      <w:r w:rsidR="00932E66">
        <w:t>Teorico</w:t>
      </w:r>
      <w:proofErr w:type="spellEnd"/>
    </w:p>
    <w:p w:rsidR="00EC49FE" w:rsidRPr="003C1302" w:rsidRDefault="003C1302" w:rsidP="00402AC3">
      <w:pPr>
        <w:spacing w:beforeLines="120" w:before="288" w:after="120"/>
        <w:rPr>
          <w:color w:val="000000" w:themeColor="text1"/>
        </w:rPr>
      </w:pPr>
      <w:r>
        <w:rPr>
          <w:color w:val="000000" w:themeColor="text1"/>
        </w:rPr>
        <w:t>Esta seção descreve os principais conceitos que estão relacionados para fundamentação teórica deste trabalho. Os conceitos discutidos nesta seção tratam do processo de gerenciament</w:t>
      </w:r>
      <w:r w:rsidR="00D700A7">
        <w:rPr>
          <w:color w:val="000000" w:themeColor="text1"/>
        </w:rPr>
        <w:t>o de riscos e detalha suas etapas.</w:t>
      </w:r>
    </w:p>
    <w:p w:rsidR="00EC49FE" w:rsidRDefault="00AD703A" w:rsidP="00402AC3">
      <w:pPr>
        <w:pStyle w:val="Ttulo2"/>
        <w:spacing w:beforeLines="120" w:before="288" w:after="120"/>
      </w:pPr>
      <w:r w:rsidRPr="00AD703A">
        <w:t>2.1.</w:t>
      </w:r>
      <w:r w:rsidR="007F77B9">
        <w:t xml:space="preserve"> </w:t>
      </w:r>
      <w:r w:rsidR="00B15965">
        <w:t xml:space="preserve">Áreas de Conhecimento do </w:t>
      </w:r>
      <w:r w:rsidR="007F77B9">
        <w:t>Gerenciamento de Projetos</w:t>
      </w:r>
    </w:p>
    <w:p w:rsidR="00402AC3" w:rsidRDefault="00EC2276" w:rsidP="00402AC3">
      <w:pPr>
        <w:spacing w:after="120"/>
      </w:pPr>
      <w:r>
        <w:t xml:space="preserve">O </w:t>
      </w:r>
      <w:proofErr w:type="spellStart"/>
      <w:r>
        <w:t>PMBok</w:t>
      </w:r>
      <w:proofErr w:type="spellEnd"/>
      <w:r>
        <w:t xml:space="preserve"> </w:t>
      </w:r>
      <w:r w:rsidR="00D700A7">
        <w:t xml:space="preserve">possui </w:t>
      </w:r>
      <w:r w:rsidR="0066552A">
        <w:t>10</w:t>
      </w:r>
      <w:r w:rsidR="00D700A7">
        <w:t xml:space="preserve"> (</w:t>
      </w:r>
      <w:r w:rsidR="0066552A">
        <w:t>dez</w:t>
      </w:r>
      <w:r w:rsidR="00D700A7">
        <w:t>) áreas de conhecimento que permitem aos gerentes de projetos adotar</w:t>
      </w:r>
      <w:r w:rsidR="00B26D9C">
        <w:t>em boas práticas de gestão</w:t>
      </w:r>
      <w:r w:rsidR="00D700A7">
        <w:t xml:space="preserve"> a fim de atender todo o ciclo de vida de um projeto. Cada área de conhecimento possui um objetivo específico, além de atividades que devem ser executadas para aplicá-las. É importante ressaltar que ao realizar um projeto não existe a obrigatoriedade de executar todas as áreas previstas no </w:t>
      </w:r>
      <w:proofErr w:type="spellStart"/>
      <w:r w:rsidR="00D700A7">
        <w:t>PMBok</w:t>
      </w:r>
      <w:proofErr w:type="spellEnd"/>
      <w:r w:rsidR="00D700A7">
        <w:t xml:space="preserve">, porém quando </w:t>
      </w:r>
      <w:r>
        <w:t>os gerentes de projetos se propõem</w:t>
      </w:r>
      <w:r w:rsidR="00D700A7">
        <w:t xml:space="preserve"> a </w:t>
      </w:r>
      <w:r w:rsidR="0066552A">
        <w:t>realizá</w:t>
      </w:r>
      <w:r w:rsidR="00D700A7">
        <w:t>-las, todas as etapas devem ser cumpridas utiliza</w:t>
      </w:r>
      <w:r w:rsidR="00F40586">
        <w:t>ndo as</w:t>
      </w:r>
      <w:r w:rsidR="00D700A7">
        <w:t xml:space="preserve"> técnicas e ferramentas do gerenciamento de projetos.</w:t>
      </w:r>
    </w:p>
    <w:p w:rsidR="0066552A" w:rsidRDefault="0066552A" w:rsidP="00402AC3">
      <w:pPr>
        <w:spacing w:after="120"/>
        <w:ind w:firstLine="709"/>
      </w:pPr>
      <w:r>
        <w:t xml:space="preserve">Abaixo são listadas as áreas de conhecimento previstas pelo </w:t>
      </w:r>
      <w:proofErr w:type="spellStart"/>
      <w:r>
        <w:t>PMBok</w:t>
      </w:r>
      <w:proofErr w:type="spellEnd"/>
      <w:r>
        <w:t xml:space="preserve"> (PMBOK, 2013):</w:t>
      </w:r>
    </w:p>
    <w:p w:rsidR="0066552A" w:rsidRDefault="00383AAD" w:rsidP="00383AAD">
      <w:pPr>
        <w:numPr>
          <w:ilvl w:val="0"/>
          <w:numId w:val="23"/>
        </w:numPr>
        <w:tabs>
          <w:tab w:val="clear" w:pos="720"/>
          <w:tab w:val="left" w:pos="1560"/>
        </w:tabs>
      </w:pPr>
      <w:r>
        <w:t>Gerenciamento de Integração</w:t>
      </w:r>
    </w:p>
    <w:p w:rsidR="00383AAD" w:rsidRDefault="00383AAD" w:rsidP="00383AAD">
      <w:pPr>
        <w:numPr>
          <w:ilvl w:val="0"/>
          <w:numId w:val="23"/>
        </w:numPr>
        <w:tabs>
          <w:tab w:val="clear" w:pos="720"/>
          <w:tab w:val="left" w:pos="1560"/>
        </w:tabs>
      </w:pPr>
      <w:r>
        <w:lastRenderedPageBreak/>
        <w:t>Gerenciamento de Escopo</w:t>
      </w:r>
    </w:p>
    <w:p w:rsidR="00383AAD" w:rsidRDefault="00383AAD" w:rsidP="00383AAD">
      <w:pPr>
        <w:numPr>
          <w:ilvl w:val="0"/>
          <w:numId w:val="23"/>
        </w:numPr>
        <w:tabs>
          <w:tab w:val="clear" w:pos="720"/>
          <w:tab w:val="left" w:pos="1560"/>
        </w:tabs>
      </w:pPr>
      <w:r>
        <w:t>Gerenciamento de Tempo</w:t>
      </w:r>
    </w:p>
    <w:p w:rsidR="00383AAD" w:rsidRDefault="00383AAD" w:rsidP="00383AAD">
      <w:pPr>
        <w:numPr>
          <w:ilvl w:val="0"/>
          <w:numId w:val="23"/>
        </w:numPr>
        <w:tabs>
          <w:tab w:val="clear" w:pos="720"/>
          <w:tab w:val="left" w:pos="1560"/>
        </w:tabs>
      </w:pPr>
      <w:r>
        <w:t>Gerenciamento de Custos</w:t>
      </w:r>
    </w:p>
    <w:p w:rsidR="00383AAD" w:rsidRDefault="00383AAD" w:rsidP="00383AAD">
      <w:pPr>
        <w:numPr>
          <w:ilvl w:val="0"/>
          <w:numId w:val="23"/>
        </w:numPr>
        <w:tabs>
          <w:tab w:val="clear" w:pos="720"/>
          <w:tab w:val="left" w:pos="1560"/>
        </w:tabs>
      </w:pPr>
      <w:r>
        <w:t>Gerenciamento da Qualidade</w:t>
      </w:r>
    </w:p>
    <w:p w:rsidR="00383AAD" w:rsidRDefault="00383AAD" w:rsidP="00383AAD">
      <w:pPr>
        <w:numPr>
          <w:ilvl w:val="0"/>
          <w:numId w:val="23"/>
        </w:numPr>
        <w:tabs>
          <w:tab w:val="clear" w:pos="720"/>
          <w:tab w:val="left" w:pos="1560"/>
        </w:tabs>
      </w:pPr>
      <w:r>
        <w:t>Gerenciamento de Recursos Humanos</w:t>
      </w:r>
    </w:p>
    <w:p w:rsidR="00383AAD" w:rsidRDefault="00383AAD" w:rsidP="00383AAD">
      <w:pPr>
        <w:numPr>
          <w:ilvl w:val="0"/>
          <w:numId w:val="23"/>
        </w:numPr>
        <w:tabs>
          <w:tab w:val="clear" w:pos="720"/>
          <w:tab w:val="left" w:pos="1560"/>
        </w:tabs>
      </w:pPr>
      <w:r>
        <w:t>Gerenciamento de Comunicações</w:t>
      </w:r>
    </w:p>
    <w:p w:rsidR="00383AAD" w:rsidRDefault="00383AAD" w:rsidP="00383AAD">
      <w:pPr>
        <w:numPr>
          <w:ilvl w:val="0"/>
          <w:numId w:val="23"/>
        </w:numPr>
        <w:tabs>
          <w:tab w:val="clear" w:pos="720"/>
          <w:tab w:val="left" w:pos="1560"/>
        </w:tabs>
      </w:pPr>
      <w:r>
        <w:t>Gerenciamento de Riscos</w:t>
      </w:r>
    </w:p>
    <w:p w:rsidR="00383AAD" w:rsidRDefault="00383AAD" w:rsidP="00383AAD">
      <w:pPr>
        <w:numPr>
          <w:ilvl w:val="0"/>
          <w:numId w:val="23"/>
        </w:numPr>
        <w:tabs>
          <w:tab w:val="clear" w:pos="720"/>
          <w:tab w:val="left" w:pos="1560"/>
        </w:tabs>
      </w:pPr>
      <w:r>
        <w:t>Gerenciamento de Aquisições</w:t>
      </w:r>
    </w:p>
    <w:p w:rsidR="00383AAD" w:rsidRPr="00383AAD" w:rsidRDefault="00383AAD" w:rsidP="00A86171">
      <w:pPr>
        <w:numPr>
          <w:ilvl w:val="0"/>
          <w:numId w:val="23"/>
        </w:numPr>
        <w:tabs>
          <w:tab w:val="clear" w:pos="720"/>
          <w:tab w:val="left" w:pos="1560"/>
        </w:tabs>
        <w:spacing w:after="240"/>
      </w:pPr>
      <w:r>
        <w:t>Gerenciamento das Partes Interessadas</w:t>
      </w:r>
    </w:p>
    <w:p w:rsidR="00B15965" w:rsidRPr="00AD703A" w:rsidRDefault="00B15965" w:rsidP="00A86171">
      <w:pPr>
        <w:pStyle w:val="Ttulo2"/>
        <w:spacing w:after="240"/>
      </w:pPr>
      <w:r>
        <w:t>2.2</w:t>
      </w:r>
      <w:r w:rsidRPr="00AD703A">
        <w:t>.</w:t>
      </w:r>
      <w:r>
        <w:t xml:space="preserve"> Gerenciamento de Riscos em Projetos</w:t>
      </w:r>
    </w:p>
    <w:p w:rsidR="00402AC3" w:rsidRDefault="006D1C9A" w:rsidP="00402AC3">
      <w:r>
        <w:t>Dentre as áreas de conhecimento do Gerenciamento de Projetos, o gerenciamento de riscos apresenta métodos, técnic</w:t>
      </w:r>
      <w:r w:rsidR="00F40586">
        <w:t>a</w:t>
      </w:r>
      <w:r>
        <w:t>s e ferramentas para</w:t>
      </w:r>
      <w:r w:rsidR="00B15965" w:rsidRPr="00B15965">
        <w:t xml:space="preserve"> definir </w:t>
      </w:r>
      <w:r>
        <w:t>a relação de riscos e suas probabilidades na execução de projetos.</w:t>
      </w:r>
      <w:r w:rsidR="00B15965" w:rsidRPr="00B15965">
        <w:t xml:space="preserve"> </w:t>
      </w:r>
      <w:r>
        <w:t xml:space="preserve">Nesta seção será descrito o Gerenciamento de Riscos com base </w:t>
      </w:r>
      <w:r w:rsidR="00B15965" w:rsidRPr="00B15965">
        <w:t>no Guia de Conhecimento em Gerenciamento de projetos (PMBOK, 2013)</w:t>
      </w:r>
      <w:r w:rsidR="00402AC3">
        <w:t>.</w:t>
      </w:r>
    </w:p>
    <w:p w:rsidR="00CB41B9" w:rsidRDefault="00402AC3" w:rsidP="00402AC3">
      <w:pPr>
        <w:ind w:firstLine="709"/>
      </w:pPr>
      <w:r>
        <w:t xml:space="preserve">Para </w:t>
      </w:r>
      <w:r w:rsidR="006D1C9A">
        <w:t>que as técnicas</w:t>
      </w:r>
      <w:r>
        <w:t xml:space="preserve"> apresentadas para o Gerenciamento de Riscos</w:t>
      </w:r>
      <w:r w:rsidR="006D1C9A">
        <w:t xml:space="preserve"> tenham</w:t>
      </w:r>
      <w:r w:rsidR="00B15965" w:rsidRPr="00B15965">
        <w:t xml:space="preserve"> êxito, a organização deve estar comprometida com uma abordagem proativa e consistente do gerenciamento dos riscos durante todo o projeto. É </w:t>
      </w:r>
      <w:r w:rsidR="006D1C9A">
        <w:t>necessário</w:t>
      </w:r>
      <w:r w:rsidR="00B15965" w:rsidRPr="00B15965">
        <w:t xml:space="preserve"> fazer uma escolha consciente em todos os níveis da organização para identificar ativamente e buscar o gerenciamento e eficaz dos riscos durante o ciclo de vida do projeto. </w:t>
      </w:r>
    </w:p>
    <w:p w:rsidR="00402AC3" w:rsidRDefault="00B15965" w:rsidP="00402AC3">
      <w:pPr>
        <w:ind w:firstLine="709"/>
      </w:pPr>
      <w:r w:rsidRPr="00B15965">
        <w:t xml:space="preserve">Os riscos </w:t>
      </w:r>
      <w:r w:rsidR="00060BAD">
        <w:t>planejados</w:t>
      </w:r>
      <w:r w:rsidR="006D1C9A">
        <w:t xml:space="preserve"> devem ser gerenciados com a possibilidade de</w:t>
      </w:r>
      <w:r w:rsidRPr="00B15965">
        <w:t xml:space="preserve"> </w:t>
      </w:r>
      <w:r w:rsidR="00CB41B9">
        <w:t xml:space="preserve">ocorrerem </w:t>
      </w:r>
      <w:r w:rsidR="006D1C9A">
        <w:t>em qualquer</w:t>
      </w:r>
      <w:r w:rsidRPr="00B15965">
        <w:t xml:space="preserve"> momento </w:t>
      </w:r>
      <w:r w:rsidR="00F40586">
        <w:t>desde a iniciação do projeto</w:t>
      </w:r>
      <w:r w:rsidRPr="00B15965">
        <w:t xml:space="preserve">. Avançar um projeto sem focar o gerenciamento dos riscos de forma proativa pode </w:t>
      </w:r>
      <w:r w:rsidRPr="0029320B">
        <w:t xml:space="preserve">causar </w:t>
      </w:r>
      <w:r w:rsidR="0029320B" w:rsidRPr="0029320B">
        <w:t>eventualidades</w:t>
      </w:r>
      <w:r w:rsidRPr="00B15965">
        <w:t>, surgidos em virtude de ameaças não gerenciadas (PMBOK, 2013).</w:t>
      </w:r>
      <w:r w:rsidR="00C93EF5">
        <w:t xml:space="preserve"> </w:t>
      </w:r>
    </w:p>
    <w:p w:rsidR="00C93EF5" w:rsidRDefault="00C93EF5" w:rsidP="00402AC3">
      <w:pPr>
        <w:ind w:firstLine="709"/>
      </w:pPr>
      <w:r>
        <w:t xml:space="preserve">A Figura 1 apresenta de forma geral </w:t>
      </w:r>
      <w:r w:rsidRPr="00C93EF5">
        <w:t>o</w:t>
      </w:r>
      <w:r>
        <w:t>s</w:t>
      </w:r>
      <w:r w:rsidRPr="00C93EF5">
        <w:t xml:space="preserve"> processo</w:t>
      </w:r>
      <w:r>
        <w:t>s</w:t>
      </w:r>
      <w:r w:rsidRPr="00C93EF5">
        <w:t xml:space="preserve"> de Gerenciamento dos Riscos proposto pelo PMBOK</w:t>
      </w:r>
      <w:r>
        <w:t>.</w:t>
      </w:r>
      <w:r w:rsidR="001B4B00">
        <w:t xml:space="preserve"> As próximas seções </w:t>
      </w:r>
      <w:r w:rsidR="00F40586">
        <w:t xml:space="preserve">irão </w:t>
      </w:r>
      <w:r w:rsidR="001B4B00">
        <w:t>discut</w:t>
      </w:r>
      <w:r w:rsidR="00F40586">
        <w:t>ir</w:t>
      </w:r>
      <w:r w:rsidR="001B4B00">
        <w:t>, em ordem de execução as principais etapas para obter o gerenciamento de riscos</w:t>
      </w:r>
      <w:r w:rsidR="00F40586">
        <w:t>, o principal referencial utilizado é</w:t>
      </w:r>
      <w:r w:rsidR="001B4B00">
        <w:t xml:space="preserve"> o Guia de Gerenciamento de Projetos (PMBOK, 2013).</w:t>
      </w:r>
    </w:p>
    <w:p w:rsidR="00402AC3" w:rsidRPr="00932E66" w:rsidRDefault="00402AC3" w:rsidP="00402AC3">
      <w:pPr>
        <w:pStyle w:val="Ttulo2"/>
        <w:spacing w:after="240"/>
      </w:pPr>
      <w:r w:rsidRPr="00932E66">
        <w:t>2.2.1. Planejamento para o Gerenciamento dos Riscos</w:t>
      </w:r>
    </w:p>
    <w:p w:rsidR="00402AC3" w:rsidRDefault="00402AC3" w:rsidP="00402AC3">
      <w:pPr>
        <w:tabs>
          <w:tab w:val="clear" w:pos="720"/>
          <w:tab w:val="left" w:pos="0"/>
        </w:tabs>
      </w:pPr>
      <w:r>
        <w:tab/>
        <w:t>Planejar o gerenciamento de r</w:t>
      </w:r>
      <w:r w:rsidRPr="00B15965">
        <w:t xml:space="preserve">iscos é o processo de definição </w:t>
      </w:r>
      <w:r>
        <w:t xml:space="preserve">das atividades necessárias para </w:t>
      </w:r>
      <w:r w:rsidRPr="00B15965">
        <w:t>gerencia</w:t>
      </w:r>
      <w:r>
        <w:t>r</w:t>
      </w:r>
      <w:r w:rsidRPr="00B15965">
        <w:t xml:space="preserve"> os riscos de um projeto. O principal benefício deste proc</w:t>
      </w:r>
      <w:r>
        <w:t>esso é que ele garante qual</w:t>
      </w:r>
      <w:r w:rsidRPr="00B15965">
        <w:t xml:space="preserve"> o grau, tipo e visibilidade do gerenciamento dos riscos sejam proporcionais, tanto aos riscos quanto à importância do projeto para a organização. </w:t>
      </w:r>
    </w:p>
    <w:p w:rsidR="00402AC3" w:rsidRDefault="00402AC3" w:rsidP="00402AC3">
      <w:pPr>
        <w:tabs>
          <w:tab w:val="clear" w:pos="720"/>
          <w:tab w:val="left" w:pos="0"/>
        </w:tabs>
        <w:ind w:firstLine="709"/>
      </w:pPr>
      <w:r w:rsidRPr="00B15965">
        <w:t>O plano de gerenciamento dos riscos é vital na comunicação, obtenção de acordo e apoio das partes interessadas para garantir que o processo de gerenciamento dos riscos seja apoiado e executado de maneira efetiva</w:t>
      </w:r>
      <w:r>
        <w:t xml:space="preserve"> (PMBOK, 2013)</w:t>
      </w:r>
      <w:r w:rsidRPr="00B15965">
        <w:t>.</w:t>
      </w:r>
    </w:p>
    <w:p w:rsidR="00E1677B" w:rsidRDefault="000734D3" w:rsidP="00F06FB7">
      <w:pPr>
        <w:keepNext/>
        <w:ind w:left="-567" w:right="-567"/>
        <w:jc w:val="center"/>
      </w:pPr>
      <w:r w:rsidRPr="00C93EF5">
        <w:rPr>
          <w:noProof/>
          <w:color w:val="000000"/>
        </w:rPr>
        <w:lastRenderedPageBreak/>
        <w:drawing>
          <wp:inline distT="0" distB="0" distL="0" distR="0">
            <wp:extent cx="6069427" cy="6267450"/>
            <wp:effectExtent l="19050" t="19050" r="26670" b="19050"/>
            <wp:docPr id="1" name="Imagem 1" descr="../../../Desktop/Captura%20de%20Tela%202017-02-11%20às%2018.2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../../../Desktop/Captura%20de%20Tela%202017-02-11%20às%2018.28.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838" cy="629988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15965" w:rsidRPr="00B15965" w:rsidRDefault="00E1677B" w:rsidP="00756FCE">
      <w:pPr>
        <w:pStyle w:val="Legenda"/>
        <w:tabs>
          <w:tab w:val="clear" w:pos="720"/>
        </w:tabs>
        <w:ind w:left="0" w:right="0"/>
      </w:pPr>
      <w:r>
        <w:t xml:space="preserve">Figura </w:t>
      </w:r>
      <w:fldSimple w:instr=" SEQ Figura \* ARABIC ">
        <w:r w:rsidR="00A60B00">
          <w:rPr>
            <w:noProof/>
          </w:rPr>
          <w:t>1</w:t>
        </w:r>
      </w:fldSimple>
      <w:r w:rsidRPr="00DB3648">
        <w:t>. Visão geral dos processos de Gerenciamento dos Riscos (</w:t>
      </w:r>
      <w:proofErr w:type="spellStart"/>
      <w:r w:rsidRPr="00DB3648">
        <w:t>PMBOk</w:t>
      </w:r>
      <w:proofErr w:type="spellEnd"/>
      <w:r w:rsidRPr="00DB3648">
        <w:t>, 2013)</w:t>
      </w:r>
    </w:p>
    <w:p w:rsidR="00B15965" w:rsidRPr="00932E66" w:rsidRDefault="00734753" w:rsidP="00A86171">
      <w:pPr>
        <w:pStyle w:val="Ttulo2"/>
        <w:spacing w:after="240"/>
      </w:pPr>
      <w:r w:rsidRPr="00932E66">
        <w:t>2.2.2. Identificação</w:t>
      </w:r>
      <w:r w:rsidR="00B15965" w:rsidRPr="00932E66">
        <w:t xml:space="preserve"> </w:t>
      </w:r>
      <w:r w:rsidRPr="00932E66">
        <w:t>de R</w:t>
      </w:r>
      <w:r w:rsidR="00B15965" w:rsidRPr="00932E66">
        <w:t>iscos</w:t>
      </w:r>
    </w:p>
    <w:p w:rsidR="00F943FC" w:rsidRDefault="00332D61" w:rsidP="00402AC3">
      <w:pPr>
        <w:tabs>
          <w:tab w:val="clear" w:pos="720"/>
          <w:tab w:val="left" w:pos="0"/>
        </w:tabs>
      </w:pPr>
      <w:r>
        <w:tab/>
      </w:r>
      <w:r w:rsidR="00B15965" w:rsidRPr="00B15965">
        <w:t xml:space="preserve">Identificar os riscos é o processo de </w:t>
      </w:r>
      <w:r w:rsidR="00D2165A">
        <w:t>determinar quais incertezas</w:t>
      </w:r>
      <w:r w:rsidR="00B15965" w:rsidRPr="00B15965">
        <w:t xml:space="preserve"> podem afetar o projeto</w:t>
      </w:r>
      <w:r w:rsidR="00D2165A">
        <w:t xml:space="preserve">, </w:t>
      </w:r>
      <w:r w:rsidR="00244573">
        <w:t>detalhando as mesmas e evidenciando suas</w:t>
      </w:r>
      <w:r w:rsidR="00B15965" w:rsidRPr="00B15965">
        <w:t xml:space="preserve"> características</w:t>
      </w:r>
      <w:r w:rsidR="00834DE3">
        <w:t>. S</w:t>
      </w:r>
      <w:r w:rsidR="00F943FC">
        <w:t>abendo que</w:t>
      </w:r>
      <w:r w:rsidR="00834DE3">
        <w:t xml:space="preserve"> risco é </w:t>
      </w:r>
      <w:r w:rsidR="00F943FC">
        <w:t>considerado uma ameaça ao projeto, podendo ser classificado como risco negativo (quando oferece dano ao projeto) ou risco positivo (quando oferece oportunidades)</w:t>
      </w:r>
      <w:r w:rsidR="00B15965" w:rsidRPr="00B15965">
        <w:t xml:space="preserve">. </w:t>
      </w:r>
    </w:p>
    <w:p w:rsidR="000A0C88" w:rsidRDefault="00B15965" w:rsidP="00F943FC">
      <w:pPr>
        <w:tabs>
          <w:tab w:val="clear" w:pos="720"/>
          <w:tab w:val="left" w:pos="0"/>
        </w:tabs>
        <w:ind w:firstLine="709"/>
      </w:pPr>
      <w:r w:rsidRPr="00B15965">
        <w:t xml:space="preserve">O principal benefício </w:t>
      </w:r>
      <w:r w:rsidR="00F943FC">
        <w:t>do</w:t>
      </w:r>
      <w:r w:rsidRPr="00B15965">
        <w:t xml:space="preserve"> processo</w:t>
      </w:r>
      <w:r w:rsidR="00F943FC">
        <w:t xml:space="preserve"> de identificação</w:t>
      </w:r>
      <w:r w:rsidRPr="00B15965">
        <w:t xml:space="preserve"> é a documentação, </w:t>
      </w:r>
      <w:r w:rsidR="00D2165A">
        <w:t xml:space="preserve">a fim de fornecer </w:t>
      </w:r>
      <w:r w:rsidRPr="00B15965">
        <w:t xml:space="preserve">o conhecimento e a capacidade à equipe do projeto de antecipar </w:t>
      </w:r>
      <w:r w:rsidR="00F943FC">
        <w:t>a</w:t>
      </w:r>
      <w:r w:rsidRPr="00B15965">
        <w:t xml:space="preserve">os </w:t>
      </w:r>
      <w:r w:rsidR="00D2165A">
        <w:t>riscos</w:t>
      </w:r>
      <w:r w:rsidRPr="00B15965">
        <w:t>.</w:t>
      </w:r>
      <w:r w:rsidR="000A0C88">
        <w:t xml:space="preserve"> </w:t>
      </w:r>
      <w:r w:rsidR="00F943FC">
        <w:t xml:space="preserve">A </w:t>
      </w:r>
      <w:r w:rsidR="00F943FC">
        <w:lastRenderedPageBreak/>
        <w:t>identificação é</w:t>
      </w:r>
      <w:r w:rsidRPr="00B15965">
        <w:t xml:space="preserve"> um processo iterativo porque novos riscos podem surgir ou se tornar evidentes durante o ciclo de vida do projeto</w:t>
      </w:r>
      <w:r w:rsidR="006C0973">
        <w:t xml:space="preserve"> (DUARTE, 201</w:t>
      </w:r>
      <w:r w:rsidR="00B7557C">
        <w:t>5</w:t>
      </w:r>
      <w:r w:rsidR="00F52591">
        <w:t>a</w:t>
      </w:r>
      <w:r w:rsidR="006C0973">
        <w:t>)</w:t>
      </w:r>
      <w:r w:rsidRPr="00B15965">
        <w:t xml:space="preserve">. </w:t>
      </w:r>
    </w:p>
    <w:p w:rsidR="00B15965" w:rsidRPr="00B15965" w:rsidRDefault="00B15965" w:rsidP="00402AC3">
      <w:pPr>
        <w:ind w:firstLine="709"/>
      </w:pPr>
      <w:r w:rsidRPr="00B15965">
        <w:t>A frequência da iteração e participação em cada ciclo variará de acordo com a situação. O formato das especificações dos riscos deve ser consistente para garantir que cada risco seja compreendido claramente e sem equívocos</w:t>
      </w:r>
      <w:r w:rsidR="00244573">
        <w:t>,</w:t>
      </w:r>
      <w:r w:rsidRPr="00B15965">
        <w:t xml:space="preserve"> a fim de proporcionar a análise e o desenvol</w:t>
      </w:r>
      <w:r w:rsidR="000A0C88">
        <w:t>vimento de respostas eficazes. T</w:t>
      </w:r>
      <w:r w:rsidRPr="00B15965">
        <w:t xml:space="preserve">al especificação deve oferecer a capacidade de comparar o efeito relativo de um risco em relação a outros no projeto. </w:t>
      </w:r>
    </w:p>
    <w:p w:rsidR="002F4234" w:rsidRDefault="00D2165A" w:rsidP="00734753">
      <w:pPr>
        <w:ind w:firstLine="709"/>
      </w:pPr>
      <w:r>
        <w:t>A identificação de riscos</w:t>
      </w:r>
      <w:r w:rsidR="00B15965" w:rsidRPr="00B15965">
        <w:t xml:space="preserve"> deve envolver </w:t>
      </w:r>
      <w:r>
        <w:t xml:space="preserve">toda </w:t>
      </w:r>
      <w:r w:rsidR="00B15965" w:rsidRPr="00B15965">
        <w:t>a equipe do projeto</w:t>
      </w:r>
      <w:r w:rsidR="00A86171">
        <w:t>,</w:t>
      </w:r>
      <w:r w:rsidR="00B15965" w:rsidRPr="00B15965">
        <w:t xml:space="preserve"> de modo que ela possa desenvolver e manter um sentido de propriedade e responsabilidade pelos riscos</w:t>
      </w:r>
      <w:r w:rsidR="00A86171">
        <w:t>, bem como auxiliar no desenvolvimento</w:t>
      </w:r>
      <w:r w:rsidR="00B15965" w:rsidRPr="00B15965">
        <w:t xml:space="preserve"> de resposta aos riscos. As partes interessadas</w:t>
      </w:r>
      <w:r>
        <w:t>,</w:t>
      </w:r>
      <w:r w:rsidR="00B15965" w:rsidRPr="00B15965">
        <w:t xml:space="preserve"> externas à equipe do projeto</w:t>
      </w:r>
      <w:r>
        <w:t>,</w:t>
      </w:r>
      <w:r w:rsidR="00B15965" w:rsidRPr="00B15965">
        <w:t xml:space="preserve"> podem </w:t>
      </w:r>
      <w:r>
        <w:t xml:space="preserve">ser consultadas e </w:t>
      </w:r>
      <w:r w:rsidR="00B15965" w:rsidRPr="00B15965">
        <w:t xml:space="preserve">fornecer informações objetivas </w:t>
      </w:r>
      <w:r w:rsidR="00623AD3">
        <w:t xml:space="preserve">e </w:t>
      </w:r>
      <w:r w:rsidR="00B15965" w:rsidRPr="00B15965">
        <w:t>adicionais.</w:t>
      </w:r>
      <w:r w:rsidR="002F4234">
        <w:t xml:space="preserve"> </w:t>
      </w:r>
    </w:p>
    <w:p w:rsidR="00C06438" w:rsidRDefault="00C06438" w:rsidP="00C06438">
      <w:pPr>
        <w:ind w:firstLine="709"/>
      </w:pPr>
      <w:r>
        <w:t xml:space="preserve">De acordo com </w:t>
      </w:r>
      <w:proofErr w:type="spellStart"/>
      <w:r>
        <w:t>Ilie</w:t>
      </w:r>
      <w:proofErr w:type="spellEnd"/>
      <w:r w:rsidR="00883C95">
        <w:t xml:space="preserve"> e </w:t>
      </w:r>
      <w:proofErr w:type="spellStart"/>
      <w:r w:rsidR="00883C95">
        <w:t>C</w:t>
      </w:r>
      <w:r w:rsidR="00883C95" w:rsidRPr="00EA643D">
        <w:t>iocoiu</w:t>
      </w:r>
      <w:proofErr w:type="spellEnd"/>
      <w:r>
        <w:t xml:space="preserve"> (2010) existem técnicas importantes que podem ajudar na representação e identificação de riscos.  O Diagrama de Espinha de Peixe (ou Diagrama de Causa-Efeito), do inglês </w:t>
      </w:r>
      <w:proofErr w:type="spellStart"/>
      <w:r>
        <w:rPr>
          <w:i/>
        </w:rPr>
        <w:t>FishBone</w:t>
      </w:r>
      <w:proofErr w:type="spellEnd"/>
      <w:r>
        <w:t xml:space="preserve"> é uma ferramenta de análise que fornece uma maneira sistemática de encontrar os efeitos e suas causas ou que contribuem para aqueles efeitos. No Diagrama de Espinha de Peixe as causas identificadas po</w:t>
      </w:r>
      <w:r w:rsidR="00A86171">
        <w:t>dem</w:t>
      </w:r>
      <w:r>
        <w:t xml:space="preserve"> ser listadas como riscos no processo de identificação, contribuindo para o planejamento e gerenciamento destes eventos.</w:t>
      </w:r>
    </w:p>
    <w:p w:rsidR="00B15965" w:rsidRPr="00B15965" w:rsidRDefault="00B7557C" w:rsidP="00A86171">
      <w:pPr>
        <w:spacing w:after="240"/>
        <w:ind w:firstLine="709"/>
      </w:pPr>
      <w:r>
        <w:t>Duarte (2015</w:t>
      </w:r>
      <w:r w:rsidR="006C0973">
        <w:t>) propõe</w:t>
      </w:r>
      <w:r w:rsidR="00A86171">
        <w:t>m</w:t>
      </w:r>
      <w:r w:rsidR="006C0973">
        <w:t xml:space="preserve"> a</w:t>
      </w:r>
      <w:r w:rsidR="002F4234">
        <w:t xml:space="preserve">lgumas informações </w:t>
      </w:r>
      <w:r w:rsidR="006C0973">
        <w:t xml:space="preserve">que </w:t>
      </w:r>
      <w:r w:rsidR="002F4234">
        <w:t xml:space="preserve">podem ser utilizadas como necessárias para documentar </w:t>
      </w:r>
      <w:r w:rsidR="006C0973">
        <w:t xml:space="preserve">e listar </w:t>
      </w:r>
      <w:r w:rsidR="002F4234">
        <w:t>os riscos identificados, tais como: identificador único</w:t>
      </w:r>
      <w:r w:rsidR="006C0973">
        <w:t xml:space="preserve"> ou número</w:t>
      </w:r>
      <w:r w:rsidR="00192D0F">
        <w:t>,</w:t>
      </w:r>
      <w:r w:rsidR="006C0973">
        <w:t xml:space="preserve"> data de inclusão, descrição do risco</w:t>
      </w:r>
      <w:r w:rsidR="00F87DB3">
        <w:t xml:space="preserve"> e impacto ou efeito. É possível ainda definir outras informações, como por exemplo: </w:t>
      </w:r>
      <w:r w:rsidR="00192D0F">
        <w:t>projet</w:t>
      </w:r>
      <w:r w:rsidR="00F87DB3">
        <w:t>o no</w:t>
      </w:r>
      <w:r w:rsidR="00192D0F">
        <w:t xml:space="preserve"> qual o risco foi identificado, categoria, subcategoria, </w:t>
      </w:r>
      <w:r w:rsidR="00F87DB3">
        <w:t xml:space="preserve">percentual de </w:t>
      </w:r>
      <w:r w:rsidR="00192D0F">
        <w:t>probab</w:t>
      </w:r>
      <w:r w:rsidR="00F87DB3">
        <w:t>ilidade, faixa de probabilidade e</w:t>
      </w:r>
      <w:r w:rsidR="00192D0F">
        <w:t xml:space="preserve"> </w:t>
      </w:r>
      <w:r w:rsidR="00F87DB3">
        <w:t>nível de impacto.</w:t>
      </w:r>
      <w:r w:rsidR="00F7600C">
        <w:t xml:space="preserve"> Algumas destas informações serão detalhadas a seguir com base em etapas posteriores do Gerenciamento de Riscos.</w:t>
      </w:r>
    </w:p>
    <w:p w:rsidR="00B15965" w:rsidRPr="00932E66" w:rsidRDefault="00734753" w:rsidP="00A86171">
      <w:pPr>
        <w:pStyle w:val="Ttulo2"/>
        <w:spacing w:after="240"/>
      </w:pPr>
      <w:r w:rsidRPr="00932E66">
        <w:t xml:space="preserve">2.2.3. </w:t>
      </w:r>
      <w:r w:rsidR="00B15965" w:rsidRPr="00932E66">
        <w:t>Análise</w:t>
      </w:r>
      <w:r w:rsidRPr="00932E66">
        <w:t xml:space="preserve"> Qualitativa dos R</w:t>
      </w:r>
      <w:r w:rsidR="00B15965" w:rsidRPr="00932E66">
        <w:t>iscos</w:t>
      </w:r>
    </w:p>
    <w:p w:rsidR="00B15965" w:rsidRPr="00B15965" w:rsidRDefault="00332D61" w:rsidP="00F06FB7">
      <w:pPr>
        <w:tabs>
          <w:tab w:val="clear" w:pos="720"/>
          <w:tab w:val="left" w:pos="0"/>
        </w:tabs>
      </w:pPr>
      <w:r>
        <w:tab/>
      </w:r>
      <w:r w:rsidR="00B15965" w:rsidRPr="00B15965">
        <w:t>Realizar a análise qualitativa dos riscos é o processo de priorização de riscos para análise ou ação adicional através da avaliação e combinação de sua probabilidade de ocorrência e impacto</w:t>
      </w:r>
      <w:r w:rsidR="0045774C">
        <w:t xml:space="preserve"> (PMBOK, 2013)</w:t>
      </w:r>
      <w:r w:rsidR="00B15965" w:rsidRPr="00B15965">
        <w:t xml:space="preserve">. O principal benefício deste processo é habilitar os gerentes de projetos a reduzir o nível de incerteza e focar </w:t>
      </w:r>
      <w:r w:rsidR="00A86171">
        <w:t>n</w:t>
      </w:r>
      <w:r w:rsidR="00B15965" w:rsidRPr="00B15965">
        <w:t>os riscos de alta prioridade.</w:t>
      </w:r>
    </w:p>
    <w:p w:rsidR="00B15965" w:rsidRDefault="0045774C" w:rsidP="00F06FB7">
      <w:pPr>
        <w:ind w:firstLine="709"/>
      </w:pPr>
      <w:r>
        <w:t>A análise qualitativa de riscos</w:t>
      </w:r>
      <w:r w:rsidR="00B15965" w:rsidRPr="00B15965">
        <w:t xml:space="preserve"> normalmente </w:t>
      </w:r>
      <w:r w:rsidR="00042CB7">
        <w:t xml:space="preserve">estabelece técnicas, tais como: </w:t>
      </w:r>
      <w:r w:rsidR="00042CB7" w:rsidRPr="00042CB7">
        <w:t>avaliação de probabilidade e impacto dos riscos, matriz de probabilidade e impacto, avaliação de qualidade dos dados sobre os riscos, categorização dos riscos, avaliação da urgência dos riscos e opinião especializada</w:t>
      </w:r>
      <w:r w:rsidR="00B15965" w:rsidRPr="00B15965">
        <w:t xml:space="preserve">. </w:t>
      </w:r>
    </w:p>
    <w:p w:rsidR="00F7600C" w:rsidRDefault="00F7600C" w:rsidP="00734753">
      <w:pPr>
        <w:ind w:firstLine="709"/>
      </w:pPr>
      <w:r>
        <w:t xml:space="preserve">Especificamente sobre a categorização de riscos, </w:t>
      </w:r>
      <w:r w:rsidR="00442277">
        <w:t xml:space="preserve">o objetivo é agrupar os itens por semelhança, para posteriormente </w:t>
      </w:r>
      <w:r>
        <w:t xml:space="preserve">associá-los de forma mais ampla ao plano de gerenciamento de riscos.  </w:t>
      </w:r>
      <w:r w:rsidR="007D1143" w:rsidRPr="007D1143">
        <w:t>Os riscos do projeto podem ser categorizados por fontes de risco (por exemplo, usando a EAR</w:t>
      </w:r>
      <w:r w:rsidR="007D1143">
        <w:t>, ou Estrutura Analítica de Riscos</w:t>
      </w:r>
      <w:r w:rsidR="00623AD3">
        <w:t>)</w:t>
      </w:r>
      <w:r w:rsidR="007D1143" w:rsidRPr="007D1143">
        <w:t xml:space="preserve"> pela área do projeto afetada </w:t>
      </w:r>
      <w:r w:rsidR="007D1143">
        <w:t>utilizando a Estrutura Analítica do Projeto,</w:t>
      </w:r>
      <w:r w:rsidR="007D1143" w:rsidRPr="007D1143">
        <w:t xml:space="preserve"> </w:t>
      </w:r>
      <w:r w:rsidR="007D1143">
        <w:t xml:space="preserve">ou até mesmo tendo como entrada para análise de informações o plano de cronograma e plano de custos do </w:t>
      </w:r>
      <w:r w:rsidR="007D1143">
        <w:lastRenderedPageBreak/>
        <w:t>projeto.</w:t>
      </w:r>
      <w:r w:rsidR="007D1143" w:rsidRPr="007D1143">
        <w:t xml:space="preserve"> </w:t>
      </w:r>
      <w:r w:rsidR="007D1143">
        <w:t>Finalmente, o</w:t>
      </w:r>
      <w:r w:rsidR="007D1143" w:rsidRPr="007D1143">
        <w:t xml:space="preserve"> agrupamento dos riscos por causas-raiz comuns </w:t>
      </w:r>
      <w:r w:rsidR="007D1143">
        <w:t xml:space="preserve">também </w:t>
      </w:r>
      <w:r w:rsidR="007D1143" w:rsidRPr="007D1143">
        <w:t xml:space="preserve">pode possibilitar o desenvolvimento </w:t>
      </w:r>
      <w:r w:rsidR="007D1143">
        <w:t>da categorização dos riscos</w:t>
      </w:r>
      <w:r w:rsidR="00B7557C">
        <w:t xml:space="preserve"> (DUARTE, 2016)</w:t>
      </w:r>
      <w:r w:rsidR="007D1143" w:rsidRPr="007D1143">
        <w:t>.</w:t>
      </w:r>
    </w:p>
    <w:p w:rsidR="00564F99" w:rsidRDefault="00564F99" w:rsidP="00734753">
      <w:pPr>
        <w:ind w:firstLine="709"/>
      </w:pPr>
      <w:proofErr w:type="spellStart"/>
      <w:r w:rsidRPr="00564F99">
        <w:t>Dumbravă</w:t>
      </w:r>
      <w:proofErr w:type="spellEnd"/>
      <w:r>
        <w:t xml:space="preserve"> (2013) discute que a a</w:t>
      </w:r>
      <w:r w:rsidRPr="00564F99">
        <w:t>valiação de probabilidade de riscos investiga a p</w:t>
      </w:r>
      <w:r w:rsidR="00442277">
        <w:t>ossibilida</w:t>
      </w:r>
      <w:r w:rsidRPr="00564F99">
        <w:t xml:space="preserve">de de cada risco específico ocorrer. </w:t>
      </w:r>
      <w:r>
        <w:t>Por outro lado, a análise sobre o</w:t>
      </w:r>
      <w:r w:rsidRPr="00564F99">
        <w:t xml:space="preserve"> impacto de riscos inves</w:t>
      </w:r>
      <w:r w:rsidR="00442277">
        <w:t>tiga o efeito potencial sobre um</w:t>
      </w:r>
      <w:r w:rsidRPr="00564F99">
        <w:t xml:space="preserve"> objetivo do projeto, como tempo, custo, escopo ou qualidade, inclusive os efeitos negativos das ameaças e os efeitos positivos das oportunidades.</w:t>
      </w:r>
      <w:r>
        <w:t xml:space="preserve"> Ainda de acordo com </w:t>
      </w:r>
      <w:proofErr w:type="spellStart"/>
      <w:r w:rsidRPr="00564F99">
        <w:t>Dumbravă</w:t>
      </w:r>
      <w:proofErr w:type="spellEnd"/>
      <w:r>
        <w:t xml:space="preserve"> as probabilidades são atribuídas em percentuais dentro de faixas definidas entre</w:t>
      </w:r>
      <w:r w:rsidR="00442277">
        <w:t xml:space="preserve"> os</w:t>
      </w:r>
      <w:r>
        <w:t xml:space="preserve"> </w:t>
      </w:r>
      <w:proofErr w:type="spellStart"/>
      <w:r>
        <w:rPr>
          <w:i/>
        </w:rPr>
        <w:t>stakeholders</w:t>
      </w:r>
      <w:proofErr w:type="spellEnd"/>
      <w:r w:rsidR="00AB66E1">
        <w:rPr>
          <w:rStyle w:val="Refdenotaderodap"/>
          <w:i/>
        </w:rPr>
        <w:footnoteReference w:id="1"/>
      </w:r>
      <w:r>
        <w:rPr>
          <w:i/>
        </w:rPr>
        <w:t xml:space="preserve"> </w:t>
      </w:r>
      <w:r>
        <w:t>e gerentes de projeto. Tanto a probabilidade quanto o impacto, poderiam ser analisados utilizando as seguintes faixas:</w:t>
      </w:r>
    </w:p>
    <w:p w:rsidR="00564F99" w:rsidRDefault="00564F99" w:rsidP="00564F99">
      <w:pPr>
        <w:numPr>
          <w:ilvl w:val="0"/>
          <w:numId w:val="23"/>
        </w:numPr>
        <w:tabs>
          <w:tab w:val="clear" w:pos="720"/>
          <w:tab w:val="left" w:pos="1560"/>
        </w:tabs>
      </w:pPr>
      <w:r>
        <w:t>Probabilidade de risco: muito alto, alto, baixo e muito baixo;</w:t>
      </w:r>
    </w:p>
    <w:p w:rsidR="00564F99" w:rsidRDefault="00564F99" w:rsidP="00AB66E1">
      <w:pPr>
        <w:numPr>
          <w:ilvl w:val="0"/>
          <w:numId w:val="23"/>
        </w:numPr>
        <w:tabs>
          <w:tab w:val="clear" w:pos="720"/>
          <w:tab w:val="left" w:pos="1560"/>
        </w:tabs>
        <w:spacing w:after="240"/>
      </w:pPr>
      <w:r>
        <w:t>Impacto do risco: catastrófico, crítico, moderado e marginal</w:t>
      </w:r>
    </w:p>
    <w:p w:rsidR="00944E46" w:rsidRDefault="00AE7735" w:rsidP="00AB66E1">
      <w:pPr>
        <w:spacing w:after="240"/>
        <w:ind w:firstLine="709"/>
      </w:pPr>
      <w:r>
        <w:t>As faixas de probabilidade</w:t>
      </w:r>
      <w:r w:rsidR="00944E46">
        <w:t xml:space="preserve"> e impacto</w:t>
      </w:r>
      <w:r>
        <w:t xml:space="preserve"> podem ter valores estabelecidos de acordo com consenso dos envolvidos no projeto</w:t>
      </w:r>
      <w:r w:rsidR="00944E46">
        <w:t xml:space="preserve">, gerente de projeto e as equipes, permitindo a criação de tabelas que classificam as faixas, conforme apresentado nas Tabela 1 e 2. </w:t>
      </w:r>
    </w:p>
    <w:p w:rsidR="00FC05A8" w:rsidRDefault="00FC05A8" w:rsidP="00AB66E1">
      <w:pPr>
        <w:pStyle w:val="Legenda"/>
        <w:spacing w:after="240"/>
      </w:pPr>
      <w:r>
        <w:t>Tabela</w:t>
      </w:r>
      <w:r w:rsidRPr="0068092C">
        <w:t xml:space="preserve"> 1. </w:t>
      </w:r>
      <w:r>
        <w:t>Exemplo de faixa de probabilidade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1640"/>
      </w:tblGrid>
      <w:tr w:rsidR="00FC05A8" w:rsidTr="00D33C42">
        <w:trPr>
          <w:jc w:val="center"/>
        </w:trPr>
        <w:tc>
          <w:tcPr>
            <w:tcW w:w="2250" w:type="dxa"/>
            <w:shd w:val="clear" w:color="auto" w:fill="auto"/>
            <w:vAlign w:val="center"/>
          </w:tcPr>
          <w:p w:rsidR="00FC05A8" w:rsidRPr="001866F5" w:rsidRDefault="00D33C42" w:rsidP="00797930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Classificação da Probabilidade</w:t>
            </w:r>
          </w:p>
        </w:tc>
        <w:tc>
          <w:tcPr>
            <w:tcW w:w="1640" w:type="dxa"/>
            <w:shd w:val="clear" w:color="auto" w:fill="auto"/>
            <w:vAlign w:val="center"/>
          </w:tcPr>
          <w:p w:rsidR="00FC05A8" w:rsidRPr="001866F5" w:rsidRDefault="00CE7721" w:rsidP="00797930">
            <w:pPr>
              <w:spacing w:before="0"/>
              <w:jc w:val="center"/>
              <w:rPr>
                <w:b/>
              </w:rPr>
            </w:pPr>
            <w:r w:rsidRPr="001866F5">
              <w:rPr>
                <w:b/>
              </w:rPr>
              <w:t>Faixa</w:t>
            </w:r>
          </w:p>
        </w:tc>
      </w:tr>
      <w:tr w:rsidR="00FC05A8" w:rsidTr="00D33C42">
        <w:trPr>
          <w:jc w:val="center"/>
        </w:trPr>
        <w:tc>
          <w:tcPr>
            <w:tcW w:w="2250" w:type="dxa"/>
            <w:shd w:val="clear" w:color="auto" w:fill="auto"/>
          </w:tcPr>
          <w:p w:rsidR="00FC05A8" w:rsidRDefault="00CE7721" w:rsidP="00797930">
            <w:pPr>
              <w:spacing w:before="0"/>
              <w:jc w:val="center"/>
            </w:pPr>
            <w:proofErr w:type="gramStart"/>
            <w:r>
              <w:t>Muito Alt</w:t>
            </w:r>
            <w:r w:rsidR="00415FE6">
              <w:t>a</w:t>
            </w:r>
            <w:proofErr w:type="gramEnd"/>
          </w:p>
        </w:tc>
        <w:tc>
          <w:tcPr>
            <w:tcW w:w="1640" w:type="dxa"/>
            <w:shd w:val="clear" w:color="auto" w:fill="auto"/>
          </w:tcPr>
          <w:p w:rsidR="00FC05A8" w:rsidRDefault="001866F5" w:rsidP="00797930">
            <w:pPr>
              <w:tabs>
                <w:tab w:val="clear" w:pos="720"/>
              </w:tabs>
              <w:spacing w:before="0"/>
              <w:ind w:left="51"/>
              <w:jc w:val="center"/>
            </w:pPr>
            <w:r>
              <w:t>0 – 20</w:t>
            </w:r>
          </w:p>
        </w:tc>
      </w:tr>
      <w:tr w:rsidR="00FC05A8" w:rsidTr="00D33C42">
        <w:trPr>
          <w:jc w:val="center"/>
        </w:trPr>
        <w:tc>
          <w:tcPr>
            <w:tcW w:w="2250" w:type="dxa"/>
            <w:shd w:val="clear" w:color="auto" w:fill="auto"/>
          </w:tcPr>
          <w:p w:rsidR="00FC05A8" w:rsidRDefault="00CE7721" w:rsidP="00797930">
            <w:pPr>
              <w:spacing w:before="0"/>
              <w:jc w:val="center"/>
            </w:pPr>
            <w:r>
              <w:t>Alt</w:t>
            </w:r>
            <w:r w:rsidR="00415FE6">
              <w:t>a</w:t>
            </w:r>
          </w:p>
        </w:tc>
        <w:tc>
          <w:tcPr>
            <w:tcW w:w="1640" w:type="dxa"/>
            <w:shd w:val="clear" w:color="auto" w:fill="auto"/>
          </w:tcPr>
          <w:p w:rsidR="00FC05A8" w:rsidRDefault="001866F5" w:rsidP="00797930">
            <w:pPr>
              <w:tabs>
                <w:tab w:val="clear" w:pos="720"/>
              </w:tabs>
              <w:spacing w:before="0"/>
              <w:ind w:left="51"/>
              <w:jc w:val="center"/>
            </w:pPr>
            <w:r>
              <w:t>21 – 60</w:t>
            </w:r>
          </w:p>
        </w:tc>
      </w:tr>
      <w:tr w:rsidR="00FC05A8" w:rsidTr="00D33C42">
        <w:trPr>
          <w:jc w:val="center"/>
        </w:trPr>
        <w:tc>
          <w:tcPr>
            <w:tcW w:w="2250" w:type="dxa"/>
            <w:shd w:val="clear" w:color="auto" w:fill="auto"/>
          </w:tcPr>
          <w:p w:rsidR="00FC05A8" w:rsidRDefault="00CE7721" w:rsidP="00797930">
            <w:pPr>
              <w:spacing w:before="0"/>
              <w:jc w:val="center"/>
            </w:pPr>
            <w:r>
              <w:t>Baix</w:t>
            </w:r>
            <w:r w:rsidR="00415FE6">
              <w:t>a</w:t>
            </w:r>
          </w:p>
        </w:tc>
        <w:tc>
          <w:tcPr>
            <w:tcW w:w="1640" w:type="dxa"/>
            <w:shd w:val="clear" w:color="auto" w:fill="auto"/>
          </w:tcPr>
          <w:p w:rsidR="00FC05A8" w:rsidRDefault="001866F5" w:rsidP="00797930">
            <w:pPr>
              <w:tabs>
                <w:tab w:val="clear" w:pos="720"/>
              </w:tabs>
              <w:spacing w:before="0"/>
              <w:ind w:left="51"/>
              <w:jc w:val="center"/>
            </w:pPr>
            <w:r>
              <w:t>61 – 80</w:t>
            </w:r>
          </w:p>
        </w:tc>
      </w:tr>
      <w:tr w:rsidR="00CE7721" w:rsidTr="00D33C42">
        <w:trPr>
          <w:jc w:val="center"/>
        </w:trPr>
        <w:tc>
          <w:tcPr>
            <w:tcW w:w="2250" w:type="dxa"/>
            <w:shd w:val="clear" w:color="auto" w:fill="auto"/>
          </w:tcPr>
          <w:p w:rsidR="00CE7721" w:rsidRDefault="00CE7721" w:rsidP="00797930">
            <w:pPr>
              <w:spacing w:before="0"/>
              <w:jc w:val="center"/>
            </w:pPr>
            <w:r>
              <w:t>Muito Baix</w:t>
            </w:r>
            <w:r w:rsidR="00415FE6">
              <w:t>a</w:t>
            </w:r>
          </w:p>
        </w:tc>
        <w:tc>
          <w:tcPr>
            <w:tcW w:w="1640" w:type="dxa"/>
            <w:shd w:val="clear" w:color="auto" w:fill="auto"/>
          </w:tcPr>
          <w:p w:rsidR="00CE7721" w:rsidRDefault="001866F5" w:rsidP="00797930">
            <w:pPr>
              <w:tabs>
                <w:tab w:val="clear" w:pos="720"/>
              </w:tabs>
              <w:spacing w:before="0"/>
              <w:ind w:left="51"/>
              <w:jc w:val="center"/>
            </w:pPr>
            <w:r>
              <w:t>81 – 100</w:t>
            </w:r>
          </w:p>
        </w:tc>
      </w:tr>
    </w:tbl>
    <w:p w:rsidR="00797930" w:rsidRDefault="00797930" w:rsidP="00D33C42">
      <w:pPr>
        <w:pStyle w:val="Legenda"/>
      </w:pPr>
    </w:p>
    <w:p w:rsidR="00D33C42" w:rsidRDefault="00D33C42" w:rsidP="00D33C42">
      <w:pPr>
        <w:pStyle w:val="Legenda"/>
      </w:pPr>
      <w:r>
        <w:t>Tabela 2</w:t>
      </w:r>
      <w:r w:rsidRPr="0068092C">
        <w:t xml:space="preserve">. </w:t>
      </w:r>
      <w:r>
        <w:t>Exemplo da definição do nível de impacto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1577"/>
      </w:tblGrid>
      <w:tr w:rsidR="00D33C42" w:rsidTr="00D33C42">
        <w:trPr>
          <w:jc w:val="center"/>
        </w:trPr>
        <w:tc>
          <w:tcPr>
            <w:tcW w:w="2376" w:type="dxa"/>
            <w:shd w:val="clear" w:color="auto" w:fill="auto"/>
            <w:vAlign w:val="center"/>
          </w:tcPr>
          <w:p w:rsidR="00D33C42" w:rsidRPr="001866F5" w:rsidRDefault="00D33C42" w:rsidP="00797930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Classificação de Impacto</w:t>
            </w:r>
          </w:p>
        </w:tc>
        <w:tc>
          <w:tcPr>
            <w:tcW w:w="1577" w:type="dxa"/>
            <w:shd w:val="clear" w:color="auto" w:fill="auto"/>
            <w:vAlign w:val="center"/>
          </w:tcPr>
          <w:p w:rsidR="00D33C42" w:rsidRPr="001866F5" w:rsidRDefault="00797930" w:rsidP="00797930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Nível</w:t>
            </w:r>
          </w:p>
        </w:tc>
      </w:tr>
      <w:tr w:rsidR="00D33C42" w:rsidTr="00D33C42">
        <w:trPr>
          <w:jc w:val="center"/>
        </w:trPr>
        <w:tc>
          <w:tcPr>
            <w:tcW w:w="2376" w:type="dxa"/>
            <w:shd w:val="clear" w:color="auto" w:fill="auto"/>
          </w:tcPr>
          <w:p w:rsidR="00D33C42" w:rsidRDefault="00797930" w:rsidP="00797930">
            <w:pPr>
              <w:spacing w:before="0"/>
              <w:jc w:val="center"/>
            </w:pPr>
            <w:r>
              <w:t>Catastrófico</w:t>
            </w:r>
          </w:p>
        </w:tc>
        <w:tc>
          <w:tcPr>
            <w:tcW w:w="1577" w:type="dxa"/>
            <w:shd w:val="clear" w:color="auto" w:fill="auto"/>
          </w:tcPr>
          <w:p w:rsidR="00D33C42" w:rsidRDefault="00797930" w:rsidP="00797930">
            <w:pPr>
              <w:tabs>
                <w:tab w:val="clear" w:pos="720"/>
              </w:tabs>
              <w:spacing w:before="0"/>
              <w:ind w:left="51"/>
              <w:jc w:val="center"/>
            </w:pPr>
            <w:r>
              <w:t>1</w:t>
            </w:r>
          </w:p>
        </w:tc>
      </w:tr>
      <w:tr w:rsidR="00D33C42" w:rsidTr="00D33C42">
        <w:trPr>
          <w:jc w:val="center"/>
        </w:trPr>
        <w:tc>
          <w:tcPr>
            <w:tcW w:w="2376" w:type="dxa"/>
            <w:shd w:val="clear" w:color="auto" w:fill="auto"/>
          </w:tcPr>
          <w:p w:rsidR="00D33C42" w:rsidRDefault="00797930" w:rsidP="00797930">
            <w:pPr>
              <w:spacing w:before="0"/>
              <w:jc w:val="center"/>
            </w:pPr>
            <w:r>
              <w:t>Crítico</w:t>
            </w:r>
          </w:p>
        </w:tc>
        <w:tc>
          <w:tcPr>
            <w:tcW w:w="1577" w:type="dxa"/>
            <w:shd w:val="clear" w:color="auto" w:fill="auto"/>
          </w:tcPr>
          <w:p w:rsidR="00D33C42" w:rsidRDefault="00797930" w:rsidP="00797930">
            <w:pPr>
              <w:tabs>
                <w:tab w:val="clear" w:pos="720"/>
              </w:tabs>
              <w:spacing w:before="0"/>
              <w:ind w:left="51"/>
              <w:jc w:val="center"/>
            </w:pPr>
            <w:r>
              <w:t>2</w:t>
            </w:r>
          </w:p>
        </w:tc>
      </w:tr>
      <w:tr w:rsidR="00D33C42" w:rsidTr="00D33C42">
        <w:trPr>
          <w:jc w:val="center"/>
        </w:trPr>
        <w:tc>
          <w:tcPr>
            <w:tcW w:w="2376" w:type="dxa"/>
            <w:shd w:val="clear" w:color="auto" w:fill="auto"/>
          </w:tcPr>
          <w:p w:rsidR="00D33C42" w:rsidRDefault="00797930" w:rsidP="00797930">
            <w:pPr>
              <w:spacing w:before="0"/>
              <w:jc w:val="center"/>
            </w:pPr>
            <w:r>
              <w:t>Moderado</w:t>
            </w:r>
          </w:p>
        </w:tc>
        <w:tc>
          <w:tcPr>
            <w:tcW w:w="1577" w:type="dxa"/>
            <w:shd w:val="clear" w:color="auto" w:fill="auto"/>
          </w:tcPr>
          <w:p w:rsidR="00D33C42" w:rsidRDefault="00797930" w:rsidP="00797930">
            <w:pPr>
              <w:tabs>
                <w:tab w:val="clear" w:pos="720"/>
              </w:tabs>
              <w:spacing w:before="0"/>
              <w:ind w:left="51"/>
              <w:jc w:val="center"/>
            </w:pPr>
            <w:r>
              <w:t>3</w:t>
            </w:r>
          </w:p>
        </w:tc>
      </w:tr>
      <w:tr w:rsidR="00D33C42" w:rsidTr="00D33C42">
        <w:trPr>
          <w:jc w:val="center"/>
        </w:trPr>
        <w:tc>
          <w:tcPr>
            <w:tcW w:w="2376" w:type="dxa"/>
            <w:shd w:val="clear" w:color="auto" w:fill="auto"/>
          </w:tcPr>
          <w:p w:rsidR="00D33C42" w:rsidRDefault="00797930" w:rsidP="00797930">
            <w:pPr>
              <w:spacing w:before="0"/>
              <w:jc w:val="center"/>
            </w:pPr>
            <w:r>
              <w:t>Marginal</w:t>
            </w:r>
          </w:p>
        </w:tc>
        <w:tc>
          <w:tcPr>
            <w:tcW w:w="1577" w:type="dxa"/>
            <w:shd w:val="clear" w:color="auto" w:fill="auto"/>
          </w:tcPr>
          <w:p w:rsidR="00D33C42" w:rsidRDefault="00797930" w:rsidP="00797930">
            <w:pPr>
              <w:tabs>
                <w:tab w:val="clear" w:pos="720"/>
              </w:tabs>
              <w:spacing w:before="0"/>
              <w:ind w:left="51"/>
              <w:jc w:val="center"/>
            </w:pPr>
            <w:r>
              <w:t>4</w:t>
            </w:r>
          </w:p>
        </w:tc>
      </w:tr>
    </w:tbl>
    <w:p w:rsidR="00D33C42" w:rsidRDefault="00B77DC9" w:rsidP="00B77DC9">
      <w:pPr>
        <w:ind w:firstLine="709"/>
      </w:pPr>
      <w:proofErr w:type="spellStart"/>
      <w:r w:rsidRPr="00564F99">
        <w:t>Dumbravă</w:t>
      </w:r>
      <w:proofErr w:type="spellEnd"/>
      <w:r>
        <w:t xml:space="preserve"> (2013) também descreve a necessidade de se analisar os riscos, priorizando-os por meio </w:t>
      </w:r>
      <w:r w:rsidR="00415FE6">
        <w:t>da associação</w:t>
      </w:r>
      <w:r>
        <w:t xml:space="preserve"> </w:t>
      </w:r>
      <w:r w:rsidR="00AB66E1">
        <w:t xml:space="preserve">do </w:t>
      </w:r>
      <w:r w:rsidR="00710E01">
        <w:t>nível de impacto com a</w:t>
      </w:r>
      <w:r>
        <w:t xml:space="preserve"> faixa de probabilidade </w:t>
      </w:r>
      <w:r w:rsidR="00415FE6">
        <w:t>do risco</w:t>
      </w:r>
      <w:r>
        <w:t xml:space="preserve">, onde </w:t>
      </w:r>
      <w:r w:rsidR="00415FE6">
        <w:t>as atribuições dos valores são</w:t>
      </w:r>
      <w:r>
        <w:t xml:space="preserve"> </w:t>
      </w:r>
      <w:r w:rsidR="00415FE6">
        <w:t>atribuídas</w:t>
      </w:r>
      <w:r>
        <w:t xml:space="preserve"> por meio das classificações.</w:t>
      </w:r>
      <w:r w:rsidR="00415FE6">
        <w:t xml:space="preserve"> Esta atividade resulta nas seguintes definições:</w:t>
      </w:r>
    </w:p>
    <w:p w:rsidR="00415FE6" w:rsidRPr="006D32F3" w:rsidRDefault="00AB284E" w:rsidP="009008DA">
      <w:pPr>
        <w:numPr>
          <w:ilvl w:val="0"/>
          <w:numId w:val="23"/>
        </w:numPr>
        <w:tabs>
          <w:tab w:val="clear" w:pos="720"/>
          <w:tab w:val="left" w:pos="1560"/>
        </w:tabs>
        <w:spacing w:before="0"/>
      </w:pPr>
      <w:r>
        <w:t>Risco Catastrófico</w:t>
      </w:r>
      <w:r w:rsidR="00D4649C">
        <w:t xml:space="preserve"> </w:t>
      </w:r>
      <w:r w:rsidR="00415FE6" w:rsidRPr="006D32F3">
        <w:t>/</w:t>
      </w:r>
      <w:r w:rsidR="00D4649C">
        <w:t xml:space="preserve"> </w:t>
      </w:r>
      <w:r>
        <w:t xml:space="preserve">Probabilidade </w:t>
      </w:r>
      <w:r w:rsidR="00415FE6" w:rsidRPr="006D32F3">
        <w:t xml:space="preserve">Muito Alta: Riscos altos que </w:t>
      </w:r>
      <w:r w:rsidR="006D32F3" w:rsidRPr="006D32F3">
        <w:t xml:space="preserve">os usuários e patrocinadores do projeto devem ter mais atenção mitigando-os com maior cuidado. </w:t>
      </w:r>
    </w:p>
    <w:p w:rsidR="00415FE6" w:rsidRDefault="00415FE6" w:rsidP="009008DA">
      <w:pPr>
        <w:spacing w:before="0"/>
      </w:pPr>
    </w:p>
    <w:p w:rsidR="00415FE6" w:rsidRDefault="00AB284E" w:rsidP="009008DA">
      <w:pPr>
        <w:numPr>
          <w:ilvl w:val="0"/>
          <w:numId w:val="23"/>
        </w:numPr>
        <w:tabs>
          <w:tab w:val="clear" w:pos="720"/>
          <w:tab w:val="left" w:pos="1560"/>
        </w:tabs>
        <w:spacing w:before="0"/>
      </w:pPr>
      <w:r w:rsidRPr="002A4B41">
        <w:lastRenderedPageBreak/>
        <w:t>Risco Catastrófico</w:t>
      </w:r>
      <w:r w:rsidR="00D4649C">
        <w:t xml:space="preserve"> </w:t>
      </w:r>
      <w:r w:rsidRPr="002A4B41">
        <w:t>/</w:t>
      </w:r>
      <w:r w:rsidR="00D4649C">
        <w:t xml:space="preserve"> </w:t>
      </w:r>
      <w:r w:rsidRPr="002A4B41">
        <w:t>Probabilidade Alta</w:t>
      </w:r>
      <w:r w:rsidR="00D91C46" w:rsidRPr="002A4B41">
        <w:t xml:space="preserve"> ou Risco Crítico</w:t>
      </w:r>
      <w:r w:rsidR="00D4649C">
        <w:t xml:space="preserve"> </w:t>
      </w:r>
      <w:r w:rsidR="00D91C46" w:rsidRPr="002A4B41">
        <w:t xml:space="preserve">/ Probabilidade Alta: </w:t>
      </w:r>
      <w:r w:rsidR="00D4649C">
        <w:t>Estes riscos têm</w:t>
      </w:r>
      <w:r w:rsidR="002A4B41">
        <w:t xml:space="preserve"> ou alta probabilidade de ocorrência ou um impacto significativo.</w:t>
      </w:r>
    </w:p>
    <w:p w:rsidR="002A4B41" w:rsidRDefault="002A4B41" w:rsidP="009008DA">
      <w:pPr>
        <w:pStyle w:val="PargrafodaLista"/>
        <w:spacing w:before="0"/>
      </w:pPr>
    </w:p>
    <w:p w:rsidR="002A4B41" w:rsidRPr="009008DA" w:rsidRDefault="00710E01" w:rsidP="009008DA">
      <w:pPr>
        <w:numPr>
          <w:ilvl w:val="0"/>
          <w:numId w:val="23"/>
        </w:numPr>
        <w:tabs>
          <w:tab w:val="clear" w:pos="720"/>
          <w:tab w:val="left" w:pos="1560"/>
        </w:tabs>
        <w:spacing w:before="0"/>
      </w:pPr>
      <w:r w:rsidRPr="00EC4D9D">
        <w:t>Risco Moderado</w:t>
      </w:r>
      <w:r w:rsidR="00D4649C">
        <w:t xml:space="preserve"> </w:t>
      </w:r>
      <w:r w:rsidRPr="00EC4D9D">
        <w:t>/</w:t>
      </w:r>
      <w:r w:rsidR="00D4649C">
        <w:t xml:space="preserve"> </w:t>
      </w:r>
      <w:r w:rsidR="00EC4D9D">
        <w:t xml:space="preserve">Probabilidade Baixa; </w:t>
      </w:r>
      <w:proofErr w:type="gramStart"/>
      <w:r w:rsidR="00EC4D9D">
        <w:t>Existe</w:t>
      </w:r>
      <w:proofErr w:type="gramEnd"/>
      <w:r w:rsidR="00EC4D9D">
        <w:t xml:space="preserve"> uma chance media que o</w:t>
      </w:r>
      <w:r w:rsidR="00D4649C">
        <w:t>s</w:t>
      </w:r>
      <w:r w:rsidR="00EC4D9D">
        <w:t xml:space="preserve"> riscos ocorram com um impacto importante.</w:t>
      </w:r>
    </w:p>
    <w:p w:rsidR="009008DA" w:rsidRDefault="009008DA" w:rsidP="009008DA">
      <w:pPr>
        <w:pStyle w:val="PargrafodaLista"/>
        <w:spacing w:before="0"/>
      </w:pPr>
    </w:p>
    <w:p w:rsidR="009008DA" w:rsidRDefault="009008DA" w:rsidP="004576E2">
      <w:pPr>
        <w:numPr>
          <w:ilvl w:val="0"/>
          <w:numId w:val="23"/>
        </w:numPr>
        <w:tabs>
          <w:tab w:val="clear" w:pos="720"/>
          <w:tab w:val="left" w:pos="1560"/>
        </w:tabs>
        <w:spacing w:before="0"/>
      </w:pPr>
      <w:r w:rsidRPr="00C86B2B">
        <w:t>Risco Moderado</w:t>
      </w:r>
      <w:r w:rsidR="00D4649C">
        <w:t xml:space="preserve"> </w:t>
      </w:r>
      <w:r w:rsidRPr="00C86B2B">
        <w:t>/</w:t>
      </w:r>
      <w:r w:rsidR="00D4649C">
        <w:t xml:space="preserve"> </w:t>
      </w:r>
      <w:r w:rsidRPr="00C86B2B">
        <w:t>Probabilidade Baixa ou Risco Moderado</w:t>
      </w:r>
      <w:r w:rsidR="00D4649C">
        <w:t xml:space="preserve"> </w:t>
      </w:r>
      <w:r w:rsidRPr="00C86B2B">
        <w:t>/</w:t>
      </w:r>
      <w:r w:rsidR="00D4649C">
        <w:t xml:space="preserve"> </w:t>
      </w:r>
      <w:r w:rsidRPr="00C86B2B">
        <w:t xml:space="preserve">Probabilidade Média: </w:t>
      </w:r>
      <w:r w:rsidR="00C86B2B">
        <w:t xml:space="preserve">Os riscos </w:t>
      </w:r>
      <w:r w:rsidR="008C6374">
        <w:t>podem</w:t>
      </w:r>
      <w:r w:rsidR="00C86B2B">
        <w:t xml:space="preserve"> ocorrer em alguma situação e possuem de impacto moderado para crítico</w:t>
      </w:r>
      <w:r w:rsidR="00C86B2B" w:rsidRPr="00C86B2B">
        <w:t>.</w:t>
      </w:r>
      <w:r w:rsidR="00C86B2B" w:rsidRPr="00C86B2B">
        <w:cr/>
      </w:r>
    </w:p>
    <w:p w:rsidR="00583DEF" w:rsidRDefault="00583DEF" w:rsidP="004576E2">
      <w:pPr>
        <w:numPr>
          <w:ilvl w:val="0"/>
          <w:numId w:val="23"/>
        </w:numPr>
        <w:tabs>
          <w:tab w:val="clear" w:pos="720"/>
          <w:tab w:val="left" w:pos="1560"/>
        </w:tabs>
        <w:spacing w:before="0"/>
      </w:pPr>
      <w:r w:rsidRPr="00C30480">
        <w:t>Risco Marginal</w:t>
      </w:r>
      <w:r w:rsidR="00D4649C">
        <w:t xml:space="preserve"> </w:t>
      </w:r>
      <w:r w:rsidRPr="00C30480">
        <w:t>/</w:t>
      </w:r>
      <w:r w:rsidR="00D4649C">
        <w:t xml:space="preserve"> </w:t>
      </w:r>
      <w:r w:rsidRPr="00C30480">
        <w:t>Probabilidade Muito Baixa: Existem riscos com probabilidade baixa e que podem ser</w:t>
      </w:r>
      <w:r w:rsidR="00C30480" w:rsidRPr="00C30480">
        <w:t xml:space="preserve"> marginalizados</w:t>
      </w:r>
      <w:r w:rsidR="00AB66E1">
        <w:t>,</w:t>
      </w:r>
      <w:r w:rsidR="00C30480" w:rsidRPr="00C30480">
        <w:t xml:space="preserve"> mas podendo ser mitigados também.</w:t>
      </w:r>
      <w:r w:rsidRPr="00C30480">
        <w:cr/>
      </w:r>
    </w:p>
    <w:p w:rsidR="001B6C41" w:rsidRDefault="009A31F5" w:rsidP="00AB66E1">
      <w:pPr>
        <w:spacing w:after="240"/>
        <w:ind w:firstLine="709"/>
      </w:pPr>
      <w:r>
        <w:t>Após a discussão sobre análise qualitativa, a próxima seção apresenta a análise quantitativa, permitindo melhor qualidade para criação do gerenciamento de riscos.</w:t>
      </w:r>
    </w:p>
    <w:p w:rsidR="00B15965" w:rsidRPr="00932E66" w:rsidRDefault="00734753" w:rsidP="00AB66E1">
      <w:pPr>
        <w:pStyle w:val="Ttulo2"/>
        <w:spacing w:after="240"/>
      </w:pPr>
      <w:r w:rsidRPr="00932E66">
        <w:t xml:space="preserve">2.2.4. </w:t>
      </w:r>
      <w:r w:rsidR="00B15965" w:rsidRPr="00932E66">
        <w:t>A</w:t>
      </w:r>
      <w:r w:rsidRPr="00932E66">
        <w:t>nálise Quantitativa dos R</w:t>
      </w:r>
      <w:r w:rsidR="00B15965" w:rsidRPr="00932E66">
        <w:t>iscos</w:t>
      </w:r>
    </w:p>
    <w:p w:rsidR="00B15965" w:rsidRPr="00B15965" w:rsidRDefault="00332D61" w:rsidP="00F06FB7">
      <w:pPr>
        <w:tabs>
          <w:tab w:val="clear" w:pos="720"/>
        </w:tabs>
      </w:pPr>
      <w:r>
        <w:tab/>
      </w:r>
      <w:r w:rsidR="00B15965" w:rsidRPr="00B15965">
        <w:t xml:space="preserve">Realizar a análise quantitativa dos riscos é </w:t>
      </w:r>
      <w:r w:rsidR="002352A8">
        <w:t>a etapa</w:t>
      </w:r>
      <w:r w:rsidR="00B15965" w:rsidRPr="00B15965">
        <w:t xml:space="preserve"> de a</w:t>
      </w:r>
      <w:r w:rsidR="00AB66E1">
        <w:t>valiar</w:t>
      </w:r>
      <w:r w:rsidR="00B15965" w:rsidRPr="00B15965">
        <w:t xml:space="preserve"> numericamente o efeito dos riscos identificados nos objetivos gerais do projeto. O principal benefício desse processo é a produção de informações quantitativas dos riscos para respaldar a tomada de decisões, </w:t>
      </w:r>
      <w:r w:rsidR="00623AD3">
        <w:t>com o objetivo de</w:t>
      </w:r>
      <w:r w:rsidR="00B15965" w:rsidRPr="00B15965">
        <w:t xml:space="preserve"> reduzir o grau de incerteza dos projetos.</w:t>
      </w:r>
    </w:p>
    <w:p w:rsidR="002352A8" w:rsidRDefault="002352A8" w:rsidP="00F06FB7">
      <w:pPr>
        <w:ind w:firstLine="709"/>
      </w:pPr>
      <w:r>
        <w:t>Esta etapa baseia-se</w:t>
      </w:r>
      <w:r w:rsidR="00B15965" w:rsidRPr="00B15965">
        <w:t xml:space="preserve"> nos riscos priorizados </w:t>
      </w:r>
      <w:r>
        <w:t>na etapa</w:t>
      </w:r>
      <w:r w:rsidR="00B15965" w:rsidRPr="00B15965">
        <w:t xml:space="preserve"> </w:t>
      </w:r>
      <w:r>
        <w:t>de análise qualitativa</w:t>
      </w:r>
      <w:r w:rsidR="00B15965" w:rsidRPr="00B15965">
        <w:t xml:space="preserve"> como </w:t>
      </w:r>
      <w:r w:rsidR="00AB66E1">
        <w:t>que contenham</w:t>
      </w:r>
      <w:r w:rsidR="00B15965" w:rsidRPr="00B15965">
        <w:t xml:space="preserve"> impacto potencial e substancial nas demandas concorrentes do projeto. </w:t>
      </w:r>
      <w:r>
        <w:t>A análise quantitativa</w:t>
      </w:r>
      <w:r w:rsidR="00B15965" w:rsidRPr="00B15965">
        <w:t xml:space="preserve"> </w:t>
      </w:r>
      <w:r>
        <w:t xml:space="preserve">verifica o </w:t>
      </w:r>
      <w:r w:rsidR="00B15965" w:rsidRPr="00B15965">
        <w:t>efeito desses riscos nos objetivos do projeto</w:t>
      </w:r>
      <w:r>
        <w:t>,</w:t>
      </w:r>
      <w:r w:rsidR="00B15965" w:rsidRPr="00B15965">
        <w:t xml:space="preserve"> principalmente para avaliar o efeito agregado de todos os riscos que afetam o projeto</w:t>
      </w:r>
      <w:r>
        <w:t xml:space="preserve"> (PMBOK, 2013)</w:t>
      </w:r>
      <w:r w:rsidR="00B15965" w:rsidRPr="00B15965">
        <w:t>.</w:t>
      </w:r>
    </w:p>
    <w:p w:rsidR="00B63AB9" w:rsidRDefault="000A5E5E" w:rsidP="00665CFE">
      <w:pPr>
        <w:spacing w:after="240"/>
        <w:ind w:firstLine="709"/>
      </w:pPr>
      <w:r>
        <w:t>Uma das técnicas de análise quantitativa é a análise do Valor Monetário E</w:t>
      </w:r>
      <w:r w:rsidRPr="000A5E5E">
        <w:t>sperado</w:t>
      </w:r>
      <w:r>
        <w:t xml:space="preserve"> (VME)</w:t>
      </w:r>
      <w:r w:rsidRPr="000A5E5E">
        <w:t xml:space="preserve">. </w:t>
      </w:r>
      <w:r w:rsidR="00CC46DE">
        <w:t>A análise</w:t>
      </w:r>
      <w:r w:rsidRPr="000A5E5E">
        <w:t xml:space="preserve"> </w:t>
      </w:r>
      <w:r w:rsidR="00CC46DE">
        <w:t>VME</w:t>
      </w:r>
      <w:r w:rsidRPr="000A5E5E">
        <w:t xml:space="preserve"> é um conceito estatístico que calcula o resultado médio quando o futuro i</w:t>
      </w:r>
      <w:r w:rsidR="004A6A87">
        <w:t>nclui cenários que podem ou não</w:t>
      </w:r>
      <w:r w:rsidR="00AB66E1">
        <w:t xml:space="preserve"> ocorrer</w:t>
      </w:r>
      <w:r w:rsidR="004A6A87">
        <w:t>, no caso os riscos em projetos</w:t>
      </w:r>
      <w:r w:rsidRPr="000A5E5E">
        <w:t xml:space="preserve">. </w:t>
      </w:r>
      <w:r w:rsidR="004A6A87">
        <w:t xml:space="preserve">Os </w:t>
      </w:r>
      <w:proofErr w:type="spellStart"/>
      <w:r w:rsidRPr="000A5E5E">
        <w:t>VME</w:t>
      </w:r>
      <w:r w:rsidR="004A6A87">
        <w:t>’s</w:t>
      </w:r>
      <w:proofErr w:type="spellEnd"/>
      <w:r w:rsidR="004A6A87">
        <w:t xml:space="preserve"> também podem ser aplicados em riscos positivos, </w:t>
      </w:r>
      <w:proofErr w:type="gramStart"/>
      <w:r w:rsidR="00AB66E1">
        <w:t>isto é</w:t>
      </w:r>
      <w:proofErr w:type="gramEnd"/>
      <w:r w:rsidR="00AB66E1">
        <w:t xml:space="preserve"> </w:t>
      </w:r>
      <w:r w:rsidRPr="000A5E5E">
        <w:t>as oportunidades</w:t>
      </w:r>
      <w:r w:rsidR="004A6A87">
        <w:t xml:space="preserve"> e incertezas de retornos financeiros</w:t>
      </w:r>
      <w:r w:rsidRPr="000A5E5E">
        <w:t xml:space="preserve"> </w:t>
      </w:r>
      <w:r w:rsidR="004A6A87">
        <w:t>expresso</w:t>
      </w:r>
      <w:r w:rsidRPr="000A5E5E">
        <w:t xml:space="preserve"> em valores positivos, enquanto a dos riscos</w:t>
      </w:r>
      <w:r w:rsidR="004A6A87">
        <w:t xml:space="preserve"> negativos</w:t>
      </w:r>
      <w:r w:rsidRPr="000A5E5E">
        <w:t xml:space="preserve"> será expressa em valores negativos</w:t>
      </w:r>
      <w:r w:rsidR="00A363B5">
        <w:t xml:space="preserve"> </w:t>
      </w:r>
      <w:r w:rsidR="00A363B5" w:rsidRPr="00A363B5">
        <w:t>(NEPOMUCENO FILHO;</w:t>
      </w:r>
      <w:r w:rsidR="00A363B5">
        <w:t xml:space="preserve"> </w:t>
      </w:r>
      <w:r w:rsidR="00A363B5" w:rsidRPr="00A363B5">
        <w:t>SUSLICK, 2000)</w:t>
      </w:r>
      <w:r w:rsidRPr="000A5E5E">
        <w:t xml:space="preserve">. A VME é calculada multiplicando o valor de cada resultado possível por sua probabilidade de ocorrência e adicionando os dois. É recomendável usar modelagem e simulação para a análise de risco de custo e cronograma, pois são mais </w:t>
      </w:r>
      <w:r w:rsidR="005A5F26" w:rsidRPr="00F34545">
        <w:t>assertivas</w:t>
      </w:r>
      <w:r w:rsidRPr="000A5E5E">
        <w:t xml:space="preserve"> e menos sujeitas a uso inadequado que a anál</w:t>
      </w:r>
      <w:r w:rsidR="0073629B">
        <w:t>ise do valor monetário esperado</w:t>
      </w:r>
      <w:r w:rsidR="002352A8" w:rsidRPr="002352A8">
        <w:t>.</w:t>
      </w:r>
      <w:r w:rsidR="00B15965" w:rsidRPr="00B15965">
        <w:t xml:space="preserve"> </w:t>
      </w:r>
      <w:r w:rsidR="00B63AB9">
        <w:t>A Figura 2 apresenta a equação de VME.</w:t>
      </w:r>
    </w:p>
    <w:p w:rsidR="00E1677B" w:rsidRDefault="000734D3" w:rsidP="00E1677B">
      <w:pPr>
        <w:keepNext/>
        <w:tabs>
          <w:tab w:val="clear" w:pos="720"/>
        </w:tabs>
        <w:jc w:val="center"/>
      </w:pPr>
      <w:r>
        <w:rPr>
          <w:noProof/>
        </w:rPr>
        <w:drawing>
          <wp:inline distT="0" distB="0" distL="0" distR="0">
            <wp:extent cx="2619375" cy="257175"/>
            <wp:effectExtent l="19050" t="1905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571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63AB9" w:rsidRDefault="00E1677B" w:rsidP="00756FCE">
      <w:pPr>
        <w:pStyle w:val="Legenda"/>
        <w:tabs>
          <w:tab w:val="clear" w:pos="720"/>
        </w:tabs>
        <w:ind w:left="0" w:right="0"/>
      </w:pPr>
      <w:r>
        <w:t xml:space="preserve">Figura </w:t>
      </w:r>
      <w:fldSimple w:instr=" SEQ Figura \* ARABIC ">
        <w:r w:rsidR="00A60B00">
          <w:rPr>
            <w:noProof/>
          </w:rPr>
          <w:t>2</w:t>
        </w:r>
      </w:fldSimple>
      <w:r>
        <w:t>. Equação para calcular VME (NEPOMUCENO FILHO;</w:t>
      </w:r>
    </w:p>
    <w:p w:rsidR="00B63AB9" w:rsidRPr="00B15965" w:rsidRDefault="00332D61" w:rsidP="00665CFE">
      <w:pPr>
        <w:tabs>
          <w:tab w:val="clear" w:pos="720"/>
        </w:tabs>
        <w:ind w:firstLine="709"/>
      </w:pPr>
      <w:r>
        <w:lastRenderedPageBreak/>
        <w:tab/>
      </w:r>
      <w:r>
        <w:tab/>
      </w:r>
      <w:r w:rsidR="00E1677B">
        <w:tab/>
      </w:r>
      <w:r w:rsidR="00E1677B">
        <w:tab/>
      </w:r>
      <w:r w:rsidR="00E1677B">
        <w:tab/>
      </w:r>
      <w:r w:rsidR="00E1677B">
        <w:tab/>
      </w:r>
      <w:r w:rsidR="00E1677B">
        <w:tab/>
      </w:r>
      <w:r w:rsidR="00E1677B">
        <w:tab/>
      </w:r>
      <w:r w:rsidR="00E1677B">
        <w:tab/>
      </w:r>
      <w:r w:rsidR="00E1677B">
        <w:tab/>
      </w:r>
      <w:r w:rsidR="00D072F3">
        <w:t>Outra análise quantitativa é o cálculo do risco geral. Segundo Duarte (2015)</w:t>
      </w:r>
      <w:r w:rsidR="00F52591">
        <w:t xml:space="preserve"> </w:t>
      </w:r>
      <w:r w:rsidR="00D072F3" w:rsidRPr="00D072F3">
        <w:t>o risco geral é uma média ponderada da importância dos riscos a que o empreendimento está sujeito, ou seja, uma média ponderada das multiplicações de probabilidade e impacto de todos os riscos pertinentes identificados</w:t>
      </w:r>
      <w:r w:rsidR="00AA0109">
        <w:t>.</w:t>
      </w:r>
    </w:p>
    <w:p w:rsidR="00B15965" w:rsidRPr="00932E66" w:rsidRDefault="00734753" w:rsidP="00665CFE">
      <w:pPr>
        <w:pStyle w:val="Ttulo2"/>
        <w:spacing w:after="240"/>
      </w:pPr>
      <w:r w:rsidRPr="00932E66">
        <w:t>2.2.5. Planejamento</w:t>
      </w:r>
      <w:r w:rsidR="00B15965" w:rsidRPr="00932E66">
        <w:t xml:space="preserve"> </w:t>
      </w:r>
      <w:r w:rsidRPr="00932E66">
        <w:t>d</w:t>
      </w:r>
      <w:r w:rsidR="00B15965" w:rsidRPr="00932E66">
        <w:t>as respostas aos riscos</w:t>
      </w:r>
    </w:p>
    <w:p w:rsidR="00B15965" w:rsidRPr="00B15965" w:rsidRDefault="00332D61" w:rsidP="00932E66">
      <w:pPr>
        <w:tabs>
          <w:tab w:val="clear" w:pos="720"/>
        </w:tabs>
      </w:pPr>
      <w:r>
        <w:tab/>
      </w:r>
      <w:r w:rsidR="00A02D87">
        <w:t>A etapa de planejamento das respostas aos riscos permite o</w:t>
      </w:r>
      <w:r w:rsidR="00B15965" w:rsidRPr="00B15965">
        <w:t xml:space="preserve"> desenvolvimento de opções e ações para aumentar as oportunidades e reduzir as ameaças aos objetivos do projeto. O principal benefício deste processo é a abordagem dos riscos por prioridades, injetando recursos e atividades no orçamento, no cronograma e no plano de gerenciamento do projeto, conforme necessário</w:t>
      </w:r>
      <w:r w:rsidR="00A02D87">
        <w:t xml:space="preserve"> (PMBOK, 2013)</w:t>
      </w:r>
      <w:r w:rsidR="00B15965" w:rsidRPr="00B15965">
        <w:t xml:space="preserve">. </w:t>
      </w:r>
    </w:p>
    <w:p w:rsidR="0096573A" w:rsidRPr="0096573A" w:rsidRDefault="002B2D7A" w:rsidP="0096573A">
      <w:pPr>
        <w:ind w:firstLine="709"/>
      </w:pPr>
      <w:r>
        <w:t>Esta etapa também</w:t>
      </w:r>
      <w:r w:rsidR="00B15965" w:rsidRPr="00B15965">
        <w:t xml:space="preserve"> apresenta as abordagens mais usadas para o planejamento de respostas aos riscos. Os riscos incluem as ameaças e as oportunidades que podem afetar o êxito do projeto</w:t>
      </w:r>
      <w:r>
        <w:t>,</w:t>
      </w:r>
      <w:r w:rsidR="00B15965" w:rsidRPr="00B15965">
        <w:t xml:space="preserve"> são analisadas respostas para cada um deles.</w:t>
      </w:r>
      <w:r w:rsidR="0096573A">
        <w:t xml:space="preserve"> </w:t>
      </w:r>
      <w:r w:rsidR="0096573A" w:rsidRPr="0096573A">
        <w:t>De acordo com o tipo do risco, há estratégias</w:t>
      </w:r>
      <w:r w:rsidR="0096573A">
        <w:t xml:space="preserve"> </w:t>
      </w:r>
      <w:r w:rsidR="0096573A" w:rsidRPr="0096573A">
        <w:t>diferentes para o tratamento de sua respos</w:t>
      </w:r>
      <w:r w:rsidR="0096573A">
        <w:t xml:space="preserve">ta, </w:t>
      </w:r>
      <w:r w:rsidR="00665CFE">
        <w:t xml:space="preserve">abaixo apresentamos </w:t>
      </w:r>
      <w:r w:rsidR="0096573A">
        <w:t xml:space="preserve">respostas para riscos </w:t>
      </w:r>
      <w:r w:rsidR="00A76415">
        <w:t>(PMBOK, 2013)</w:t>
      </w:r>
      <w:r w:rsidR="0096573A">
        <w:t>:</w:t>
      </w:r>
    </w:p>
    <w:p w:rsidR="0096573A" w:rsidRPr="0096573A" w:rsidRDefault="0096573A" w:rsidP="0096573A">
      <w:pPr>
        <w:numPr>
          <w:ilvl w:val="0"/>
          <w:numId w:val="22"/>
        </w:numPr>
        <w:tabs>
          <w:tab w:val="clear" w:pos="720"/>
          <w:tab w:val="left" w:pos="567"/>
        </w:tabs>
        <w:ind w:left="284" w:firstLine="0"/>
      </w:pPr>
      <w:r w:rsidRPr="0096573A">
        <w:t>Eliminar: Alterar o plano do projeto para eliminar totalm</w:t>
      </w:r>
      <w:r>
        <w:t>e</w:t>
      </w:r>
      <w:r w:rsidRPr="0096573A">
        <w:t>nte o risco, protegendo os objetivos do projeto dos impactos deste risco eliminado.</w:t>
      </w:r>
    </w:p>
    <w:p w:rsidR="0096573A" w:rsidRPr="0096573A" w:rsidRDefault="0096573A" w:rsidP="0096573A">
      <w:pPr>
        <w:numPr>
          <w:ilvl w:val="0"/>
          <w:numId w:val="22"/>
        </w:numPr>
        <w:tabs>
          <w:tab w:val="clear" w:pos="720"/>
          <w:tab w:val="left" w:pos="567"/>
        </w:tabs>
        <w:ind w:left="284" w:firstLine="0"/>
      </w:pPr>
      <w:r w:rsidRPr="0096573A">
        <w:t xml:space="preserve">Transferir: Transferir o risco para um terceiro, transferindo os impactos e a responsabilidade. </w:t>
      </w:r>
    </w:p>
    <w:p w:rsidR="0096573A" w:rsidRPr="0096573A" w:rsidRDefault="0096573A" w:rsidP="0096573A">
      <w:pPr>
        <w:numPr>
          <w:ilvl w:val="0"/>
          <w:numId w:val="22"/>
        </w:numPr>
        <w:tabs>
          <w:tab w:val="clear" w:pos="720"/>
          <w:tab w:val="left" w:pos="567"/>
        </w:tabs>
        <w:ind w:left="284" w:firstLine="0"/>
      </w:pPr>
      <w:r w:rsidRPr="0096573A">
        <w:t>Mitigar: Reduzir a probabilidade ou impacto de um risco até um nível aceitável.</w:t>
      </w:r>
    </w:p>
    <w:p w:rsidR="0096573A" w:rsidRPr="0096573A" w:rsidRDefault="0096573A" w:rsidP="00665CFE">
      <w:pPr>
        <w:numPr>
          <w:ilvl w:val="0"/>
          <w:numId w:val="22"/>
        </w:numPr>
        <w:tabs>
          <w:tab w:val="clear" w:pos="720"/>
          <w:tab w:val="left" w:pos="567"/>
        </w:tabs>
        <w:spacing w:after="240"/>
        <w:ind w:left="284" w:firstLine="0"/>
      </w:pPr>
      <w:r w:rsidRPr="0096573A">
        <w:t>Aceitar: Quando não é possível aplicar nenhuma das outras estratégias, e a equipe do projeto decide correr o risco.</w:t>
      </w:r>
    </w:p>
    <w:p w:rsidR="00B15965" w:rsidRPr="00932E66" w:rsidRDefault="00734753" w:rsidP="00665CFE">
      <w:pPr>
        <w:pStyle w:val="Ttulo2"/>
        <w:spacing w:after="240"/>
      </w:pPr>
      <w:r w:rsidRPr="00932E66">
        <w:t xml:space="preserve">2.2.6. </w:t>
      </w:r>
      <w:r w:rsidR="00B15965" w:rsidRPr="00932E66">
        <w:t>Controlar os riscos</w:t>
      </w:r>
    </w:p>
    <w:p w:rsidR="00B15965" w:rsidRPr="00B15965" w:rsidRDefault="00332D61" w:rsidP="00BF201C">
      <w:pPr>
        <w:tabs>
          <w:tab w:val="clear" w:pos="720"/>
          <w:tab w:val="left" w:pos="0"/>
        </w:tabs>
      </w:pPr>
      <w:r>
        <w:tab/>
      </w:r>
      <w:r w:rsidR="00BD13E4">
        <w:t>O controle de riscos é a</w:t>
      </w:r>
      <w:r w:rsidR="00B15965" w:rsidRPr="00B15965">
        <w:t xml:space="preserve"> implementação de planos de respostas aos riscos, acompanhamento dos riscos identificados, monitoramento dos riscos residuais, identificação de novos riscos e avaliação da eficácia do processo de riscos durante todo o projeto. O principal benefício é a melhoria do grau de eficiência da abordagem dos riscos no decorrer de todo o ciclo de vida do projeto afim de otimizar continuamente as respostas aos riscos</w:t>
      </w:r>
      <w:r w:rsidR="00BD13E4">
        <w:t xml:space="preserve"> (PMBOK, 2013)</w:t>
      </w:r>
      <w:r w:rsidR="00B15965" w:rsidRPr="00B15965">
        <w:t xml:space="preserve">. </w:t>
      </w:r>
    </w:p>
    <w:p w:rsidR="00B15965" w:rsidRPr="00B15965" w:rsidRDefault="00BD13E4" w:rsidP="0045185B">
      <w:pPr>
        <w:ind w:firstLine="709"/>
      </w:pPr>
      <w:r>
        <w:t>Esta etapa</w:t>
      </w:r>
      <w:r w:rsidR="00B15965" w:rsidRPr="00B15965">
        <w:t xml:space="preserve"> utiliza técnicas, como análises de variações e tendências, que requerem o uso das informações de desempenho geradas durante a execução do projeto. </w:t>
      </w:r>
      <w:r w:rsidRPr="00B15965">
        <w:t xml:space="preserve">Outras finalidades </w:t>
      </w:r>
      <w:r>
        <w:t>do controle de riscos determinam-se da seguinte forma</w:t>
      </w:r>
      <w:r w:rsidR="00B15965" w:rsidRPr="00B15965">
        <w:t xml:space="preserve">: </w:t>
      </w:r>
    </w:p>
    <w:p w:rsidR="00B15965" w:rsidRPr="00B15965" w:rsidRDefault="00B15965" w:rsidP="0045185B">
      <w:pPr>
        <w:numPr>
          <w:ilvl w:val="0"/>
          <w:numId w:val="22"/>
        </w:numPr>
        <w:tabs>
          <w:tab w:val="clear" w:pos="720"/>
          <w:tab w:val="left" w:pos="567"/>
        </w:tabs>
        <w:ind w:left="284" w:firstLine="0"/>
      </w:pPr>
      <w:r w:rsidRPr="00B15965">
        <w:t xml:space="preserve">As premissas do projeto ainda são </w:t>
      </w:r>
      <w:r w:rsidR="00665CFE" w:rsidRPr="00B15965">
        <w:t>válidas</w:t>
      </w:r>
      <w:r w:rsidR="00665CFE">
        <w:t xml:space="preserve">; </w:t>
      </w:r>
    </w:p>
    <w:p w:rsidR="0045185B" w:rsidRDefault="00B15965" w:rsidP="00144FD7">
      <w:pPr>
        <w:numPr>
          <w:ilvl w:val="0"/>
          <w:numId w:val="22"/>
        </w:numPr>
        <w:tabs>
          <w:tab w:val="clear" w:pos="720"/>
          <w:tab w:val="left" w:pos="567"/>
        </w:tabs>
        <w:ind w:left="284" w:firstLine="0"/>
      </w:pPr>
      <w:r w:rsidRPr="0045185B">
        <w:t>A análise mostra um risco avaliado que foi modificado ou que pode ser desativado</w:t>
      </w:r>
      <w:r w:rsidR="00665CFE">
        <w:t>;</w:t>
      </w:r>
      <w:r w:rsidRPr="0045185B">
        <w:t xml:space="preserve"> </w:t>
      </w:r>
    </w:p>
    <w:p w:rsidR="00B15965" w:rsidRPr="0045185B" w:rsidRDefault="00B15965" w:rsidP="00144FD7">
      <w:pPr>
        <w:numPr>
          <w:ilvl w:val="0"/>
          <w:numId w:val="22"/>
        </w:numPr>
        <w:tabs>
          <w:tab w:val="clear" w:pos="720"/>
          <w:tab w:val="left" w:pos="567"/>
        </w:tabs>
        <w:ind w:left="284" w:firstLine="0"/>
      </w:pPr>
      <w:r w:rsidRPr="0045185B">
        <w:t xml:space="preserve">As políticas e os procedimentos de gerenciamento dos </w:t>
      </w:r>
      <w:r w:rsidR="00665CFE">
        <w:t>riscos estão sendo seguidos;</w:t>
      </w:r>
    </w:p>
    <w:p w:rsidR="00B15965" w:rsidRPr="00B15965" w:rsidRDefault="00B15965" w:rsidP="0045185B">
      <w:pPr>
        <w:numPr>
          <w:ilvl w:val="0"/>
          <w:numId w:val="22"/>
        </w:numPr>
        <w:tabs>
          <w:tab w:val="clear" w:pos="720"/>
          <w:tab w:val="left" w:pos="567"/>
        </w:tabs>
        <w:ind w:left="284" w:firstLine="0"/>
      </w:pPr>
      <w:r w:rsidRPr="00B15965">
        <w:lastRenderedPageBreak/>
        <w:t xml:space="preserve">As reservas para contingências de custo ou cronograma devem ser modificadas de acordo com a avaliação atual dos riscos. </w:t>
      </w:r>
    </w:p>
    <w:p w:rsidR="00C37AA3" w:rsidRPr="00B15965" w:rsidRDefault="00BD13E4" w:rsidP="00665CFE">
      <w:pPr>
        <w:spacing w:after="240"/>
        <w:ind w:firstLine="709"/>
      </w:pPr>
      <w:r>
        <w:t>O controle também</w:t>
      </w:r>
      <w:r w:rsidR="00B15965" w:rsidRPr="00B15965">
        <w:t xml:space="preserve"> pode envolver a escolha de estratégias alternativas, a execução de um plano de contingência, a adoção de ações corretivas e a modificação do plano de gerenciamento do projeto. O responsável pela resposta ao risco mantém o gerente de projetos periodicamente informado sobre a eficácia do plano, os efeitos imprevistos e qualquer correção necessária para tratar o risco adequadamente. </w:t>
      </w:r>
      <w:r>
        <w:t>E</w:t>
      </w:r>
      <w:r w:rsidR="00B15965" w:rsidRPr="00B15965">
        <w:t>ngloba</w:t>
      </w:r>
      <w:r>
        <w:t xml:space="preserve"> também</w:t>
      </w:r>
      <w:r w:rsidR="00B15965" w:rsidRPr="00B15965">
        <w:t xml:space="preserve"> a atualização nos ativos de processos organizacionais, incluindo os bancos de dados de lições aprendidas e os modelos de gerenciamento dos riscos do projeto, para benefício de projetos futuros.</w:t>
      </w:r>
      <w:r w:rsidR="00C37AA3" w:rsidRPr="00B15965">
        <w:t xml:space="preserve"> </w:t>
      </w:r>
    </w:p>
    <w:p w:rsidR="00225CFF" w:rsidRDefault="00225CFF" w:rsidP="00665CFE">
      <w:pPr>
        <w:pStyle w:val="Ttulo2"/>
        <w:spacing w:after="240"/>
      </w:pPr>
      <w:r w:rsidRPr="00AD703A">
        <w:t>2.</w:t>
      </w:r>
      <w:r w:rsidR="00FA49C6">
        <w:t>2</w:t>
      </w:r>
      <w:r w:rsidRPr="00AD703A">
        <w:t xml:space="preserve">. </w:t>
      </w:r>
      <w:r w:rsidR="00FA49C6">
        <w:t>Ferramentas para Gerenciamento de Projetos</w:t>
      </w:r>
    </w:p>
    <w:p w:rsidR="00525A45" w:rsidRPr="00525A45" w:rsidRDefault="009F08CF" w:rsidP="00932E66">
      <w:r>
        <w:t>Atualmente</w:t>
      </w:r>
      <w:r w:rsidR="00525A45" w:rsidRPr="00525A45">
        <w:t xml:space="preserve">, </w:t>
      </w:r>
      <w:r>
        <w:t xml:space="preserve">é possível encontrar </w:t>
      </w:r>
      <w:r w:rsidR="00525A45" w:rsidRPr="00525A45">
        <w:t>vários tipos de softwares para gerenciamento de riscos</w:t>
      </w:r>
      <w:r>
        <w:t>, sendo distribuídos</w:t>
      </w:r>
      <w:r w:rsidR="00525A45" w:rsidRPr="00525A45">
        <w:t xml:space="preserve"> em várias tecnologias, </w:t>
      </w:r>
      <w:r>
        <w:t>tanto em plataforma</w:t>
      </w:r>
      <w:r w:rsidR="00525A45" w:rsidRPr="00525A45">
        <w:t xml:space="preserve"> </w:t>
      </w:r>
      <w:r>
        <w:t>W</w:t>
      </w:r>
      <w:r w:rsidR="00525A45" w:rsidRPr="00525A45">
        <w:t>eb</w:t>
      </w:r>
      <w:r>
        <w:t xml:space="preserve">, quanto </w:t>
      </w:r>
      <w:r w:rsidRPr="009F08CF">
        <w:rPr>
          <w:i/>
        </w:rPr>
        <w:t>desktop</w:t>
      </w:r>
      <w:r>
        <w:t xml:space="preserve"> em Windows ou Linux</w:t>
      </w:r>
      <w:r w:rsidR="00525A45" w:rsidRPr="00525A45">
        <w:t>.</w:t>
      </w:r>
    </w:p>
    <w:p w:rsidR="00525A45" w:rsidRDefault="00525A45" w:rsidP="009A6C64">
      <w:pPr>
        <w:ind w:firstLine="709"/>
      </w:pPr>
      <w:r w:rsidRPr="00525A45">
        <w:t>Um exemplo de um software para gerenciamento de riscos é o TRIMS</w:t>
      </w:r>
      <w:r w:rsidR="00DA6A50">
        <w:t xml:space="preserve"> (</w:t>
      </w:r>
      <w:proofErr w:type="spellStart"/>
      <w:r w:rsidR="00DA6A50" w:rsidRPr="00DA6A50">
        <w:rPr>
          <w:i/>
        </w:rPr>
        <w:t>Technical</w:t>
      </w:r>
      <w:proofErr w:type="spellEnd"/>
      <w:r w:rsidR="00DA6A50" w:rsidRPr="00DA6A50">
        <w:rPr>
          <w:i/>
        </w:rPr>
        <w:t xml:space="preserve"> </w:t>
      </w:r>
      <w:proofErr w:type="spellStart"/>
      <w:r w:rsidR="00DA6A50" w:rsidRPr="00DA6A50">
        <w:rPr>
          <w:i/>
        </w:rPr>
        <w:t>Risk</w:t>
      </w:r>
      <w:proofErr w:type="spellEnd"/>
      <w:r w:rsidR="00DA6A50" w:rsidRPr="00DA6A50">
        <w:rPr>
          <w:i/>
        </w:rPr>
        <w:t xml:space="preserve"> </w:t>
      </w:r>
      <w:proofErr w:type="spellStart"/>
      <w:r w:rsidR="00DA6A50" w:rsidRPr="00DA6A50">
        <w:rPr>
          <w:i/>
        </w:rPr>
        <w:t>Identification</w:t>
      </w:r>
      <w:proofErr w:type="spellEnd"/>
      <w:r w:rsidR="00DA6A50" w:rsidRPr="00DA6A50">
        <w:rPr>
          <w:i/>
        </w:rPr>
        <w:t xml:space="preserve"> </w:t>
      </w:r>
      <w:proofErr w:type="spellStart"/>
      <w:r w:rsidR="00DA6A50" w:rsidRPr="00DA6A50">
        <w:rPr>
          <w:i/>
        </w:rPr>
        <w:t>and</w:t>
      </w:r>
      <w:proofErr w:type="spellEnd"/>
      <w:r w:rsidR="00DA6A50" w:rsidRPr="00DA6A50">
        <w:rPr>
          <w:i/>
        </w:rPr>
        <w:t xml:space="preserve"> </w:t>
      </w:r>
      <w:proofErr w:type="spellStart"/>
      <w:r w:rsidR="00DA6A50" w:rsidRPr="00DA6A50">
        <w:rPr>
          <w:i/>
        </w:rPr>
        <w:t>Mitigation</w:t>
      </w:r>
      <w:proofErr w:type="spellEnd"/>
      <w:r w:rsidR="00DA6A50" w:rsidRPr="00DA6A50">
        <w:rPr>
          <w:i/>
        </w:rPr>
        <w:t xml:space="preserve"> System</w:t>
      </w:r>
      <w:r w:rsidR="00DA6A50">
        <w:t>)</w:t>
      </w:r>
      <w:r w:rsidRPr="00525A45">
        <w:t xml:space="preserve"> que foi desenvolvido pelo BMP (</w:t>
      </w:r>
      <w:r w:rsidRPr="00CA0BFD">
        <w:rPr>
          <w:i/>
        </w:rPr>
        <w:t xml:space="preserve">Best Manufacturing </w:t>
      </w:r>
      <w:proofErr w:type="spellStart"/>
      <w:r w:rsidRPr="00CA0BFD">
        <w:rPr>
          <w:i/>
        </w:rPr>
        <w:t>Practices</w:t>
      </w:r>
      <w:proofErr w:type="spellEnd"/>
      <w:r w:rsidRPr="00525A45">
        <w:t xml:space="preserve">) </w:t>
      </w:r>
      <w:r w:rsidRPr="00CA0BFD">
        <w:rPr>
          <w:i/>
        </w:rPr>
        <w:t xml:space="preserve">Center </w:t>
      </w:r>
      <w:proofErr w:type="spellStart"/>
      <w:r w:rsidRPr="00CA0BFD">
        <w:rPr>
          <w:i/>
        </w:rPr>
        <w:t>of</w:t>
      </w:r>
      <w:proofErr w:type="spellEnd"/>
      <w:r w:rsidRPr="00CA0BFD">
        <w:rPr>
          <w:i/>
        </w:rPr>
        <w:t xml:space="preserve"> </w:t>
      </w:r>
      <w:proofErr w:type="spellStart"/>
      <w:r w:rsidRPr="00CA0BFD">
        <w:rPr>
          <w:i/>
        </w:rPr>
        <w:t>Excellence</w:t>
      </w:r>
      <w:proofErr w:type="spellEnd"/>
      <w:r w:rsidR="009A6C64">
        <w:rPr>
          <w:i/>
        </w:rPr>
        <w:t xml:space="preserve"> </w:t>
      </w:r>
      <w:r w:rsidR="009A6C64">
        <w:t>(TRIMS, 2017)</w:t>
      </w:r>
      <w:r w:rsidRPr="00525A45">
        <w:t xml:space="preserve">. Segundo o site do próprio fabricante, este software é propriedade do Governo dos EUA e foi desenvolvido para o benefício da Base Industrial de Defesa dos EUA. Ele pode ser usado gratuitamente por qualquer pessoa ou organização em apoio </w:t>
      </w:r>
      <w:r w:rsidR="009A6C64">
        <w:t>ao</w:t>
      </w:r>
      <w:r w:rsidRPr="00525A45">
        <w:t xml:space="preserve"> Governo dos EUA.</w:t>
      </w:r>
      <w:r w:rsidR="009F08CF">
        <w:t xml:space="preserve"> O TRIMS é executado utilizando a plataforma Windows.</w:t>
      </w:r>
    </w:p>
    <w:p w:rsidR="009A6C64" w:rsidRDefault="009F08CF" w:rsidP="009F08CF">
      <w:pPr>
        <w:ind w:firstLine="709"/>
      </w:pPr>
      <w:r>
        <w:t>O</w:t>
      </w:r>
      <w:r w:rsidRPr="009F08CF">
        <w:t xml:space="preserve"> Primavera </w:t>
      </w:r>
      <w:proofErr w:type="spellStart"/>
      <w:r w:rsidRPr="009F08CF">
        <w:rPr>
          <w:i/>
        </w:rPr>
        <w:t>Risk</w:t>
      </w:r>
      <w:proofErr w:type="spellEnd"/>
      <w:r w:rsidRPr="009F08CF">
        <w:rPr>
          <w:i/>
        </w:rPr>
        <w:t xml:space="preserve"> </w:t>
      </w:r>
      <w:proofErr w:type="spellStart"/>
      <w:r w:rsidRPr="009F08CF">
        <w:rPr>
          <w:i/>
        </w:rPr>
        <w:t>Analysis</w:t>
      </w:r>
      <w:proofErr w:type="spellEnd"/>
      <w:r w:rsidRPr="009F08CF">
        <w:t xml:space="preserve"> utiliza análises avançadas de custos e cronogramas baseado</w:t>
      </w:r>
      <w:r w:rsidR="00150083">
        <w:t xml:space="preserve">s na técnica de </w:t>
      </w:r>
      <w:r w:rsidRPr="009F08CF">
        <w:t>Monte Carlo</w:t>
      </w:r>
      <w:r w:rsidR="00150083">
        <w:t xml:space="preserve">, a fim de </w:t>
      </w:r>
      <w:r w:rsidRPr="009F08CF">
        <w:t xml:space="preserve">fornecer </w:t>
      </w:r>
      <w:r w:rsidR="00150083">
        <w:t xml:space="preserve">o </w:t>
      </w:r>
      <w:r w:rsidRPr="009F08CF">
        <w:t xml:space="preserve">gerenciamento de riscos de ciclo de vida completo </w:t>
      </w:r>
      <w:r w:rsidR="00150083">
        <w:t xml:space="preserve">de um projeto, </w:t>
      </w:r>
      <w:r w:rsidRPr="009F08CF">
        <w:t>através dos seguintes tipos de modelos de risco: estimativa de incerteza, existência de tarefas, ramificação probabilística, incerteza de custo fixo, incerteza de custo variável, incerteza de recursos, ramificação condicional e modelagem do tempo</w:t>
      </w:r>
      <w:r w:rsidR="00CE0ED9">
        <w:t xml:space="preserve"> (ORACLE, 2017</w:t>
      </w:r>
      <w:r w:rsidR="00CE0ED9" w:rsidRPr="00926EB1">
        <w:t>)</w:t>
      </w:r>
      <w:r w:rsidRPr="00926EB1">
        <w:t>. Além disso, os usuários podem realizar análises de risco tanto no nível do projeto quanto no portfólio, tomando decisões estratégicas sobre a seleção de projetos através de modelos de portfólio</w:t>
      </w:r>
      <w:r w:rsidRPr="009F08CF">
        <w:t>, bem como análises de risco tradicionais ao nível do projeto em relação a horários individuais ou vinculados</w:t>
      </w:r>
      <w:r>
        <w:t>.</w:t>
      </w:r>
    </w:p>
    <w:p w:rsidR="00181729" w:rsidRPr="00525A45" w:rsidRDefault="00181729" w:rsidP="009F08CF">
      <w:pPr>
        <w:ind w:firstLine="709"/>
      </w:pPr>
      <w:r>
        <w:t xml:space="preserve">Outro tipo de software utilizado para gerenciamento de riscos é o </w:t>
      </w:r>
      <w:proofErr w:type="spellStart"/>
      <w:r>
        <w:t>Logic</w:t>
      </w:r>
      <w:proofErr w:type="spellEnd"/>
      <w:r>
        <w:t xml:space="preserve"> Manager </w:t>
      </w:r>
      <w:proofErr w:type="spellStart"/>
      <w:r>
        <w:t>Risk</w:t>
      </w:r>
      <w:proofErr w:type="spellEnd"/>
      <w:r w:rsidR="00957CDA">
        <w:t xml:space="preserve"> (</w:t>
      </w:r>
      <w:r w:rsidR="00957CDA" w:rsidRPr="00957CDA">
        <w:t>LOGIC MANGER</w:t>
      </w:r>
      <w:r w:rsidR="00957CDA">
        <w:t>, 2017)</w:t>
      </w:r>
      <w:r>
        <w:t>.</w:t>
      </w:r>
      <w:r w:rsidR="00957CDA">
        <w:t xml:space="preserve"> Porém, este software é </w:t>
      </w:r>
      <w:r w:rsidR="0020431A">
        <w:t xml:space="preserve">comercializado </w:t>
      </w:r>
      <w:r w:rsidR="008B398E">
        <w:t>para gerenciamento de riscos corporativos e não especificamente para riscos em projetos.</w:t>
      </w:r>
      <w:r>
        <w:t xml:space="preserve"> </w:t>
      </w:r>
    </w:p>
    <w:p w:rsidR="003D3D1A" w:rsidRPr="003D3D1A" w:rsidRDefault="001D3EB3" w:rsidP="005B1A37">
      <w:pPr>
        <w:pStyle w:val="Ttulo1"/>
        <w:spacing w:after="240"/>
        <w:jc w:val="both"/>
      </w:pPr>
      <w:r>
        <w:t>3</w:t>
      </w:r>
      <w:r w:rsidR="005374DE">
        <w:t xml:space="preserve">. </w:t>
      </w:r>
      <w:proofErr w:type="spellStart"/>
      <w:r w:rsidR="00533700">
        <w:rPr>
          <w:i/>
        </w:rPr>
        <w:t>H</w:t>
      </w:r>
      <w:r w:rsidR="00932E66">
        <w:rPr>
          <w:i/>
        </w:rPr>
        <w:t>istory</w:t>
      </w:r>
      <w:r w:rsidR="00533700">
        <w:rPr>
          <w:i/>
        </w:rPr>
        <w:t>R</w:t>
      </w:r>
      <w:r w:rsidR="00932E66">
        <w:rPr>
          <w:i/>
        </w:rPr>
        <w:t>isk</w:t>
      </w:r>
      <w:proofErr w:type="spellEnd"/>
      <w:r w:rsidR="00533700">
        <w:t>: F</w:t>
      </w:r>
      <w:r w:rsidR="00932E66">
        <w:t xml:space="preserve">erramenta para gerenciamento de riscos com base no </w:t>
      </w:r>
      <w:proofErr w:type="spellStart"/>
      <w:r w:rsidR="00533700" w:rsidRPr="00533700">
        <w:t>PMBoK</w:t>
      </w:r>
      <w:proofErr w:type="spellEnd"/>
    </w:p>
    <w:p w:rsidR="008C6374" w:rsidRDefault="008C6374" w:rsidP="00932E66">
      <w:pPr>
        <w:spacing w:after="240"/>
      </w:pPr>
      <w:r>
        <w:t xml:space="preserve">O </w:t>
      </w:r>
      <w:proofErr w:type="spellStart"/>
      <w:r w:rsidRPr="00AD53D8">
        <w:rPr>
          <w:i/>
        </w:rPr>
        <w:t>HistoryRisk</w:t>
      </w:r>
      <w:proofErr w:type="spellEnd"/>
      <w:r w:rsidR="001F2D19">
        <w:t xml:space="preserve"> </w:t>
      </w:r>
      <w:r w:rsidR="001F2D19" w:rsidRPr="001F2D19">
        <w:t>visa automatizar as atividades do processo de Gerenciamento de Riscos</w:t>
      </w:r>
      <w:r w:rsidR="00956981">
        <w:t xml:space="preserve"> com base no </w:t>
      </w:r>
      <w:proofErr w:type="spellStart"/>
      <w:r w:rsidR="00956981">
        <w:t>PMBok</w:t>
      </w:r>
      <w:proofErr w:type="spellEnd"/>
      <w:r w:rsidR="001F2D19">
        <w:t xml:space="preserve">, pois tendo em </w:t>
      </w:r>
      <w:r w:rsidR="00956981">
        <w:t xml:space="preserve">vista a complexidade existente, esta solução </w:t>
      </w:r>
      <w:r>
        <w:t xml:space="preserve">foi </w:t>
      </w:r>
      <w:r w:rsidR="00956981">
        <w:t>desenvolvida</w:t>
      </w:r>
      <w:r w:rsidR="001F2D19">
        <w:t xml:space="preserve"> </w:t>
      </w:r>
      <w:r w:rsidR="00956981">
        <w:t xml:space="preserve">usando como escopo as etapas de gerenciamento de riscos mencionadas anteriormente, sendo utilizadas como </w:t>
      </w:r>
      <w:r w:rsidR="001F2D19">
        <w:t>requisitos e r</w:t>
      </w:r>
      <w:r>
        <w:t>egra</w:t>
      </w:r>
      <w:r w:rsidR="001F2D19">
        <w:t>s</w:t>
      </w:r>
      <w:r>
        <w:t xml:space="preserve"> de negócio</w:t>
      </w:r>
      <w:r w:rsidR="001F2D19">
        <w:t>s</w:t>
      </w:r>
      <w:r w:rsidR="00956981">
        <w:t xml:space="preserve"> para desenvolvimento da aplicação</w:t>
      </w:r>
      <w:r w:rsidR="00772ECC">
        <w:t>.</w:t>
      </w:r>
    </w:p>
    <w:p w:rsidR="001D0086" w:rsidRDefault="00772ECC" w:rsidP="008C6374">
      <w:r>
        <w:lastRenderedPageBreak/>
        <w:tab/>
      </w:r>
      <w:r w:rsidR="00956981">
        <w:t xml:space="preserve">Uma das </w:t>
      </w:r>
      <w:r w:rsidR="001D0086" w:rsidRPr="001D0086">
        <w:t>principais fun</w:t>
      </w:r>
      <w:r w:rsidR="00956981">
        <w:t xml:space="preserve">cionalidades e o diferencial do </w:t>
      </w:r>
      <w:proofErr w:type="spellStart"/>
      <w:r w:rsidR="00956981">
        <w:rPr>
          <w:i/>
        </w:rPr>
        <w:t>HistoryRisk</w:t>
      </w:r>
      <w:proofErr w:type="spellEnd"/>
      <w:r w:rsidR="001D0086" w:rsidRPr="001D0086">
        <w:t xml:space="preserve"> são os cálculos de </w:t>
      </w:r>
      <w:r w:rsidR="00F431EC">
        <w:t>risco geral</w:t>
      </w:r>
      <w:r w:rsidR="00956981">
        <w:t>, cálculo de valor monetário esperado, reserva de contingência</w:t>
      </w:r>
      <w:r w:rsidR="001D0086" w:rsidRPr="001D0086">
        <w:t xml:space="preserve"> </w:t>
      </w:r>
      <w:r w:rsidR="00956981">
        <w:t>e o processamento da probabilidade de risco</w:t>
      </w:r>
      <w:r w:rsidR="001D0086" w:rsidRPr="001D0086">
        <w:t>.</w:t>
      </w:r>
    </w:p>
    <w:p w:rsidR="00B36041" w:rsidRDefault="00057557" w:rsidP="00B36041">
      <w:r>
        <w:tab/>
        <w:t xml:space="preserve">Para que o </w:t>
      </w:r>
      <w:proofErr w:type="spellStart"/>
      <w:r w:rsidR="005A1579">
        <w:rPr>
          <w:i/>
        </w:rPr>
        <w:t>HistoryRisk</w:t>
      </w:r>
      <w:proofErr w:type="spellEnd"/>
      <w:r>
        <w:t xml:space="preserve"> realize o</w:t>
      </w:r>
      <w:r w:rsidR="005A1579">
        <w:t>s</w:t>
      </w:r>
      <w:r>
        <w:t xml:space="preserve"> cálculo</w:t>
      </w:r>
      <w:r w:rsidR="005A1579">
        <w:t>s</w:t>
      </w:r>
      <w:r>
        <w:t xml:space="preserve"> </w:t>
      </w:r>
      <w:r w:rsidR="005C4827">
        <w:t>citados acima</w:t>
      </w:r>
      <w:r w:rsidR="00EF1F51">
        <w:t xml:space="preserve">, </w:t>
      </w:r>
      <w:r w:rsidR="005C4827">
        <w:t>é</w:t>
      </w:r>
      <w:r w:rsidR="00EF1F51">
        <w:t xml:space="preserve"> necessário criar um projeto de um determinado setor da </w:t>
      </w:r>
      <w:r w:rsidR="005C4827">
        <w:t>organização que deseja gerenciar os riscos, sendo obrigatório associar o setor ao um projeto específico o qual deve possuir</w:t>
      </w:r>
      <w:r w:rsidR="00EF1F51">
        <w:t xml:space="preserve"> a data de início.</w:t>
      </w:r>
      <w:r w:rsidR="005C4827">
        <w:t xml:space="preserve"> Após inserção destes dados</w:t>
      </w:r>
      <w:r w:rsidR="00EF1F51">
        <w:t xml:space="preserve">, </w:t>
      </w:r>
      <w:r w:rsidR="005C4827">
        <w:t>é possível que o geren</w:t>
      </w:r>
      <w:r w:rsidR="0017347F">
        <w:t>te de projeto</w:t>
      </w:r>
      <w:r w:rsidR="005C4827">
        <w:t xml:space="preserve"> registre a identificação d</w:t>
      </w:r>
      <w:r w:rsidR="00EF1F51">
        <w:t>os riscos</w:t>
      </w:r>
      <w:r w:rsidR="005C4827">
        <w:t xml:space="preserve"> de acordo, respectivamente, com a categoria e subcategoria</w:t>
      </w:r>
      <w:r w:rsidR="00EF1F51">
        <w:t xml:space="preserve"> </w:t>
      </w:r>
      <w:r w:rsidR="005C4827">
        <w:t>associada a cada risco. Além destes dados, o gerente de projetos também deve informar o cadastro do impacto do risco no projeto. Finalmente, são informadas as estimativas de valores associados aos riscos, tanto para riscos positivos, quanto para riscos negativos</w:t>
      </w:r>
      <w:r w:rsidR="0017347F" w:rsidRPr="0040030D">
        <w:t xml:space="preserve">, se o risco que está sendo cadastrado </w:t>
      </w:r>
      <w:r w:rsidR="00EF1F51" w:rsidRPr="0040030D">
        <w:t>ocorreu</w:t>
      </w:r>
      <w:r w:rsidR="0017347F">
        <w:t xml:space="preserve"> de fato (opção de </w:t>
      </w:r>
      <w:proofErr w:type="spellStart"/>
      <w:r w:rsidR="0017347F" w:rsidRPr="0017347F">
        <w:rPr>
          <w:i/>
        </w:rPr>
        <w:t>checkBox</w:t>
      </w:r>
      <w:proofErr w:type="spellEnd"/>
      <w:r w:rsidR="00B50F6C">
        <w:rPr>
          <w:rStyle w:val="Refdenotaderodap"/>
          <w:i/>
        </w:rPr>
        <w:footnoteReference w:id="2"/>
      </w:r>
      <w:r w:rsidR="0017347F">
        <w:rPr>
          <w:i/>
        </w:rPr>
        <w:t>)</w:t>
      </w:r>
      <w:r w:rsidR="00EF1F51">
        <w:t xml:space="preserve"> e observações pertinente ao risco que está sendo cadastrado. Feit</w:t>
      </w:r>
      <w:r w:rsidR="005B1A37">
        <w:t>o o cadastro de todos os riscos</w:t>
      </w:r>
      <w:r w:rsidR="00EF1F51">
        <w:t xml:space="preserve"> do projeto, o sistema </w:t>
      </w:r>
      <w:r w:rsidR="00B36041">
        <w:t xml:space="preserve">permite </w:t>
      </w:r>
      <w:r w:rsidR="00EF1F51">
        <w:t>realiz</w:t>
      </w:r>
      <w:r w:rsidR="005C4827">
        <w:t>ar o</w:t>
      </w:r>
      <w:r w:rsidR="00B36041">
        <w:t xml:space="preserve"> cálculo de</w:t>
      </w:r>
      <w:r w:rsidR="005C4827">
        <w:t xml:space="preserve"> exposição</w:t>
      </w:r>
      <w:r w:rsidR="00B36041">
        <w:t xml:space="preserve"> ao risco</w:t>
      </w:r>
      <w:r w:rsidR="005C4827">
        <w:t xml:space="preserve">, conforme a fórmula apresentada na Figura 3. Para </w:t>
      </w:r>
      <w:r w:rsidR="00B36041">
        <w:t>este cálculo</w:t>
      </w:r>
      <w:r w:rsidR="005C4827">
        <w:t xml:space="preserve">, o </w:t>
      </w:r>
      <w:proofErr w:type="spellStart"/>
      <w:r w:rsidR="005C4827">
        <w:rPr>
          <w:i/>
        </w:rPr>
        <w:t>HistoryRisk</w:t>
      </w:r>
      <w:proofErr w:type="spellEnd"/>
      <w:r w:rsidR="005C4827">
        <w:t xml:space="preserve"> considera as seguintes variáveis e suas definições: </w:t>
      </w:r>
    </w:p>
    <w:p w:rsidR="00B36041" w:rsidRPr="00B36041" w:rsidRDefault="00B36041" w:rsidP="00B36041">
      <w:pPr>
        <w:pStyle w:val="PargrafodaLista"/>
        <w:numPr>
          <w:ilvl w:val="0"/>
          <w:numId w:val="28"/>
        </w:numPr>
      </w:pPr>
      <w:r w:rsidRPr="00B36041">
        <w:t xml:space="preserve">n </w:t>
      </w:r>
      <w:r w:rsidRPr="00B36041">
        <w:sym w:font="Wingdings" w:char="F0E0"/>
      </w:r>
      <w:r w:rsidRPr="00B36041">
        <w:t xml:space="preserve"> é o número riscos identificados</w:t>
      </w:r>
      <w:r w:rsidRPr="00B36041">
        <w:tab/>
      </w:r>
    </w:p>
    <w:p w:rsidR="00B36041" w:rsidRPr="00B36041" w:rsidRDefault="00B36041" w:rsidP="00B36041">
      <w:pPr>
        <w:pStyle w:val="PargrafodaLista"/>
        <w:numPr>
          <w:ilvl w:val="0"/>
          <w:numId w:val="27"/>
        </w:numPr>
        <w:spacing w:before="0"/>
      </w:pPr>
      <w:r w:rsidRPr="00B36041">
        <w:t xml:space="preserve">P </w:t>
      </w:r>
      <w:r w:rsidRPr="00B36041">
        <w:sym w:font="Wingdings" w:char="F0E0"/>
      </w:r>
      <w:r w:rsidRPr="00B36041">
        <w:t xml:space="preserve"> é a probabilidade atribuída ao risco</w:t>
      </w:r>
      <w:r w:rsidRPr="00B36041">
        <w:tab/>
      </w:r>
    </w:p>
    <w:p w:rsidR="00B36041" w:rsidRPr="00B36041" w:rsidRDefault="00B36041" w:rsidP="00B36041">
      <w:pPr>
        <w:pStyle w:val="PargrafodaLista"/>
        <w:numPr>
          <w:ilvl w:val="0"/>
          <w:numId w:val="27"/>
        </w:numPr>
        <w:spacing w:before="0"/>
      </w:pPr>
      <w:r w:rsidRPr="00B36041">
        <w:t xml:space="preserve">I  </w:t>
      </w:r>
      <w:r w:rsidRPr="00B36041">
        <w:sym w:font="Wingdings" w:char="F0E0"/>
      </w:r>
      <w:r w:rsidRPr="00B36041">
        <w:t xml:space="preserve"> é o valor numérico associado ao impacto do risco</w:t>
      </w:r>
      <w:r w:rsidRPr="00B36041">
        <w:tab/>
      </w:r>
    </w:p>
    <w:p w:rsidR="00B36041" w:rsidRPr="00B36041" w:rsidRDefault="00B36041" w:rsidP="00B36041">
      <w:pPr>
        <w:pStyle w:val="PargrafodaLista"/>
        <w:numPr>
          <w:ilvl w:val="0"/>
          <w:numId w:val="27"/>
        </w:numPr>
        <w:spacing w:before="0"/>
      </w:pPr>
      <w:r w:rsidRPr="00B36041">
        <w:t xml:space="preserve">Var </w:t>
      </w:r>
      <w:r w:rsidRPr="00B36041">
        <w:sym w:font="Wingdings" w:char="F0E0"/>
      </w:r>
      <w:r w:rsidRPr="00B36041">
        <w:t xml:space="preserve"> fator originado do seguinte processamento: </w:t>
      </w:r>
      <w:r w:rsidR="00806991" w:rsidRPr="00B36041">
        <w:tab/>
        <w:t>considera-se</w:t>
      </w:r>
      <w:r w:rsidRPr="00B36041">
        <w:t xml:space="preserve"> que a maior probabilidade de ocorrência de um risco e o maior impacto, portanto </w:t>
      </w:r>
      <w:r w:rsidRPr="00B36041">
        <w:tab/>
        <w:t>(</w:t>
      </w:r>
      <w:proofErr w:type="spellStart"/>
      <w:r w:rsidRPr="00B36041">
        <w:t>P</w:t>
      </w:r>
      <w:r w:rsidRPr="000246EB">
        <w:rPr>
          <w:sz w:val="28"/>
          <w:vertAlign w:val="subscript"/>
        </w:rPr>
        <w:t>maior</w:t>
      </w:r>
      <w:proofErr w:type="spellEnd"/>
      <w:r w:rsidRPr="00B36041">
        <w:t xml:space="preserve"> x </w:t>
      </w:r>
      <w:proofErr w:type="spellStart"/>
      <w:r w:rsidRPr="00B36041">
        <w:t>I</w:t>
      </w:r>
      <w:r w:rsidRPr="000246EB">
        <w:rPr>
          <w:sz w:val="28"/>
          <w:vertAlign w:val="subscript"/>
        </w:rPr>
        <w:t>maior</w:t>
      </w:r>
      <w:proofErr w:type="spellEnd"/>
      <w:r w:rsidRPr="00B36041">
        <w:t>) resulta no valor de var</w:t>
      </w:r>
      <w:r w:rsidR="000246EB">
        <w:t>.</w:t>
      </w:r>
    </w:p>
    <w:p w:rsidR="00B36041" w:rsidRDefault="00B36041" w:rsidP="00B36041">
      <w:pPr>
        <w:spacing w:before="0"/>
      </w:pPr>
    </w:p>
    <w:p w:rsidR="00EF1F51" w:rsidRDefault="000734D3" w:rsidP="00B36041">
      <w:pPr>
        <w:spacing w:before="0"/>
        <w:jc w:val="center"/>
      </w:pPr>
      <w:r>
        <w:rPr>
          <w:noProof/>
        </w:rPr>
        <w:drawing>
          <wp:inline distT="0" distB="0" distL="0" distR="0">
            <wp:extent cx="4984115" cy="939036"/>
            <wp:effectExtent l="0" t="0" r="0" b="0"/>
            <wp:docPr id="3" name="Imagem 3" descr="RiscoGe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scoGera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088" cy="9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F51" w:rsidRDefault="00EF1F51" w:rsidP="00756FCE">
      <w:pPr>
        <w:pStyle w:val="Legenda"/>
        <w:tabs>
          <w:tab w:val="clear" w:pos="720"/>
        </w:tabs>
        <w:ind w:left="0" w:right="0"/>
      </w:pPr>
      <w:r>
        <w:t xml:space="preserve">Figura </w:t>
      </w:r>
      <w:fldSimple w:instr=" SEQ Figura \* ARABIC ">
        <w:r w:rsidR="00A60B00">
          <w:rPr>
            <w:noProof/>
          </w:rPr>
          <w:t>3</w:t>
        </w:r>
      </w:fldSimple>
      <w:r>
        <w:t>. Cálculo Risco Geral do Projeto.</w:t>
      </w:r>
    </w:p>
    <w:p w:rsidR="00603C61" w:rsidRDefault="004B2FAD" w:rsidP="00603C61">
      <w:pPr>
        <w:ind w:firstLine="709"/>
      </w:pPr>
      <w:r>
        <w:t xml:space="preserve">Para a realização do cálculo </w:t>
      </w:r>
      <w:r w:rsidR="00892B9C">
        <w:t xml:space="preserve">da probabilidade do risco, o sistema utiliza como base o algoritmo </w:t>
      </w:r>
      <w:r w:rsidR="00892B9C" w:rsidRPr="00892B9C">
        <w:rPr>
          <w:i/>
        </w:rPr>
        <w:t>K-</w:t>
      </w:r>
      <w:proofErr w:type="spellStart"/>
      <w:r w:rsidR="00892B9C" w:rsidRPr="00892B9C">
        <w:rPr>
          <w:i/>
        </w:rPr>
        <w:t>means</w:t>
      </w:r>
      <w:proofErr w:type="spellEnd"/>
      <w:r w:rsidR="00B50F6C">
        <w:rPr>
          <w:rStyle w:val="Refdenotaderodap"/>
        </w:rPr>
        <w:footnoteReference w:id="3"/>
      </w:r>
      <w:r w:rsidR="00892B9C">
        <w:t>.</w:t>
      </w:r>
      <w:r w:rsidR="002F591E">
        <w:t xml:space="preserve"> O algoritmo de K-</w:t>
      </w:r>
      <w:proofErr w:type="spellStart"/>
      <w:r w:rsidR="002F591E">
        <w:t>means</w:t>
      </w:r>
      <w:proofErr w:type="spellEnd"/>
      <w:r w:rsidR="002F591E">
        <w:t xml:space="preserve"> (também conhecido e chamado </w:t>
      </w:r>
      <w:proofErr w:type="gramStart"/>
      <w:r w:rsidR="002F591E">
        <w:t>por K-Médias</w:t>
      </w:r>
      <w:proofErr w:type="gramEnd"/>
      <w:r w:rsidR="002F591E">
        <w:t xml:space="preserve">) que foi proposto por J. </w:t>
      </w:r>
      <w:proofErr w:type="spellStart"/>
      <w:r w:rsidR="002F591E">
        <w:t>MacQueen</w:t>
      </w:r>
      <w:proofErr w:type="spellEnd"/>
      <w:r w:rsidR="002F591E">
        <w:t xml:space="preserve"> em 1967, e possui uma gama de variações</w:t>
      </w:r>
      <w:r w:rsidR="00D71C7A">
        <w:t xml:space="preserve"> (PRASS, 2017).</w:t>
      </w:r>
      <w:r w:rsidR="002F591E">
        <w:t xml:space="preserve"> </w:t>
      </w:r>
    </w:p>
    <w:p w:rsidR="00A835E0" w:rsidRDefault="00AF3335" w:rsidP="00603C61">
      <w:pPr>
        <w:ind w:firstLine="709"/>
      </w:pPr>
      <w:r>
        <w:t xml:space="preserve">O algoritmo </w:t>
      </w:r>
      <w:r w:rsidR="00D71C7A">
        <w:t>inicia o seu processamento de cálculo</w:t>
      </w:r>
      <w:r>
        <w:t xml:space="preserve"> </w:t>
      </w:r>
      <w:r w:rsidR="00D71C7A">
        <w:t xml:space="preserve">ao </w:t>
      </w:r>
      <w:r>
        <w:t>escolhe</w:t>
      </w:r>
      <w:r w:rsidR="00D71C7A">
        <w:t>r</w:t>
      </w:r>
      <w:r>
        <w:t xml:space="preserve"> um risco especifico </w:t>
      </w:r>
      <w:r w:rsidR="00D71C7A">
        <w:t xml:space="preserve">sobre o qual o gerente de projetos deseja conhecer a probabilidade calculada pelo </w:t>
      </w:r>
      <w:proofErr w:type="spellStart"/>
      <w:r w:rsidR="00D71C7A">
        <w:rPr>
          <w:i/>
        </w:rPr>
        <w:t>HistoryRisk</w:t>
      </w:r>
      <w:proofErr w:type="spellEnd"/>
      <w:r>
        <w:t xml:space="preserve">. </w:t>
      </w:r>
      <w:r w:rsidR="00D71C7A">
        <w:t>A partir do cadastro do risco com base em uma categoria e subcategoria</w:t>
      </w:r>
      <w:r w:rsidR="00603C61">
        <w:t>, o algoritmo agrupa</w:t>
      </w:r>
      <w:r w:rsidR="00A835E0">
        <w:t xml:space="preserve"> em um </w:t>
      </w:r>
      <w:r w:rsidR="00A835E0" w:rsidRPr="00A835E0">
        <w:rPr>
          <w:i/>
        </w:rPr>
        <w:t>cluster</w:t>
      </w:r>
      <w:r w:rsidR="00A835E0">
        <w:t xml:space="preserve"> </w:t>
      </w:r>
      <w:r w:rsidR="005B1A37">
        <w:rPr>
          <w:rStyle w:val="Refdenotaderodap"/>
        </w:rPr>
        <w:footnoteReference w:id="4"/>
      </w:r>
      <w:r w:rsidR="00A835E0">
        <w:t xml:space="preserve">todos os riscos que possuem a mesma categoria e subcategoria. </w:t>
      </w:r>
      <w:r w:rsidR="00603C61">
        <w:t>Após esta seleção</w:t>
      </w:r>
      <w:r w:rsidR="00A835E0">
        <w:t xml:space="preserve"> </w:t>
      </w:r>
      <w:r w:rsidR="00603C61">
        <w:t>e partir dos riscos agrupados no</w:t>
      </w:r>
      <w:r w:rsidR="00A835E0">
        <w:t xml:space="preserve"> </w:t>
      </w:r>
      <w:r w:rsidR="00A835E0" w:rsidRPr="00603C61">
        <w:rPr>
          <w:i/>
        </w:rPr>
        <w:t>cluster</w:t>
      </w:r>
      <w:r w:rsidR="00A835E0">
        <w:t xml:space="preserve"> o seguinte cálculo</w:t>
      </w:r>
      <w:r w:rsidR="00603C61">
        <w:t xml:space="preserve"> é realizado</w:t>
      </w:r>
      <w:r w:rsidR="00A835E0">
        <w:t xml:space="preserve">: </w:t>
      </w:r>
    </w:p>
    <w:p w:rsidR="00A56F68" w:rsidRDefault="00A835E0" w:rsidP="00603C61">
      <w:pPr>
        <w:jc w:val="center"/>
        <w:rPr>
          <w:rFonts w:cs="Times"/>
        </w:rPr>
      </w:pPr>
      <w:r>
        <w:rPr>
          <w:rFonts w:cs="Times"/>
        </w:rPr>
        <w:lastRenderedPageBreak/>
        <w:t>Probabilidade do Risco = [(∑</w:t>
      </w:r>
      <w:r>
        <w:rPr>
          <w:rFonts w:cs="Times"/>
          <w:vertAlign w:val="superscript"/>
        </w:rPr>
        <w:t>n</w:t>
      </w:r>
      <w:r>
        <w:rPr>
          <w:rFonts w:cs="Times"/>
        </w:rPr>
        <w:t xml:space="preserve"> </w:t>
      </w:r>
      <w:r>
        <w:rPr>
          <w:rFonts w:cs="Times"/>
          <w:vertAlign w:val="subscript"/>
        </w:rPr>
        <w:t xml:space="preserve">i=1 </w:t>
      </w:r>
      <w:r>
        <w:rPr>
          <w:rFonts w:cs="Times"/>
        </w:rPr>
        <w:t xml:space="preserve">Número </w:t>
      </w:r>
      <w:r w:rsidRPr="00A835E0">
        <w:rPr>
          <w:rFonts w:cs="Times"/>
        </w:rPr>
        <w:t>Perc</w:t>
      </w:r>
      <w:r>
        <w:rPr>
          <w:rFonts w:cs="Times"/>
        </w:rPr>
        <w:t xml:space="preserve">entual </w:t>
      </w:r>
      <w:r w:rsidRPr="00A835E0">
        <w:rPr>
          <w:rFonts w:cs="Times"/>
        </w:rPr>
        <w:t>Prob</w:t>
      </w:r>
      <w:r>
        <w:rPr>
          <w:rFonts w:cs="Times"/>
        </w:rPr>
        <w:t xml:space="preserve">abilidade do </w:t>
      </w:r>
      <w:r w:rsidRPr="00A835E0">
        <w:rPr>
          <w:rFonts w:cs="Times"/>
        </w:rPr>
        <w:t>Risco</w:t>
      </w:r>
      <w:r>
        <w:rPr>
          <w:rFonts w:cs="Times"/>
        </w:rPr>
        <w:t>) / total de riscos]</w:t>
      </w:r>
    </w:p>
    <w:p w:rsidR="00575092" w:rsidRPr="00A56F68" w:rsidRDefault="00A56F68" w:rsidP="00F06FB7">
      <w:pPr>
        <w:keepNext/>
        <w:tabs>
          <w:tab w:val="clear" w:pos="720"/>
          <w:tab w:val="left" w:pos="709"/>
        </w:tabs>
        <w:ind w:left="-567" w:right="-567"/>
        <w:rPr>
          <w:rFonts w:cs="Times"/>
        </w:rPr>
      </w:pPr>
      <w:r>
        <w:rPr>
          <w:rFonts w:cs="Times"/>
        </w:rPr>
        <w:tab/>
      </w:r>
      <w:r w:rsidR="00B96EF4">
        <w:rPr>
          <w:rFonts w:cs="Times"/>
        </w:rPr>
        <w:t xml:space="preserve">O </w:t>
      </w:r>
      <w:proofErr w:type="spellStart"/>
      <w:r w:rsidR="00B96EF4" w:rsidRPr="00B96EF4">
        <w:rPr>
          <w:rFonts w:cs="Times"/>
          <w:i/>
        </w:rPr>
        <w:t>HistoryRisk</w:t>
      </w:r>
      <w:proofErr w:type="spellEnd"/>
      <w:r w:rsidR="00EE62DC">
        <w:rPr>
          <w:rFonts w:cs="Times"/>
        </w:rPr>
        <w:t xml:space="preserve"> irá apresentar ao usuário </w:t>
      </w:r>
      <w:r w:rsidR="00E27DAA">
        <w:rPr>
          <w:rFonts w:cs="Times"/>
        </w:rPr>
        <w:t>a probabilidade</w:t>
      </w:r>
      <w:r w:rsidR="00362AF7">
        <w:rPr>
          <w:rFonts w:cs="Times"/>
        </w:rPr>
        <w:t xml:space="preserve"> do risco</w:t>
      </w:r>
      <w:r w:rsidR="00B96EF4">
        <w:rPr>
          <w:rFonts w:cs="Times"/>
        </w:rPr>
        <w:t>, caso tenha sido cadastrada,</w:t>
      </w:r>
      <w:r w:rsidR="00362AF7">
        <w:rPr>
          <w:rFonts w:cs="Times"/>
        </w:rPr>
        <w:t xml:space="preserve"> e logo n</w:t>
      </w:r>
      <w:r>
        <w:rPr>
          <w:rFonts w:cs="Times"/>
        </w:rPr>
        <w:t xml:space="preserve">a </w:t>
      </w:r>
      <w:r w:rsidR="00EE62DC">
        <w:rPr>
          <w:rFonts w:cs="Times"/>
        </w:rPr>
        <w:t xml:space="preserve">linha de baixo irá </w:t>
      </w:r>
      <w:r w:rsidR="00B96EF4">
        <w:rPr>
          <w:rFonts w:cs="Times"/>
        </w:rPr>
        <w:t>mostrar</w:t>
      </w:r>
      <w:r w:rsidR="00EE62DC">
        <w:rPr>
          <w:rFonts w:cs="Times"/>
        </w:rPr>
        <w:t xml:space="preserve"> a probabilidade calculada, conforme Figura </w:t>
      </w:r>
      <w:r w:rsidR="00EE62DC">
        <w:rPr>
          <w:rFonts w:cs="Times"/>
        </w:rPr>
        <w:tab/>
      </w:r>
      <w:r>
        <w:rPr>
          <w:rFonts w:cs="Times"/>
        </w:rPr>
        <w:t>4</w:t>
      </w:r>
      <w:r w:rsidR="00B96EF4">
        <w:rPr>
          <w:rFonts w:cs="Times"/>
        </w:rPr>
        <w:t>.</w:t>
      </w:r>
      <w:r w:rsidR="00EE62DC">
        <w:rPr>
          <w:rFonts w:cs="Times"/>
        </w:rPr>
        <w:tab/>
      </w:r>
      <w:r w:rsidR="00EE62DC">
        <w:rPr>
          <w:noProof/>
        </w:rPr>
        <w:drawing>
          <wp:inline distT="0" distB="0" distL="0" distR="0" wp14:anchorId="612CFEE3" wp14:editId="150980C7">
            <wp:extent cx="6157166" cy="2009775"/>
            <wp:effectExtent l="19050" t="19050" r="1524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575" b="31502"/>
                    <a:stretch/>
                  </pic:blipFill>
                  <pic:spPr bwMode="auto">
                    <a:xfrm>
                      <a:off x="0" y="0"/>
                      <a:ext cx="6201521" cy="20242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2DC" w:rsidRDefault="00575092" w:rsidP="00756FCE">
      <w:pPr>
        <w:pStyle w:val="Legenda"/>
        <w:tabs>
          <w:tab w:val="clear" w:pos="720"/>
        </w:tabs>
        <w:ind w:left="0" w:right="0"/>
        <w:rPr>
          <w:rFonts w:cs="Times"/>
        </w:rPr>
      </w:pPr>
      <w:r>
        <w:t xml:space="preserve">Figura </w:t>
      </w:r>
      <w:fldSimple w:instr=" SEQ Figura \* ARABIC ">
        <w:r w:rsidR="00A60B00">
          <w:rPr>
            <w:noProof/>
          </w:rPr>
          <w:t>4</w:t>
        </w:r>
      </w:fldSimple>
      <w:r>
        <w:t xml:space="preserve">. Tela de cálculo da Probabilidade do Risco, no </w:t>
      </w:r>
      <w:proofErr w:type="spellStart"/>
      <w:r w:rsidRPr="00EB4246">
        <w:rPr>
          <w:i/>
        </w:rPr>
        <w:t>HistoryRisk</w:t>
      </w:r>
      <w:proofErr w:type="spellEnd"/>
    </w:p>
    <w:p w:rsidR="00F30E48" w:rsidRDefault="008C6374" w:rsidP="008C6374">
      <w:r>
        <w:tab/>
      </w:r>
      <w:r w:rsidR="00332D61">
        <w:t>Todo</w:t>
      </w:r>
      <w:r w:rsidR="007F4DF0" w:rsidRPr="007F4DF0">
        <w:t xml:space="preserve"> o software foi modelado utilizando a programação orientada a objetos</w:t>
      </w:r>
      <w:r w:rsidR="007F4DF0">
        <w:t xml:space="preserve"> e a l</w:t>
      </w:r>
      <w:r>
        <w:t>inguagem JAVA Web</w:t>
      </w:r>
      <w:r w:rsidR="00A56F68">
        <w:t>.</w:t>
      </w:r>
      <w:r w:rsidR="00C42FBE">
        <w:tab/>
        <w:t xml:space="preserve">Para que o sistema fosse responsivo a qualquer tamanho de tela, </w:t>
      </w:r>
      <w:r w:rsidR="00295ACA">
        <w:t>foi utilizado</w:t>
      </w:r>
      <w:r w:rsidR="00C42FBE">
        <w:t xml:space="preserve"> a biblioteca </w:t>
      </w:r>
      <w:proofErr w:type="spellStart"/>
      <w:r w:rsidR="00C42FBE" w:rsidRPr="00295ACA">
        <w:rPr>
          <w:i/>
        </w:rPr>
        <w:t>Bootstrap</w:t>
      </w:r>
      <w:proofErr w:type="spellEnd"/>
      <w:r w:rsidR="00B50F6C">
        <w:rPr>
          <w:rStyle w:val="Refdenotaderodap"/>
        </w:rPr>
        <w:footnoteReference w:id="5"/>
      </w:r>
      <w:r w:rsidR="00C42FBE">
        <w:t xml:space="preserve"> para o desenvolvimento do </w:t>
      </w:r>
      <w:r w:rsidR="00C42FBE" w:rsidRPr="00C42FBE">
        <w:rPr>
          <w:i/>
        </w:rPr>
        <w:t>layout</w:t>
      </w:r>
      <w:r w:rsidR="0040030D">
        <w:rPr>
          <w:rStyle w:val="Refdenotaderodap"/>
          <w:i/>
        </w:rPr>
        <w:footnoteReference w:id="6"/>
      </w:r>
      <w:r w:rsidR="00C42FBE">
        <w:rPr>
          <w:i/>
        </w:rPr>
        <w:t>.</w:t>
      </w:r>
      <w:r w:rsidR="00C42FBE">
        <w:t xml:space="preserve"> O </w:t>
      </w:r>
      <w:proofErr w:type="spellStart"/>
      <w:r w:rsidR="00C42FBE">
        <w:t>Bootstrap</w:t>
      </w:r>
      <w:proofErr w:type="spellEnd"/>
      <w:r w:rsidR="00C42FBE">
        <w:t xml:space="preserve"> é um conjunto de ferramentas de código aberto para desenvolvimento</w:t>
      </w:r>
      <w:r w:rsidR="00F30E48">
        <w:t xml:space="preserve"> com HTML, CSS e JS(</w:t>
      </w:r>
      <w:proofErr w:type="spellStart"/>
      <w:r w:rsidR="00F30E48">
        <w:t>JavaScript</w:t>
      </w:r>
      <w:proofErr w:type="spellEnd"/>
      <w:r w:rsidR="00F30E48">
        <w:t>).</w:t>
      </w:r>
    </w:p>
    <w:p w:rsidR="00F30E48" w:rsidRDefault="00530B1D" w:rsidP="003429F4">
      <w:pPr>
        <w:ind w:firstLine="709"/>
      </w:pPr>
      <w:r>
        <w:t xml:space="preserve">O sistema de gerenciamento de banco de dados (SGDB) utilizado para o armazenamento de dados foi o MySQL. </w:t>
      </w:r>
      <w:r w:rsidR="001D0086">
        <w:tab/>
        <w:t xml:space="preserve">Para que a houvesse comunicação entre a aplicação </w:t>
      </w:r>
      <w:r w:rsidR="00E57EEF">
        <w:t xml:space="preserve">e o banco de dados foi utilizado o método </w:t>
      </w:r>
      <w:r w:rsidR="00E57EEF" w:rsidRPr="00E57EEF">
        <w:rPr>
          <w:i/>
        </w:rPr>
        <w:t xml:space="preserve">Data Access </w:t>
      </w:r>
      <w:proofErr w:type="spellStart"/>
      <w:r w:rsidR="00E57EEF" w:rsidRPr="00E57EEF">
        <w:rPr>
          <w:i/>
        </w:rPr>
        <w:t>Object</w:t>
      </w:r>
      <w:proofErr w:type="spellEnd"/>
      <w:r w:rsidR="0040030D">
        <w:rPr>
          <w:rStyle w:val="Refdenotaderodap"/>
          <w:i/>
        </w:rPr>
        <w:footnoteReference w:id="7"/>
      </w:r>
      <w:r w:rsidR="00E57EEF">
        <w:rPr>
          <w:i/>
        </w:rPr>
        <w:t xml:space="preserve">, </w:t>
      </w:r>
      <w:r w:rsidR="00E57EEF">
        <w:t>conhecido como DAO.</w:t>
      </w:r>
      <w:r w:rsidR="00295ACA">
        <w:t xml:space="preserve"> A Figura 5 apresenta o diagrama de tabelas relacionais criado para modelagem do banco de dados</w:t>
      </w:r>
      <w:r w:rsidR="00B10311">
        <w:t xml:space="preserve"> do </w:t>
      </w:r>
      <w:proofErr w:type="spellStart"/>
      <w:r w:rsidR="00B10311">
        <w:rPr>
          <w:i/>
        </w:rPr>
        <w:t>HistoryRisk</w:t>
      </w:r>
      <w:proofErr w:type="spellEnd"/>
      <w:r w:rsidR="00295ACA">
        <w:t>.</w:t>
      </w:r>
    </w:p>
    <w:p w:rsidR="00A266F5" w:rsidRDefault="00A266F5" w:rsidP="003429F4">
      <w:pPr>
        <w:ind w:firstLine="709"/>
      </w:pPr>
    </w:p>
    <w:p w:rsidR="00A266F5" w:rsidRPr="00B26D9C" w:rsidRDefault="00A266F5" w:rsidP="00A266F5">
      <w:pPr>
        <w:pStyle w:val="Legenda"/>
        <w:ind w:left="0"/>
        <w:jc w:val="both"/>
      </w:pPr>
      <w:r>
        <w:t>4</w:t>
      </w:r>
      <w:r w:rsidRPr="00F05E7F">
        <w:t xml:space="preserve">. </w:t>
      </w:r>
      <w:r>
        <w:t xml:space="preserve">Execução do processo de gerenciamento de riscos utilizando a ferramenta </w:t>
      </w:r>
      <w:proofErr w:type="spellStart"/>
      <w:r>
        <w:rPr>
          <w:i/>
        </w:rPr>
        <w:t>HistoRisk</w:t>
      </w:r>
      <w:proofErr w:type="spellEnd"/>
      <w:r>
        <w:t xml:space="preserve"> </w:t>
      </w:r>
    </w:p>
    <w:p w:rsidR="00A266F5" w:rsidRDefault="00A266F5" w:rsidP="00A266F5">
      <w:r>
        <w:t xml:space="preserve">Para que os cadastros, análise e cálculos de riscos sejam executados, é necessário que os riscos do projeto estejam cadastrados no </w:t>
      </w:r>
      <w:proofErr w:type="spellStart"/>
      <w:r w:rsidRPr="00BF201C">
        <w:rPr>
          <w:i/>
        </w:rPr>
        <w:t>HistoryRisk</w:t>
      </w:r>
      <w:proofErr w:type="spellEnd"/>
      <w:r>
        <w:t>.</w:t>
      </w:r>
    </w:p>
    <w:p w:rsidR="00A266F5" w:rsidRDefault="00A266F5" w:rsidP="00A266F5">
      <w:r>
        <w:tab/>
        <w:t>Antes de inserir os riscos, é necessário incluir algumas informações importantes, como o setor da empresa que o projeto está sendo executado. Para realizar a inserção do setor da empresa, temos que clicar no menu “Setor Empresa” e logo em seguida na opção “Cadastrar”, conforme Figura 6.</w:t>
      </w:r>
    </w:p>
    <w:p w:rsidR="00A266F5" w:rsidRDefault="00A266F5" w:rsidP="00A266F5">
      <w:pPr>
        <w:ind w:firstLine="709"/>
      </w:pPr>
      <w:r>
        <w:lastRenderedPageBreak/>
        <w:t>Feito o cadastro do Setor da Empresa, deve-se criar os projetos que se deseja gerenciar os riscos. Para incluir um novo projeto, clica-se no menu “Projeto”, e, em seguida, em “Cadastrar” (Figura 7).</w:t>
      </w:r>
    </w:p>
    <w:p w:rsidR="00A266F5" w:rsidRDefault="00A266F5" w:rsidP="00A266F5">
      <w:pPr>
        <w:pStyle w:val="Legenda"/>
        <w:ind w:left="0" w:right="0" w:firstLine="709"/>
        <w:jc w:val="both"/>
        <w:rPr>
          <w:rStyle w:val="Forte"/>
          <w:rFonts w:ascii="Times" w:hAnsi="Times" w:cs="Times"/>
          <w:sz w:val="24"/>
          <w:szCs w:val="24"/>
        </w:rPr>
      </w:pPr>
      <w:r w:rsidRPr="00AC5C22">
        <w:rPr>
          <w:rStyle w:val="Forte"/>
          <w:rFonts w:ascii="Times" w:hAnsi="Times" w:cs="Times"/>
          <w:sz w:val="24"/>
          <w:szCs w:val="24"/>
        </w:rPr>
        <w:t>Observando a Figura 7, nota-se que é necessário incluir o setor da empresa para a finalização do cadastro, por isso é de suma importância e obrigatoriedade a criação dos setores da empresa.</w:t>
      </w:r>
    </w:p>
    <w:p w:rsidR="00097199" w:rsidRDefault="000734D3" w:rsidP="00A266F5">
      <w:pPr>
        <w:keepNext/>
        <w:ind w:left="-567" w:right="-567"/>
        <w:jc w:val="center"/>
      </w:pPr>
      <w:r>
        <w:rPr>
          <w:noProof/>
        </w:rPr>
        <w:drawing>
          <wp:inline distT="0" distB="0" distL="0" distR="0">
            <wp:extent cx="5076825" cy="6431242"/>
            <wp:effectExtent l="19050" t="19050" r="9525" b="27305"/>
            <wp:docPr id="5" name="Imagem 5" descr="diagrama de 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a de dad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955" cy="64846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7199" w:rsidRDefault="00097199" w:rsidP="00756FCE">
      <w:pPr>
        <w:pStyle w:val="Legenda"/>
        <w:tabs>
          <w:tab w:val="clear" w:pos="720"/>
        </w:tabs>
        <w:ind w:left="0" w:right="141"/>
      </w:pPr>
      <w:r>
        <w:t xml:space="preserve">Figura </w:t>
      </w:r>
      <w:fldSimple w:instr=" SEQ Figura \* ARABIC ">
        <w:r w:rsidR="00A60B00">
          <w:rPr>
            <w:noProof/>
          </w:rPr>
          <w:t>5</w:t>
        </w:r>
      </w:fldSimple>
      <w:r>
        <w:t xml:space="preserve">. </w:t>
      </w:r>
      <w:r w:rsidRPr="008D409F">
        <w:t xml:space="preserve">Diagrama de Entidade e Relacionamento do banco de dados do </w:t>
      </w:r>
      <w:proofErr w:type="spellStart"/>
      <w:r w:rsidRPr="00954785">
        <w:rPr>
          <w:i/>
        </w:rPr>
        <w:t>HistoryRisk</w:t>
      </w:r>
      <w:proofErr w:type="spellEnd"/>
      <w:r w:rsidRPr="008D409F">
        <w:t>.</w:t>
      </w:r>
    </w:p>
    <w:p w:rsidR="00BE67F0" w:rsidRPr="00BE67F0" w:rsidRDefault="00BE67F0" w:rsidP="00BE67F0"/>
    <w:p w:rsidR="003429F4" w:rsidRDefault="003429F4" w:rsidP="00F72B1B">
      <w:pPr>
        <w:pStyle w:val="Legenda"/>
        <w:ind w:left="0"/>
        <w:jc w:val="both"/>
      </w:pPr>
    </w:p>
    <w:p w:rsidR="003429F4" w:rsidRDefault="003429F4" w:rsidP="00F72B1B">
      <w:pPr>
        <w:pStyle w:val="Legenda"/>
        <w:ind w:left="0"/>
        <w:jc w:val="both"/>
      </w:pPr>
    </w:p>
    <w:p w:rsidR="006C56FD" w:rsidRDefault="006C56FD" w:rsidP="006C56FD"/>
    <w:p w:rsidR="006C56FD" w:rsidRPr="006C56FD" w:rsidRDefault="006C56FD" w:rsidP="006C56FD"/>
    <w:p w:rsidR="00097199" w:rsidRDefault="00097199" w:rsidP="00D5689B">
      <w:pPr>
        <w:keepNext/>
        <w:jc w:val="center"/>
      </w:pPr>
      <w:r>
        <w:rPr>
          <w:noProof/>
        </w:rPr>
        <w:drawing>
          <wp:inline distT="0" distB="0" distL="0" distR="0" wp14:anchorId="7D617887" wp14:editId="3C09F441">
            <wp:extent cx="5305425" cy="1103853"/>
            <wp:effectExtent l="19050" t="19050" r="9525" b="203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575" b="52349"/>
                    <a:stretch/>
                  </pic:blipFill>
                  <pic:spPr bwMode="auto">
                    <a:xfrm>
                      <a:off x="0" y="0"/>
                      <a:ext cx="5444955" cy="1132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7D0" w:rsidRDefault="00097199" w:rsidP="00A266F5">
      <w:pPr>
        <w:pStyle w:val="Legenda"/>
        <w:tabs>
          <w:tab w:val="clear" w:pos="720"/>
          <w:tab w:val="left" w:pos="0"/>
        </w:tabs>
        <w:ind w:left="0" w:right="0"/>
      </w:pPr>
      <w:r>
        <w:t xml:space="preserve">Figura </w:t>
      </w:r>
      <w:fldSimple w:instr=" SEQ Figura \* ARABIC ">
        <w:r w:rsidR="00A60B00">
          <w:rPr>
            <w:noProof/>
          </w:rPr>
          <w:t>6</w:t>
        </w:r>
      </w:fldSimple>
      <w:r>
        <w:t xml:space="preserve">. </w:t>
      </w:r>
      <w:r w:rsidRPr="00CD1E40">
        <w:t xml:space="preserve">Tela de </w:t>
      </w:r>
      <w:r>
        <w:t>cadastro de Setores da empresa</w:t>
      </w:r>
      <w:r w:rsidRPr="00CD1E40">
        <w:t xml:space="preserve">, no </w:t>
      </w:r>
      <w:proofErr w:type="spellStart"/>
      <w:r w:rsidRPr="00954785">
        <w:rPr>
          <w:i/>
        </w:rPr>
        <w:t>HistoryRisk</w:t>
      </w:r>
      <w:proofErr w:type="spellEnd"/>
    </w:p>
    <w:p w:rsidR="00F7268F" w:rsidRDefault="00F7268F" w:rsidP="005202A6">
      <w:pPr>
        <w:keepNext/>
        <w:jc w:val="center"/>
      </w:pPr>
      <w:r>
        <w:rPr>
          <w:noProof/>
        </w:rPr>
        <w:drawing>
          <wp:inline distT="0" distB="0" distL="0" distR="0" wp14:anchorId="261ADB52" wp14:editId="335FB8E5">
            <wp:extent cx="5314950" cy="1387324"/>
            <wp:effectExtent l="19050" t="19050" r="19050" b="2286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575" b="38451"/>
                    <a:stretch/>
                  </pic:blipFill>
                  <pic:spPr bwMode="auto">
                    <a:xfrm>
                      <a:off x="0" y="0"/>
                      <a:ext cx="5330368" cy="1391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C22" w:rsidRPr="00A266F5" w:rsidRDefault="00F7268F" w:rsidP="00A266F5">
      <w:pPr>
        <w:pStyle w:val="Legenda"/>
        <w:ind w:left="0" w:right="0"/>
        <w:rPr>
          <w:rStyle w:val="Forte"/>
          <w:b/>
          <w:bCs/>
        </w:rPr>
      </w:pPr>
      <w:r>
        <w:t xml:space="preserve">Figura </w:t>
      </w:r>
      <w:fldSimple w:instr=" SEQ Figura \* ARABIC ">
        <w:r w:rsidR="00A60B00">
          <w:rPr>
            <w:noProof/>
          </w:rPr>
          <w:t>7</w:t>
        </w:r>
      </w:fldSimple>
      <w:r>
        <w:t xml:space="preserve">. </w:t>
      </w:r>
      <w:r w:rsidRPr="00F54B4E">
        <w:t xml:space="preserve">Tela de cadastro de </w:t>
      </w:r>
      <w:r>
        <w:t>Projetos</w:t>
      </w:r>
      <w:r w:rsidRPr="00F54B4E">
        <w:t xml:space="preserve">, no </w:t>
      </w:r>
      <w:proofErr w:type="spellStart"/>
      <w:r w:rsidRPr="00954785">
        <w:rPr>
          <w:i/>
        </w:rPr>
        <w:t>HistoryRisk</w:t>
      </w:r>
      <w:proofErr w:type="spellEnd"/>
      <w:r w:rsidR="00300F78">
        <w:t>.</w:t>
      </w:r>
    </w:p>
    <w:p w:rsidR="005202A6" w:rsidRPr="00AC5C22" w:rsidRDefault="005202A6" w:rsidP="00AC5C22">
      <w:pPr>
        <w:rPr>
          <w:rStyle w:val="Forte"/>
          <w:b w:val="0"/>
        </w:rPr>
      </w:pPr>
      <w:r w:rsidRPr="00AC5C22">
        <w:rPr>
          <w:rStyle w:val="Forte"/>
          <w:b w:val="0"/>
        </w:rPr>
        <w:tab/>
        <w:t>Após</w:t>
      </w:r>
      <w:r w:rsidR="005A61C2" w:rsidRPr="00AC5C22">
        <w:rPr>
          <w:rStyle w:val="Forte"/>
          <w:b w:val="0"/>
        </w:rPr>
        <w:t xml:space="preserve"> o cadastro do</w:t>
      </w:r>
      <w:r w:rsidRPr="00AC5C22">
        <w:rPr>
          <w:rStyle w:val="Forte"/>
          <w:b w:val="0"/>
        </w:rPr>
        <w:t xml:space="preserve"> projeto, </w:t>
      </w:r>
      <w:r w:rsidR="005A61C2" w:rsidRPr="00AC5C22">
        <w:rPr>
          <w:rStyle w:val="Forte"/>
          <w:b w:val="0"/>
        </w:rPr>
        <w:t>realiza</w:t>
      </w:r>
      <w:r w:rsidR="00BF201C" w:rsidRPr="00AC5C22">
        <w:rPr>
          <w:rStyle w:val="Forte"/>
          <w:b w:val="0"/>
        </w:rPr>
        <w:t>-se</w:t>
      </w:r>
      <w:r w:rsidR="005A61C2" w:rsidRPr="00AC5C22">
        <w:rPr>
          <w:rStyle w:val="Forte"/>
          <w:b w:val="0"/>
        </w:rPr>
        <w:t xml:space="preserve"> a identificação e o cadastro dos riscos, ou seja, as incertezas do projeto. Para incluir um risco, clicaremos no menu “Risco” e em seguida “Cadastrar”, conforme Figura 8.</w:t>
      </w:r>
    </w:p>
    <w:p w:rsidR="00E11E4E" w:rsidRDefault="005A61C2" w:rsidP="00562DE3">
      <w:pPr>
        <w:keepNext/>
        <w:jc w:val="center"/>
      </w:pPr>
      <w:r>
        <w:rPr>
          <w:noProof/>
        </w:rPr>
        <w:drawing>
          <wp:inline distT="0" distB="0" distL="0" distR="0" wp14:anchorId="0A19457D" wp14:editId="68731985">
            <wp:extent cx="5324475" cy="2376558"/>
            <wp:effectExtent l="19050" t="19050" r="9525" b="2413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1" b="3778"/>
                    <a:stretch/>
                  </pic:blipFill>
                  <pic:spPr bwMode="auto">
                    <a:xfrm>
                      <a:off x="0" y="0"/>
                      <a:ext cx="5389603" cy="2405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1C2" w:rsidRDefault="00E11E4E" w:rsidP="00756FCE">
      <w:pPr>
        <w:pStyle w:val="Legenda"/>
        <w:ind w:left="0" w:right="0"/>
      </w:pPr>
      <w:r>
        <w:t xml:space="preserve">Figura </w:t>
      </w:r>
      <w:fldSimple w:instr=" SEQ Figura \* ARABIC ">
        <w:r w:rsidR="00A60B00">
          <w:rPr>
            <w:noProof/>
          </w:rPr>
          <w:t>8</w:t>
        </w:r>
      </w:fldSimple>
      <w:r>
        <w:t xml:space="preserve">. </w:t>
      </w:r>
      <w:r w:rsidRPr="00BE144C">
        <w:t xml:space="preserve">Tela de cadastro de </w:t>
      </w:r>
      <w:r>
        <w:t>Riscos</w:t>
      </w:r>
      <w:r w:rsidRPr="00BE144C">
        <w:t xml:space="preserve">, no </w:t>
      </w:r>
      <w:proofErr w:type="spellStart"/>
      <w:r w:rsidRPr="00954785">
        <w:rPr>
          <w:i/>
        </w:rPr>
        <w:t>HistoryRisk</w:t>
      </w:r>
      <w:proofErr w:type="spellEnd"/>
    </w:p>
    <w:p w:rsidR="00F837D0" w:rsidRDefault="00F837D0">
      <w:r>
        <w:tab/>
      </w:r>
      <w:r w:rsidR="00E11E4E">
        <w:t xml:space="preserve">Durante o cadastro do risco, </w:t>
      </w:r>
      <w:r w:rsidR="002E6F01">
        <w:t xml:space="preserve">os </w:t>
      </w:r>
      <w:r w:rsidR="00E11E4E">
        <w:t>campos</w:t>
      </w:r>
      <w:r w:rsidR="002E6F01">
        <w:t xml:space="preserve"> que </w:t>
      </w:r>
      <w:r w:rsidR="00BF201C">
        <w:t>são usados</w:t>
      </w:r>
      <w:r w:rsidR="002E6F01">
        <w:t xml:space="preserve"> para a etapa da análise qualitativa dos riscos, ou seja, </w:t>
      </w:r>
      <w:r w:rsidR="00BF201C">
        <w:t xml:space="preserve">deve ser inserida </w:t>
      </w:r>
      <w:r w:rsidR="001152F1">
        <w:t xml:space="preserve">a probabilidade do risco, Nível do impacto, categorização do risco, opinião especializada que </w:t>
      </w:r>
      <w:r w:rsidR="00BF201C">
        <w:t>se deseja inserir</w:t>
      </w:r>
      <w:r w:rsidR="001152F1">
        <w:t xml:space="preserve"> no campo observação pertinente ao risco.</w:t>
      </w:r>
    </w:p>
    <w:p w:rsidR="001152F1" w:rsidRDefault="001152F1">
      <w:r>
        <w:lastRenderedPageBreak/>
        <w:tab/>
        <w:t>Feito a identificação dos riscos, inclusão dos riscos e em cada risco a sua análise qualitativa, utiliza</w:t>
      </w:r>
      <w:r w:rsidR="00BF201C">
        <w:t>-la</w:t>
      </w:r>
      <w:r>
        <w:t xml:space="preserve"> o grande diferencial do software </w:t>
      </w:r>
      <w:proofErr w:type="spellStart"/>
      <w:r w:rsidRPr="00BF201C">
        <w:rPr>
          <w:i/>
        </w:rPr>
        <w:t>HistoryRisk</w:t>
      </w:r>
      <w:proofErr w:type="spellEnd"/>
      <w:r w:rsidR="000B786B">
        <w:t>, que é o cálculo e</w:t>
      </w:r>
      <w:r>
        <w:t>xposição de risco, ou também pode ser chamado de análise quantitativa dos riscos de um determinado projeto.</w:t>
      </w:r>
    </w:p>
    <w:p w:rsidR="001152F1" w:rsidRDefault="00790BD4" w:rsidP="00926EB1">
      <w:pPr>
        <w:spacing w:after="240"/>
      </w:pPr>
      <w:r>
        <w:tab/>
        <w:t xml:space="preserve">O </w:t>
      </w:r>
      <w:proofErr w:type="spellStart"/>
      <w:r w:rsidRPr="00BF201C">
        <w:rPr>
          <w:i/>
        </w:rPr>
        <w:t>HistoryRisk</w:t>
      </w:r>
      <w:proofErr w:type="spellEnd"/>
      <w:r>
        <w:t xml:space="preserve"> possui três análises quantitativa</w:t>
      </w:r>
      <w:r w:rsidR="000B786B">
        <w:t>s</w:t>
      </w:r>
      <w:r>
        <w:t xml:space="preserve"> homologada</w:t>
      </w:r>
      <w:r w:rsidR="000B786B">
        <w:t>s</w:t>
      </w:r>
      <w:r>
        <w:t xml:space="preserve"> para auxiliar os gerentes de projetos nas tomadas de decisões, conforme Figura 9.</w:t>
      </w:r>
    </w:p>
    <w:p w:rsidR="00790BD4" w:rsidRDefault="001152F1" w:rsidP="005E23D2">
      <w:pPr>
        <w:keepNext/>
        <w:jc w:val="center"/>
      </w:pPr>
      <w:r>
        <w:rPr>
          <w:noProof/>
        </w:rPr>
        <w:drawing>
          <wp:inline distT="0" distB="0" distL="0" distR="0" wp14:anchorId="3A01B478" wp14:editId="33ABB43E">
            <wp:extent cx="5286375" cy="842593"/>
            <wp:effectExtent l="19050" t="19050" r="9525" b="152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171" b="58741"/>
                    <a:stretch/>
                  </pic:blipFill>
                  <pic:spPr bwMode="auto">
                    <a:xfrm>
                      <a:off x="0" y="0"/>
                      <a:ext cx="5409492" cy="862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2F1" w:rsidRDefault="00790BD4" w:rsidP="00756FCE">
      <w:pPr>
        <w:pStyle w:val="Legenda"/>
        <w:ind w:left="0" w:right="0"/>
      </w:pPr>
      <w:r>
        <w:t xml:space="preserve">Figura </w:t>
      </w:r>
      <w:fldSimple w:instr=" SEQ Figura \* ARABIC ">
        <w:r w:rsidR="00A60B00">
          <w:rPr>
            <w:noProof/>
          </w:rPr>
          <w:t>9</w:t>
        </w:r>
      </w:fldSimple>
      <w:r>
        <w:t xml:space="preserve">. Tipos de Análise Quantitativa, no </w:t>
      </w:r>
      <w:proofErr w:type="spellStart"/>
      <w:r w:rsidRPr="00954785">
        <w:rPr>
          <w:i/>
        </w:rPr>
        <w:t>HistoryRisk</w:t>
      </w:r>
      <w:proofErr w:type="spellEnd"/>
    </w:p>
    <w:p w:rsidR="00AD3A70" w:rsidRDefault="001152F1">
      <w:r>
        <w:tab/>
      </w:r>
      <w:r w:rsidR="00BF201C">
        <w:t>Para efetuar o primeiro cálculo, deve ser feito</w:t>
      </w:r>
      <w:r w:rsidR="00AD3A70">
        <w:t xml:space="preserve"> o </w:t>
      </w:r>
      <w:r w:rsidR="006E0EF1">
        <w:t xml:space="preserve">VME Geral do Projeto. Para </w:t>
      </w:r>
      <w:r w:rsidR="00DB5E4B">
        <w:t>que o sistema realize tal função</w:t>
      </w:r>
      <w:r w:rsidR="006E0EF1">
        <w:t xml:space="preserve">, </w:t>
      </w:r>
      <w:r w:rsidR="00BF201C">
        <w:t xml:space="preserve">deve-se </w:t>
      </w:r>
      <w:r w:rsidR="006E0EF1">
        <w:t>clicar no menu “Cálculo Exposição de Risco” e em seguida “Calcular Valor Monetário Esperado”</w:t>
      </w:r>
      <w:r w:rsidR="00793216">
        <w:t>.</w:t>
      </w:r>
    </w:p>
    <w:p w:rsidR="00AC5F6C" w:rsidRDefault="00793216">
      <w:r>
        <w:tab/>
        <w:t xml:space="preserve">Ao abrir a tela do cálculo, </w:t>
      </w:r>
      <w:r w:rsidR="00BF201C">
        <w:t>seleciona-se</w:t>
      </w:r>
      <w:r>
        <w:t xml:space="preserve"> o projeto desejado e com isso é </w:t>
      </w:r>
      <w:r w:rsidR="00240340">
        <w:t>apresentado em</w:t>
      </w:r>
      <w:r>
        <w:t xml:space="preserve"> uma lista de resultado com todos os riscos pertinentes a ele.</w:t>
      </w:r>
      <w:r w:rsidR="00240340">
        <w:t xml:space="preserve"> Os mesmos riscos são </w:t>
      </w:r>
      <w:r w:rsidR="004D0A3A">
        <w:t>apresentados</w:t>
      </w:r>
      <w:r w:rsidR="00240340">
        <w:t xml:space="preserve"> em duas abas</w:t>
      </w:r>
      <w:r w:rsidR="004D0A3A">
        <w:t xml:space="preserve">. </w:t>
      </w:r>
    </w:p>
    <w:p w:rsidR="004D0A3A" w:rsidRDefault="00AC5F6C">
      <w:r>
        <w:tab/>
      </w:r>
      <w:r w:rsidR="004D0A3A">
        <w:t>N</w:t>
      </w:r>
      <w:r w:rsidR="00240340">
        <w:t>a aba “Valor Monetário</w:t>
      </w:r>
      <w:r w:rsidR="004D0A3A">
        <w:t xml:space="preserve"> Esperado</w:t>
      </w:r>
      <w:r w:rsidR="00240340">
        <w:t xml:space="preserve"> </w:t>
      </w:r>
      <w:r w:rsidR="004D0A3A">
        <w:t>em C</w:t>
      </w:r>
      <w:r w:rsidR="00240340">
        <w:t xml:space="preserve">aso de </w:t>
      </w:r>
      <w:r w:rsidR="004D0A3A">
        <w:t>Sucesso</w:t>
      </w:r>
      <w:r w:rsidR="00240340">
        <w:t>”</w:t>
      </w:r>
      <w:r w:rsidR="004D0A3A">
        <w:t xml:space="preserve"> terá todos os riscos do projeto contendo a colunas riscos, probabilidade, descrição do impacto caso de </w:t>
      </w:r>
      <w:r w:rsidR="000B786B">
        <w:t>êxito</w:t>
      </w:r>
      <w:r w:rsidR="004D0A3A">
        <w:t>, valor em caso de sucesso e valor monetário esperado. Tendo preenchido as colunas “Probabilidade” e “Valor em caso de sucesso”, automaticamente será realizado o cálculo do valor monetário esperado de cada risco em caso de sucesso. Na última linha da tabela é informado o valor total monetá</w:t>
      </w:r>
      <w:r w:rsidR="000B786B">
        <w:t>rio esperado nesse contexto</w:t>
      </w:r>
    </w:p>
    <w:p w:rsidR="00493D51" w:rsidRDefault="00493D51"/>
    <w:p w:rsidR="00493D51" w:rsidRDefault="00493D51" w:rsidP="005E23D2">
      <w:pPr>
        <w:keepNext/>
        <w:jc w:val="center"/>
      </w:pPr>
      <w:r>
        <w:rPr>
          <w:noProof/>
        </w:rPr>
        <w:drawing>
          <wp:inline distT="0" distB="0" distL="0" distR="0" wp14:anchorId="45F57EC5" wp14:editId="760D1691">
            <wp:extent cx="5248275" cy="2950883"/>
            <wp:effectExtent l="19050" t="19050" r="9525" b="209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762" cy="2965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3D51" w:rsidRDefault="00493D51" w:rsidP="00756FCE">
      <w:pPr>
        <w:pStyle w:val="Legenda"/>
        <w:ind w:left="0" w:right="0"/>
      </w:pPr>
      <w:r>
        <w:t xml:space="preserve">Figura </w:t>
      </w:r>
      <w:fldSimple w:instr=" SEQ Figura \* ARABIC ">
        <w:r w:rsidR="00A60B00">
          <w:rPr>
            <w:noProof/>
          </w:rPr>
          <w:t>10</w:t>
        </w:r>
      </w:fldSimple>
      <w:r>
        <w:t xml:space="preserve">. Tela Valor Monetário em Caso de Sucesso, no </w:t>
      </w:r>
      <w:proofErr w:type="spellStart"/>
      <w:r w:rsidRPr="00EB4246">
        <w:rPr>
          <w:i/>
        </w:rPr>
        <w:t>History</w:t>
      </w:r>
      <w:bookmarkStart w:id="0" w:name="_GoBack"/>
      <w:bookmarkEnd w:id="0"/>
      <w:r w:rsidRPr="00EB4246">
        <w:rPr>
          <w:i/>
        </w:rPr>
        <w:t>Risk</w:t>
      </w:r>
      <w:proofErr w:type="spellEnd"/>
    </w:p>
    <w:p w:rsidR="00493D51" w:rsidRPr="00493D51" w:rsidRDefault="00AC5F6C" w:rsidP="00926EB1">
      <w:pPr>
        <w:spacing w:after="240"/>
      </w:pPr>
      <w:r>
        <w:lastRenderedPageBreak/>
        <w:tab/>
      </w:r>
      <w:r w:rsidR="00493D51">
        <w:t>Em relação a</w:t>
      </w:r>
      <w:r>
        <w:t xml:space="preserve"> aba </w:t>
      </w:r>
      <w:r w:rsidR="00240340">
        <w:t xml:space="preserve">“Valor Monetário em caso de </w:t>
      </w:r>
      <w:r w:rsidR="004D0A3A">
        <w:t>falha</w:t>
      </w:r>
      <w:r w:rsidR="00240340">
        <w:t>”</w:t>
      </w:r>
      <w:r w:rsidR="00493D51">
        <w:t xml:space="preserve">, terá todos os riscos do projeto contendo a colunas riscos, probabilidade, descrição do impacto caso de falha, valor em caso de falha e valor monetário esperado. Tendo preenchido as colunas “Probabilidade” e “Valor em caso de falha”, automaticamente será realizado o cálculo do valor monetário esperado de cada risco em caso de falha. Na última linha da tabela é informado o valor total monetário esperado </w:t>
      </w:r>
      <w:r w:rsidR="000B786B">
        <w:t>nesse cenário</w:t>
      </w:r>
      <w:r w:rsidR="00493D51">
        <w:t>.</w:t>
      </w:r>
    </w:p>
    <w:p w:rsidR="00493D51" w:rsidRDefault="00493D51" w:rsidP="00EC0BEA">
      <w:pPr>
        <w:keepNext/>
        <w:jc w:val="center"/>
      </w:pPr>
      <w:r>
        <w:rPr>
          <w:noProof/>
        </w:rPr>
        <w:drawing>
          <wp:inline distT="0" distB="0" distL="0" distR="0" wp14:anchorId="39205760" wp14:editId="6D686C96">
            <wp:extent cx="5220335" cy="2796133"/>
            <wp:effectExtent l="19050" t="19050" r="18415" b="2349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536" cy="2841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3D51" w:rsidRPr="00493D51" w:rsidRDefault="00493D51" w:rsidP="00756FCE">
      <w:pPr>
        <w:pStyle w:val="Legenda"/>
        <w:ind w:left="0" w:right="0"/>
      </w:pPr>
      <w:r>
        <w:t xml:space="preserve">Figura </w:t>
      </w:r>
      <w:fldSimple w:instr=" SEQ Figura \* ARABIC ">
        <w:r w:rsidR="00A60B00">
          <w:rPr>
            <w:noProof/>
          </w:rPr>
          <w:t>11</w:t>
        </w:r>
      </w:fldSimple>
      <w:r>
        <w:t xml:space="preserve">. </w:t>
      </w:r>
      <w:r w:rsidRPr="00DE01C7">
        <w:t xml:space="preserve">Tela Valor Monetário em Caso de </w:t>
      </w:r>
      <w:r>
        <w:t>Falha</w:t>
      </w:r>
      <w:r w:rsidRPr="00DE01C7">
        <w:t xml:space="preserve">, no </w:t>
      </w:r>
      <w:proofErr w:type="spellStart"/>
      <w:r w:rsidRPr="00954785">
        <w:rPr>
          <w:i/>
        </w:rPr>
        <w:t>HistoryRisk</w:t>
      </w:r>
      <w:proofErr w:type="spellEnd"/>
    </w:p>
    <w:p w:rsidR="00793216" w:rsidRDefault="00493D51" w:rsidP="00793216">
      <w:r>
        <w:tab/>
        <w:t>Tendo os valores monetários em caso de sucesso e em caso de falha de todos os riscos do projeto, o sistema informa o VME Geral do Projeto. Vide Figura 10 e Figura 11.</w:t>
      </w:r>
    </w:p>
    <w:p w:rsidR="003B4F1B" w:rsidRDefault="003B4F1B" w:rsidP="00926EB1">
      <w:pPr>
        <w:spacing w:after="240"/>
      </w:pPr>
      <w:r>
        <w:tab/>
        <w:t xml:space="preserve">A segunda análise quantitativa do </w:t>
      </w:r>
      <w:proofErr w:type="spellStart"/>
      <w:r w:rsidRPr="00BF201C">
        <w:rPr>
          <w:i/>
        </w:rPr>
        <w:t>HistoryRisk</w:t>
      </w:r>
      <w:proofErr w:type="spellEnd"/>
      <w:r>
        <w:t xml:space="preserve"> é o cálculo do risco geral do Projeto. Para que o sistema realize o cálculo, será necessário clicar no menu “Cálculo Exposição de Risco” e depois em “Calcular Risco Geral”</w:t>
      </w:r>
      <w:r w:rsidR="0023729A">
        <w:t>. Na tela para o cálculo, selecione o projeto desejado. Feito isso o sistema automaticamente irá informar o grau de exposição a ameaças, conforme Figura 12.</w:t>
      </w:r>
    </w:p>
    <w:p w:rsidR="0023729A" w:rsidRDefault="0023729A" w:rsidP="00EC0BEA">
      <w:pPr>
        <w:keepNext/>
      </w:pPr>
      <w:r>
        <w:rPr>
          <w:noProof/>
        </w:rPr>
        <w:drawing>
          <wp:inline distT="0" distB="0" distL="0" distR="0" wp14:anchorId="05AD27DF" wp14:editId="30F57512">
            <wp:extent cx="5343525" cy="1868195"/>
            <wp:effectExtent l="19050" t="19050" r="9525" b="177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7819"/>
                    <a:stretch/>
                  </pic:blipFill>
                  <pic:spPr bwMode="auto">
                    <a:xfrm>
                      <a:off x="0" y="0"/>
                      <a:ext cx="5415816" cy="1893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29A" w:rsidRDefault="0023729A" w:rsidP="00756FCE">
      <w:pPr>
        <w:pStyle w:val="Legenda"/>
        <w:ind w:left="0"/>
      </w:pPr>
      <w:r>
        <w:t xml:space="preserve">Figura </w:t>
      </w:r>
      <w:fldSimple w:instr=" SEQ Figura \* ARABIC ">
        <w:r w:rsidR="00A60B00">
          <w:rPr>
            <w:noProof/>
          </w:rPr>
          <w:t>12</w:t>
        </w:r>
      </w:fldSimple>
      <w:r>
        <w:t xml:space="preserve">. Tela de cálculo do risco geral do projeto, no </w:t>
      </w:r>
      <w:proofErr w:type="spellStart"/>
      <w:r w:rsidRPr="00954785">
        <w:rPr>
          <w:i/>
        </w:rPr>
        <w:t>HistoryRisk</w:t>
      </w:r>
      <w:proofErr w:type="spellEnd"/>
    </w:p>
    <w:p w:rsidR="00A60B00" w:rsidRDefault="008F1681" w:rsidP="00926EB1">
      <w:pPr>
        <w:spacing w:after="240"/>
      </w:pPr>
      <w:r>
        <w:lastRenderedPageBreak/>
        <w:tab/>
        <w:t xml:space="preserve">A </w:t>
      </w:r>
      <w:r w:rsidR="00C973AB">
        <w:t>t</w:t>
      </w:r>
      <w:r>
        <w:t>erceira e última análise quantitativa</w:t>
      </w:r>
      <w:r w:rsidR="00ED3E76">
        <w:t>, considerad</w:t>
      </w:r>
      <w:r w:rsidR="005F368B">
        <w:t>a</w:t>
      </w:r>
      <w:r w:rsidR="00ED3E76">
        <w:t xml:space="preserve"> a</w:t>
      </w:r>
      <w:r w:rsidR="00C973AB">
        <w:t xml:space="preserve"> mais importante é o cálculo da probabilidade do risco. Para que o </w:t>
      </w:r>
      <w:proofErr w:type="spellStart"/>
      <w:r w:rsidR="00C973AB" w:rsidRPr="00954785">
        <w:rPr>
          <w:i/>
        </w:rPr>
        <w:t>HistoryRisk</w:t>
      </w:r>
      <w:proofErr w:type="spellEnd"/>
      <w:r w:rsidR="00C973AB">
        <w:t xml:space="preserve"> realize o cálculo da probabilidade do risco, clique no menu “Cálculo Exposição de Risco”, </w:t>
      </w:r>
      <w:r w:rsidR="00A60B00">
        <w:t>e depois em “Calcular Probabilidade do Risco”. Na tela do cálculo, selecione o risco que você deseja saber a Probabilidade</w:t>
      </w:r>
      <w:r w:rsidR="005F368B">
        <w:t xml:space="preserve">, o </w:t>
      </w:r>
      <w:proofErr w:type="spellStart"/>
      <w:r w:rsidR="005F368B">
        <w:t>c</w:t>
      </w:r>
      <w:r w:rsidR="00A60B00">
        <w:t>alcul</w:t>
      </w:r>
      <w:r w:rsidR="005F368B">
        <w:t>o</w:t>
      </w:r>
      <w:proofErr w:type="spellEnd"/>
      <w:r w:rsidR="005F368B">
        <w:t xml:space="preserve"> ocorre segundo a</w:t>
      </w:r>
      <w:r w:rsidR="00A60B00">
        <w:t xml:space="preserve"> base histórica do sistema. Feito a escolha do risco, o sistema irá realizar o cálculo e informar qual a probabilidade calculada, conforme Figura 13.</w:t>
      </w:r>
    </w:p>
    <w:p w:rsidR="00A60B00" w:rsidRDefault="00A60B00" w:rsidP="000556F0">
      <w:pPr>
        <w:keepNext/>
      </w:pPr>
      <w:r>
        <w:rPr>
          <w:noProof/>
        </w:rPr>
        <w:drawing>
          <wp:inline distT="0" distB="0" distL="0" distR="0" wp14:anchorId="635089F5" wp14:editId="6C7A8BC4">
            <wp:extent cx="5324475" cy="1551280"/>
            <wp:effectExtent l="19050" t="19050" r="9525" b="1143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8182"/>
                    <a:stretch/>
                  </pic:blipFill>
                  <pic:spPr bwMode="auto">
                    <a:xfrm>
                      <a:off x="0" y="0"/>
                      <a:ext cx="5413774" cy="1577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00" w:rsidRDefault="00A60B00" w:rsidP="00756FCE">
      <w:pPr>
        <w:pStyle w:val="Legenda"/>
        <w:tabs>
          <w:tab w:val="clear" w:pos="720"/>
          <w:tab w:val="left" w:pos="0"/>
        </w:tabs>
        <w:ind w:left="0" w:right="0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. Tela de cálculo da probabilidade do risco, no </w:t>
      </w:r>
      <w:proofErr w:type="spellStart"/>
      <w:r w:rsidRPr="00954785">
        <w:rPr>
          <w:i/>
        </w:rPr>
        <w:t>HistoryRisk</w:t>
      </w:r>
      <w:proofErr w:type="spellEnd"/>
    </w:p>
    <w:p w:rsidR="00756FCE" w:rsidRDefault="00756FCE" w:rsidP="00756FCE">
      <w:pPr>
        <w:pStyle w:val="Legenda"/>
        <w:ind w:left="0"/>
        <w:jc w:val="both"/>
      </w:pPr>
    </w:p>
    <w:p w:rsidR="00EC49FE" w:rsidRPr="00C02984" w:rsidRDefault="001D3EB3" w:rsidP="00756FCE">
      <w:pPr>
        <w:pStyle w:val="Legenda"/>
        <w:ind w:left="0"/>
        <w:jc w:val="both"/>
      </w:pPr>
      <w:r>
        <w:t>5</w:t>
      </w:r>
      <w:r w:rsidR="00EC49FE" w:rsidRPr="00C02984">
        <w:t xml:space="preserve">. </w:t>
      </w:r>
      <w:r w:rsidR="005F368B">
        <w:t>C</w:t>
      </w:r>
      <w:r w:rsidR="00932E66">
        <w:t>onsiderações finais e trabalhos futuros</w:t>
      </w:r>
      <w:r w:rsidR="00C02984" w:rsidRPr="00C02984">
        <w:t xml:space="preserve"> </w:t>
      </w:r>
    </w:p>
    <w:p w:rsidR="00DC78E4" w:rsidRDefault="00756FCE" w:rsidP="00932E66">
      <w:r>
        <w:t>Pode-se</w:t>
      </w:r>
      <w:r w:rsidR="00DC78E4">
        <w:t xml:space="preserve"> considerar que o gerenciamento de risco é essencial e de grande importância para o sucesso de qualq</w:t>
      </w:r>
      <w:r w:rsidR="00194791">
        <w:t xml:space="preserve">uer projeto. </w:t>
      </w:r>
      <w:r w:rsidR="00F8204A">
        <w:tab/>
      </w:r>
      <w:r w:rsidR="00194791">
        <w:t>Por motiv</w:t>
      </w:r>
      <w:r w:rsidR="00F80767">
        <w:t>o de complexidade existente no g</w:t>
      </w:r>
      <w:r w:rsidR="00194791">
        <w:t xml:space="preserve">erenciamento de riscos, o protótipo </w:t>
      </w:r>
      <w:proofErr w:type="spellStart"/>
      <w:r w:rsidR="00194791" w:rsidRPr="00756FCE">
        <w:rPr>
          <w:i/>
        </w:rPr>
        <w:t>HistoryRisk</w:t>
      </w:r>
      <w:proofErr w:type="spellEnd"/>
      <w:r w:rsidR="00F8204A">
        <w:t xml:space="preserve"> foi desenvolvido</w:t>
      </w:r>
      <w:r w:rsidR="00194791">
        <w:t xml:space="preserve"> </w:t>
      </w:r>
      <w:r w:rsidR="00F8204A">
        <w:t xml:space="preserve">com a finalidade de </w:t>
      </w:r>
      <w:r w:rsidR="00194791">
        <w:t xml:space="preserve">auxiliar </w:t>
      </w:r>
      <w:r w:rsidR="00F8204A">
        <w:t xml:space="preserve">os gerentes de projetos </w:t>
      </w:r>
      <w:r w:rsidR="00194791">
        <w:t>nas tomadas de decisões,</w:t>
      </w:r>
      <w:r w:rsidR="00F8204A">
        <w:t xml:space="preserve"> através das análises qua</w:t>
      </w:r>
      <w:r w:rsidR="005F368B">
        <w:t>ntitativas</w:t>
      </w:r>
      <w:r w:rsidR="008402ED">
        <w:t xml:space="preserve">. Como o sistema foi pensado para ser intuitivo e responsivo, ele simplifica </w:t>
      </w:r>
      <w:r w:rsidR="00F80767">
        <w:t>o</w:t>
      </w:r>
      <w:r w:rsidR="008402ED">
        <w:t xml:space="preserve"> entendimento </w:t>
      </w:r>
      <w:r w:rsidR="00F80767">
        <w:t>em cada etapa no gerenciamento.</w:t>
      </w:r>
      <w:r>
        <w:t xml:space="preserve"> </w:t>
      </w:r>
      <w:r w:rsidR="00954785">
        <w:t xml:space="preserve">O </w:t>
      </w:r>
      <w:r w:rsidR="00954785">
        <w:tab/>
      </w:r>
      <w:proofErr w:type="spellStart"/>
      <w:r w:rsidR="00F80767" w:rsidRPr="00756FCE">
        <w:rPr>
          <w:i/>
        </w:rPr>
        <w:t>HistoryRisk</w:t>
      </w:r>
      <w:proofErr w:type="spellEnd"/>
      <w:r w:rsidR="00F80767">
        <w:t xml:space="preserve"> não foi desenvolvido só para o</w:t>
      </w:r>
      <w:r w:rsidR="005F368B">
        <w:t xml:space="preserve">s gerentes de projetos, isto é sua aplicação não se limita ao </w:t>
      </w:r>
      <w:proofErr w:type="gramStart"/>
      <w:r w:rsidR="005F368B">
        <w:t>ambiente  coorporativo</w:t>
      </w:r>
      <w:proofErr w:type="gramEnd"/>
      <w:r w:rsidR="005F368B">
        <w:t xml:space="preserve">, mas também pode e deve ser utilizado no campo acadêmico </w:t>
      </w:r>
      <w:r w:rsidR="00F80767">
        <w:t>para auxiliar os professores de instituições de ensino superior a explicar o que é gerenciamento de risco e mostrar as etapas existentes de forma prática, dinâmica e intuitiva aos alunos.</w:t>
      </w:r>
    </w:p>
    <w:p w:rsidR="00194791" w:rsidRPr="00C02984" w:rsidRDefault="00F80767">
      <w:r>
        <w:tab/>
      </w:r>
      <w:r w:rsidR="005F368B">
        <w:t xml:space="preserve">Por fim, como sugestão de </w:t>
      </w:r>
      <w:r w:rsidR="00A32F6D">
        <w:t>trabalhos futuros</w:t>
      </w:r>
      <w:r w:rsidR="005F368B">
        <w:t>,</w:t>
      </w:r>
      <w:r w:rsidR="00A32F6D">
        <w:t xml:space="preserve"> </w:t>
      </w:r>
      <w:r w:rsidR="00756FCE">
        <w:t>estão</w:t>
      </w:r>
      <w:r>
        <w:t xml:space="preserve"> </w:t>
      </w:r>
      <w:r w:rsidR="00712F45">
        <w:t>relacionados</w:t>
      </w:r>
      <w:r>
        <w:t xml:space="preserve"> </w:t>
      </w:r>
      <w:r w:rsidR="005F368B">
        <w:t>à</w:t>
      </w:r>
      <w:r w:rsidR="00712F45">
        <w:t xml:space="preserve"> melhoria do</w:t>
      </w:r>
      <w:r w:rsidR="00A32F6D">
        <w:t xml:space="preserve"> cálculo da</w:t>
      </w:r>
      <w:r>
        <w:t xml:space="preserve"> probabilidade do risco, p</w:t>
      </w:r>
      <w:r w:rsidR="00A32F6D">
        <w:t xml:space="preserve">ois para </w:t>
      </w:r>
      <w:r w:rsidR="00712F45">
        <w:t xml:space="preserve">validar se </w:t>
      </w:r>
      <w:r w:rsidR="00A1141B">
        <w:t>a probabilidade</w:t>
      </w:r>
      <w:r w:rsidR="00712F45">
        <w:t xml:space="preserve"> calculada pelo sistema é de fato real</w:t>
      </w:r>
      <w:r w:rsidR="00A1141B">
        <w:t xml:space="preserve">, </w:t>
      </w:r>
      <w:r w:rsidR="00926EB1">
        <w:t>devem-se</w:t>
      </w:r>
      <w:r w:rsidR="00756FCE">
        <w:t xml:space="preserve"> a</w:t>
      </w:r>
      <w:r w:rsidR="009A5A45">
        <w:t>branger os estudos aos algoritmos de agrupamento junto com a</w:t>
      </w:r>
      <w:r w:rsidR="005F368B">
        <w:t>s</w:t>
      </w:r>
      <w:r w:rsidR="009A5A45">
        <w:t xml:space="preserve"> experiências vividas pelos gerentes de projetos. </w:t>
      </w:r>
      <w:r w:rsidR="00712F45">
        <w:t xml:space="preserve"> </w:t>
      </w:r>
      <w:r w:rsidR="00194791">
        <w:tab/>
      </w:r>
      <w:r w:rsidR="00F8204A">
        <w:t xml:space="preserve"> </w:t>
      </w:r>
    </w:p>
    <w:p w:rsidR="00EC49FE" w:rsidRPr="001D3EB3" w:rsidRDefault="00EC49FE" w:rsidP="00926EB1">
      <w:pPr>
        <w:pStyle w:val="Ttulo1"/>
        <w:spacing w:after="240"/>
      </w:pPr>
      <w:r w:rsidRPr="001D3EB3">
        <w:t>Refer</w:t>
      </w:r>
      <w:r w:rsidR="00C02984" w:rsidRPr="001D3EB3">
        <w:t xml:space="preserve">ências </w:t>
      </w:r>
    </w:p>
    <w:p w:rsidR="007D2AFA" w:rsidRDefault="00192D0F" w:rsidP="00402AC3">
      <w:pPr>
        <w:pStyle w:val="Reference"/>
        <w:spacing w:before="0"/>
      </w:pPr>
      <w:r w:rsidRPr="006C0973">
        <w:t xml:space="preserve">DUARTE, Jefferson. </w:t>
      </w:r>
      <w:r w:rsidRPr="00CA0BFD">
        <w:rPr>
          <w:b/>
        </w:rPr>
        <w:t>Planejamento do gerenciamento e identificação dos riscos em projetos</w:t>
      </w:r>
      <w:r w:rsidRPr="006C0973">
        <w:t xml:space="preserve">. Disponível em: </w:t>
      </w:r>
      <w:r w:rsidR="00B7557C" w:rsidRPr="00B7557C">
        <w:t>http://www.gp4us.com.br/planejamento-e-identificacao-dos-riscos/</w:t>
      </w:r>
      <w:r w:rsidR="00B7557C">
        <w:t>, 2015</w:t>
      </w:r>
      <w:r w:rsidR="00D072F3">
        <w:t>a</w:t>
      </w:r>
      <w:r w:rsidR="00B7557C">
        <w:t xml:space="preserve">. </w:t>
      </w:r>
      <w:r w:rsidRPr="006C0973">
        <w:t xml:space="preserve"> Acesso em 18 de set de 2017</w:t>
      </w:r>
      <w:r w:rsidR="00EA643D">
        <w:t>.</w:t>
      </w:r>
    </w:p>
    <w:p w:rsidR="00D072F3" w:rsidRDefault="00D072F3" w:rsidP="00402AC3">
      <w:pPr>
        <w:pStyle w:val="Reference"/>
        <w:spacing w:before="0"/>
      </w:pPr>
      <w:r w:rsidRPr="006C0973">
        <w:t xml:space="preserve">DUARTE, Jefferson. </w:t>
      </w:r>
      <w:r w:rsidRPr="00CA0BFD">
        <w:rPr>
          <w:b/>
        </w:rPr>
        <w:t>Análise qualitativa de risco no gerenciamento de projetos</w:t>
      </w:r>
      <w:r>
        <w:t>.</w:t>
      </w:r>
      <w:r w:rsidRPr="00D072F3">
        <w:t xml:space="preserve"> http://www.gp4us.com.br/analise-qualitativa-gerenciamento-de-riscos/</w:t>
      </w:r>
      <w:r>
        <w:t>, 2015b</w:t>
      </w:r>
      <w:r w:rsidRPr="006C0973">
        <w:t>.</w:t>
      </w:r>
      <w:r>
        <w:t xml:space="preserve"> </w:t>
      </w:r>
      <w:r w:rsidRPr="006C0973">
        <w:t xml:space="preserve">Acesso </w:t>
      </w:r>
      <w:r>
        <w:t>em 19</w:t>
      </w:r>
      <w:r w:rsidRPr="006C0973">
        <w:t xml:space="preserve"> de set de 2017</w:t>
      </w:r>
      <w:r>
        <w:t>.</w:t>
      </w:r>
    </w:p>
    <w:p w:rsidR="00B7557C" w:rsidRDefault="00B7557C" w:rsidP="00402AC3">
      <w:pPr>
        <w:pStyle w:val="Reference"/>
        <w:spacing w:before="0"/>
      </w:pPr>
      <w:r w:rsidRPr="006C0973">
        <w:lastRenderedPageBreak/>
        <w:t xml:space="preserve">DUARTE, Jefferson. </w:t>
      </w:r>
      <w:r w:rsidRPr="00CA0BFD">
        <w:rPr>
          <w:b/>
        </w:rPr>
        <w:t xml:space="preserve">EAR – Estrutura Analítica de Riscos – Por </w:t>
      </w:r>
      <w:proofErr w:type="spellStart"/>
      <w:r w:rsidRPr="00CA0BFD">
        <w:rPr>
          <w:b/>
        </w:rPr>
        <w:t>quê</w:t>
      </w:r>
      <w:proofErr w:type="spellEnd"/>
      <w:r w:rsidRPr="00CA0BFD">
        <w:rPr>
          <w:b/>
        </w:rPr>
        <w:t xml:space="preserve"> </w:t>
      </w:r>
      <w:proofErr w:type="gramStart"/>
      <w:r w:rsidRPr="00CA0BFD">
        <w:rPr>
          <w:b/>
        </w:rPr>
        <w:t>usar ?</w:t>
      </w:r>
      <w:proofErr w:type="gramEnd"/>
      <w:r w:rsidRPr="006C0973">
        <w:t xml:space="preserve"> Disponível </w:t>
      </w:r>
      <w:proofErr w:type="gramStart"/>
      <w:r w:rsidRPr="006C0973">
        <w:t>em :</w:t>
      </w:r>
      <w:proofErr w:type="gramEnd"/>
      <w:r w:rsidRPr="006C0973">
        <w:t xml:space="preserve"> </w:t>
      </w:r>
      <w:r w:rsidRPr="00B7557C">
        <w:t>http://www.gp4us.com.br/ear-estrutura-analitica-de-riscos/</w:t>
      </w:r>
      <w:r>
        <w:t>, 2016</w:t>
      </w:r>
      <w:r w:rsidRPr="006C0973">
        <w:t>. Acesso em 18 de set de 2017</w:t>
      </w:r>
      <w:r>
        <w:t>.</w:t>
      </w:r>
    </w:p>
    <w:p w:rsidR="00564F99" w:rsidRPr="00B26D9C" w:rsidRDefault="00564F99" w:rsidP="00402AC3">
      <w:pPr>
        <w:pStyle w:val="Reference"/>
        <w:spacing w:before="0"/>
        <w:rPr>
          <w:lang w:val="en-US"/>
        </w:rPr>
      </w:pPr>
      <w:r w:rsidRPr="00564F99">
        <w:t xml:space="preserve">DUMBRAVĂ, Vasile; IACOB, </w:t>
      </w:r>
      <w:proofErr w:type="spellStart"/>
      <w:r w:rsidRPr="00564F99">
        <w:t>Vlăduț-Severian</w:t>
      </w:r>
      <w:proofErr w:type="spellEnd"/>
      <w:r w:rsidRPr="00564F99">
        <w:t xml:space="preserve">. </w:t>
      </w:r>
      <w:r w:rsidRPr="00B26D9C">
        <w:rPr>
          <w:lang w:val="en-US"/>
        </w:rPr>
        <w:t xml:space="preserve">Using probability–impact matrix in analysis and risk assessment projects. </w:t>
      </w:r>
      <w:proofErr w:type="spellStart"/>
      <w:r w:rsidRPr="00B26D9C">
        <w:rPr>
          <w:b/>
          <w:lang w:val="en-US"/>
        </w:rPr>
        <w:t>Descrierea</w:t>
      </w:r>
      <w:proofErr w:type="spellEnd"/>
      <w:r w:rsidRPr="00B26D9C">
        <w:rPr>
          <w:b/>
          <w:lang w:val="en-US"/>
        </w:rPr>
        <w:t xml:space="preserve"> CIP/Description of CIP–</w:t>
      </w:r>
      <w:proofErr w:type="spellStart"/>
      <w:r w:rsidRPr="00B26D9C">
        <w:rPr>
          <w:b/>
          <w:lang w:val="en-US"/>
        </w:rPr>
        <w:t>Biblioteca</w:t>
      </w:r>
      <w:proofErr w:type="spellEnd"/>
      <w:r w:rsidRPr="00B26D9C">
        <w:rPr>
          <w:b/>
          <w:lang w:val="en-US"/>
        </w:rPr>
        <w:t xml:space="preserve"> </w:t>
      </w:r>
      <w:proofErr w:type="spellStart"/>
      <w:r w:rsidRPr="00B26D9C">
        <w:rPr>
          <w:b/>
          <w:lang w:val="en-US"/>
        </w:rPr>
        <w:t>Națională</w:t>
      </w:r>
      <w:proofErr w:type="spellEnd"/>
      <w:r w:rsidRPr="00B26D9C">
        <w:rPr>
          <w:b/>
          <w:lang w:val="en-US"/>
        </w:rPr>
        <w:t xml:space="preserve"> a </w:t>
      </w:r>
      <w:proofErr w:type="spellStart"/>
      <w:r w:rsidRPr="00B26D9C">
        <w:rPr>
          <w:b/>
          <w:lang w:val="en-US"/>
        </w:rPr>
        <w:t>României</w:t>
      </w:r>
      <w:proofErr w:type="spellEnd"/>
      <w:r w:rsidRPr="00B26D9C">
        <w:rPr>
          <w:b/>
          <w:lang w:val="en-US"/>
        </w:rPr>
        <w:t xml:space="preserve"> </w:t>
      </w:r>
      <w:proofErr w:type="spellStart"/>
      <w:r w:rsidRPr="00B26D9C">
        <w:rPr>
          <w:b/>
          <w:lang w:val="en-US"/>
        </w:rPr>
        <w:t>Conferința</w:t>
      </w:r>
      <w:proofErr w:type="spellEnd"/>
      <w:r w:rsidRPr="00B26D9C">
        <w:rPr>
          <w:b/>
          <w:lang w:val="en-US"/>
        </w:rPr>
        <w:t xml:space="preserve"> </w:t>
      </w:r>
      <w:proofErr w:type="spellStart"/>
      <w:r w:rsidRPr="00B26D9C">
        <w:rPr>
          <w:b/>
          <w:lang w:val="en-US"/>
        </w:rPr>
        <w:t>Internațională</w:t>
      </w:r>
      <w:proofErr w:type="spellEnd"/>
      <w:r w:rsidRPr="00B26D9C">
        <w:rPr>
          <w:b/>
          <w:lang w:val="en-US"/>
        </w:rPr>
        <w:t xml:space="preserve"> </w:t>
      </w:r>
      <w:proofErr w:type="spellStart"/>
      <w:r w:rsidRPr="00B26D9C">
        <w:rPr>
          <w:b/>
          <w:lang w:val="en-US"/>
        </w:rPr>
        <w:t>Educație</w:t>
      </w:r>
      <w:proofErr w:type="spellEnd"/>
      <w:r w:rsidRPr="00B26D9C">
        <w:rPr>
          <w:b/>
          <w:lang w:val="en-US"/>
        </w:rPr>
        <w:t xml:space="preserve"> </w:t>
      </w:r>
      <w:proofErr w:type="spellStart"/>
      <w:r w:rsidRPr="00B26D9C">
        <w:rPr>
          <w:b/>
          <w:lang w:val="en-US"/>
        </w:rPr>
        <w:t>și</w:t>
      </w:r>
      <w:proofErr w:type="spellEnd"/>
      <w:r w:rsidRPr="00B26D9C">
        <w:rPr>
          <w:b/>
          <w:lang w:val="en-US"/>
        </w:rPr>
        <w:t xml:space="preserve"> </w:t>
      </w:r>
      <w:proofErr w:type="spellStart"/>
      <w:r w:rsidRPr="00B26D9C">
        <w:rPr>
          <w:b/>
          <w:lang w:val="en-US"/>
        </w:rPr>
        <w:t>Creativitate</w:t>
      </w:r>
      <w:proofErr w:type="spellEnd"/>
      <w:r w:rsidRPr="00B26D9C">
        <w:rPr>
          <w:b/>
          <w:lang w:val="en-US"/>
        </w:rPr>
        <w:t xml:space="preserve"> </w:t>
      </w:r>
      <w:proofErr w:type="spellStart"/>
      <w:r w:rsidRPr="00B26D9C">
        <w:rPr>
          <w:b/>
          <w:lang w:val="en-US"/>
        </w:rPr>
        <w:t>pentru</w:t>
      </w:r>
      <w:proofErr w:type="spellEnd"/>
      <w:r w:rsidRPr="00B26D9C">
        <w:rPr>
          <w:b/>
          <w:lang w:val="en-US"/>
        </w:rPr>
        <w:t xml:space="preserve"> o </w:t>
      </w:r>
      <w:proofErr w:type="spellStart"/>
      <w:r w:rsidRPr="00B26D9C">
        <w:rPr>
          <w:b/>
          <w:lang w:val="en-US"/>
        </w:rPr>
        <w:t>Societate</w:t>
      </w:r>
      <w:proofErr w:type="spellEnd"/>
      <w:r w:rsidRPr="00B26D9C">
        <w:rPr>
          <w:b/>
          <w:lang w:val="en-US"/>
        </w:rPr>
        <w:t xml:space="preserve"> </w:t>
      </w:r>
      <w:proofErr w:type="spellStart"/>
      <w:r w:rsidRPr="00B26D9C">
        <w:rPr>
          <w:b/>
          <w:lang w:val="en-US"/>
        </w:rPr>
        <w:t>Bazată</w:t>
      </w:r>
      <w:proofErr w:type="spellEnd"/>
      <w:r w:rsidRPr="00B26D9C">
        <w:rPr>
          <w:b/>
          <w:lang w:val="en-US"/>
        </w:rPr>
        <w:t xml:space="preserve"> </w:t>
      </w:r>
      <w:proofErr w:type="spellStart"/>
      <w:r w:rsidRPr="00B26D9C">
        <w:rPr>
          <w:b/>
          <w:lang w:val="en-US"/>
        </w:rPr>
        <w:t>pe</w:t>
      </w:r>
      <w:proofErr w:type="spellEnd"/>
      <w:r w:rsidRPr="00B26D9C">
        <w:rPr>
          <w:b/>
          <w:lang w:val="en-US"/>
        </w:rPr>
        <w:t xml:space="preserve"> </w:t>
      </w:r>
      <w:proofErr w:type="spellStart"/>
      <w:r w:rsidRPr="00B26D9C">
        <w:rPr>
          <w:b/>
          <w:lang w:val="en-US"/>
        </w:rPr>
        <w:t>Cunoaștere</w:t>
      </w:r>
      <w:proofErr w:type="spellEnd"/>
      <w:r w:rsidRPr="00B26D9C">
        <w:rPr>
          <w:lang w:val="en-US"/>
        </w:rPr>
        <w:t>–ŞTIINŢE ECONOMICE, v. 42, 2013.</w:t>
      </w:r>
    </w:p>
    <w:p w:rsidR="00EA643D" w:rsidRDefault="00EA643D" w:rsidP="00402AC3">
      <w:pPr>
        <w:pStyle w:val="Reference"/>
        <w:spacing w:before="0"/>
      </w:pPr>
      <w:r w:rsidRPr="00B26D9C">
        <w:rPr>
          <w:lang w:val="en-US"/>
        </w:rPr>
        <w:t xml:space="preserve">ILIE G, CIOCOIU CN: </w:t>
      </w:r>
      <w:r w:rsidRPr="00B26D9C">
        <w:rPr>
          <w:b/>
          <w:lang w:val="en-US"/>
        </w:rPr>
        <w:t>Application of fishbone diagram to determine the risk of an event with multiple causes</w:t>
      </w:r>
      <w:r w:rsidRPr="00B26D9C">
        <w:rPr>
          <w:lang w:val="en-US"/>
        </w:rPr>
        <w:t xml:space="preserve">. </w:t>
      </w:r>
      <w:proofErr w:type="spellStart"/>
      <w:r w:rsidRPr="00EA643D">
        <w:t>Manag</w:t>
      </w:r>
      <w:proofErr w:type="spellEnd"/>
      <w:r w:rsidRPr="00EA643D">
        <w:t xml:space="preserve"> Res </w:t>
      </w:r>
      <w:proofErr w:type="spellStart"/>
      <w:r w:rsidRPr="00EA643D">
        <w:t>Pract</w:t>
      </w:r>
      <w:proofErr w:type="spellEnd"/>
      <w:r w:rsidRPr="00EA643D">
        <w:t xml:space="preserve"> 2010,2(1):1–20</w:t>
      </w:r>
      <w:r w:rsidR="00483AE0">
        <w:t>.</w:t>
      </w:r>
    </w:p>
    <w:p w:rsidR="00181729" w:rsidRDefault="00181729" w:rsidP="00402AC3">
      <w:pPr>
        <w:pStyle w:val="Reference"/>
        <w:spacing w:before="0"/>
      </w:pPr>
      <w:r w:rsidRPr="00B26D9C">
        <w:rPr>
          <w:lang w:val="en-US"/>
        </w:rPr>
        <w:t xml:space="preserve">LOGIC MANGER. </w:t>
      </w:r>
      <w:r w:rsidR="00957CDA" w:rsidRPr="00B26D9C">
        <w:rPr>
          <w:b/>
          <w:lang w:val="en-US"/>
        </w:rPr>
        <w:t xml:space="preserve">Key Benefits of </w:t>
      </w:r>
      <w:proofErr w:type="spellStart"/>
      <w:r w:rsidR="00957CDA" w:rsidRPr="00B26D9C">
        <w:rPr>
          <w:b/>
          <w:lang w:val="en-US"/>
        </w:rPr>
        <w:t>LogicManager’s</w:t>
      </w:r>
      <w:proofErr w:type="spellEnd"/>
      <w:r w:rsidR="00957CDA" w:rsidRPr="00B26D9C">
        <w:rPr>
          <w:b/>
          <w:lang w:val="en-US"/>
        </w:rPr>
        <w:t xml:space="preserve"> Risk Management Software</w:t>
      </w:r>
      <w:r w:rsidRPr="00B26D9C">
        <w:rPr>
          <w:lang w:val="en-US"/>
        </w:rPr>
        <w:t xml:space="preserve">. </w:t>
      </w:r>
      <w:r>
        <w:t xml:space="preserve">Disponível em: </w:t>
      </w:r>
      <w:r w:rsidRPr="00181729">
        <w:t>https://www.logicmanager.com/grc-software/risk-management/</w:t>
      </w:r>
      <w:r>
        <w:t xml:space="preserve">. Acesso </w:t>
      </w:r>
      <w:proofErr w:type="gramStart"/>
      <w:r>
        <w:t>em :</w:t>
      </w:r>
      <w:proofErr w:type="gramEnd"/>
      <w:r>
        <w:t xml:space="preserve"> 09 de novembro de 2017.</w:t>
      </w:r>
    </w:p>
    <w:p w:rsidR="00483AE0" w:rsidRPr="006C0973" w:rsidRDefault="00483AE0" w:rsidP="00402AC3">
      <w:pPr>
        <w:pStyle w:val="Reference"/>
        <w:spacing w:before="0"/>
      </w:pPr>
      <w:r w:rsidRPr="00483AE0">
        <w:t xml:space="preserve">NEPOMUCENO FILHO, Francisco; SUSLICK, Saul B. </w:t>
      </w:r>
      <w:r w:rsidRPr="00CA0BFD">
        <w:rPr>
          <w:b/>
        </w:rPr>
        <w:t>Alocação de recursos financeiros em projetos de risco na exploração de petróleo. Revista de Administração de Empresas</w:t>
      </w:r>
      <w:r w:rsidRPr="00483AE0">
        <w:t>, v. 40, n. 1, p. 76-87, 2000.</w:t>
      </w:r>
    </w:p>
    <w:p w:rsidR="007D2AFA" w:rsidRPr="00B26D9C" w:rsidRDefault="00192D0F" w:rsidP="00402AC3">
      <w:pPr>
        <w:pStyle w:val="Reference"/>
        <w:spacing w:before="0"/>
        <w:rPr>
          <w:lang w:val="en-US"/>
        </w:rPr>
      </w:pPr>
      <w:r w:rsidRPr="006C0973">
        <w:t xml:space="preserve">PROJECT MANAGEMENT INSTITUTE, Inc. </w:t>
      </w:r>
      <w:r w:rsidRPr="00CA0BFD">
        <w:rPr>
          <w:b/>
        </w:rPr>
        <w:t>Um Guia do Conhecimento do Gerenciamento de Projetos</w:t>
      </w:r>
      <w:r w:rsidRPr="006C0973">
        <w:t xml:space="preserve"> (Guia PMBOK®). </w:t>
      </w:r>
      <w:r w:rsidRPr="00B26D9C">
        <w:rPr>
          <w:lang w:val="en-US"/>
        </w:rPr>
        <w:t>5a ed. Newtown Square, Pennsylvania: PMI, 2013.</w:t>
      </w:r>
    </w:p>
    <w:p w:rsidR="00955D9A" w:rsidRDefault="00955D9A" w:rsidP="00402AC3">
      <w:pPr>
        <w:pStyle w:val="Reference"/>
        <w:spacing w:before="0"/>
      </w:pPr>
      <w:r w:rsidRPr="00B26D9C">
        <w:rPr>
          <w:lang w:val="en-US"/>
        </w:rPr>
        <w:t xml:space="preserve">ORACLE. </w:t>
      </w:r>
      <w:r w:rsidRPr="00B26D9C">
        <w:rPr>
          <w:b/>
          <w:lang w:val="en-US"/>
        </w:rPr>
        <w:t xml:space="preserve">Primavera Risk </w:t>
      </w:r>
      <w:proofErr w:type="spellStart"/>
      <w:r w:rsidRPr="00B26D9C">
        <w:rPr>
          <w:b/>
          <w:lang w:val="en-US"/>
        </w:rPr>
        <w:t>Analisys</w:t>
      </w:r>
      <w:proofErr w:type="spellEnd"/>
      <w:r w:rsidRPr="00B26D9C">
        <w:rPr>
          <w:lang w:val="en-US"/>
        </w:rPr>
        <w:t xml:space="preserve">. </w:t>
      </w:r>
      <w:r>
        <w:t xml:space="preserve">Disponível em: </w:t>
      </w:r>
      <w:r w:rsidRPr="00955D9A">
        <w:t>http://www.oracle.com/us/products/applications/primavera/primavera-risk-analysis-ds-2595914.pdf</w:t>
      </w:r>
      <w:r>
        <w:t>. Acesso em 09 de novembro de 2017.</w:t>
      </w:r>
    </w:p>
    <w:p w:rsidR="00892B9C" w:rsidRDefault="00CA0BFD" w:rsidP="00402AC3">
      <w:pPr>
        <w:pStyle w:val="Reference"/>
        <w:spacing w:before="0"/>
      </w:pPr>
      <w:r w:rsidRPr="00CA0BFD">
        <w:t>PRASS</w:t>
      </w:r>
      <w:r>
        <w:t xml:space="preserve">, Fernando </w:t>
      </w:r>
      <w:proofErr w:type="spellStart"/>
      <w:r>
        <w:t>Sarturi</w:t>
      </w:r>
      <w:proofErr w:type="spellEnd"/>
      <w:r>
        <w:t>.</w:t>
      </w:r>
      <w:r w:rsidRPr="00CA0BFD">
        <w:t xml:space="preserve"> </w:t>
      </w:r>
      <w:r w:rsidRPr="00CA0BFD">
        <w:rPr>
          <w:b/>
        </w:rPr>
        <w:t>Algoritmo de k-</w:t>
      </w:r>
      <w:proofErr w:type="spellStart"/>
      <w:r w:rsidRPr="00CA0BFD">
        <w:rPr>
          <w:b/>
        </w:rPr>
        <w:t>means</w:t>
      </w:r>
      <w:proofErr w:type="spellEnd"/>
      <w:r>
        <w:t xml:space="preserve">. Disponível em </w:t>
      </w:r>
      <w:r w:rsidRPr="00CA0BFD">
        <w:t>http://fp2.com.br/blog/index.php/2013/algoritmo-de-k-means/</w:t>
      </w:r>
      <w:r>
        <w:t>. Acesso em 09 de novembro de 2017.</w:t>
      </w:r>
    </w:p>
    <w:p w:rsidR="009A6C64" w:rsidRDefault="009A6C64" w:rsidP="00402AC3">
      <w:pPr>
        <w:pStyle w:val="Reference"/>
        <w:spacing w:before="0"/>
      </w:pPr>
      <w:r w:rsidRPr="00862174">
        <w:t xml:space="preserve">TRIMS. </w:t>
      </w:r>
      <w:proofErr w:type="spellStart"/>
      <w:r w:rsidRPr="00862174">
        <w:rPr>
          <w:b/>
        </w:rPr>
        <w:t>Technical</w:t>
      </w:r>
      <w:proofErr w:type="spellEnd"/>
      <w:r w:rsidRPr="00862174">
        <w:rPr>
          <w:b/>
        </w:rPr>
        <w:t xml:space="preserve"> </w:t>
      </w:r>
      <w:proofErr w:type="spellStart"/>
      <w:r w:rsidRPr="00862174">
        <w:rPr>
          <w:b/>
        </w:rPr>
        <w:t>Risk</w:t>
      </w:r>
      <w:proofErr w:type="spellEnd"/>
      <w:r w:rsidRPr="00862174">
        <w:rPr>
          <w:b/>
        </w:rPr>
        <w:t xml:space="preserve"> </w:t>
      </w:r>
      <w:proofErr w:type="spellStart"/>
      <w:r w:rsidRPr="00862174">
        <w:rPr>
          <w:b/>
        </w:rPr>
        <w:t>Identification</w:t>
      </w:r>
      <w:proofErr w:type="spellEnd"/>
      <w:r w:rsidRPr="00862174">
        <w:rPr>
          <w:b/>
        </w:rPr>
        <w:t xml:space="preserve"> </w:t>
      </w:r>
      <w:proofErr w:type="spellStart"/>
      <w:r w:rsidRPr="00862174">
        <w:rPr>
          <w:b/>
        </w:rPr>
        <w:t>and</w:t>
      </w:r>
      <w:proofErr w:type="spellEnd"/>
      <w:r w:rsidRPr="00862174">
        <w:rPr>
          <w:b/>
        </w:rPr>
        <w:t xml:space="preserve"> </w:t>
      </w:r>
      <w:proofErr w:type="spellStart"/>
      <w:r w:rsidRPr="00862174">
        <w:rPr>
          <w:b/>
        </w:rPr>
        <w:t>Mitigation</w:t>
      </w:r>
      <w:proofErr w:type="spellEnd"/>
      <w:r w:rsidRPr="00862174">
        <w:rPr>
          <w:b/>
        </w:rPr>
        <w:t xml:space="preserve"> System</w:t>
      </w:r>
      <w:r w:rsidRPr="00862174">
        <w:t xml:space="preserve">. </w:t>
      </w:r>
      <w:r>
        <w:t xml:space="preserve">Disponível em </w:t>
      </w:r>
      <w:r w:rsidRPr="009A6C64">
        <w:t>https://www.willcor.com/?q=trims</w:t>
      </w:r>
      <w:r>
        <w:t xml:space="preserve">. Acesso em 09 de </w:t>
      </w:r>
      <w:proofErr w:type="gramStart"/>
      <w:r>
        <w:t>Novembro</w:t>
      </w:r>
      <w:proofErr w:type="gramEnd"/>
      <w:r>
        <w:t xml:space="preserve"> de 2017.</w:t>
      </w:r>
    </w:p>
    <w:sectPr w:rsidR="009A6C64" w:rsidSect="002F3C62">
      <w:headerReference w:type="even" r:id="rId21"/>
      <w:headerReference w:type="default" r:id="rId22"/>
      <w:footerReference w:type="even" r:id="rId23"/>
      <w:footerReference w:type="first" r:id="rId24"/>
      <w:pgSz w:w="11907" w:h="16840" w:code="9"/>
      <w:pgMar w:top="1985" w:right="1701" w:bottom="1418" w:left="1701" w:header="964" w:footer="964" w:gutter="0"/>
      <w:pgNumType w:start="101"/>
      <w:cols w:space="454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5424" w:rsidRDefault="00325424">
      <w:r>
        <w:separator/>
      </w:r>
    </w:p>
  </w:endnote>
  <w:endnote w:type="continuationSeparator" w:id="0">
    <w:p w:rsidR="00325424" w:rsidRDefault="003254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3335" w:rsidRPr="00B26D9C" w:rsidRDefault="00AF3335">
    <w:pPr>
      <w:jc w:val="left"/>
      <w:rPr>
        <w:lang w:val="en-US"/>
      </w:rPr>
    </w:pPr>
    <w:r w:rsidRPr="00B26D9C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3335" w:rsidRPr="00B26D9C" w:rsidRDefault="00AF3335">
    <w:pPr>
      <w:rPr>
        <w:lang w:val="en-US"/>
      </w:rPr>
    </w:pPr>
    <w:r w:rsidRPr="00B26D9C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5424" w:rsidRDefault="00325424">
      <w:r>
        <w:separator/>
      </w:r>
    </w:p>
  </w:footnote>
  <w:footnote w:type="continuationSeparator" w:id="0">
    <w:p w:rsidR="00325424" w:rsidRDefault="00325424">
      <w:r>
        <w:continuationSeparator/>
      </w:r>
    </w:p>
  </w:footnote>
  <w:footnote w:id="1">
    <w:p w:rsidR="00AB66E1" w:rsidRDefault="00AB66E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 w:rsidRPr="00660B48">
        <w:rPr>
          <w:i/>
        </w:rPr>
        <w:t>Stakeholders</w:t>
      </w:r>
      <w:proofErr w:type="spellEnd"/>
      <w:r>
        <w:t xml:space="preserve"> são todas as partes interessadas no projeto.</w:t>
      </w:r>
    </w:p>
  </w:footnote>
  <w:footnote w:id="2">
    <w:p w:rsidR="00B50F6C" w:rsidRPr="00B50F6C" w:rsidRDefault="00B50F6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 w:rsidRPr="0017347F">
        <w:rPr>
          <w:i/>
        </w:rPr>
        <w:t>checkBox</w:t>
      </w:r>
      <w:proofErr w:type="spellEnd"/>
      <w:r>
        <w:rPr>
          <w:i/>
        </w:rPr>
        <w:t xml:space="preserve"> </w:t>
      </w:r>
      <w:r>
        <w:t xml:space="preserve">na computação trata-se de uma caixa de seleção ou marcação. </w:t>
      </w:r>
    </w:p>
  </w:footnote>
  <w:footnote w:id="3">
    <w:p w:rsidR="00B50F6C" w:rsidRDefault="00B50F6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92B9C">
        <w:rPr>
          <w:i/>
        </w:rPr>
        <w:t>K-</w:t>
      </w:r>
      <w:proofErr w:type="spellStart"/>
      <w:proofErr w:type="gramStart"/>
      <w:r w:rsidRPr="00892B9C">
        <w:rPr>
          <w:i/>
        </w:rPr>
        <w:t>means</w:t>
      </w:r>
      <w:proofErr w:type="spellEnd"/>
      <w:proofErr w:type="gramEnd"/>
      <w:r>
        <w:rPr>
          <w:i/>
        </w:rPr>
        <w:t xml:space="preserve"> </w:t>
      </w:r>
      <w:r w:rsidRPr="00B50F6C">
        <w:t>O K-médias é um algoritmo de agrupamento iterativo que</w:t>
      </w:r>
      <w:r>
        <w:t xml:space="preserve"> c</w:t>
      </w:r>
      <w:r w:rsidRPr="00B50F6C">
        <w:t>lassifica </w:t>
      </w:r>
      <w:proofErr w:type="spellStart"/>
      <w:r w:rsidRPr="00B50F6C">
        <w:t>objectos</w:t>
      </w:r>
      <w:proofErr w:type="spellEnd"/>
      <w:r w:rsidRPr="00B50F6C">
        <w:t xml:space="preserve"> num determinado número </w:t>
      </w:r>
      <w:r>
        <w:t>pré-</w:t>
      </w:r>
      <w:r w:rsidRPr="00B50F6C">
        <w:t>definido </w:t>
      </w:r>
      <w:r w:rsidRPr="00B50F6C">
        <w:rPr>
          <w:i/>
          <w:iCs/>
        </w:rPr>
        <w:t>K</w:t>
      </w:r>
      <w:r w:rsidRPr="00B50F6C">
        <w:t> de grupos </w:t>
      </w:r>
    </w:p>
  </w:footnote>
  <w:footnote w:id="4">
    <w:p w:rsidR="005B1A37" w:rsidRPr="00B50F6C" w:rsidRDefault="005B1A3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B50F6C" w:rsidRPr="00B50F6C">
        <w:rPr>
          <w:i/>
        </w:rPr>
        <w:t xml:space="preserve">Cluster </w:t>
      </w:r>
      <w:r w:rsidR="00B50F6C">
        <w:t>termo utilizado na computação que sugere uma lista de seleção, agrupamento.</w:t>
      </w:r>
    </w:p>
  </w:footnote>
  <w:footnote w:id="5">
    <w:p w:rsidR="00B50F6C" w:rsidRPr="00B50F6C" w:rsidRDefault="00B50F6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 w:rsidRPr="00295ACA">
        <w:rPr>
          <w:i/>
        </w:rPr>
        <w:t>Bootstrap</w:t>
      </w:r>
      <w:proofErr w:type="spellEnd"/>
      <w:r w:rsidRPr="00B50F6C">
        <w:t xml:space="preserve"> </w:t>
      </w:r>
      <w:r>
        <w:t>conjunto de ferramentas de código aberto para desenvolvimento com HTML, CSS e JS(</w:t>
      </w:r>
      <w:proofErr w:type="spellStart"/>
      <w:r>
        <w:t>JavaScript</w:t>
      </w:r>
      <w:proofErr w:type="spellEnd"/>
      <w:r>
        <w:t>).</w:t>
      </w:r>
    </w:p>
  </w:footnote>
  <w:footnote w:id="6">
    <w:p w:rsidR="0040030D" w:rsidRPr="0040030D" w:rsidRDefault="0040030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42FBE">
        <w:rPr>
          <w:i/>
        </w:rPr>
        <w:t>Layout</w:t>
      </w:r>
      <w:r>
        <w:t xml:space="preserve"> </w:t>
      </w:r>
      <w:r w:rsidRPr="0040030D">
        <w:t>significa plano, arranjo, esquema, design, projeto.</w:t>
      </w:r>
    </w:p>
  </w:footnote>
  <w:footnote w:id="7">
    <w:p w:rsidR="0040030D" w:rsidRPr="0040030D" w:rsidRDefault="0040030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57EEF">
        <w:rPr>
          <w:i/>
        </w:rPr>
        <w:t xml:space="preserve">Data Access </w:t>
      </w:r>
      <w:proofErr w:type="spellStart"/>
      <w:r w:rsidRPr="00E57EEF">
        <w:rPr>
          <w:i/>
        </w:rPr>
        <w:t>Object</w:t>
      </w:r>
      <w:proofErr w:type="spellEnd"/>
      <w:r>
        <w:t xml:space="preserve"> </w:t>
      </w:r>
      <w:r w:rsidRPr="0040030D">
        <w:t>é um padrão para persistência de dados que permite separar regras de negócio das regras de acesso a banco de dados.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3335" w:rsidRPr="00EC49FE" w:rsidRDefault="00AF3335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:rsidR="00AF3335" w:rsidRPr="00EC49FE" w:rsidRDefault="00AF3335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  <w:p w:rsidR="00AF3335" w:rsidRDefault="00AF333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3335" w:rsidRDefault="00AF3335">
    <w:pPr>
      <w:framePr w:wrap="around" w:vAnchor="text" w:hAnchor="margin" w:xAlign="inside" w:y="1"/>
    </w:pPr>
  </w:p>
  <w:p w:rsidR="00AF3335" w:rsidRDefault="00AF3335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F626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CFEE3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73248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D7CE2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24673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B5E51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2F1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7A3C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D4E5D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8D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2A4FFC"/>
    <w:multiLevelType w:val="hybridMultilevel"/>
    <w:tmpl w:val="918E662C"/>
    <w:lvl w:ilvl="0" w:tplc="0416000D">
      <w:start w:val="1"/>
      <w:numFmt w:val="bullet"/>
      <w:lvlText w:val=""/>
      <w:lvlJc w:val="left"/>
      <w:pPr>
        <w:ind w:left="107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8" w:hanging="360"/>
      </w:pPr>
      <w:rPr>
        <w:rFonts w:ascii="Wingdings" w:hAnsi="Wingdings" w:hint="default"/>
      </w:rPr>
    </w:lvl>
  </w:abstractNum>
  <w:abstractNum w:abstractNumId="11" w15:restartNumberingAfterBreak="0">
    <w:nsid w:val="0955330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D884FB4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0DD379AB"/>
    <w:multiLevelType w:val="hybridMultilevel"/>
    <w:tmpl w:val="F2A07056"/>
    <w:lvl w:ilvl="0" w:tplc="04160001">
      <w:start w:val="1"/>
      <w:numFmt w:val="bullet"/>
      <w:lvlText w:val=""/>
      <w:lvlJc w:val="left"/>
      <w:pPr>
        <w:ind w:left="10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8" w:hanging="360"/>
      </w:pPr>
      <w:rPr>
        <w:rFonts w:ascii="Wingdings" w:hAnsi="Wingdings" w:hint="default"/>
      </w:rPr>
    </w:lvl>
  </w:abstractNum>
  <w:abstractNum w:abstractNumId="14" w15:restartNumberingAfterBreak="0">
    <w:nsid w:val="11441B5D"/>
    <w:multiLevelType w:val="singleLevel"/>
    <w:tmpl w:val="0C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15FE65C0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 w15:restartNumberingAfterBreak="0">
    <w:nsid w:val="20673CC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2637474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28D47597"/>
    <w:multiLevelType w:val="hybridMultilevel"/>
    <w:tmpl w:val="BB7AD6BC"/>
    <w:lvl w:ilvl="0" w:tplc="BD86677E">
      <w:start w:val="2"/>
      <w:numFmt w:val="bullet"/>
      <w:lvlText w:val="-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6A1B28"/>
    <w:multiLevelType w:val="hybridMultilevel"/>
    <w:tmpl w:val="E5DCC2BC"/>
    <w:lvl w:ilvl="0" w:tplc="22C2D1F2">
      <w:numFmt w:val="bullet"/>
      <w:lvlText w:val="•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05641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2613A3F"/>
    <w:multiLevelType w:val="hybridMultilevel"/>
    <w:tmpl w:val="80187F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2371E"/>
    <w:multiLevelType w:val="hybridMultilevel"/>
    <w:tmpl w:val="4EDA88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582F9F"/>
    <w:multiLevelType w:val="hybridMultilevel"/>
    <w:tmpl w:val="59DCC7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C31057"/>
    <w:multiLevelType w:val="singleLevel"/>
    <w:tmpl w:val="E070A6F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 w15:restartNumberingAfterBreak="0">
    <w:nsid w:val="5719105E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 w15:restartNumberingAfterBreak="0">
    <w:nsid w:val="62BB6F72"/>
    <w:multiLevelType w:val="hybridMultilevel"/>
    <w:tmpl w:val="76EA799E"/>
    <w:lvl w:ilvl="0" w:tplc="0416000D">
      <w:start w:val="1"/>
      <w:numFmt w:val="bullet"/>
      <w:lvlText w:val=""/>
      <w:lvlJc w:val="left"/>
      <w:pPr>
        <w:ind w:left="107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8" w:hanging="360"/>
      </w:pPr>
      <w:rPr>
        <w:rFonts w:ascii="Wingdings" w:hAnsi="Wingdings" w:hint="default"/>
      </w:rPr>
    </w:lvl>
  </w:abstractNum>
  <w:abstractNum w:abstractNumId="27" w15:restartNumberingAfterBreak="0">
    <w:nsid w:val="6E910110"/>
    <w:multiLevelType w:val="hybridMultilevel"/>
    <w:tmpl w:val="D7709666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8" w15:restartNumberingAfterBreak="0">
    <w:nsid w:val="7FD572F7"/>
    <w:multiLevelType w:val="hybridMultilevel"/>
    <w:tmpl w:val="A2B8F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17"/>
  </w:num>
  <w:num w:numId="4">
    <w:abstractNumId w:val="20"/>
  </w:num>
  <w:num w:numId="5">
    <w:abstractNumId w:val="11"/>
  </w:num>
  <w:num w:numId="6">
    <w:abstractNumId w:val="25"/>
  </w:num>
  <w:num w:numId="7">
    <w:abstractNumId w:val="15"/>
  </w:num>
  <w:num w:numId="8">
    <w:abstractNumId w:val="24"/>
  </w:num>
  <w:num w:numId="9">
    <w:abstractNumId w:val="14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3"/>
  </w:num>
  <w:num w:numId="21">
    <w:abstractNumId w:val="19"/>
  </w:num>
  <w:num w:numId="22">
    <w:abstractNumId w:val="13"/>
  </w:num>
  <w:num w:numId="23">
    <w:abstractNumId w:val="27"/>
  </w:num>
  <w:num w:numId="24">
    <w:abstractNumId w:val="18"/>
  </w:num>
  <w:num w:numId="25">
    <w:abstractNumId w:val="26"/>
  </w:num>
  <w:num w:numId="26">
    <w:abstractNumId w:val="10"/>
  </w:num>
  <w:num w:numId="27">
    <w:abstractNumId w:val="21"/>
  </w:num>
  <w:num w:numId="28">
    <w:abstractNumId w:val="28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49FE"/>
    <w:rsid w:val="00010C8F"/>
    <w:rsid w:val="00011B17"/>
    <w:rsid w:val="000129B0"/>
    <w:rsid w:val="0001555C"/>
    <w:rsid w:val="00022497"/>
    <w:rsid w:val="000246EB"/>
    <w:rsid w:val="000350AC"/>
    <w:rsid w:val="000423FF"/>
    <w:rsid w:val="00042CB7"/>
    <w:rsid w:val="00045A2C"/>
    <w:rsid w:val="000556F0"/>
    <w:rsid w:val="00057557"/>
    <w:rsid w:val="00060BAD"/>
    <w:rsid w:val="000734D3"/>
    <w:rsid w:val="00084C24"/>
    <w:rsid w:val="000909FC"/>
    <w:rsid w:val="00097199"/>
    <w:rsid w:val="000A0C88"/>
    <w:rsid w:val="000A3A59"/>
    <w:rsid w:val="000A5E5E"/>
    <w:rsid w:val="000B3D17"/>
    <w:rsid w:val="000B786B"/>
    <w:rsid w:val="000F39A6"/>
    <w:rsid w:val="0010610E"/>
    <w:rsid w:val="001152F1"/>
    <w:rsid w:val="0013657A"/>
    <w:rsid w:val="00144FD7"/>
    <w:rsid w:val="00150083"/>
    <w:rsid w:val="0017347F"/>
    <w:rsid w:val="00181729"/>
    <w:rsid w:val="001866F5"/>
    <w:rsid w:val="00192D0F"/>
    <w:rsid w:val="0019451A"/>
    <w:rsid w:val="00194791"/>
    <w:rsid w:val="001A222E"/>
    <w:rsid w:val="001B0861"/>
    <w:rsid w:val="001B3151"/>
    <w:rsid w:val="001B3514"/>
    <w:rsid w:val="001B4B00"/>
    <w:rsid w:val="001B4FFB"/>
    <w:rsid w:val="001B6C41"/>
    <w:rsid w:val="001D0086"/>
    <w:rsid w:val="001D3EB3"/>
    <w:rsid w:val="001E775C"/>
    <w:rsid w:val="001F2D19"/>
    <w:rsid w:val="0020431A"/>
    <w:rsid w:val="002213B0"/>
    <w:rsid w:val="0022582D"/>
    <w:rsid w:val="00225CFF"/>
    <w:rsid w:val="002352A8"/>
    <w:rsid w:val="0023729A"/>
    <w:rsid w:val="00240340"/>
    <w:rsid w:val="00244573"/>
    <w:rsid w:val="002469A4"/>
    <w:rsid w:val="0025722C"/>
    <w:rsid w:val="0026030B"/>
    <w:rsid w:val="00261F7A"/>
    <w:rsid w:val="002820F5"/>
    <w:rsid w:val="00290562"/>
    <w:rsid w:val="0029320B"/>
    <w:rsid w:val="00293D9A"/>
    <w:rsid w:val="00295ACA"/>
    <w:rsid w:val="002A4A0F"/>
    <w:rsid w:val="002A4B41"/>
    <w:rsid w:val="002B2D7A"/>
    <w:rsid w:val="002B788C"/>
    <w:rsid w:val="002E392B"/>
    <w:rsid w:val="002E6F01"/>
    <w:rsid w:val="002F3C62"/>
    <w:rsid w:val="002F4234"/>
    <w:rsid w:val="002F591E"/>
    <w:rsid w:val="00300F78"/>
    <w:rsid w:val="00301A81"/>
    <w:rsid w:val="003112B6"/>
    <w:rsid w:val="00314D22"/>
    <w:rsid w:val="00322715"/>
    <w:rsid w:val="00325424"/>
    <w:rsid w:val="00332D61"/>
    <w:rsid w:val="003342A2"/>
    <w:rsid w:val="003429F4"/>
    <w:rsid w:val="0035005D"/>
    <w:rsid w:val="00362AF7"/>
    <w:rsid w:val="00383AAD"/>
    <w:rsid w:val="0039084B"/>
    <w:rsid w:val="0039102B"/>
    <w:rsid w:val="0039369B"/>
    <w:rsid w:val="00397948"/>
    <w:rsid w:val="003B1C91"/>
    <w:rsid w:val="003B4F1B"/>
    <w:rsid w:val="003C1302"/>
    <w:rsid w:val="003C25DE"/>
    <w:rsid w:val="003C5D8E"/>
    <w:rsid w:val="003D20BE"/>
    <w:rsid w:val="003D3D1A"/>
    <w:rsid w:val="003E4466"/>
    <w:rsid w:val="003F4556"/>
    <w:rsid w:val="003F5A87"/>
    <w:rsid w:val="0040030D"/>
    <w:rsid w:val="004023B2"/>
    <w:rsid w:val="00402AC3"/>
    <w:rsid w:val="00415FE6"/>
    <w:rsid w:val="00421706"/>
    <w:rsid w:val="00434C70"/>
    <w:rsid w:val="00442277"/>
    <w:rsid w:val="00446E3B"/>
    <w:rsid w:val="0045185B"/>
    <w:rsid w:val="004548F5"/>
    <w:rsid w:val="004576E2"/>
    <w:rsid w:val="0045774C"/>
    <w:rsid w:val="00460911"/>
    <w:rsid w:val="00474EDB"/>
    <w:rsid w:val="00483AE0"/>
    <w:rsid w:val="00493D51"/>
    <w:rsid w:val="004A4FEF"/>
    <w:rsid w:val="004A6A87"/>
    <w:rsid w:val="004B2FAD"/>
    <w:rsid w:val="004B7699"/>
    <w:rsid w:val="004D0A3A"/>
    <w:rsid w:val="005000B2"/>
    <w:rsid w:val="00501BC5"/>
    <w:rsid w:val="005202A6"/>
    <w:rsid w:val="00525A45"/>
    <w:rsid w:val="00530B1D"/>
    <w:rsid w:val="00533700"/>
    <w:rsid w:val="005374DE"/>
    <w:rsid w:val="00545B06"/>
    <w:rsid w:val="00556B9F"/>
    <w:rsid w:val="0056170A"/>
    <w:rsid w:val="00562DE3"/>
    <w:rsid w:val="00564F99"/>
    <w:rsid w:val="00567A59"/>
    <w:rsid w:val="00573AFB"/>
    <w:rsid w:val="005742B3"/>
    <w:rsid w:val="00575092"/>
    <w:rsid w:val="0058210C"/>
    <w:rsid w:val="00583DEF"/>
    <w:rsid w:val="0059035D"/>
    <w:rsid w:val="005A1579"/>
    <w:rsid w:val="005A5F26"/>
    <w:rsid w:val="005A61C2"/>
    <w:rsid w:val="005A70DD"/>
    <w:rsid w:val="005B1A37"/>
    <w:rsid w:val="005B539F"/>
    <w:rsid w:val="005C4827"/>
    <w:rsid w:val="005E23D2"/>
    <w:rsid w:val="005E5C4C"/>
    <w:rsid w:val="005F33EA"/>
    <w:rsid w:val="005F368B"/>
    <w:rsid w:val="00602DAE"/>
    <w:rsid w:val="00603861"/>
    <w:rsid w:val="00603C61"/>
    <w:rsid w:val="00623AD3"/>
    <w:rsid w:val="0064636B"/>
    <w:rsid w:val="00650C88"/>
    <w:rsid w:val="006639D7"/>
    <w:rsid w:val="0066552A"/>
    <w:rsid w:val="00665CFE"/>
    <w:rsid w:val="00676E05"/>
    <w:rsid w:val="0068092C"/>
    <w:rsid w:val="00686195"/>
    <w:rsid w:val="00694508"/>
    <w:rsid w:val="006C0973"/>
    <w:rsid w:val="006C2F63"/>
    <w:rsid w:val="006C56FD"/>
    <w:rsid w:val="006D19EB"/>
    <w:rsid w:val="006D1C9A"/>
    <w:rsid w:val="006D32F3"/>
    <w:rsid w:val="006E0EF1"/>
    <w:rsid w:val="006F08B3"/>
    <w:rsid w:val="006F7A1A"/>
    <w:rsid w:val="00702870"/>
    <w:rsid w:val="00710E01"/>
    <w:rsid w:val="00712F45"/>
    <w:rsid w:val="00734753"/>
    <w:rsid w:val="0073629B"/>
    <w:rsid w:val="007411F9"/>
    <w:rsid w:val="007414A9"/>
    <w:rsid w:val="00756FCE"/>
    <w:rsid w:val="00761145"/>
    <w:rsid w:val="0076521C"/>
    <w:rsid w:val="00767179"/>
    <w:rsid w:val="00767FD5"/>
    <w:rsid w:val="00772ECC"/>
    <w:rsid w:val="0077452E"/>
    <w:rsid w:val="00790BD4"/>
    <w:rsid w:val="00793216"/>
    <w:rsid w:val="00797930"/>
    <w:rsid w:val="007B0A13"/>
    <w:rsid w:val="007B4B4C"/>
    <w:rsid w:val="007C4987"/>
    <w:rsid w:val="007C79D9"/>
    <w:rsid w:val="007D1143"/>
    <w:rsid w:val="007D2AFA"/>
    <w:rsid w:val="007E2369"/>
    <w:rsid w:val="007F4DF0"/>
    <w:rsid w:val="007F77B9"/>
    <w:rsid w:val="00802DF4"/>
    <w:rsid w:val="00806991"/>
    <w:rsid w:val="00834DE3"/>
    <w:rsid w:val="008402ED"/>
    <w:rsid w:val="00862174"/>
    <w:rsid w:val="00865F44"/>
    <w:rsid w:val="00880245"/>
    <w:rsid w:val="00883C95"/>
    <w:rsid w:val="00892B9C"/>
    <w:rsid w:val="00892EFF"/>
    <w:rsid w:val="008B1055"/>
    <w:rsid w:val="008B1DC0"/>
    <w:rsid w:val="008B398E"/>
    <w:rsid w:val="008C3EA3"/>
    <w:rsid w:val="008C6374"/>
    <w:rsid w:val="008D722B"/>
    <w:rsid w:val="008F1681"/>
    <w:rsid w:val="009008DA"/>
    <w:rsid w:val="00903CF6"/>
    <w:rsid w:val="0092301E"/>
    <w:rsid w:val="00923897"/>
    <w:rsid w:val="00926EB1"/>
    <w:rsid w:val="00932E66"/>
    <w:rsid w:val="009352BF"/>
    <w:rsid w:val="00944E46"/>
    <w:rsid w:val="009544D7"/>
    <w:rsid w:val="00954785"/>
    <w:rsid w:val="00955B16"/>
    <w:rsid w:val="00955D9A"/>
    <w:rsid w:val="00956947"/>
    <w:rsid w:val="00956981"/>
    <w:rsid w:val="00957CDA"/>
    <w:rsid w:val="0096573A"/>
    <w:rsid w:val="00977226"/>
    <w:rsid w:val="009835D0"/>
    <w:rsid w:val="009A31F5"/>
    <w:rsid w:val="009A3683"/>
    <w:rsid w:val="009A5A45"/>
    <w:rsid w:val="009A6C64"/>
    <w:rsid w:val="009B4EE3"/>
    <w:rsid w:val="009C4263"/>
    <w:rsid w:val="009C66C4"/>
    <w:rsid w:val="009E5BC1"/>
    <w:rsid w:val="009F08CF"/>
    <w:rsid w:val="009F1B19"/>
    <w:rsid w:val="009F7B37"/>
    <w:rsid w:val="00A02D87"/>
    <w:rsid w:val="00A0470B"/>
    <w:rsid w:val="00A1141B"/>
    <w:rsid w:val="00A22F0C"/>
    <w:rsid w:val="00A266F5"/>
    <w:rsid w:val="00A30C1C"/>
    <w:rsid w:val="00A32F6D"/>
    <w:rsid w:val="00A363B5"/>
    <w:rsid w:val="00A4324E"/>
    <w:rsid w:val="00A56F68"/>
    <w:rsid w:val="00A60B00"/>
    <w:rsid w:val="00A76415"/>
    <w:rsid w:val="00A835E0"/>
    <w:rsid w:val="00A86171"/>
    <w:rsid w:val="00AA0109"/>
    <w:rsid w:val="00AB284E"/>
    <w:rsid w:val="00AB66E1"/>
    <w:rsid w:val="00AC3053"/>
    <w:rsid w:val="00AC5C22"/>
    <w:rsid w:val="00AC5F6C"/>
    <w:rsid w:val="00AD3A70"/>
    <w:rsid w:val="00AD53D8"/>
    <w:rsid w:val="00AD65BF"/>
    <w:rsid w:val="00AD703A"/>
    <w:rsid w:val="00AE35FD"/>
    <w:rsid w:val="00AE7735"/>
    <w:rsid w:val="00AF3335"/>
    <w:rsid w:val="00B10311"/>
    <w:rsid w:val="00B15965"/>
    <w:rsid w:val="00B16E1E"/>
    <w:rsid w:val="00B20957"/>
    <w:rsid w:val="00B26D9C"/>
    <w:rsid w:val="00B35414"/>
    <w:rsid w:val="00B36041"/>
    <w:rsid w:val="00B50F6C"/>
    <w:rsid w:val="00B60A3A"/>
    <w:rsid w:val="00B63AB9"/>
    <w:rsid w:val="00B7557C"/>
    <w:rsid w:val="00B77DC9"/>
    <w:rsid w:val="00B77FB0"/>
    <w:rsid w:val="00B96EF4"/>
    <w:rsid w:val="00BC10FC"/>
    <w:rsid w:val="00BD13E4"/>
    <w:rsid w:val="00BE67F0"/>
    <w:rsid w:val="00BF201C"/>
    <w:rsid w:val="00C02984"/>
    <w:rsid w:val="00C03685"/>
    <w:rsid w:val="00C06438"/>
    <w:rsid w:val="00C20BCF"/>
    <w:rsid w:val="00C21383"/>
    <w:rsid w:val="00C30480"/>
    <w:rsid w:val="00C33786"/>
    <w:rsid w:val="00C3594B"/>
    <w:rsid w:val="00C37AA3"/>
    <w:rsid w:val="00C42597"/>
    <w:rsid w:val="00C42FBE"/>
    <w:rsid w:val="00C66FED"/>
    <w:rsid w:val="00C8621F"/>
    <w:rsid w:val="00C86B2B"/>
    <w:rsid w:val="00C93EF5"/>
    <w:rsid w:val="00C973AB"/>
    <w:rsid w:val="00CA0BFD"/>
    <w:rsid w:val="00CB41B9"/>
    <w:rsid w:val="00CC071E"/>
    <w:rsid w:val="00CC46DE"/>
    <w:rsid w:val="00CD5E0A"/>
    <w:rsid w:val="00CD7A06"/>
    <w:rsid w:val="00CE0ED9"/>
    <w:rsid w:val="00CE5458"/>
    <w:rsid w:val="00CE7721"/>
    <w:rsid w:val="00CF7D51"/>
    <w:rsid w:val="00D07146"/>
    <w:rsid w:val="00D072F3"/>
    <w:rsid w:val="00D2165A"/>
    <w:rsid w:val="00D30213"/>
    <w:rsid w:val="00D33C42"/>
    <w:rsid w:val="00D34574"/>
    <w:rsid w:val="00D37E73"/>
    <w:rsid w:val="00D45F4A"/>
    <w:rsid w:val="00D4649C"/>
    <w:rsid w:val="00D53200"/>
    <w:rsid w:val="00D55E24"/>
    <w:rsid w:val="00D5689B"/>
    <w:rsid w:val="00D700A7"/>
    <w:rsid w:val="00D71C7A"/>
    <w:rsid w:val="00D91C46"/>
    <w:rsid w:val="00D95B90"/>
    <w:rsid w:val="00DA2696"/>
    <w:rsid w:val="00DA41EB"/>
    <w:rsid w:val="00DA4289"/>
    <w:rsid w:val="00DA6A50"/>
    <w:rsid w:val="00DB5E4B"/>
    <w:rsid w:val="00DC776F"/>
    <w:rsid w:val="00DC78E4"/>
    <w:rsid w:val="00DD7834"/>
    <w:rsid w:val="00E07E17"/>
    <w:rsid w:val="00E11DDB"/>
    <w:rsid w:val="00E11E4E"/>
    <w:rsid w:val="00E12EA6"/>
    <w:rsid w:val="00E1677B"/>
    <w:rsid w:val="00E27DAA"/>
    <w:rsid w:val="00E571CD"/>
    <w:rsid w:val="00E57EEF"/>
    <w:rsid w:val="00E641EE"/>
    <w:rsid w:val="00E83C56"/>
    <w:rsid w:val="00E93D2C"/>
    <w:rsid w:val="00EA643D"/>
    <w:rsid w:val="00EB4246"/>
    <w:rsid w:val="00EC0BEA"/>
    <w:rsid w:val="00EC2276"/>
    <w:rsid w:val="00EC49FE"/>
    <w:rsid w:val="00EC4D9D"/>
    <w:rsid w:val="00ED3E76"/>
    <w:rsid w:val="00EE36ED"/>
    <w:rsid w:val="00EE62DC"/>
    <w:rsid w:val="00EE70EF"/>
    <w:rsid w:val="00EF1F51"/>
    <w:rsid w:val="00F05E7F"/>
    <w:rsid w:val="00F06FB7"/>
    <w:rsid w:val="00F134B5"/>
    <w:rsid w:val="00F13A4C"/>
    <w:rsid w:val="00F30E48"/>
    <w:rsid w:val="00F34545"/>
    <w:rsid w:val="00F40586"/>
    <w:rsid w:val="00F431EC"/>
    <w:rsid w:val="00F435BF"/>
    <w:rsid w:val="00F52591"/>
    <w:rsid w:val="00F65404"/>
    <w:rsid w:val="00F7268F"/>
    <w:rsid w:val="00F72B1B"/>
    <w:rsid w:val="00F7600C"/>
    <w:rsid w:val="00F80767"/>
    <w:rsid w:val="00F8204A"/>
    <w:rsid w:val="00F837D0"/>
    <w:rsid w:val="00F87DB3"/>
    <w:rsid w:val="00F943FC"/>
    <w:rsid w:val="00F966A4"/>
    <w:rsid w:val="00FA49C6"/>
    <w:rsid w:val="00FC05A8"/>
    <w:rsid w:val="00FC4CC4"/>
    <w:rsid w:val="00FF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E108FF"/>
  <w15:docId w15:val="{E884A807-CAF1-4E34-8555-0B918A4FC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tabs>
        <w:tab w:val="left" w:pos="720"/>
      </w:tabs>
      <w:spacing w:before="120"/>
      <w:jc w:val="both"/>
    </w:pPr>
    <w:rPr>
      <w:rFonts w:ascii="Times" w:hAnsi="Times"/>
      <w:sz w:val="24"/>
    </w:rPr>
  </w:style>
  <w:style w:type="paragraph" w:styleId="Ttulo1">
    <w:name w:val="heading 1"/>
    <w:basedOn w:val="Normal"/>
    <w:next w:val="Normal"/>
    <w:qFormat/>
    <w:pPr>
      <w:keepNext/>
      <w:spacing w:before="240"/>
      <w:jc w:val="left"/>
      <w:outlineLvl w:val="0"/>
    </w:pPr>
    <w:rPr>
      <w:b/>
      <w:kern w:val="28"/>
      <w:sz w:val="26"/>
    </w:rPr>
  </w:style>
  <w:style w:type="paragraph" w:styleId="Ttulo2">
    <w:name w:val="heading 2"/>
    <w:basedOn w:val="Normal"/>
    <w:next w:val="Normal"/>
    <w:qFormat/>
    <w:pPr>
      <w:keepNext/>
      <w:spacing w:before="240"/>
      <w:jc w:val="left"/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spacing w:before="240"/>
      <w:outlineLvl w:val="2"/>
    </w:pPr>
    <w:rPr>
      <w:rFonts w:ascii="Helvetica" w:hAnsi="Helvetica"/>
      <w:b/>
    </w:rPr>
  </w:style>
  <w:style w:type="paragraph" w:styleId="Ttulo4">
    <w:name w:val="heading 4"/>
    <w:basedOn w:val="Normal"/>
    <w:next w:val="Normal"/>
    <w:qFormat/>
    <w:pPr>
      <w:keepNext/>
      <w:spacing w:before="24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qFormat/>
    <w:pPr>
      <w:spacing w:before="24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68092C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hor">
    <w:name w:val="Author"/>
    <w:basedOn w:val="Normal"/>
    <w:rsid w:val="0039084B"/>
    <w:pPr>
      <w:spacing w:before="240"/>
      <w:jc w:val="center"/>
    </w:pPr>
    <w:rPr>
      <w:b/>
      <w:szCs w:val="24"/>
    </w:rPr>
  </w:style>
  <w:style w:type="paragraph" w:customStyle="1" w:styleId="Address">
    <w:name w:val="Address"/>
    <w:basedOn w:val="Normal"/>
    <w:link w:val="AddressChar"/>
    <w:autoRedefine/>
    <w:rsid w:val="003C25DE"/>
    <w:pPr>
      <w:spacing w:before="240"/>
      <w:jc w:val="center"/>
    </w:pPr>
  </w:style>
  <w:style w:type="character" w:customStyle="1" w:styleId="AddressChar">
    <w:name w:val="Address Char"/>
    <w:link w:val="Address"/>
    <w:rsid w:val="003C25DE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EE70EF"/>
    <w:pPr>
      <w:spacing w:after="120"/>
      <w:jc w:val="center"/>
    </w:pPr>
    <w:rPr>
      <w:rFonts w:ascii="Courier New" w:hAnsi="Courier New"/>
      <w:sz w:val="20"/>
    </w:rPr>
  </w:style>
  <w:style w:type="paragraph" w:customStyle="1" w:styleId="Abstract">
    <w:name w:val="Abstract"/>
    <w:basedOn w:val="Normal"/>
    <w:rsid w:val="00676E05"/>
    <w:pPr>
      <w:spacing w:after="120"/>
      <w:ind w:left="454" w:right="454"/>
    </w:pPr>
    <w:rPr>
      <w:i/>
      <w:szCs w:val="24"/>
    </w:rPr>
  </w:style>
  <w:style w:type="paragraph" w:customStyle="1" w:styleId="Figure">
    <w:name w:val="Figure"/>
    <w:basedOn w:val="Normal"/>
    <w:rsid w:val="00603861"/>
    <w:pPr>
      <w:jc w:val="center"/>
    </w:pPr>
    <w:rPr>
      <w:noProof/>
    </w:rPr>
  </w:style>
  <w:style w:type="paragraph" w:customStyle="1" w:styleId="Reference">
    <w:name w:val="Reference"/>
    <w:basedOn w:val="Normal"/>
    <w:rsid w:val="0025722C"/>
    <w:pPr>
      <w:ind w:left="284" w:hanging="284"/>
    </w:pPr>
  </w:style>
  <w:style w:type="character" w:styleId="Hyperlink">
    <w:name w:val="Hyperlink"/>
    <w:rsid w:val="00290562"/>
    <w:rPr>
      <w:color w:val="0000FF"/>
      <w:u w:val="single"/>
    </w:rPr>
  </w:style>
  <w:style w:type="paragraph" w:styleId="Ttulo">
    <w:name w:val="Title"/>
    <w:basedOn w:val="Normal"/>
    <w:qFormat/>
    <w:rsid w:val="0039084B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paragraph" w:styleId="Legenda">
    <w:name w:val="caption"/>
    <w:basedOn w:val="Normal"/>
    <w:next w:val="Normal"/>
    <w:qFormat/>
    <w:rsid w:val="0022582D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styleId="Pr-formataoHTML">
    <w:name w:val="HTML Preformatted"/>
    <w:basedOn w:val="Normal"/>
    <w:rsid w:val="00556B9F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lang w:eastAsia="en-US"/>
    </w:rPr>
  </w:style>
  <w:style w:type="table" w:styleId="Tabelacomgrade">
    <w:name w:val="Table Grid"/>
    <w:basedOn w:val="Tabelanormal"/>
    <w:rsid w:val="00FC05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A4B41"/>
    <w:pPr>
      <w:ind w:left="708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C42FBE"/>
    <w:rPr>
      <w:color w:val="808080"/>
      <w:shd w:val="clear" w:color="auto" w:fill="E6E6E6"/>
    </w:rPr>
  </w:style>
  <w:style w:type="paragraph" w:styleId="Textodebalo">
    <w:name w:val="Balloon Text"/>
    <w:basedOn w:val="Normal"/>
    <w:link w:val="TextodebaloChar"/>
    <w:rsid w:val="00B26D9C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B26D9C"/>
    <w:rPr>
      <w:rFonts w:ascii="Tahoma" w:hAnsi="Tahoma" w:cs="Tahoma"/>
      <w:sz w:val="16"/>
      <w:szCs w:val="16"/>
    </w:rPr>
  </w:style>
  <w:style w:type="paragraph" w:styleId="Textodenotadefim">
    <w:name w:val="endnote text"/>
    <w:basedOn w:val="Normal"/>
    <w:link w:val="TextodenotadefimChar"/>
    <w:rsid w:val="00AB66E1"/>
    <w:pPr>
      <w:spacing w:before="0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rsid w:val="00AB66E1"/>
    <w:rPr>
      <w:rFonts w:ascii="Times" w:hAnsi="Times"/>
    </w:rPr>
  </w:style>
  <w:style w:type="character" w:styleId="Refdenotadefim">
    <w:name w:val="endnote reference"/>
    <w:basedOn w:val="Fontepargpadro"/>
    <w:rsid w:val="00AB66E1"/>
    <w:rPr>
      <w:vertAlign w:val="superscript"/>
    </w:rPr>
  </w:style>
  <w:style w:type="paragraph" w:styleId="Textodenotaderodap">
    <w:name w:val="footnote text"/>
    <w:basedOn w:val="Normal"/>
    <w:link w:val="TextodenotaderodapChar"/>
    <w:rsid w:val="00AB66E1"/>
    <w:pPr>
      <w:spacing w:before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rsid w:val="00AB66E1"/>
    <w:rPr>
      <w:rFonts w:ascii="Times" w:hAnsi="Times"/>
    </w:rPr>
  </w:style>
  <w:style w:type="character" w:styleId="Refdenotaderodap">
    <w:name w:val="footnote reference"/>
    <w:basedOn w:val="Fontepargpadro"/>
    <w:rsid w:val="00AB66E1"/>
    <w:rPr>
      <w:vertAlign w:val="superscript"/>
    </w:rPr>
  </w:style>
  <w:style w:type="character" w:styleId="Forte">
    <w:name w:val="Strong"/>
    <w:basedOn w:val="Fontepargpadro"/>
    <w:uiPriority w:val="22"/>
    <w:qFormat/>
    <w:rsid w:val="00AC5C22"/>
    <w:rPr>
      <w:b/>
      <w:bCs/>
    </w:rPr>
  </w:style>
  <w:style w:type="character" w:styleId="nfase">
    <w:name w:val="Emphasis"/>
    <w:basedOn w:val="Fontepargpadro"/>
    <w:uiPriority w:val="20"/>
    <w:qFormat/>
    <w:rsid w:val="00AC5C22"/>
    <w:rPr>
      <w:i/>
      <w:iCs/>
    </w:rPr>
  </w:style>
  <w:style w:type="paragraph" w:styleId="Rodap">
    <w:name w:val="footer"/>
    <w:basedOn w:val="Normal"/>
    <w:link w:val="RodapChar"/>
    <w:unhideWhenUsed/>
    <w:rsid w:val="008B1DC0"/>
    <w:pPr>
      <w:tabs>
        <w:tab w:val="clear" w:pos="720"/>
        <w:tab w:val="center" w:pos="4252"/>
        <w:tab w:val="right" w:pos="8504"/>
      </w:tabs>
      <w:spacing w:before="0"/>
    </w:pPr>
  </w:style>
  <w:style w:type="character" w:customStyle="1" w:styleId="RodapChar">
    <w:name w:val="Rodapé Char"/>
    <w:basedOn w:val="Fontepargpadro"/>
    <w:link w:val="Rodap"/>
    <w:rsid w:val="008B1DC0"/>
    <w:rPr>
      <w:rFonts w:ascii="Times" w:hAnsi="Times"/>
      <w:sz w:val="24"/>
    </w:rPr>
  </w:style>
  <w:style w:type="paragraph" w:styleId="Cabealho">
    <w:name w:val="header"/>
    <w:basedOn w:val="Normal"/>
    <w:link w:val="CabealhoChar"/>
    <w:unhideWhenUsed/>
    <w:rsid w:val="008B1DC0"/>
    <w:pPr>
      <w:tabs>
        <w:tab w:val="clear" w:pos="720"/>
        <w:tab w:val="center" w:pos="4252"/>
        <w:tab w:val="right" w:pos="8504"/>
      </w:tabs>
      <w:spacing w:before="0"/>
    </w:pPr>
  </w:style>
  <w:style w:type="character" w:customStyle="1" w:styleId="CabealhoChar">
    <w:name w:val="Cabeçalho Char"/>
    <w:basedOn w:val="Fontepargpadro"/>
    <w:link w:val="Cabealho"/>
    <w:rsid w:val="008B1DC0"/>
    <w:rPr>
      <w:rFonts w:ascii="Times" w:hAnsi="Times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6388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196590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165706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408880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7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2965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6640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4971">
          <w:marLeft w:val="-225"/>
          <w:marRight w:val="-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irlei\CONFIG~1\Temp\Diret&#243;rio%20tempor&#225;rio%202%20para%20template-word.zip\sbc-template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BB9F8-DCE1-488F-A88C-B11BA3729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sbc-template.dot</Template>
  <TotalTime>139</TotalTime>
  <Pages>17</Pages>
  <Words>5157</Words>
  <Characters>27848</Characters>
  <Application>Microsoft Office Word</Application>
  <DocSecurity>0</DocSecurity>
  <Lines>232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Instruções aos Autores de Contribuições para o SIBGRAPI</vt:lpstr>
    </vt:vector>
  </TitlesOfParts>
  <Company/>
  <LinksUpToDate>false</LinksUpToDate>
  <CharactersWithSpaces>32940</CharactersWithSpaces>
  <SharedDoc>false</SharedDoc>
  <HLinks>
    <vt:vector size="6" baseType="variant">
      <vt:variant>
        <vt:i4>5767198</vt:i4>
      </vt:variant>
      <vt:variant>
        <vt:i4>6</vt:i4>
      </vt:variant>
      <vt:variant>
        <vt:i4>0</vt:i4>
      </vt:variant>
      <vt:variant>
        <vt:i4>5</vt:i4>
      </vt:variant>
      <vt:variant>
        <vt:lpwstr>http://getbootstrap.com/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Instruções aos Autores de Contribuições para o SIBGRAPI</dc:title>
  <dc:creator>Sociedade Brasileira de Computação</dc:creator>
  <cp:lastModifiedBy>Evaldo de Oliveira da Silva</cp:lastModifiedBy>
  <cp:revision>19</cp:revision>
  <cp:lastPrinted>2005-03-17T02:14:00Z</cp:lastPrinted>
  <dcterms:created xsi:type="dcterms:W3CDTF">2017-11-11T19:29:00Z</dcterms:created>
  <dcterms:modified xsi:type="dcterms:W3CDTF">2017-11-13T12:06:00Z</dcterms:modified>
</cp:coreProperties>
</file>