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W w:w="9111" w:type="dxa"/>
        <w:tblInd w:w="-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19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1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Leitura de Documento no Formato .PDF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8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 Renan Silva de Araújo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18/06/2017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98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Navegador Google Chrome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Conta de acesso no Google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ChromeVox instalado no browser Google Chrome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Objetivo: Utilizar o ChromeVox para ler documentos de extensão 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atendido, 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 para executar o browser.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 o suporte do ChromeVox o usuário deverá navegar até a barra de endereços, pressionando a tecla TAB de forma a percorrer todos os componentes da página.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Digitar o seguinte endereço: accounts.google.com/ e pressionar a tecla ENTER. Caso já exista um e-mail registrado na pagina solicitando apenas a senha, este passo do caso de uso tratará como exceção conforme visto em E1. Caso já exista um conta conectada no Google, será necessário a desconexão. A desconexão é tratada na exceção E2.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 Se em quaisquer dos dados houver erro de digitação será pedido novamente para a inserção dos dados.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o GoogleDrive é necessário pressionar a tecla TAB até a barra de pesquisas do brownser e digitar o seguinte endereço: drive.google.com/drive/my-drive e logo após pressionar a tecla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acessar o documento .PDF é necessário pressionar TAB até a funcionalidade “Pesquisar no drive” em seguida digitar PDF. Em seguida pressionar a tecla ENTER, após esta operação serão listados todos os arquivos PDF.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Utilizar as setas de direção do teclado para navegar nos nomes dos arquivos. Ao posicionar no arquivo pretendido deve-se pressionar a tecla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Pressionar a tecla TAB, até a identificação do documento e a leitura do documento.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49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Ob1.: É necessário que os responsáveis pela aplicação das provas e atividades, coloquem o arquivo no DRIVE do aluno, para se obter a leitura do arquivo.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Este caso de uso inclui funcionalidades do caso de uso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instrText xml:space="preserve"> HYPERLINK "UC_05.docx" </w:instrTex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sz w:val="24"/>
                <w:lang w:val="pt-BR"/>
              </w:rPr>
              <w:t>UC-05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instrText xml:space="preserve"> HYPERLINK "UC-08.doc" </w:instrTex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sz w:val="24"/>
                <w:lang w:val="pt-BR"/>
              </w:rPr>
              <w:t>UC-08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.</w:t>
            </w:r>
            <w:bookmarkStart w:id="0" w:name="_GoBack"/>
            <w:bookmarkEnd w:id="0"/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sectPr>
      <w:headerReference r:id="rId3" w:type="default"/>
      <w:footerReference r:id="rId4" w:type="default"/>
      <w:pgSz w:w="11906" w:h="16838"/>
      <w:pgMar w:top="1701" w:right="1155" w:bottom="1146" w:left="1701" w:header="965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CCD8"/>
    <w:multiLevelType w:val="singleLevel"/>
    <w:tmpl w:val="594ACCD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4AD651"/>
    <w:multiLevelType w:val="singleLevel"/>
    <w:tmpl w:val="594AD651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29016C"/>
    <w:rsid w:val="002F2B5A"/>
    <w:rsid w:val="00564DC3"/>
    <w:rsid w:val="00584350"/>
    <w:rsid w:val="005F45AF"/>
    <w:rsid w:val="00633498"/>
    <w:rsid w:val="006866E8"/>
    <w:rsid w:val="00763E36"/>
    <w:rsid w:val="00825AC5"/>
    <w:rsid w:val="00927229"/>
    <w:rsid w:val="009C1730"/>
    <w:rsid w:val="00A56DCB"/>
    <w:rsid w:val="00AC233F"/>
    <w:rsid w:val="00AD5B00"/>
    <w:rsid w:val="00B56065"/>
    <w:rsid w:val="00B95546"/>
    <w:rsid w:val="00BF1013"/>
    <w:rsid w:val="00C051F0"/>
    <w:rsid w:val="00C6203B"/>
    <w:rsid w:val="00DC779F"/>
    <w:rsid w:val="00DD6DB3"/>
    <w:rsid w:val="00EB7DA7"/>
    <w:rsid w:val="00F1115D"/>
    <w:rsid w:val="00F335BA"/>
    <w:rsid w:val="0630220F"/>
    <w:rsid w:val="06A4682F"/>
    <w:rsid w:val="0AC55C75"/>
    <w:rsid w:val="193F69DC"/>
    <w:rsid w:val="19600C78"/>
    <w:rsid w:val="1B216E1B"/>
    <w:rsid w:val="1F20147F"/>
    <w:rsid w:val="28BA58A3"/>
    <w:rsid w:val="2AC94938"/>
    <w:rsid w:val="35112B63"/>
    <w:rsid w:val="366C3F3A"/>
    <w:rsid w:val="3F311157"/>
    <w:rsid w:val="404A76A6"/>
    <w:rsid w:val="43123822"/>
    <w:rsid w:val="57852A41"/>
    <w:rsid w:val="5E4F33E4"/>
    <w:rsid w:val="60275EC4"/>
    <w:rsid w:val="613039AC"/>
    <w:rsid w:val="6C8E095A"/>
    <w:rsid w:val="743E4E92"/>
    <w:rsid w:val="7B7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customStyle="1" w:styleId="8">
    <w:name w:val="Cabeçalho Char"/>
    <w:basedOn w:val="4"/>
    <w:link w:val="2"/>
    <w:qFormat/>
    <w:uiPriority w:val="99"/>
  </w:style>
  <w:style w:type="character" w:customStyle="1" w:styleId="9">
    <w:name w:val="Rodapé Char"/>
    <w:basedOn w:val="4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B201FC-254E-41E3-8F54-D5F320E491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478</Words>
  <Characters>2585</Characters>
  <Lines>21</Lines>
  <Paragraphs>6</Paragraphs>
  <ScaleCrop>false</ScaleCrop>
  <LinksUpToDate>false</LinksUpToDate>
  <CharactersWithSpaces>3057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2017-06-22T00:44:00Z</dcterms:created>
  <dc:creator>Evaldo de Oliveira da Silva</dc:creator>
  <cp:lastModifiedBy>autus</cp:lastModifiedBy>
  <dcterms:modified xsi:type="dcterms:W3CDTF">2017-09-08T15:48:40Z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1046-10.2.0.5942</vt:lpwstr>
  </property>
</Properties>
</file>