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io</w:t>
      </w:r>
    </w:p>
    <w:tbl>
      <w:tblPr>
        <w:tblStyle w:val="6"/>
        <w:tblW w:w="9111" w:type="dxa"/>
        <w:jc w:val="left"/>
        <w:tblInd w:w="-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318"/>
        <w:gridCol w:w="4792"/>
      </w:tblGrid>
      <w:tr>
        <w:trPr>
          <w:trHeight w:val="371" w:hRule="atLeast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ind w:left="66" w:hanging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Aplicação utilizada: ChromeVox – </w:t>
            </w:r>
            <w:r>
              <w:rPr>
                <w:rFonts w:cs="Times New Roman" w:ascii="Times New Roman" w:hAnsi="Times New Roman"/>
                <w:sz w:val="24"/>
              </w:rPr>
              <w:t>Revisão Renan Silva de Araújo</w:t>
            </w:r>
          </w:p>
        </w:tc>
      </w:tr>
      <w:tr>
        <w:trPr>
          <w:trHeight w:val="375" w:hRule="atLeast"/>
        </w:trPr>
        <w:tc>
          <w:tcPr>
            <w:tcW w:w="4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Nome do Caso de Uso: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Utilizar ChromeVox para Acessar Email do Gmail</w:t>
            </w:r>
          </w:p>
        </w:tc>
        <w:tc>
          <w:tcPr>
            <w:tcW w:w="4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Identificação: UC-02</w:t>
            </w:r>
          </w:p>
        </w:tc>
      </w:tr>
      <w:tr>
        <w:trPr>
          <w:trHeight w:val="298" w:hRule="atLeast"/>
        </w:trPr>
        <w:tc>
          <w:tcPr>
            <w:tcW w:w="4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Autor do Caso de Uso: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Raian Henrique Vieira Carvalho</w:t>
            </w:r>
          </w:p>
        </w:tc>
        <w:tc>
          <w:tcPr>
            <w:tcW w:w="4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Data de Criação: 16/08/2017</w:t>
            </w:r>
          </w:p>
        </w:tc>
      </w:tr>
      <w:tr>
        <w:trPr>
          <w:trHeight w:val="598" w:hRule="atLeast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Pré-Condições:</w:t>
            </w:r>
          </w:p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 Sistema Operacional Windows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 Navegador Google Chrome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 Conta de acesso no Google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 ChromeVox instalado no navegador Google Chrome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- Configuração do componente de Áudio do Windows para emitir o som do ChromeVox. O uso do fone de ouvido para os usuários atendidos neste processo é opcional caso o som do computador pessoal esteja com o volume alto ou baixo.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95" w:hRule="atLeast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Objetivo: </w:t>
            </w:r>
            <w:r>
              <w:rPr>
                <w:rFonts w:cs="Times New Roman" w:ascii="Times New Roman" w:hAnsi="Times New Roman"/>
                <w:sz w:val="24"/>
                <w:szCs w:val="24"/>
                <w:lang w:val="pt-BR"/>
              </w:rPr>
              <w:t>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etalhar o processo de como a aplicação deverá ler e-mails do serviço Gmail</w:t>
            </w:r>
          </w:p>
        </w:tc>
      </w:tr>
      <w:tr>
        <w:trPr>
          <w:trHeight w:val="510" w:hRule="atLeast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Ator: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Aluno atendido, Professor</w:t>
            </w:r>
          </w:p>
        </w:tc>
      </w:tr>
      <w:tr>
        <w:trPr>
          <w:trHeight w:val="1050" w:hRule="atLeast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Curso Básico:</w:t>
            </w:r>
          </w:p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1. Acessar o menu principal do Windows por meio da tecla CTRL + ESC (ou tecla Windows)</w:t>
            </w:r>
          </w:p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66" w:hanging="36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 xml:space="preserve">2. </w:t>
            </w:r>
            <w:r>
              <w:rPr>
                <w:rFonts w:cs="Times New Roman" w:ascii="Times New Roman" w:hAnsi="Times New Roman"/>
                <w:sz w:val="24"/>
              </w:rPr>
              <w:t>Digitar o comando Google Chrome para executar o browser.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66" w:hanging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3. </w:t>
            </w:r>
            <w:r>
              <w:rPr>
                <w:rFonts w:cs="Times New Roman" w:ascii="Times New Roman" w:hAnsi="Times New Roman"/>
                <w:sz w:val="24"/>
              </w:rPr>
              <w:t>Com o suporte do ChromeVox o usuário deverá navegar até a barra de endereços, pressionando a tecla TAB de forma a percorrer todos os componentes da página.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66" w:hanging="360"/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4. </w:t>
            </w:r>
            <w:r>
              <w:rPr>
                <w:rFonts w:cs="Times New Roman" w:ascii="Times New Roman" w:hAnsi="Times New Roman"/>
                <w:sz w:val="24"/>
              </w:rPr>
              <w:t xml:space="preserve">Digitar o seguinte endereço: </w:t>
            </w:r>
            <w:r>
              <w:rPr>
                <w:rFonts w:cs="Times New Roman" w:ascii="Times New Roman" w:hAnsi="Times New Roman"/>
                <w:sz w:val="24"/>
              </w:rPr>
              <w:t>Gmail.com</w:t>
            </w:r>
            <w:r>
              <w:rPr>
                <w:rFonts w:cs="Times New Roman" w:ascii="Times New Roman" w:hAnsi="Times New Roman"/>
                <w:sz w:val="24"/>
              </w:rPr>
              <w:t xml:space="preserve">/. Caso já exista um e-mail registrado na pagina solicitando apenas a senha, este passo do caso de uso tratará como exceção conforme visto em E1. Caso já exista um conta conectada no Google, será necessário a desconexão. A desconexão é tratada na exceção E2. </w:t>
            </w:r>
            <w:r>
              <w:rPr>
                <w:rFonts w:cs="Times New Roman" w:ascii="Times New Roman" w:hAnsi="Times New Roman"/>
                <w:sz w:val="24"/>
              </w:rPr>
              <w:t>Caso já exista e-mails salvos é necessário utilizar a tecla TAB para navegar até a opção “Usar outra conta” em seguida pressionar ENTER.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5. Digitar o e-mail ou o telefone de acesso a conta, e, em seguida pressionar ENTER. Digitar a palavra-passe e, em seguida pressionar ENTER.</w:t>
            </w:r>
            <w:r>
              <w:rPr>
                <w:rFonts w:cs="Times New Roman" w:ascii="Times New Roman" w:hAnsi="Times New Roman"/>
                <w:sz w:val="24"/>
                <w:lang w:val="pt-BR"/>
              </w:rPr>
              <w:t xml:space="preserve"> Se quaisquer dos dados for digitado indevidamente acontecerá um erro que é tratado na exceção E3.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lang w:val="pt-BR"/>
              </w:rPr>
              <w:t>As setas do teclado “Para cima” e  “Para Baixo” para navegar os e-mails em seguida pressionar a tecla ENTER para acessar o e-mail desejado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cs="Times New Roman" w:ascii="Times New Roman" w:hAnsi="Times New Roman"/>
                <w:sz w:val="24"/>
                <w:lang w:val="pt-BR"/>
              </w:rPr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lang w:val="pt-BR"/>
              </w:rPr>
              <w:t>Utilizar as setas do teclado “Para a direita” e “Para esquerda” para navegar o corpo do e-mail, até ser mencionado “Principal lista” para a leitura do e-mail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cs="Times New Roman" w:ascii="Times New Roman" w:hAnsi="Times New Roman"/>
                <w:sz w:val="24"/>
                <w:lang w:val="pt-BR"/>
              </w:rPr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lang w:val="pt-BR"/>
              </w:rPr>
              <w:t xml:space="preserve">Caso deseje responder o e-mail é necessário pressionar TAB até a opção “Responder”, em seguida escrever a resposta para o e-mail. 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cs="Times New Roman" w:ascii="Times New Roman" w:hAnsi="Times New Roman"/>
                <w:sz w:val="24"/>
                <w:lang w:val="pt-BR"/>
              </w:rPr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lang w:val="pt-BR"/>
              </w:rPr>
              <w:t>Para enviar um e-mail é necessário pressionar TAB até a opção “Enviar” em seguida pressionar ENTER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lang w:val="pt-BR"/>
              </w:rPr>
              <w:t xml:space="preserve">Para voltar ao menu principal </w:t>
            </w:r>
            <w:r>
              <w:rPr>
                <w:rFonts w:cs="Times New Roman" w:ascii="Times New Roman" w:hAnsi="Times New Roman"/>
                <w:sz w:val="24"/>
                <w:lang w:val="pt-BR"/>
              </w:rPr>
              <w:t>é necessário pressionar TAB até a opção “Google, link interno”. Em seguida pressionar ENTER.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lang w:val="pt-BR"/>
              </w:rPr>
              <w:t>Para pesquisar um e-mail é necessário pressionar TAB até a opção “Pesquisar, Pesquisa texto de edição” em seguida digitar um assunto, nome ou e-mail do que deseja procurar, em seguida pressionar ENTER repetir passos 6, 7, 8, 9, 10.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/>
            </w:r>
          </w:p>
        </w:tc>
      </w:tr>
      <w:tr>
        <w:trPr>
          <w:trHeight w:val="1050" w:hRule="atLeast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ind w:left="66" w:hanging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Exceções:</w:t>
            </w:r>
          </w:p>
          <w:p>
            <w:pPr>
              <w:pStyle w:val="Normal"/>
              <w:spacing w:lineRule="auto" w:line="240" w:before="0" w:after="0"/>
              <w:ind w:left="66" w:hanging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left="66" w:hanging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E1.Pressionar a tecla TAB até posicionar na funcionalidade “mudar de conta”, e, em seguida, pressionar a tecla ENTER.  Pressionar a tecla TAB até posicionar na funcionalidade “Utilizar outra conta”, e, em seguida, pressionar a tecla ENTER. Digitar o e-mail de acesso e em seguida pressionar a tecla ENTER. Finalmente, digitar a palavra-passe ou senha. </w:t>
            </w:r>
          </w:p>
          <w:p>
            <w:pPr>
              <w:pStyle w:val="Normal"/>
              <w:spacing w:lineRule="auto" w:line="240" w:before="0" w:after="0"/>
              <w:ind w:left="66" w:hanging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left="66" w:hanging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E2.Pressionar a tecla TAB até posicionar na funcionalidade que apresenta o nome da conta conectada. E, em seguida, pressionar ENTER. Finalmente utilizar a tecla TAB para navegar até a função SAIR e pressionar ENTER.</w:t>
            </w:r>
          </w:p>
          <w:p>
            <w:pPr>
              <w:pStyle w:val="Normal"/>
              <w:spacing w:lineRule="auto" w:line="240" w:before="0" w:after="0"/>
              <w:ind w:left="66" w:hanging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left="66" w:hanging="0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cs="Times New Roman" w:ascii="Times New Roman" w:hAnsi="Times New Roman"/>
                <w:sz w:val="24"/>
                <w:lang w:val="pt-BR"/>
              </w:rPr>
              <w:t>E3. Se email ou telefone ou senha for digitado incorretamente haverá um erro e será pedido ao usuário novamente para digitar esses dados.</w:t>
            </w:r>
          </w:p>
          <w:p>
            <w:pPr>
              <w:pStyle w:val="Normal"/>
              <w:spacing w:lineRule="auto" w:line="240" w:before="0" w:after="0"/>
              <w:ind w:left="66" w:hanging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749" w:hRule="atLeast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  <w:r>
              <w:rPr>
                <w:rFonts w:cs="Times New Roman" w:ascii="Times New Roman" w:hAnsi="Times New Roman"/>
                <w:sz w:val="24"/>
              </w:rPr>
              <w:t>Observações:</w:t>
            </w:r>
          </w:p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É necessário que o usuário tenha conhecimento das setas do teclado, “Para cima”, “Para Baixo”, “Para Direita”, “Para esquerda”.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155" w:header="965" w:top="1701" w:footer="708" w:bottom="114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1" w:color="00000A"/>
      </w:pBdr>
      <w:jc w:val="center"/>
      <w:rPr/>
    </w:pPr>
    <w:r>
      <w:rPr>
        <w:rFonts w:cs="Times New Roman" w:ascii="Times New Roman" w:hAnsi="Times New Roman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>
        <w:rFonts w:ascii="Times New Roman" w:hAnsi="Times New Roman" w:cs="Times New Roman"/>
        <w:u w:val="single"/>
      </w:rPr>
    </w:pPr>
    <w:r>
      <w:drawing>
        <wp:anchor behindDoc="1" distT="0" distB="9525" distL="114300" distR="123190" simplePos="0" locked="0" layoutInCell="1" allowOverlap="1" relativeHeight="3">
          <wp:simplePos x="0" y="0"/>
          <wp:positionH relativeFrom="leftMargin">
            <wp:posOffset>590550</wp:posOffset>
          </wp:positionH>
          <wp:positionV relativeFrom="paragraph">
            <wp:posOffset>-184150</wp:posOffset>
          </wp:positionV>
          <wp:extent cx="638175" cy="638175"/>
          <wp:effectExtent l="0" t="0" r="0" b="0"/>
          <wp:wrapSquare wrapText="bothSides"/>
          <wp:docPr id="1" name="Imagem 20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0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  <w:sz w:val="28"/>
        <w:u w:val="single"/>
      </w:rPr>
      <w:t>P</w:t>
    </w:r>
    <w:r>
      <w:rPr>
        <w:rFonts w:cs="Times New Roman" w:ascii="Times New Roman" w:hAnsi="Times New Roman"/>
        <w:sz w:val="28"/>
        <w:u w:val="single"/>
      </w:rPr>
      <w:t>rojeto de Iniciação Científica – Padronização de Rotinas em Software para Deficientes Visuais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6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>
    <w:name w:val="Link da Internet"/>
    <w:basedOn w:val="DefaultParagraphFont"/>
    <w:uiPriority w:val="99"/>
    <w:unhideWhenUsed/>
    <w:rPr>
      <w:color w:val="0000FF"/>
      <w:u w:val="single"/>
    </w:rPr>
  </w:style>
  <w:style w:type="character" w:styleId="CabealhoChar" w:customStyle="1">
    <w:name w:val="Cabeçalho Char"/>
    <w:basedOn w:val="DefaultParagraphFont"/>
    <w:link w:val="3"/>
    <w:uiPriority w:val="99"/>
    <w:qFormat/>
    <w:rPr/>
  </w:style>
  <w:style w:type="character" w:styleId="RodapChar" w:customStyle="1">
    <w:name w:val="Rodapé Char"/>
    <w:basedOn w:val="DefaultParagraphFont"/>
    <w:link w:val="2"/>
    <w:uiPriority w:val="99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Rodap">
    <w:name w:val="Footer"/>
    <w:basedOn w:val="Normal"/>
    <w:link w:val="8"/>
    <w:uiPriority w:val="99"/>
    <w:unhideWhenUsed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bealho">
    <w:name w:val="Header"/>
    <w:basedOn w:val="Normal"/>
    <w:link w:val="7"/>
    <w:uiPriority w:val="99"/>
    <w:unhideWhenUsed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table" w:default="1" w:styleId="6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LibreOffice/5.4.0.3$Windows_x86 LibreOffice_project/7556cbc6811c9d992f4064ab9287069087d7f62c</Application>
  <Pages>2</Pages>
  <Words>587</Words>
  <Characters>2997</Characters>
  <CharactersWithSpaces>3548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2017-06-22T00:44:00Z</dcterms:created>
  <dc:creator>Evaldo de Oliveira da Silva</dc:creator>
  <dc:description/>
  <dc:language>pt-BR</dc:language>
  <cp:lastModifiedBy/>
  <dcterms:modified xsi:type="dcterms:W3CDTF">2017-09-06T10:28:40Z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1033-10.2.0.5908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