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1e4d78"/>
              </w:rPr>
            </w:pPr>
            <w:r w:rsidDel="00000000" w:rsidR="00000000" w:rsidRPr="00000000">
              <w:rPr>
                <w:color w:val="1e4d78"/>
                <w:rtl w:val="0"/>
              </w:rPr>
              <w:t xml:space="preserve">Durante esta fase he logrado cumplir gran parte de las actividades planificadas, aunque algunas tareas han requerido más tiempo del esperado, sobre todo las relacionadas con la integración del sistema y el diseño de las interfaces en Figma. Me he mantenido constante en las entregas, ajustando el cronograma cuando fue necesario para no afectar los avances del grupo</w:t>
            </w:r>
          </w:p>
          <w:p w:rsidR="00000000" w:rsidDel="00000000" w:rsidP="00000000" w:rsidRDefault="00000000" w:rsidRPr="00000000" w14:paraId="0000000B">
            <w:pPr>
              <w:jc w:val="both"/>
              <w:rPr>
                <w:color w:val="1f4e79"/>
              </w:rPr>
            </w:pPr>
            <w:r w:rsidDel="00000000" w:rsidR="00000000" w:rsidRPr="00000000">
              <w:rPr>
                <w:color w:val="1f4e79"/>
                <w:rtl w:val="0"/>
              </w:rPr>
              <w:t xml:space="preserve">Los factores que más facilitaron mi trabajo fueron la organización semanal y el uso de herramientas colaborativas como Jira y Figma. Sin embargo, lo que más me costó fue compatibilizar los tiempos entre las tareas técnicas y la documentación, ya que a veces me concentré tanto en la parte práctica que dejé para el final algunas secciones del informe.</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color w:val="1f4e79"/>
              </w:rPr>
            </w:pPr>
            <w:r w:rsidDel="00000000" w:rsidR="00000000" w:rsidRPr="00000000">
              <w:rPr>
                <w:color w:val="1f4e79"/>
                <w:rtl w:val="0"/>
              </w:rPr>
              <w:t xml:space="preserve">Cuando surgieron complicaciones, como errores en la conexión entre el backend y el frontend o diferencias de tiempo entre integrantes, traté de mantener una actitud tranquila y buscar soluciones paso a paso. Me apoyé mucho en la comunicación con mis compañeros.</w:t>
            </w:r>
          </w:p>
          <w:p w:rsidR="00000000" w:rsidDel="00000000" w:rsidP="00000000" w:rsidRDefault="00000000" w:rsidRPr="00000000" w14:paraId="00000012">
            <w:pPr>
              <w:jc w:val="both"/>
              <w:rPr>
                <w:color w:val="1f4e79"/>
              </w:rPr>
            </w:pPr>
            <w:r w:rsidDel="00000000" w:rsidR="00000000" w:rsidRPr="00000000">
              <w:rPr>
                <w:color w:val="1f4e79"/>
                <w:rtl w:val="0"/>
              </w:rPr>
              <w:t xml:space="preserve">Para lo que queda del proyecto, planeo mejorar la planificación personal, destinando tiempos definidos para cada tarea y dejando márgenes para pruebas o imprevistos. También quiero reforzar la validación con el docente antes de avanzar en nuevas implementaciones, para evitar retrabajos.</w:t>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color w:val="1f4e79"/>
              </w:rPr>
            </w:pPr>
            <w:r w:rsidDel="00000000" w:rsidR="00000000" w:rsidRPr="00000000">
              <w:rPr>
                <w:color w:val="1f4e79"/>
                <w:rtl w:val="0"/>
              </w:rPr>
              <w:t xml:space="preserve">Siento que mi desempeño ha sido positivo. He participado activamente en el desarrollo del módulo de evaluación, especialmente en la estructura técnica y en la definición de los casos de uso. Destaco mi compromiso y la disposición que he tenido para aprender nuevas herramientas.</w:t>
            </w:r>
          </w:p>
          <w:p w:rsidR="00000000" w:rsidDel="00000000" w:rsidP="00000000" w:rsidRDefault="00000000" w:rsidRPr="00000000" w14:paraId="00000020">
            <w:pPr>
              <w:jc w:val="both"/>
              <w:rPr>
                <w:color w:val="1f4e79"/>
              </w:rPr>
            </w:pPr>
            <w:r w:rsidDel="00000000" w:rsidR="00000000" w:rsidRPr="00000000">
              <w:rPr>
                <w:color w:val="1f4e79"/>
                <w:rtl w:val="0"/>
              </w:rPr>
              <w:t xml:space="preserve">Aun así, reconozco que puedo mejorar en la gestión del tiempo y en equilibrar la parte técnica con la documentación del proyecto. A veces me enfoco tanto en la parte práctica que pierdo de vista los plazos de entrega de ciertos documentos.</w:t>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color w:val="1f4e79"/>
              </w:rPr>
            </w:pPr>
            <w:r w:rsidDel="00000000" w:rsidR="00000000" w:rsidRPr="00000000">
              <w:rPr>
                <w:color w:val="1f4e79"/>
                <w:rtl w:val="0"/>
              </w:rPr>
              <w:t xml:space="preserve">Me inquieta saber si el proyecto va en la dirección correcta y si realmente estamos logrando el impacto que buscamos. A veces cuesta equilibrar el trabajo técnico con el enfoque humano que tiene </w:t>
            </w:r>
            <w:r w:rsidDel="00000000" w:rsidR="00000000" w:rsidRPr="00000000">
              <w:rPr>
                <w:color w:val="1f4e79"/>
                <w:rtl w:val="0"/>
              </w:rPr>
              <w:t xml:space="preserve">Evalink</w:t>
            </w:r>
            <w:r w:rsidDel="00000000" w:rsidR="00000000" w:rsidRPr="00000000">
              <w:rPr>
                <w:color w:val="1f4e79"/>
                <w:rtl w:val="0"/>
              </w:rPr>
              <w:t xml:space="preserve">. Me gustaría preguntar cómo mantener esa conexión con el propósito del proyecto sin perder la parte funcional. También me gustaría saber si hay algo que podría mejorar en la presentación o en cómo estoy mostrando mis aportes.</w:t>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1e4d78"/>
              </w:rPr>
            </w:pPr>
            <w:r w:rsidDel="00000000" w:rsidR="00000000" w:rsidRPr="00000000">
              <w:rPr>
                <w:color w:val="1e4d78"/>
                <w:rtl w:val="0"/>
              </w:rPr>
              <w:t xml:space="preserve">Aunque esta reflexión es individual, considero que el grupo ha funcionado bien y que la distribución de tareas ha sido equilibrada. En las próximas etapas sería útil reforzar los roles de revisión cruzada, donde cada integrante valide los avances de los otros antes de consolidar las entregas, para asegurar coherencia y calidad.</w:t>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bookmarkStart w:colFirst="0" w:colLast="0" w:name="_heading=h.3kbci8qf3u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2">
            <w:pPr>
              <w:jc w:val="both"/>
              <w:rPr>
                <w:color w:val="1e4d78"/>
              </w:rPr>
            </w:pPr>
            <w:r w:rsidDel="00000000" w:rsidR="00000000" w:rsidRPr="00000000">
              <w:rPr>
                <w:color w:val="1e4d78"/>
                <w:rtl w:val="0"/>
              </w:rPr>
              <w:t xml:space="preserve">El trabajo en grupo ha sido positivo. Hemos mantenido una buena comunicación, apoyo mutuo y disposición para colaborar. Cada integrante ha aportado desde sus fortalezas, lo que ha permitido avanzar de forma constante.</w:t>
            </w:r>
          </w:p>
          <w:p w:rsidR="00000000" w:rsidDel="00000000" w:rsidP="00000000" w:rsidRDefault="00000000" w:rsidRPr="00000000" w14:paraId="00000033">
            <w:pPr>
              <w:jc w:val="both"/>
              <w:rPr>
                <w:color w:val="1e4d78"/>
              </w:rPr>
            </w:pPr>
            <w:r w:rsidDel="00000000" w:rsidR="00000000" w:rsidRPr="00000000">
              <w:rPr>
                <w:color w:val="1e4d78"/>
                <w:rtl w:val="0"/>
              </w:rPr>
              <w:t xml:space="preserve">Como punto a mejorar, podríamos reforzar la coordinación de tiempos, ya que a veces las entregas se concentran al final de la semana. En general, me siento satisfecho con la dinámica y con el compromiso del grupo, y creo que el proyecto </w:t>
            </w:r>
            <w:r w:rsidDel="00000000" w:rsidR="00000000" w:rsidRPr="00000000">
              <w:rPr>
                <w:color w:val="1e4d78"/>
                <w:rtl w:val="0"/>
              </w:rPr>
              <w:t xml:space="preserve">Evalink</w:t>
            </w:r>
            <w:r w:rsidDel="00000000" w:rsidR="00000000" w:rsidRPr="00000000">
              <w:rPr>
                <w:color w:val="1e4d78"/>
                <w:rtl w:val="0"/>
              </w:rPr>
              <w:t xml:space="preserve"> sigue creciendo de manera sólida gracias al esfuerzo conjunto.</w:t>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HQZDtw71a3htUe1CQqypyFHXiQ==">CgMxLjAyDWguM2tiY2k4cWYzdW44AHIhMThidkNhdWFaUWlxVFcyYXpvMUtsRmJnMENNcXRSLVpk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