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7837" w:rsidRDefault="00C97CED">
      <w:pPr>
        <w:jc w:val="center"/>
        <w:rPr>
          <w:rFonts w:ascii="Georgia" w:eastAsia="Georgia" w:hAnsi="Georgia" w:cs="Georgia"/>
          <w:b/>
        </w:rPr>
      </w:pPr>
      <w:r>
        <w:rPr>
          <w:rFonts w:ascii="Georgia" w:eastAsia="Georgia" w:hAnsi="Georgia" w:cs="Georgia"/>
          <w:b/>
        </w:rPr>
        <w:t xml:space="preserve">Memorandum </w:t>
      </w:r>
    </w:p>
    <w:p w14:paraId="00000002" w14:textId="77777777" w:rsidR="00087837" w:rsidRDefault="00087837">
      <w:pPr>
        <w:rPr>
          <w:rFonts w:ascii="Georgia" w:eastAsia="Georgia" w:hAnsi="Georgia" w:cs="Georgia"/>
        </w:rPr>
      </w:pPr>
    </w:p>
    <w:p w14:paraId="00000003" w14:textId="77777777" w:rsidR="00087837" w:rsidRDefault="00C97CED">
      <w:pPr>
        <w:rPr>
          <w:rFonts w:ascii="Georgia" w:eastAsia="Georgia" w:hAnsi="Georgia" w:cs="Georgia"/>
        </w:rPr>
      </w:pPr>
      <w:r>
        <w:rPr>
          <w:rFonts w:ascii="Georgia" w:eastAsia="Georgia" w:hAnsi="Georgia" w:cs="Georgia"/>
          <w:b/>
        </w:rPr>
        <w:t xml:space="preserve">To: </w:t>
      </w:r>
      <w:r>
        <w:rPr>
          <w:rFonts w:ascii="Georgia" w:eastAsia="Georgia" w:hAnsi="Georgia" w:cs="Georgia"/>
        </w:rPr>
        <w:t xml:space="preserve">Arvind </w:t>
      </w:r>
      <w:proofErr w:type="spellStart"/>
      <w:r>
        <w:rPr>
          <w:rFonts w:ascii="Georgia" w:eastAsia="Georgia" w:hAnsi="Georgia" w:cs="Georgia"/>
        </w:rPr>
        <w:t>Bhusnurmath</w:t>
      </w:r>
      <w:proofErr w:type="spellEnd"/>
    </w:p>
    <w:p w14:paraId="00000004" w14:textId="77777777" w:rsidR="00087837" w:rsidRDefault="00C97CED">
      <w:pPr>
        <w:rPr>
          <w:rFonts w:ascii="Georgia" w:eastAsia="Georgia" w:hAnsi="Georgia" w:cs="Georgia"/>
        </w:rPr>
      </w:pPr>
      <w:r>
        <w:rPr>
          <w:rFonts w:ascii="Georgia" w:eastAsia="Georgia" w:hAnsi="Georgia" w:cs="Georgia"/>
          <w:b/>
        </w:rPr>
        <w:t>From:</w:t>
      </w:r>
      <w:r>
        <w:rPr>
          <w:rFonts w:ascii="Georgia" w:eastAsia="Georgia" w:hAnsi="Georgia" w:cs="Georgia"/>
        </w:rPr>
        <w:t xml:space="preserve"> </w:t>
      </w:r>
      <w:proofErr w:type="spellStart"/>
      <w:r>
        <w:rPr>
          <w:rFonts w:ascii="Georgia" w:eastAsia="Georgia" w:hAnsi="Georgia" w:cs="Georgia"/>
        </w:rPr>
        <w:t>Mengxue</w:t>
      </w:r>
      <w:proofErr w:type="spellEnd"/>
      <w:r>
        <w:rPr>
          <w:rFonts w:ascii="Georgia" w:eastAsia="Georgia" w:hAnsi="Georgia" w:cs="Georgia"/>
        </w:rPr>
        <w:t xml:space="preserve"> (</w:t>
      </w:r>
      <w:proofErr w:type="gramStart"/>
      <w:r>
        <w:rPr>
          <w:rFonts w:ascii="Georgia" w:eastAsia="Georgia" w:hAnsi="Georgia" w:cs="Georgia"/>
        </w:rPr>
        <w:t>Kristy)  Li</w:t>
      </w:r>
      <w:proofErr w:type="gramEnd"/>
      <w:r>
        <w:rPr>
          <w:rFonts w:ascii="Georgia" w:eastAsia="Georgia" w:hAnsi="Georgia" w:cs="Georgia"/>
        </w:rPr>
        <w:t xml:space="preserve">, Pradeep Ramachandran, </w:t>
      </w:r>
      <w:proofErr w:type="spellStart"/>
      <w:r>
        <w:rPr>
          <w:rFonts w:ascii="Georgia" w:eastAsia="Georgia" w:hAnsi="Georgia" w:cs="Georgia"/>
        </w:rPr>
        <w:t>Yubei</w:t>
      </w:r>
      <w:proofErr w:type="spellEnd"/>
      <w:r>
        <w:rPr>
          <w:rFonts w:ascii="Georgia" w:eastAsia="Georgia" w:hAnsi="Georgia" w:cs="Georgia"/>
        </w:rPr>
        <w:t xml:space="preserve"> (Eva) Liu</w:t>
      </w:r>
    </w:p>
    <w:p w14:paraId="00000005" w14:textId="77777777" w:rsidR="00087837" w:rsidRDefault="00C97CED">
      <w:pPr>
        <w:rPr>
          <w:rFonts w:ascii="Georgia" w:eastAsia="Georgia" w:hAnsi="Georgia" w:cs="Georgia"/>
        </w:rPr>
      </w:pPr>
      <w:r>
        <w:rPr>
          <w:rFonts w:ascii="Georgia" w:eastAsia="Georgia" w:hAnsi="Georgia" w:cs="Georgia"/>
          <w:b/>
        </w:rPr>
        <w:t>Subject:</w:t>
      </w:r>
      <w:r>
        <w:rPr>
          <w:rFonts w:ascii="Georgia" w:eastAsia="Georgia" w:hAnsi="Georgia" w:cs="Georgia"/>
        </w:rPr>
        <w:t xml:space="preserve"> Investment Policy Statement (IPS) Team Project Proposal</w:t>
      </w:r>
    </w:p>
    <w:p w14:paraId="00000006" w14:textId="77777777" w:rsidR="00087837" w:rsidRDefault="00C97CED">
      <w:pPr>
        <w:rPr>
          <w:rFonts w:ascii="Georgia" w:eastAsia="Georgia" w:hAnsi="Georgia" w:cs="Georgia"/>
        </w:rPr>
      </w:pPr>
      <w:r>
        <w:rPr>
          <w:rFonts w:ascii="Georgia" w:eastAsia="Georgia" w:hAnsi="Georgia" w:cs="Georgia"/>
          <w:b/>
        </w:rPr>
        <w:t xml:space="preserve">Date: </w:t>
      </w:r>
      <w:r>
        <w:rPr>
          <w:rFonts w:ascii="Georgia" w:eastAsia="Georgia" w:hAnsi="Georgia" w:cs="Georgia"/>
        </w:rPr>
        <w:t>March 30, 2019</w:t>
      </w:r>
    </w:p>
    <w:p w14:paraId="00000007" w14:textId="77777777" w:rsidR="00087837" w:rsidRDefault="00087837">
      <w:pPr>
        <w:rPr>
          <w:rFonts w:ascii="Georgia" w:eastAsia="Georgia" w:hAnsi="Georgia" w:cs="Georgia"/>
        </w:rPr>
      </w:pPr>
    </w:p>
    <w:p w14:paraId="00000008" w14:textId="77777777" w:rsidR="00087837" w:rsidRDefault="00087837">
      <w:pPr>
        <w:rPr>
          <w:rFonts w:ascii="Georgia" w:eastAsia="Georgia" w:hAnsi="Georgia" w:cs="Georgia"/>
        </w:rPr>
      </w:pPr>
    </w:p>
    <w:p w14:paraId="00000009" w14:textId="77777777" w:rsidR="00087837" w:rsidRDefault="00C97CED">
      <w:pPr>
        <w:rPr>
          <w:rFonts w:ascii="Georgia" w:eastAsia="Georgia" w:hAnsi="Georgia" w:cs="Georgia"/>
          <w:b/>
        </w:rPr>
      </w:pPr>
      <w:r>
        <w:rPr>
          <w:rFonts w:ascii="Georgia" w:eastAsia="Georgia" w:hAnsi="Georgia" w:cs="Georgia"/>
          <w:b/>
        </w:rPr>
        <w:t>Team members</w:t>
      </w:r>
    </w:p>
    <w:p w14:paraId="0000000A" w14:textId="77777777" w:rsidR="00087837" w:rsidRDefault="00087837">
      <w:pPr>
        <w:rPr>
          <w:rFonts w:ascii="Georgia" w:eastAsia="Georgia" w:hAnsi="Georgia" w:cs="Georgia"/>
        </w:rPr>
      </w:pPr>
    </w:p>
    <w:p w14:paraId="0000000B" w14:textId="77777777" w:rsidR="00087837" w:rsidRDefault="00C97CED">
      <w:pPr>
        <w:rPr>
          <w:rFonts w:ascii="Georgia" w:eastAsia="Georgia" w:hAnsi="Georgia" w:cs="Georgia"/>
        </w:rPr>
      </w:pPr>
      <w:proofErr w:type="spellStart"/>
      <w:r>
        <w:rPr>
          <w:rFonts w:ascii="Georgia" w:eastAsia="Georgia" w:hAnsi="Georgia" w:cs="Georgia"/>
        </w:rPr>
        <w:t>Mengxue</w:t>
      </w:r>
      <w:proofErr w:type="spellEnd"/>
      <w:r>
        <w:rPr>
          <w:rFonts w:ascii="Georgia" w:eastAsia="Georgia" w:hAnsi="Georgia" w:cs="Georgia"/>
        </w:rPr>
        <w:t xml:space="preserve"> (</w:t>
      </w:r>
      <w:proofErr w:type="gramStart"/>
      <w:r>
        <w:rPr>
          <w:rFonts w:ascii="Georgia" w:eastAsia="Georgia" w:hAnsi="Georgia" w:cs="Georgia"/>
        </w:rPr>
        <w:t>Kristy)  Li</w:t>
      </w:r>
      <w:proofErr w:type="gramEnd"/>
      <w:r>
        <w:rPr>
          <w:rFonts w:ascii="Georgia" w:eastAsia="Georgia" w:hAnsi="Georgia" w:cs="Georgia"/>
        </w:rPr>
        <w:t xml:space="preserve">, Pradeep Ramachandran, </w:t>
      </w:r>
      <w:proofErr w:type="spellStart"/>
      <w:r>
        <w:rPr>
          <w:rFonts w:ascii="Georgia" w:eastAsia="Georgia" w:hAnsi="Georgia" w:cs="Georgia"/>
        </w:rPr>
        <w:t>Yubei</w:t>
      </w:r>
      <w:proofErr w:type="spellEnd"/>
      <w:r>
        <w:rPr>
          <w:rFonts w:ascii="Georgia" w:eastAsia="Georgia" w:hAnsi="Georgia" w:cs="Georgia"/>
        </w:rPr>
        <w:t xml:space="preserve"> (Eva) Liu ( collectively “the Team” )</w:t>
      </w:r>
    </w:p>
    <w:p w14:paraId="0000000C" w14:textId="77777777" w:rsidR="00087837" w:rsidRDefault="00087837">
      <w:pPr>
        <w:rPr>
          <w:rFonts w:ascii="Georgia" w:eastAsia="Georgia" w:hAnsi="Georgia" w:cs="Georgia"/>
        </w:rPr>
      </w:pPr>
    </w:p>
    <w:p w14:paraId="0000000D" w14:textId="77777777" w:rsidR="00087837" w:rsidRDefault="00087837">
      <w:pPr>
        <w:rPr>
          <w:rFonts w:ascii="Georgia" w:eastAsia="Georgia" w:hAnsi="Georgia" w:cs="Georgia"/>
        </w:rPr>
      </w:pPr>
    </w:p>
    <w:p w14:paraId="0000000E" w14:textId="77777777" w:rsidR="00087837" w:rsidRDefault="00C97CED">
      <w:pPr>
        <w:rPr>
          <w:rFonts w:ascii="Georgia" w:eastAsia="Georgia" w:hAnsi="Georgia" w:cs="Georgia"/>
          <w:b/>
        </w:rPr>
      </w:pPr>
      <w:r>
        <w:rPr>
          <w:rFonts w:ascii="Georgia" w:eastAsia="Georgia" w:hAnsi="Georgia" w:cs="Georgia"/>
          <w:b/>
        </w:rPr>
        <w:t xml:space="preserve">Project Description </w:t>
      </w:r>
    </w:p>
    <w:p w14:paraId="0000000F" w14:textId="77777777" w:rsidR="00087837" w:rsidRDefault="00087837">
      <w:pPr>
        <w:rPr>
          <w:rFonts w:ascii="Georgia" w:eastAsia="Georgia" w:hAnsi="Georgia" w:cs="Georgia"/>
        </w:rPr>
      </w:pPr>
    </w:p>
    <w:p w14:paraId="00000010" w14:textId="77777777" w:rsidR="00087837" w:rsidRDefault="00C97CED">
      <w:pPr>
        <w:rPr>
          <w:rFonts w:ascii="Georgia" w:eastAsia="Georgia" w:hAnsi="Georgia" w:cs="Georgia"/>
        </w:rPr>
      </w:pPr>
      <w:r>
        <w:rPr>
          <w:rFonts w:ascii="Georgia" w:eastAsia="Georgia" w:hAnsi="Georgia" w:cs="Georgia"/>
        </w:rPr>
        <w:t>The investment policy statement (IPS) is a document that identifies, reconciles, and presents an individual investor’s financial objectives, ris</w:t>
      </w:r>
      <w:r>
        <w:rPr>
          <w:rFonts w:ascii="Georgia" w:eastAsia="Georgia" w:hAnsi="Georgia" w:cs="Georgia"/>
        </w:rPr>
        <w:t>k tolerance, and any relevant investment constraints including the investing time horizon, tax, liquidity, legal environment, and other unique circumstances.</w:t>
      </w:r>
    </w:p>
    <w:p w14:paraId="00000011" w14:textId="77777777" w:rsidR="00087837" w:rsidRDefault="00C97CED">
      <w:pPr>
        <w:rPr>
          <w:rFonts w:ascii="Times New Roman" w:eastAsia="Times New Roman" w:hAnsi="Times New Roman" w:cs="Times New Roman"/>
        </w:rPr>
      </w:pPr>
      <w:r>
        <w:rPr>
          <w:rFonts w:ascii="Times New Roman" w:eastAsia="Times New Roman" w:hAnsi="Times New Roman" w:cs="Times New Roman"/>
        </w:rPr>
        <w:t xml:space="preserve"> </w:t>
      </w:r>
    </w:p>
    <w:p w14:paraId="00000012" w14:textId="77777777" w:rsidR="00087837" w:rsidRDefault="00C97CED">
      <w:pPr>
        <w:rPr>
          <w:rFonts w:ascii="Georgia" w:eastAsia="Georgia" w:hAnsi="Georgia" w:cs="Georgia"/>
        </w:rPr>
      </w:pPr>
      <w:r>
        <w:rPr>
          <w:rFonts w:ascii="Georgia" w:eastAsia="Georgia" w:hAnsi="Georgia" w:cs="Georgia"/>
        </w:rPr>
        <w:t>The Team plans to generate an investment policy statement (IPS) for each individual investor use</w:t>
      </w:r>
      <w:r>
        <w:rPr>
          <w:rFonts w:ascii="Georgia" w:eastAsia="Georgia" w:hAnsi="Georgia" w:cs="Georgia"/>
        </w:rPr>
        <w:t>r based on the user’s financial inputs and current capital market data. Algorithms will be designed to calculate the user’s investment return objective considering the user’s financial input, such as current income, spending plan, expected large expenditur</w:t>
      </w:r>
      <w:r>
        <w:rPr>
          <w:rFonts w:ascii="Georgia" w:eastAsia="Georgia" w:hAnsi="Georgia" w:cs="Georgia"/>
        </w:rPr>
        <w:t>e, etc. Behavior Finance surveys will be built to obtain the user’s risk tolerance level. The Team plans to provide suggested investment portfolio allocation using the public market return and risk data of various asset categories, including stocks, fixed-</w:t>
      </w:r>
      <w:r>
        <w:rPr>
          <w:rFonts w:ascii="Georgia" w:eastAsia="Georgia" w:hAnsi="Georgia" w:cs="Georgia"/>
        </w:rPr>
        <w:t xml:space="preserve">income products, </w:t>
      </w:r>
      <w:proofErr w:type="gramStart"/>
      <w:r>
        <w:rPr>
          <w:rFonts w:ascii="Georgia" w:eastAsia="Georgia" w:hAnsi="Georgia" w:cs="Georgia"/>
        </w:rPr>
        <w:t>real-estate</w:t>
      </w:r>
      <w:proofErr w:type="gramEnd"/>
      <w:r>
        <w:rPr>
          <w:rFonts w:ascii="Georgia" w:eastAsia="Georgia" w:hAnsi="Georgia" w:cs="Georgia"/>
        </w:rPr>
        <w:t xml:space="preserve">, etc. The project plans to include appropriate disclaimers for restrictions and limitations due to absence of fiduciary duties between the Team and the user. </w:t>
      </w:r>
    </w:p>
    <w:p w14:paraId="00000013" w14:textId="77777777" w:rsidR="00087837" w:rsidRDefault="00087837">
      <w:pPr>
        <w:rPr>
          <w:rFonts w:ascii="Georgia" w:eastAsia="Georgia" w:hAnsi="Georgia" w:cs="Georgia"/>
        </w:rPr>
      </w:pPr>
    </w:p>
    <w:p w14:paraId="00000014" w14:textId="77777777" w:rsidR="00087837" w:rsidRDefault="00C97CED">
      <w:pPr>
        <w:rPr>
          <w:rFonts w:ascii="Georgia" w:eastAsia="Georgia" w:hAnsi="Georgia" w:cs="Georgia"/>
        </w:rPr>
      </w:pPr>
      <w:r>
        <w:rPr>
          <w:rFonts w:ascii="Georgia" w:eastAsia="Georgia" w:hAnsi="Georgia" w:cs="Georgia"/>
        </w:rPr>
        <w:t>This project may need to use GUI libraries such as JavaFX or Swing,</w:t>
      </w:r>
      <w:r>
        <w:rPr>
          <w:rFonts w:ascii="Georgia" w:eastAsia="Georgia" w:hAnsi="Georgia" w:cs="Georgia"/>
        </w:rPr>
        <w:t xml:space="preserve"> the detailed information still </w:t>
      </w:r>
      <w:proofErr w:type="gramStart"/>
      <w:r>
        <w:rPr>
          <w:rFonts w:ascii="Georgia" w:eastAsia="Georgia" w:hAnsi="Georgia" w:cs="Georgia"/>
        </w:rPr>
        <w:t>need</w:t>
      </w:r>
      <w:proofErr w:type="gramEnd"/>
      <w:r>
        <w:rPr>
          <w:rFonts w:ascii="Georgia" w:eastAsia="Georgia" w:hAnsi="Georgia" w:cs="Georgia"/>
        </w:rPr>
        <w:t xml:space="preserve"> to be determined.</w:t>
      </w:r>
    </w:p>
    <w:p w14:paraId="00000015" w14:textId="77777777" w:rsidR="00087837" w:rsidRDefault="00087837">
      <w:pPr>
        <w:rPr>
          <w:rFonts w:ascii="Georgia" w:eastAsia="Georgia" w:hAnsi="Georgia" w:cs="Georgia"/>
        </w:rPr>
      </w:pPr>
    </w:p>
    <w:p w14:paraId="00000016" w14:textId="77777777" w:rsidR="00087837" w:rsidRDefault="00087837">
      <w:pPr>
        <w:rPr>
          <w:rFonts w:ascii="Georgia" w:eastAsia="Georgia" w:hAnsi="Georgia" w:cs="Georgia"/>
        </w:rPr>
      </w:pPr>
    </w:p>
    <w:p w14:paraId="00000017" w14:textId="77777777" w:rsidR="00087837" w:rsidRDefault="00C97CED">
      <w:pPr>
        <w:rPr>
          <w:rFonts w:ascii="Georgia" w:eastAsia="Georgia" w:hAnsi="Georgia" w:cs="Georgia"/>
          <w:b/>
        </w:rPr>
      </w:pPr>
      <w:r>
        <w:rPr>
          <w:rFonts w:ascii="Georgia" w:eastAsia="Georgia" w:hAnsi="Georgia" w:cs="Georgia"/>
          <w:b/>
        </w:rPr>
        <w:t xml:space="preserve">Team member responsibilities: </w:t>
      </w:r>
    </w:p>
    <w:p w14:paraId="00000018" w14:textId="77777777" w:rsidR="00087837" w:rsidRDefault="00087837">
      <w:pPr>
        <w:rPr>
          <w:rFonts w:ascii="Georgia" w:eastAsia="Georgia" w:hAnsi="Georgia" w:cs="Georgia"/>
          <w:b/>
        </w:rPr>
      </w:pPr>
    </w:p>
    <w:p w14:paraId="00000019" w14:textId="77777777" w:rsidR="00087837" w:rsidRDefault="00C97CED">
      <w:pPr>
        <w:rPr>
          <w:rFonts w:ascii="Georgia" w:eastAsia="Georgia" w:hAnsi="Georgia" w:cs="Georgia"/>
          <w:color w:val="FF0000"/>
        </w:rPr>
      </w:pPr>
      <w:proofErr w:type="spellStart"/>
      <w:r>
        <w:rPr>
          <w:rFonts w:ascii="Georgia" w:eastAsia="Georgia" w:hAnsi="Georgia" w:cs="Georgia"/>
        </w:rPr>
        <w:t>Mengxue</w:t>
      </w:r>
      <w:proofErr w:type="spellEnd"/>
      <w:r>
        <w:rPr>
          <w:rFonts w:ascii="Georgia" w:eastAsia="Georgia" w:hAnsi="Georgia" w:cs="Georgia"/>
        </w:rPr>
        <w:t xml:space="preserve"> (</w:t>
      </w:r>
      <w:proofErr w:type="gramStart"/>
      <w:r>
        <w:rPr>
          <w:rFonts w:ascii="Georgia" w:eastAsia="Georgia" w:hAnsi="Georgia" w:cs="Georgia"/>
        </w:rPr>
        <w:t>Kristy)  Li</w:t>
      </w:r>
      <w:proofErr w:type="gramEnd"/>
      <w:r>
        <w:rPr>
          <w:rFonts w:ascii="Georgia" w:eastAsia="Georgia" w:hAnsi="Georgia" w:cs="Georgia"/>
        </w:rPr>
        <w:t>: handling outputs, including forms, charts and final product of the IPS</w:t>
      </w:r>
    </w:p>
    <w:p w14:paraId="0000001A" w14:textId="77777777" w:rsidR="00087837" w:rsidRDefault="00087837">
      <w:pPr>
        <w:rPr>
          <w:rFonts w:ascii="Georgia" w:eastAsia="Georgia" w:hAnsi="Georgia" w:cs="Georgia"/>
        </w:rPr>
      </w:pPr>
    </w:p>
    <w:p w14:paraId="0000001B" w14:textId="3FA8016E" w:rsidR="00087837" w:rsidRDefault="00C97CED">
      <w:pPr>
        <w:rPr>
          <w:rFonts w:ascii="Georgia" w:eastAsia="Georgia" w:hAnsi="Georgia" w:cs="Georgia"/>
          <w:color w:val="FF0000"/>
        </w:rPr>
      </w:pPr>
      <w:r>
        <w:rPr>
          <w:rFonts w:ascii="Georgia" w:eastAsia="Georgia" w:hAnsi="Georgia" w:cs="Georgia"/>
        </w:rPr>
        <w:t xml:space="preserve">Pradeep Ramachandran: </w:t>
      </w:r>
      <w:r>
        <w:rPr>
          <w:rFonts w:ascii="Georgia" w:eastAsia="Georgia" w:hAnsi="Georgia" w:cs="Georgia"/>
        </w:rPr>
        <w:t>dealing with user inputs, and handling integration o</w:t>
      </w:r>
      <w:r>
        <w:rPr>
          <w:rFonts w:ascii="Georgia" w:eastAsia="Georgia" w:hAnsi="Georgia" w:cs="Georgia"/>
        </w:rPr>
        <w:t>f code</w:t>
      </w:r>
    </w:p>
    <w:p w14:paraId="0000001C" w14:textId="77777777" w:rsidR="00087837" w:rsidRDefault="00087837">
      <w:pPr>
        <w:rPr>
          <w:rFonts w:ascii="Georgia" w:eastAsia="Georgia" w:hAnsi="Georgia" w:cs="Georgia"/>
        </w:rPr>
      </w:pPr>
    </w:p>
    <w:p w14:paraId="0000001D" w14:textId="77777777" w:rsidR="00087837" w:rsidRDefault="00C97CED">
      <w:pPr>
        <w:rPr>
          <w:rFonts w:ascii="Georgia" w:eastAsia="Georgia" w:hAnsi="Georgia" w:cs="Georgia"/>
        </w:rPr>
      </w:pPr>
      <w:proofErr w:type="spellStart"/>
      <w:r>
        <w:rPr>
          <w:rFonts w:ascii="Georgia" w:eastAsia="Georgia" w:hAnsi="Georgia" w:cs="Georgia"/>
        </w:rPr>
        <w:t>Yubei</w:t>
      </w:r>
      <w:proofErr w:type="spellEnd"/>
      <w:r>
        <w:rPr>
          <w:rFonts w:ascii="Georgia" w:eastAsia="Georgia" w:hAnsi="Georgia" w:cs="Georgia"/>
        </w:rPr>
        <w:t xml:space="preserve"> (Eva) Liu:  building algorithms using the knowledge and resources from the Chartered Financial Analyst (CFA) Institution</w:t>
      </w:r>
    </w:p>
    <w:p w14:paraId="0000001E" w14:textId="77777777" w:rsidR="00087837" w:rsidRDefault="00087837">
      <w:pPr>
        <w:rPr>
          <w:rFonts w:ascii="Georgia" w:eastAsia="Georgia" w:hAnsi="Georgia" w:cs="Georgia"/>
          <w:b/>
        </w:rPr>
      </w:pPr>
    </w:p>
    <w:sectPr w:rsidR="000878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87837"/>
    <w:rsid w:val="00087837"/>
    <w:rsid w:val="00C9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F13A83"/>
  <w15:docId w15:val="{D47E8457-A889-1145-995E-E5EF0A09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Yubei</cp:lastModifiedBy>
  <cp:revision>2</cp:revision>
  <dcterms:created xsi:type="dcterms:W3CDTF">2020-06-25T09:53:00Z</dcterms:created>
  <dcterms:modified xsi:type="dcterms:W3CDTF">2020-06-25T09:53:00Z</dcterms:modified>
</cp:coreProperties>
</file>