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PoC4 - Validación de Historias de Usuario con IA</w:t>
      </w:r>
    </w:p>
    <w:p>
      <w:pPr>
        <w:pStyle w:val="Heading1"/>
      </w:pPr>
      <w:r>
        <w:t>📊 Diseño Funcional</w:t>
      </w:r>
    </w:p>
    <w:p>
      <w:pPr>
        <w:pStyle w:val="Heading2"/>
      </w:pPr>
      <w:r>
        <w:t>🧭 Propósito funcional</w:t>
      </w:r>
    </w:p>
    <w:p>
      <w:r>
        <w:t>Validar, puntuar y enriquecer historias de usuario en Jira a través de un microservicio que actúe como evaluador automático. Este sistema debe integrarse con Jira en tiempo real y devolver la evaluación directamente en el mismo issue.</w:t>
      </w:r>
    </w:p>
    <w:p>
      <w:pPr>
        <w:pStyle w:val="Heading2"/>
      </w:pPr>
      <w:r>
        <w:t>🧩 Componentes funcionales</w:t>
      </w:r>
    </w:p>
    <w:tbl>
      <w:tblPr>
        <w:tblStyle w:val="TableGrid"/>
        <w:tblW w:type="auto" w:w="0"/>
        <w:tblLayout w:type="autofit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Componente</w:t>
            </w:r>
          </w:p>
        </w:tc>
        <w:tc>
          <w:tcPr>
            <w:tcW w:type="dxa" w:w="4320"/>
          </w:tcPr>
          <w:p>
            <w:r>
              <w:t>Función principal</w:t>
            </w:r>
          </w:p>
        </w:tc>
      </w:tr>
      <w:tr>
        <w:tc>
          <w:tcPr>
            <w:tcW w:type="dxa" w:w="4320"/>
          </w:tcPr>
          <w:p>
            <w:r>
              <w:t>Jira Cloud</w:t>
            </w:r>
          </w:p>
        </w:tc>
        <w:tc>
          <w:tcPr>
            <w:tcW w:type="dxa" w:w="4320"/>
          </w:tcPr>
          <w:p>
            <w:r>
              <w:t>Plataforma donde se escriben las HU (historias de usuario)</w:t>
            </w:r>
          </w:p>
        </w:tc>
      </w:tr>
      <w:tr>
        <w:tc>
          <w:tcPr>
            <w:tcW w:type="dxa" w:w="4320"/>
          </w:tcPr>
          <w:p>
            <w:r>
              <w:t>Webhook de Jira</w:t>
            </w:r>
          </w:p>
        </w:tc>
        <w:tc>
          <w:tcPr>
            <w:tcW w:type="dxa" w:w="4320"/>
          </w:tcPr>
          <w:p>
            <w:r>
              <w:t>Dispara una notificación cuando se crea o edita un issue</w:t>
            </w:r>
          </w:p>
        </w:tc>
      </w:tr>
      <w:tr>
        <w:tc>
          <w:tcPr>
            <w:tcW w:type="dxa" w:w="4320"/>
          </w:tcPr>
          <w:p>
            <w:r>
              <w:t>Azure Function</w:t>
            </w:r>
          </w:p>
        </w:tc>
        <w:tc>
          <w:tcPr>
            <w:tcW w:type="dxa" w:w="4320"/>
          </w:tcPr>
          <w:p>
            <w:r>
              <w:t>API REST que recibe la HU y ejecuta la validación</w:t>
            </w:r>
          </w:p>
        </w:tc>
      </w:tr>
      <w:tr>
        <w:tc>
          <w:tcPr>
            <w:tcW w:type="dxa" w:w="4320"/>
          </w:tcPr>
          <w:p>
            <w:r>
              <w:t>Motor de IA - Copilot Studio</w:t>
            </w:r>
          </w:p>
        </w:tc>
        <w:tc>
          <w:tcPr>
            <w:tcW w:type="dxa" w:w="4320"/>
          </w:tcPr>
          <w:p>
            <w:r>
              <w:t>Analiza la estructura del texto con base en comprensión semántica</w:t>
            </w:r>
          </w:p>
        </w:tc>
      </w:tr>
      <w:tr>
        <w:tc>
          <w:tcPr>
            <w:tcW w:type="dxa" w:w="4320"/>
          </w:tcPr>
          <w:p>
            <w:r>
              <w:t>Campo personalizado en Jira</w:t>
            </w:r>
          </w:p>
        </w:tc>
        <w:tc>
          <w:tcPr>
            <w:tcW w:type="dxa" w:w="4320"/>
          </w:tcPr>
          <w:p>
            <w:r>
              <w:t>Recibe la calificación o feedback generado automáticamente</w:t>
            </w:r>
          </w:p>
        </w:tc>
      </w:tr>
    </w:tbl>
    <w:p>
      <w:pPr>
        <w:pStyle w:val="Heading2"/>
      </w:pPr>
      <w:r>
        <w:t>📌 Inputs esperados</w:t>
      </w:r>
    </w:p>
    <w:p>
      <w:r>
        <w:t>- Campo `description` del issue en Jira</w:t>
        <w:br/>
        <w:t>- Datos del issue (ID, tipo, proyecto, etc.)</w:t>
      </w:r>
    </w:p>
    <w:p>
      <w:pPr>
        <w:pStyle w:val="Heading2"/>
      </w:pPr>
      <w:r>
        <w:t>📤 Outputs generados</w:t>
      </w:r>
    </w:p>
    <w:p>
      <w:r>
        <w:t>- `score`: Puntaje de cumplimiento de formato `Como, quiero, para`</w:t>
        <w:br/>
        <w:t>- `observaciones`: Texto libre con recomendaciones</w:t>
        <w:br/>
        <w:t>- Actualización en el custom field del mismo issue en Jira</w:t>
      </w:r>
    </w:p>
    <w:p>
      <w:pPr>
        <w:pStyle w:val="Heading2"/>
      </w:pPr>
      <w:r>
        <w:t>⚙️ Acciones funcionales esperadas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Acción del usuario</w:t>
            </w:r>
          </w:p>
        </w:tc>
        <w:tc>
          <w:tcPr>
            <w:tcW w:type="dxa" w:w="4320"/>
          </w:tcPr>
          <w:p>
            <w:r>
              <w:t>Comportamiento del sistema</w:t>
            </w:r>
          </w:p>
        </w:tc>
      </w:tr>
      <w:tr>
        <w:tc>
          <w:tcPr>
            <w:tcW w:type="dxa" w:w="4320"/>
          </w:tcPr>
          <w:p>
            <w:r>
              <w:t>Crear un issue en Jira</w:t>
            </w:r>
          </w:p>
        </w:tc>
        <w:tc>
          <w:tcPr>
            <w:tcW w:type="dxa" w:w="4320"/>
          </w:tcPr>
          <w:p>
            <w:r>
              <w:t>Se dispara webhook → Azure Function evalúa</w:t>
            </w:r>
          </w:p>
        </w:tc>
      </w:tr>
      <w:tr>
        <w:tc>
          <w:tcPr>
            <w:tcW w:type="dxa" w:w="4320"/>
          </w:tcPr>
          <w:p>
            <w:r>
              <w:t>Editar descripción del issue</w:t>
            </w:r>
          </w:p>
        </w:tc>
        <w:tc>
          <w:tcPr>
            <w:tcW w:type="dxa" w:w="4320"/>
          </w:tcPr>
          <w:p>
            <w:r>
              <w:t>Se vuelve a evaluar la historia</w:t>
            </w:r>
          </w:p>
        </w:tc>
      </w:tr>
      <w:tr>
        <w:tc>
          <w:tcPr>
            <w:tcW w:type="dxa" w:w="4320"/>
          </w:tcPr>
          <w:p>
            <w:r>
              <w:t>Historia cumple formato</w:t>
            </w:r>
          </w:p>
        </w:tc>
        <w:tc>
          <w:tcPr>
            <w:tcW w:type="dxa" w:w="4320"/>
          </w:tcPr>
          <w:p>
            <w:r>
              <w:t>Se asigna puntaje alto y observación positiva</w:t>
            </w:r>
          </w:p>
        </w:tc>
      </w:tr>
      <w:tr>
        <w:tc>
          <w:tcPr>
            <w:tcW w:type="dxa" w:w="4320"/>
          </w:tcPr>
          <w:p>
            <w:r>
              <w:t>Historia incompleta</w:t>
            </w:r>
          </w:p>
        </w:tc>
        <w:tc>
          <w:tcPr>
            <w:tcW w:type="dxa" w:w="4320"/>
          </w:tcPr>
          <w:p>
            <w:r>
              <w:t>Se asigna puntaje bajo y se da retroalimentación</w:t>
            </w:r>
          </w:p>
        </w:tc>
      </w:tr>
    </w:tbl>
    <w:p>
      <w:pPr>
        <w:pStyle w:val="Heading2"/>
      </w:pPr>
      <w:r>
        <w:t>✅ Reglas funcionales clave</w:t>
      </w:r>
    </w:p>
    <w:p>
      <w:r>
        <w:t>1. Solo se validan issues de tipo “Historia de Usuario” (`issuetype.name == Story`)</w:t>
        <w:br/>
        <w:t>2. El análisis se dispara solo si el campo `description` está presente</w:t>
        <w:br/>
        <w:t>3. El puntaje se calcula sobre:</w:t>
        <w:br/>
        <w:t xml:space="preserve">   - ¿Contiene 'Como'?</w:t>
        <w:br/>
        <w:t xml:space="preserve">   - ¿Contiene 'quiero'?</w:t>
        <w:br/>
        <w:t xml:space="preserve">   - ¿Contiene 'para'?</w:t>
        <w:br/>
        <w:t xml:space="preserve">   - ¿Cumple estructura básica?</w:t>
        <w:br/>
        <w:t>4. La función debe responder en menos de 10 segundos</w:t>
        <w:br/>
        <w:t>5. Debe dejar registro en logs para auditoría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