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2.1.0 -->
  <w:background w:color="ffffff">
    <v:background id="_x0000_s1025" filled="t" fillcolor="white"/>
  </w:background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ind w:left="0" w:right="0"/>
      </w:pPr>
      <w:r/>
      <w:r>
        <w:t xml:space="preserve"> </w:t>
      </w:r>
    </w:p>
    <w:tbl>
      <w:tblPr>
        <w:tblStyle w:val="body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2022年高考英语一模听力 青浦区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rPr>
                <w:b/>
                <w:bCs/>
                <w:color w:val="08AFA8"/>
                <w:sz w:val="42"/>
                <w:szCs w:val="42"/>
              </w:rPr>
            </w:pPr>
            <w:r>
              <w:rPr>
                <w:rFonts w:ascii="Times New Roman" w:hAnsi="Times New Roman" w:eastAsia="汉仪书宋二简"/>
                <w:b/>
                <w:bCs/>
                <w:color w:val="08AFA8"/>
                <w:sz w:val="21"/>
                <w:szCs w:val="42"/>
              </w:rPr>
              <w:t>听力选答</w:t>
            </w:r>
            <w:r>
              <w:rPr>
                <w:rStyle w:val="titlespan"/>
                <w:rFonts w:ascii="Times New Roman" w:hAnsi="Times New Roman" w:eastAsia="汉仪书宋二简"/>
                <w:b w:val="0"/>
                <w:bCs w:val="0"/>
                <w:sz w:val="21"/>
              </w:rPr>
              <w:t>13小题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08"/>
              <w:gridCol w:w="453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On a farm.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In a plane.</w:t>
                  </w:r>
                </w:p>
              </w:tc>
            </w:tr>
          </w:tbl>
          <w:p>
            <w:pPr>
              <w:spacing w:line="300" w:lineRule="auto"/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27"/>
              <w:gridCol w:w="461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I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n a coffee shop.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  <w:lang w:val="en-GB" w:eastAsia="en-GB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In a restaurant.</w:t>
                  </w:r>
                </w:p>
              </w:tc>
            </w:tr>
          </w:tbl>
          <w:p>
            <w:pPr>
              <w:spacing w:line="30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61"/>
              <w:gridCol w:w="2261"/>
              <w:gridCol w:w="2261"/>
              <w:gridCol w:w="226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160 yuan.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200 yuan.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360 yuan.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400 yuan.</w:t>
                  </w:r>
                </w:p>
              </w:tc>
            </w:tr>
          </w:tbl>
          <w:p>
            <w:pPr>
              <w:spacing w:line="30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316"/>
              <w:gridCol w:w="2175"/>
              <w:gridCol w:w="2347"/>
              <w:gridCol w:w="220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Go camping.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Go skiing.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Go shopping.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Go sailing.</w:t>
                  </w:r>
                </w:p>
              </w:tc>
            </w:tr>
          </w:tbl>
          <w:p>
            <w:pPr>
              <w:spacing w:line="30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75"/>
              <w:gridCol w:w="2168"/>
              <w:gridCol w:w="2435"/>
              <w:gridCol w:w="216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 city planner.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 judge.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 policeman.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 tour guide.</w:t>
                  </w:r>
                </w:p>
              </w:tc>
            </w:tr>
          </w:tbl>
          <w:p>
            <w:pPr>
              <w:spacing w:line="30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65"/>
              <w:gridCol w:w="448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What to take up as a hobby.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How to keep fit.</w:t>
                  </w:r>
                </w:p>
              </w:tc>
            </w:tr>
          </w:tbl>
          <w:p>
            <w:pPr>
              <w:spacing w:line="300" w:lineRule="auto"/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45"/>
              <w:gridCol w:w="460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What to play with.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How to handle pressure.</w:t>
                  </w:r>
                </w:p>
              </w:tc>
            </w:tr>
          </w:tbl>
          <w:p>
            <w:pPr>
              <w:spacing w:line="30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69"/>
              <w:gridCol w:w="457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Alice should raise her voice.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Alice has to set a good example.</w:t>
                  </w:r>
                </w:p>
              </w:tc>
            </w:tr>
          </w:tbl>
          <w:p>
            <w:pPr>
              <w:spacing w:line="300" w:lineRule="auto"/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53"/>
              <w:gridCol w:w="449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Her son needs a new watch.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Her son has to work hard.</w:t>
                  </w:r>
                </w:p>
              </w:tc>
            </w:tr>
          </w:tbl>
          <w:p>
            <w:pPr>
              <w:spacing w:line="30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0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man’s parents are not modest enough.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man should be recognized by his parents.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man’s parents helped him get the scholarship.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man should be praised for his accomplishment.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0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is pretty but not rich enough.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needs to learn budget carefully.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must have bought an expensive bag.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should have made a good plan for spending.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03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boss treats Johnson in an unfair manner.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Johnson is not willing to work far from home.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Johnson is not intelligent enough to be promoted.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boss puts cooperation first while giving promotions.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856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woman reminded the man to be careful in the supermarket.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man was unwise to go shopping in the time of coronavirus.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man was supposed to have worn a mask this morning.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woman warned the man not to be too careful.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(1)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 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I took the shopper’s cart by mistake.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I pushed the shopping cart onto the shopper.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My uncle shouted at me and hit me on the head.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My uncle was making a mess in the meat section.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86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127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He let me push the shopping cart.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He covered me with an advertising leaflet.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He smiled at the shopper who was ready for battle.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He pretended to be angry and apologized to the victim.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(3) 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Coping with circumstances can be playful.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writer’s experience with his uncle is quite frightening.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Family members benefit their children greatly in their growth.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Childhood learning process is always a matter of life and death.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387"/>
              <w:gridCol w:w="447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(1) 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Academic topics.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 xml:space="preserve">Technology and design. </w:t>
                  </w:r>
                </w:p>
              </w:tc>
            </w:tr>
          </w:tbl>
          <w:p>
            <w:pPr>
              <w:spacing w:line="300" w:lineRule="auto"/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15"/>
              <w:gridCol w:w="435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Cultural difference.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Silicon Valley.</w:t>
                  </w:r>
                </w:p>
              </w:tc>
            </w:tr>
          </w:tbl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(2) 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TED has held a conference yearly since 1990.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TED has made a lot of money so far and helped a lot of people.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TED has selected audience to ensure the engagement of the topic.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TED has achieved success largely due to the quality of the speakers.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46"/>
              <w:gridCol w:w="441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(3) 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 xml:space="preserve">The timeline of TED’s evolution. 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The selection of TED’s audience.</w:t>
                  </w:r>
                </w:p>
              </w:tc>
            </w:tr>
          </w:tbl>
          <w:p>
            <w:pPr>
              <w:spacing w:line="300" w:lineRule="auto"/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73"/>
              <w:gridCol w:w="439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The reasons for TED’s popularity.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The quality of TED’s speakers.</w:t>
                  </w:r>
                </w:p>
              </w:tc>
            </w:tr>
          </w:tbl>
          <w:p>
            <w:pPr>
              <w:spacing w:line="300" w:lineRule="auto"/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(2022·上海青浦·英语一模)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GE2022AQP013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(1) 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Why people feed on insects.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Including insects in people’s diets.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How insects affect humans’ food sources.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Using insects to develop healthy eating habits.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01"/>
              <w:gridCol w:w="436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(2) A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They didn’t find insects disgusting.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They were used to cooking insects.</w:t>
                  </w:r>
                </w:p>
              </w:tc>
            </w:tr>
          </w:tbl>
          <w:p>
            <w:pPr>
              <w:spacing w:line="300" w:lineRule="auto"/>
              <w:rPr>
                <w:vanish/>
              </w:rPr>
            </w:pP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66"/>
              <w:gridCol w:w="439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Some types of insect tasted delicious.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editorhtmldivtablenotdefaulttabletdp"/>
                    <w:spacing w:before="0" w:after="0" w:line="300" w:lineRule="auto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汉仪书宋二简" w:hAnsi="Times New Roman" w:cs="Times New Roman"/>
                      <w:sz w:val="21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Times New Roman" w:eastAsia="汉仪书宋二简" w:hAnsi="Times New Roman" w:cs="SimSun"/>
                      <w:sz w:val="21"/>
                      <w:szCs w:val="32"/>
                      <w:lang w:val="zh-CN" w:eastAsia="zh-CN"/>
                    </w:rPr>
                    <w:t>．</w:t>
                  </w:r>
                  <w:r>
                    <w:rPr>
                      <w:rStyle w:val="editorquestionhtmlanyCharacter"/>
                      <w:rFonts w:ascii="Times New Roman" w:hAnsi="Times New Roman" w:eastAsia="汉仪书宋二简"/>
                      <w:sz w:val="21"/>
                      <w:szCs w:val="32"/>
                    </w:rPr>
                    <w:t>Finding insects was easier than hunting.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(3) 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Britain has the largest population of insect eaters.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One person’s insect food can be another’s poison.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Food colouring made from insects are safer than thought.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Insects can help human beings to fight against starvation.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(4) A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hasn’t eaten a whole insect.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has conquered her fear of insects.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C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is trying to make flour from insects.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0" w:line="30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D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．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She doesn’t consider insects a source of protein.</w:t>
            </w:r>
          </w:p>
        </w:tc>
      </w:tr>
    </w:tbl>
    <w:p>
      <w:pPr>
        <w:pStyle w:val="bodydivpagenewbreak"/>
        <w:pageBreakBefore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0" w:right="0"/>
      </w:pPr>
    </w:p>
    <w:sectPr>
      <w:pgMar w:header="720" w:footer="720" w:top="1440" w:bottom="1440" w:left="1797" w:right="179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body">
    <w:name w:val="body"/>
    <w:basedOn w:val="Normal"/>
    <w:pPr>
      <w:pBdr>
        <w:top w:val="none" w:sz="0" w:space="15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  <w:shd w:val="clear" w:color="auto" w:fill="FFFFFF"/>
    </w:rPr>
  </w:style>
  <w:style w:type="table" w:customStyle="1" w:styleId="bodydivtable">
    <w:name w:val="body_div &gt; table"/>
    <w:basedOn w:val="TableNormal"/>
    <w:tblPr/>
  </w:style>
  <w:style w:type="paragraph" w:customStyle="1" w:styleId="wrapping-div">
    <w:name w:val="wrapping-div"/>
    <w:basedOn w:val="Normal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  <w:shd w:val="clear" w:color="auto" w:fill="FFFFFF"/>
    </w:rPr>
  </w:style>
  <w:style w:type="character" w:customStyle="1" w:styleId="titlespan">
    <w:name w:val="title_span"/>
    <w:basedOn w:val="DefaultParagraphFont"/>
    <w:rPr>
      <w:b w:val="0"/>
      <w:bCs w:val="0"/>
      <w:color w:val="FFFFFF"/>
      <w:sz w:val="36"/>
      <w:szCs w:val="36"/>
      <w:shd w:val="clear" w:color="auto" w:fill="08AFA8"/>
    </w:rPr>
  </w:style>
  <w:style w:type="table" w:customStyle="1" w:styleId="wrapping-divtable">
    <w:name w:val="wrapping-div &gt; table"/>
    <w:basedOn w:val="TableNormal"/>
    <w:tblPr/>
  </w:style>
  <w:style w:type="character" w:customStyle="1" w:styleId="titlestrat">
    <w:name w:val="title_strat"/>
    <w:basedOn w:val="DefaultParagraphFont"/>
  </w:style>
  <w:style w:type="character" w:customStyle="1" w:styleId="title6span">
    <w:name w:val="title_6_span"/>
    <w:basedOn w:val="DefaultParagraphFont"/>
    <w:rPr>
      <w:rFonts w:ascii="SimSun" w:eastAsia="SimSun" w:hAnsi="SimSun" w:cs="SimSun"/>
      <w:color w:val="757575"/>
      <w:sz w:val="30"/>
      <w:szCs w:val="30"/>
    </w:rPr>
  </w:style>
  <w:style w:type="paragraph" w:customStyle="1" w:styleId="pdf-text-size">
    <w:name w:val="pdf-text-size"/>
    <w:basedOn w:val="Normal"/>
    <w:rPr>
      <w:sz w:val="38"/>
      <w:szCs w:val="38"/>
    </w:rPr>
  </w:style>
  <w:style w:type="paragraph" w:customStyle="1" w:styleId="editorquestionhtmlany">
    <w:name w:val="editor_question_html_any"/>
    <w:basedOn w:val="Normal"/>
    <w:rPr>
      <w:rFonts w:ascii="Times New Roman" w:eastAsia="Times New Roman" w:hAnsi="Times New Roman" w:cs="Times New Roman"/>
    </w:rPr>
  </w:style>
  <w:style w:type="paragraph" w:customStyle="1" w:styleId="editorhtmldivtablenotdefaulttabletdp">
    <w:name w:val="editor_html_div_table_not(.default_table)_td_p"/>
    <w:basedOn w:val="Normal"/>
  </w:style>
  <w:style w:type="character" w:customStyle="1" w:styleId="editorquestionhtmlanyCharacter">
    <w:name w:val="editor_question_html_any Character"/>
    <w:basedOn w:val="DefaultParagraphFont"/>
    <w:rPr>
      <w:rFonts w:ascii="Times New Roman" w:eastAsia="Times New Roman" w:hAnsi="Times New Roman" w:cs="Times New Roman"/>
    </w:rPr>
  </w:style>
  <w:style w:type="table" w:customStyle="1" w:styleId="editorhtmldivtable">
    <w:name w:val="editor_html_div_table"/>
    <w:basedOn w:val="TableNormal"/>
    <w:tblPr/>
  </w:style>
  <w:style w:type="paragraph" w:customStyle="1" w:styleId="editorhtmldivpnth-of-type1">
    <w:name w:val="editor_html_div_p_nth-of-type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editorhtmldivp">
    <w:name w:val="editor_html_div_p"/>
    <w:basedOn w:val="Normal"/>
    <w:pPr>
      <w:pBdr>
        <w:bottom w:val="none" w:sz="0" w:space="4" w:color="auto"/>
      </w:pBdr>
    </w:pPr>
  </w:style>
  <w:style w:type="paragraph" w:customStyle="1" w:styleId="bodydivpagenewbreak">
    <w:name w:val="body_div &gt; page_new_break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theme" Target="theme/theme1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下载组卷PDF-无漏AI</dc:title>
  <dc:subject>无漏课程,无漏错题</dc:subject>
  <cp:keywords>无漏课程,无漏错题</cp:keywords>
  <cp:revision>0</cp:revision>
</cp:coreProperties>
</file>