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57778" w14:textId="3D1AED04" w:rsidR="00600BC4" w:rsidRDefault="00CA7D0A" w:rsidP="00CA7D0A">
      <w:pPr>
        <w:spacing w:before="0" w:after="0"/>
        <w:ind w:left="-142" w:hanging="284"/>
        <w:rPr>
          <w:rFonts w:ascii="Imperial Sans Text Semibold" w:hAnsi="Imperial Sans Text Semibold"/>
          <w:b/>
          <w:bCs/>
          <w:noProof/>
          <w:color w:val="000080"/>
          <w:spacing w:val="6"/>
          <w:sz w:val="44"/>
          <w:szCs w:val="44"/>
        </w:rPr>
      </w:pPr>
      <w:r>
        <w:rPr>
          <w:rFonts w:ascii="Imperial Sans Text Semibold" w:hAnsi="Imperial Sans Text Semibold"/>
          <w:b/>
          <w:bCs/>
          <w:noProof/>
          <w:color w:val="000080"/>
          <w:spacing w:val="6"/>
          <w:sz w:val="44"/>
          <w:szCs w:val="44"/>
        </w:rPr>
        <w:t xml:space="preserve">IMPERIAL </w:t>
      </w:r>
      <w:r w:rsidR="00373EB0">
        <w:rPr>
          <w:rFonts w:ascii="Imperial Sans Text Semibold" w:hAnsi="Imperial Sans Text Semibold"/>
          <w:b/>
          <w:bCs/>
          <w:noProof/>
          <w:color w:val="000080"/>
          <w:spacing w:val="6"/>
          <w:sz w:val="44"/>
          <w:szCs w:val="44"/>
        </w:rPr>
        <w:t>COLLEGE LONDON</w:t>
      </w:r>
    </w:p>
    <w:p w14:paraId="3047CDFC" w14:textId="77777777" w:rsidR="00CA7D0A" w:rsidRDefault="00CA7D0A" w:rsidP="00CA7D0A">
      <w:pPr>
        <w:spacing w:before="0" w:after="0"/>
        <w:ind w:left="-142" w:hanging="284"/>
        <w:rPr>
          <w:rFonts w:ascii="Imperial Sans Text Semibold" w:hAnsi="Imperial Sans Text Semibold"/>
          <w:b/>
          <w:bCs/>
          <w:noProof/>
          <w:color w:val="000080"/>
          <w:spacing w:val="6"/>
          <w:sz w:val="44"/>
          <w:szCs w:val="44"/>
        </w:rPr>
      </w:pPr>
    </w:p>
    <w:p w14:paraId="206A3D5F" w14:textId="2938D40A" w:rsidR="00CA7D0A" w:rsidRPr="00CA7D0A" w:rsidRDefault="00CA7D0A" w:rsidP="00CA7D0A">
      <w:pPr>
        <w:spacing w:before="0" w:after="0"/>
        <w:ind w:left="-142" w:hanging="284"/>
        <w:jc w:val="center"/>
        <w:rPr>
          <w:rFonts w:ascii="Imperial Sans Text Semibold" w:hAnsi="Imperial Sans Text Semibold"/>
          <w:b/>
          <w:bCs/>
          <w:noProof/>
          <w:color w:val="000000" w:themeColor="text1"/>
          <w:spacing w:val="6"/>
          <w:sz w:val="36"/>
          <w:szCs w:val="36"/>
        </w:rPr>
      </w:pPr>
      <w:r w:rsidRPr="00CA7D0A">
        <w:rPr>
          <w:rFonts w:ascii="Imperial Sans Text Semibold" w:hAnsi="Imperial Sans Text Semibold"/>
          <w:b/>
          <w:bCs/>
          <w:noProof/>
          <w:color w:val="000000" w:themeColor="text1"/>
          <w:spacing w:val="6"/>
          <w:sz w:val="36"/>
          <w:szCs w:val="36"/>
        </w:rPr>
        <w:t>Risk Assessment Template</w:t>
      </w:r>
    </w:p>
    <w:p w14:paraId="7BE6FED9" w14:textId="03440708" w:rsidR="00600BC4" w:rsidRDefault="00600BC4" w:rsidP="00CA7D0A">
      <w:pPr>
        <w:spacing w:before="0" w:after="0"/>
        <w:ind w:left="-426"/>
        <w:rPr>
          <w:rFonts w:ascii="Garamond" w:hAnsi="Garamond"/>
          <w:noProof/>
          <w:color w:val="000080"/>
          <w:spacing w:val="6"/>
          <w:sz w:val="20"/>
        </w:rPr>
      </w:pPr>
    </w:p>
    <w:tbl>
      <w:tblPr>
        <w:tblpPr w:leftFromText="180" w:rightFromText="180" w:vertAnchor="text" w:horzAnchor="margin" w:tblpXSpec="center" w:tblpY="602"/>
        <w:tblOverlap w:val="never"/>
        <w:tblW w:w="102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"/>
        <w:gridCol w:w="1097"/>
        <w:gridCol w:w="559"/>
        <w:gridCol w:w="1026"/>
        <w:gridCol w:w="683"/>
        <w:gridCol w:w="1276"/>
        <w:gridCol w:w="193"/>
        <w:gridCol w:w="232"/>
        <w:gridCol w:w="310"/>
        <w:gridCol w:w="1391"/>
        <w:gridCol w:w="843"/>
        <w:gridCol w:w="425"/>
        <w:gridCol w:w="627"/>
        <w:gridCol w:w="1499"/>
        <w:gridCol w:w="8"/>
        <w:gridCol w:w="37"/>
      </w:tblGrid>
      <w:tr w:rsidR="00600BC4" w:rsidRPr="00841769" w14:paraId="1CEF91CD" w14:textId="77777777" w:rsidTr="00572855">
        <w:trPr>
          <w:gridAfter w:val="1"/>
          <w:wAfter w:w="37" w:type="dxa"/>
          <w:cantSplit/>
        </w:trPr>
        <w:tc>
          <w:tcPr>
            <w:tcW w:w="10206" w:type="dxa"/>
            <w:gridSpan w:val="1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333399"/>
          </w:tcPr>
          <w:p w14:paraId="391605F6" w14:textId="77777777" w:rsidR="00600BC4" w:rsidRDefault="00600BC4" w:rsidP="00600BC4">
            <w:pPr>
              <w:tabs>
                <w:tab w:val="left" w:pos="1701"/>
              </w:tabs>
              <w:rPr>
                <w:b/>
                <w:color w:val="FFFFFF"/>
                <w:sz w:val="20"/>
              </w:rPr>
            </w:pPr>
            <w:bookmarkStart w:id="0" w:name="_Hlk58412726"/>
            <w:r>
              <w:rPr>
                <w:b/>
                <w:color w:val="FFFFFF"/>
                <w:sz w:val="20"/>
              </w:rPr>
              <w:t>1. PERSON CARRYING OUT ASSESSMENT</w:t>
            </w:r>
          </w:p>
        </w:tc>
      </w:tr>
      <w:tr w:rsidR="00600BC4" w:rsidRPr="00841769" w14:paraId="323B94CD" w14:textId="77777777" w:rsidTr="00373EB0">
        <w:trPr>
          <w:gridAfter w:val="1"/>
          <w:wAfter w:w="37" w:type="dxa"/>
          <w:cantSplit/>
        </w:trPr>
        <w:tc>
          <w:tcPr>
            <w:tcW w:w="113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14:paraId="2DB91A60" w14:textId="77777777" w:rsidR="00600BC4" w:rsidRPr="004D6D11" w:rsidRDefault="00600BC4" w:rsidP="00600BC4">
            <w:pPr>
              <w:tabs>
                <w:tab w:val="left" w:pos="1701"/>
              </w:tabs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Name</w:t>
            </w:r>
          </w:p>
        </w:tc>
        <w:tc>
          <w:tcPr>
            <w:tcW w:w="226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14:paraId="3135917E" w14:textId="0558B07F" w:rsidR="00600BC4" w:rsidRPr="008116C8" w:rsidRDefault="00373EB0" w:rsidP="00600BC4">
            <w:pPr>
              <w:tabs>
                <w:tab w:val="left" w:pos="1701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Evan Hammerstein</w:t>
            </w:r>
            <w:r w:rsidR="008116C8">
              <w:rPr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14:paraId="6F1B6696" w14:textId="77777777" w:rsidR="00600BC4" w:rsidRPr="004D6D11" w:rsidRDefault="00600BC4" w:rsidP="00600BC4">
            <w:pPr>
              <w:tabs>
                <w:tab w:val="left" w:pos="1701"/>
              </w:tabs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Position</w:t>
            </w:r>
          </w:p>
        </w:tc>
        <w:tc>
          <w:tcPr>
            <w:tcW w:w="2126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14:paraId="093B8434" w14:textId="34EE651A" w:rsidR="00600BC4" w:rsidRDefault="00373EB0" w:rsidP="00600BC4">
            <w:pPr>
              <w:tabs>
                <w:tab w:val="left" w:pos="1701"/>
              </w:tabs>
              <w:rPr>
                <w:b/>
                <w:color w:val="FFFFFF"/>
                <w:sz w:val="20"/>
              </w:rPr>
            </w:pPr>
            <w:r>
              <w:rPr>
                <w:b/>
                <w:sz w:val="20"/>
              </w:rPr>
              <w:t>BME UG Student</w:t>
            </w:r>
          </w:p>
        </w:tc>
        <w:tc>
          <w:tcPr>
            <w:tcW w:w="8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14:paraId="4B4B6E2C" w14:textId="77777777" w:rsidR="00600BC4" w:rsidRPr="004D6D11" w:rsidRDefault="00600BC4" w:rsidP="00600BC4">
            <w:pPr>
              <w:tabs>
                <w:tab w:val="left" w:pos="1701"/>
              </w:tabs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Date</w:t>
            </w:r>
          </w:p>
        </w:tc>
        <w:tc>
          <w:tcPr>
            <w:tcW w:w="2559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</w:tcPr>
          <w:p w14:paraId="27CE5910" w14:textId="533C47DD" w:rsidR="00600BC4" w:rsidRPr="008116C8" w:rsidRDefault="00373EB0" w:rsidP="00600BC4">
            <w:pPr>
              <w:tabs>
                <w:tab w:val="left" w:pos="1701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16/02/2025</w:t>
            </w:r>
          </w:p>
        </w:tc>
      </w:tr>
      <w:tr w:rsidR="00600BC4" w:rsidRPr="00841769" w14:paraId="4B8162C7" w14:textId="77777777" w:rsidTr="00572855">
        <w:trPr>
          <w:gridAfter w:val="1"/>
          <w:wAfter w:w="37" w:type="dxa"/>
          <w:cantSplit/>
        </w:trPr>
        <w:tc>
          <w:tcPr>
            <w:tcW w:w="10206" w:type="dxa"/>
            <w:gridSpan w:val="1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333399"/>
          </w:tcPr>
          <w:p w14:paraId="32C85C15" w14:textId="77777777" w:rsidR="00600BC4" w:rsidRPr="00841769" w:rsidRDefault="00600BC4" w:rsidP="00600BC4">
            <w:pPr>
              <w:tabs>
                <w:tab w:val="left" w:pos="1701"/>
              </w:tabs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2. DESCRIPTION OF ACTIVITY (include storage, transport and disposal if relevant)</w:t>
            </w:r>
          </w:p>
        </w:tc>
      </w:tr>
      <w:tr w:rsidR="00600BC4" w14:paraId="39698AC7" w14:textId="77777777" w:rsidTr="00572855">
        <w:trPr>
          <w:gridAfter w:val="1"/>
          <w:wAfter w:w="37" w:type="dxa"/>
          <w:trHeight w:val="459"/>
        </w:trPr>
        <w:tc>
          <w:tcPr>
            <w:tcW w:w="10206" w:type="dxa"/>
            <w:gridSpan w:val="15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3DB73B45" w14:textId="1BCCA33A" w:rsidR="00600BC4" w:rsidRPr="008116C8" w:rsidRDefault="00373EB0" w:rsidP="00600BC4">
            <w:pPr>
              <w:tabs>
                <w:tab w:val="left" w:pos="1701"/>
              </w:tabs>
              <w:spacing w:before="100" w:after="100"/>
              <w:rPr>
                <w:sz w:val="16"/>
              </w:rPr>
            </w:pPr>
            <w:r>
              <w:rPr>
                <w:sz w:val="16"/>
              </w:rPr>
              <w:t>Building 2 Small (1.5mm diameter) fluidics systems using Syringe Pumps, Valves.</w:t>
            </w:r>
          </w:p>
        </w:tc>
      </w:tr>
      <w:tr w:rsidR="00600BC4" w14:paraId="4158BCDD" w14:textId="77777777" w:rsidTr="00572855">
        <w:trPr>
          <w:gridAfter w:val="1"/>
          <w:wAfter w:w="37" w:type="dxa"/>
          <w:trHeight w:val="459"/>
        </w:trPr>
        <w:tc>
          <w:tcPr>
            <w:tcW w:w="10206" w:type="dxa"/>
            <w:gridSpan w:val="15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  <w:shd w:val="clear" w:color="auto" w:fill="333399"/>
          </w:tcPr>
          <w:p w14:paraId="20FDBD6D" w14:textId="77777777" w:rsidR="00600BC4" w:rsidRPr="0083696D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3. LOCATION</w:t>
            </w:r>
          </w:p>
        </w:tc>
      </w:tr>
      <w:tr w:rsidR="00600BC4" w14:paraId="50C534A7" w14:textId="77777777" w:rsidTr="00373EB0">
        <w:trPr>
          <w:gridAfter w:val="1"/>
          <w:wAfter w:w="37" w:type="dxa"/>
          <w:trHeight w:val="459"/>
        </w:trPr>
        <w:tc>
          <w:tcPr>
            <w:tcW w:w="1134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045241F5" w14:textId="77777777" w:rsidR="00600BC4" w:rsidRPr="008425DD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Campus</w:t>
            </w:r>
          </w:p>
        </w:tc>
        <w:tc>
          <w:tcPr>
            <w:tcW w:w="2268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62B8F50C" w14:textId="40D3652C" w:rsidR="00600BC4" w:rsidRPr="00A87258" w:rsidRDefault="00373EB0" w:rsidP="00600BC4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South Kensington</w:t>
            </w:r>
          </w:p>
        </w:tc>
        <w:tc>
          <w:tcPr>
            <w:tcW w:w="1276" w:type="dxa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6C9DAB2B" w14:textId="77777777" w:rsidR="00600BC4" w:rsidRPr="008425DD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Building</w:t>
            </w:r>
          </w:p>
        </w:tc>
        <w:tc>
          <w:tcPr>
            <w:tcW w:w="2126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77BC7A58" w14:textId="68B5BD46" w:rsidR="00600BC4" w:rsidRPr="00A87258" w:rsidRDefault="00373EB0" w:rsidP="00600BC4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Bessemer</w:t>
            </w:r>
          </w:p>
        </w:tc>
        <w:tc>
          <w:tcPr>
            <w:tcW w:w="843" w:type="dxa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14AE6733" w14:textId="77777777" w:rsidR="00600BC4" w:rsidRPr="008425DD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20"/>
              </w:rPr>
            </w:pPr>
            <w:r>
              <w:rPr>
                <w:b/>
                <w:color w:val="000080"/>
                <w:sz w:val="20"/>
              </w:rPr>
              <w:t>Room</w:t>
            </w:r>
          </w:p>
        </w:tc>
        <w:tc>
          <w:tcPr>
            <w:tcW w:w="2559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01B9D24B" w14:textId="2592AC7C" w:rsidR="00600BC4" w:rsidRPr="00A87258" w:rsidRDefault="00373EB0" w:rsidP="00600BC4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B105</w:t>
            </w:r>
          </w:p>
        </w:tc>
      </w:tr>
      <w:bookmarkEnd w:id="0"/>
      <w:tr w:rsidR="00600BC4" w14:paraId="65C9D2FC" w14:textId="77777777" w:rsidTr="00572855">
        <w:trPr>
          <w:gridAfter w:val="1"/>
          <w:wAfter w:w="37" w:type="dxa"/>
          <w:trHeight w:val="410"/>
        </w:trPr>
        <w:tc>
          <w:tcPr>
            <w:tcW w:w="10206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33399"/>
          </w:tcPr>
          <w:p w14:paraId="3881C75B" w14:textId="77777777" w:rsidR="00600BC4" w:rsidRPr="00286008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4</w:t>
            </w:r>
            <w:r w:rsidRPr="00286008">
              <w:rPr>
                <w:b/>
                <w:color w:val="FFFFFF"/>
                <w:sz w:val="20"/>
              </w:rPr>
              <w:t>. HAZARD S</w:t>
            </w:r>
            <w:r>
              <w:rPr>
                <w:b/>
                <w:color w:val="FFFFFF"/>
                <w:sz w:val="20"/>
              </w:rPr>
              <w:t>UMMARY</w:t>
            </w:r>
          </w:p>
        </w:tc>
      </w:tr>
      <w:tr w:rsidR="00600BC4" w14:paraId="67699B16" w14:textId="77777777" w:rsidTr="00373EB0">
        <w:trPr>
          <w:gridAfter w:val="1"/>
          <w:wAfter w:w="37" w:type="dxa"/>
          <w:trHeight w:val="509"/>
        </w:trPr>
        <w:tc>
          <w:tcPr>
            <w:tcW w:w="1693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0AB00117" w14:textId="77777777" w:rsidR="00600BC4" w:rsidRPr="001F6074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Accessibility</w:t>
            </w:r>
          </w:p>
        </w:tc>
        <w:tc>
          <w:tcPr>
            <w:tcW w:w="3410" w:type="dxa"/>
            <w:gridSpan w:val="5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1D268648" w14:textId="3D0788DD" w:rsidR="00600BC4" w:rsidRPr="008425DD" w:rsidRDefault="00373EB0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544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69FA3119" w14:textId="77777777" w:rsidR="00600BC4" w:rsidRPr="001F6074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Mechanical</w:t>
            </w:r>
          </w:p>
        </w:tc>
        <w:tc>
          <w:tcPr>
            <w:tcW w:w="2559" w:type="dxa"/>
            <w:gridSpan w:val="4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3E3A8E15" w14:textId="7AC057B9" w:rsidR="00600BC4" w:rsidRPr="008425DD" w:rsidRDefault="00373EB0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20"/>
              </w:rPr>
            </w:pPr>
            <w:r>
              <w:rPr>
                <w:sz w:val="20"/>
              </w:rPr>
              <w:t>Assembly is done by hand, little to no risk.</w:t>
            </w:r>
          </w:p>
        </w:tc>
      </w:tr>
      <w:tr w:rsidR="00600BC4" w14:paraId="69650F14" w14:textId="77777777" w:rsidTr="00373EB0">
        <w:trPr>
          <w:gridAfter w:val="1"/>
          <w:wAfter w:w="37" w:type="dxa"/>
          <w:trHeight w:val="369"/>
        </w:trPr>
        <w:tc>
          <w:tcPr>
            <w:tcW w:w="1693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596F8491" w14:textId="77777777" w:rsidR="00600BC4" w:rsidRPr="001F6074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Manual Handling</w:t>
            </w:r>
          </w:p>
        </w:tc>
        <w:tc>
          <w:tcPr>
            <w:tcW w:w="3410" w:type="dxa"/>
            <w:gridSpan w:val="5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63D85E5" w14:textId="4E9EC085" w:rsidR="00600BC4" w:rsidRPr="00A87258" w:rsidRDefault="003F777F" w:rsidP="00600BC4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 xml:space="preserve">Heavy </w:t>
            </w:r>
            <w:r w:rsidR="00373EB0">
              <w:rPr>
                <w:sz w:val="20"/>
              </w:rPr>
              <w:t>Syringe Pumps</w:t>
            </w:r>
            <w:r>
              <w:rPr>
                <w:sz w:val="20"/>
              </w:rPr>
              <w:t xml:space="preserve"> may be dropped if being moved. </w:t>
            </w:r>
          </w:p>
        </w:tc>
        <w:tc>
          <w:tcPr>
            <w:tcW w:w="2544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1466627" w14:textId="77777777" w:rsidR="00600BC4" w:rsidRPr="001F6074" w:rsidRDefault="00600BC4" w:rsidP="00600BC4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Hazardous Substances</w:t>
            </w:r>
          </w:p>
        </w:tc>
        <w:tc>
          <w:tcPr>
            <w:tcW w:w="2559" w:type="dxa"/>
            <w:gridSpan w:val="4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4C9B658" w14:textId="60DC5110" w:rsidR="00600BC4" w:rsidRPr="00A87258" w:rsidRDefault="00373EB0" w:rsidP="00600BC4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PBS/Glucose solution and GelMA Hydrogels</w:t>
            </w:r>
            <w:r w:rsidR="00A0539B">
              <w:rPr>
                <w:sz w:val="20"/>
              </w:rPr>
              <w:t xml:space="preserve"> contain Ruthenium and SPS, should not be ingested.</w:t>
            </w:r>
          </w:p>
        </w:tc>
      </w:tr>
      <w:tr w:rsidR="00CA7D0A" w14:paraId="031D9485" w14:textId="77777777" w:rsidTr="00373EB0">
        <w:trPr>
          <w:gridAfter w:val="1"/>
          <w:wAfter w:w="37" w:type="dxa"/>
          <w:trHeight w:val="474"/>
        </w:trPr>
        <w:tc>
          <w:tcPr>
            <w:tcW w:w="1693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65006C8C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Electrical</w:t>
            </w:r>
          </w:p>
        </w:tc>
        <w:tc>
          <w:tcPr>
            <w:tcW w:w="3410" w:type="dxa"/>
            <w:gridSpan w:val="5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5C51217B" w14:textId="2D3EC8EA" w:rsidR="00CA7D0A" w:rsidRPr="00A87258" w:rsidRDefault="00373EB0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Syringe Pumps and Valves (electrical components) are sufficiently insulated from the fluidics system and do not present notable risk.</w:t>
            </w:r>
            <w:r w:rsidR="00572855">
              <w:rPr>
                <w:sz w:val="20"/>
              </w:rPr>
              <w:t xml:space="preserve"> </w:t>
            </w:r>
          </w:p>
        </w:tc>
        <w:tc>
          <w:tcPr>
            <w:tcW w:w="2544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2F7E57BB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Noise</w:t>
            </w:r>
          </w:p>
        </w:tc>
        <w:tc>
          <w:tcPr>
            <w:tcW w:w="2559" w:type="dxa"/>
            <w:gridSpan w:val="4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1CF877EE" w14:textId="5D1086AC" w:rsidR="00CA7D0A" w:rsidRPr="00A87258" w:rsidRDefault="00BA3442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CA7D0A" w14:paraId="6E127325" w14:textId="77777777" w:rsidTr="00373EB0">
        <w:trPr>
          <w:gridAfter w:val="1"/>
          <w:wAfter w:w="37" w:type="dxa"/>
          <w:trHeight w:val="386"/>
        </w:trPr>
        <w:tc>
          <w:tcPr>
            <w:tcW w:w="1693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0D7687E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Working at height</w:t>
            </w:r>
          </w:p>
        </w:tc>
        <w:tc>
          <w:tcPr>
            <w:tcW w:w="3410" w:type="dxa"/>
            <w:gridSpan w:val="5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02D069C5" w14:textId="4C4AABA0" w:rsidR="00CA7D0A" w:rsidRPr="00A87258" w:rsidRDefault="00572855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544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10765355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Extreme temperature</w:t>
            </w:r>
          </w:p>
        </w:tc>
        <w:tc>
          <w:tcPr>
            <w:tcW w:w="2559" w:type="dxa"/>
            <w:gridSpan w:val="4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667902A" w14:textId="0A0388F0" w:rsidR="00CA7D0A" w:rsidRPr="00A87258" w:rsidRDefault="00373EB0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CA7D0A" w14:paraId="680BED94" w14:textId="77777777" w:rsidTr="00373EB0">
        <w:trPr>
          <w:gridAfter w:val="1"/>
          <w:wAfter w:w="37" w:type="dxa"/>
          <w:trHeight w:val="603"/>
        </w:trPr>
        <w:tc>
          <w:tcPr>
            <w:tcW w:w="1693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54D8551E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Falling objects</w:t>
            </w:r>
          </w:p>
        </w:tc>
        <w:tc>
          <w:tcPr>
            <w:tcW w:w="3410" w:type="dxa"/>
            <w:gridSpan w:val="5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0A463159" w14:textId="5CAE91A6" w:rsidR="00CA7D0A" w:rsidRPr="00A87258" w:rsidRDefault="003F777F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See “Manual Handling” above</w:t>
            </w:r>
            <w:r w:rsidR="00373EB0">
              <w:rPr>
                <w:sz w:val="20"/>
              </w:rPr>
              <w:t>.</w:t>
            </w:r>
          </w:p>
        </w:tc>
        <w:tc>
          <w:tcPr>
            <w:tcW w:w="2544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41DFE7D1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Pressure/steam</w:t>
            </w:r>
          </w:p>
        </w:tc>
        <w:tc>
          <w:tcPr>
            <w:tcW w:w="2559" w:type="dxa"/>
            <w:gridSpan w:val="4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45CD1784" w14:textId="641C4884" w:rsidR="00CA7D0A" w:rsidRPr="00A87258" w:rsidRDefault="00373EB0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Working at very low pressure.</w:t>
            </w:r>
          </w:p>
        </w:tc>
      </w:tr>
      <w:tr w:rsidR="00CA7D0A" w14:paraId="71FD0E78" w14:textId="77777777" w:rsidTr="00373EB0">
        <w:trPr>
          <w:gridAfter w:val="1"/>
          <w:wAfter w:w="37" w:type="dxa"/>
          <w:trHeight w:val="421"/>
        </w:trPr>
        <w:tc>
          <w:tcPr>
            <w:tcW w:w="1693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CA643AC" w14:textId="77777777" w:rsidR="00CA7D0A" w:rsidRPr="009A49E6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20"/>
              </w:rPr>
            </w:pPr>
            <w:r w:rsidRPr="001F6074">
              <w:rPr>
                <w:b/>
                <w:color w:val="000080"/>
                <w:sz w:val="16"/>
              </w:rPr>
              <w:t>Trip hazards</w:t>
            </w:r>
          </w:p>
        </w:tc>
        <w:tc>
          <w:tcPr>
            <w:tcW w:w="3410" w:type="dxa"/>
            <w:gridSpan w:val="5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017EEF76" w14:textId="2B2B5FC5" w:rsidR="00CA7D0A" w:rsidRPr="00A87258" w:rsidRDefault="00373EB0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The rigs will be bench height and secured in place.</w:t>
            </w:r>
          </w:p>
        </w:tc>
        <w:tc>
          <w:tcPr>
            <w:tcW w:w="2544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7DB52A66" w14:textId="77777777" w:rsidR="00CA7D0A" w:rsidRPr="001F6074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</w:rPr>
            </w:pPr>
            <w:r w:rsidRPr="001F6074">
              <w:rPr>
                <w:b/>
                <w:color w:val="000080"/>
                <w:sz w:val="16"/>
              </w:rPr>
              <w:t>Other</w:t>
            </w:r>
          </w:p>
        </w:tc>
        <w:tc>
          <w:tcPr>
            <w:tcW w:w="2559" w:type="dxa"/>
            <w:gridSpan w:val="4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A289586" w14:textId="4BD2B247" w:rsidR="00CA7D0A" w:rsidRPr="00A87258" w:rsidRDefault="00373EB0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CA7D0A" w14:paraId="17D75672" w14:textId="77777777" w:rsidTr="00373EB0">
        <w:trPr>
          <w:gridAfter w:val="1"/>
          <w:wAfter w:w="37" w:type="dxa"/>
        </w:trPr>
        <w:tc>
          <w:tcPr>
            <w:tcW w:w="1693" w:type="dxa"/>
            <w:gridSpan w:val="3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1420F4CD" w14:textId="77777777" w:rsidR="00CA7D0A" w:rsidRPr="00777E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</w:rPr>
            </w:pPr>
            <w:r w:rsidRPr="00777E13">
              <w:rPr>
                <w:b/>
                <w:color w:val="000080"/>
              </w:rPr>
              <w:t>Lone Working Permitted?</w:t>
            </w:r>
          </w:p>
        </w:tc>
        <w:tc>
          <w:tcPr>
            <w:tcW w:w="3410" w:type="dxa"/>
            <w:gridSpan w:val="5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4F5C22D4" w14:textId="0941CCB1" w:rsidR="00CA7D0A" w:rsidRPr="00777E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</w:rPr>
            </w:pPr>
            <w:r w:rsidRPr="00777E13">
              <w:rPr>
                <w:b/>
                <w:color w:val="000080"/>
              </w:rPr>
              <w:t xml:space="preserve">Yes </w:t>
            </w:r>
            <w:r w:rsidRPr="00777E13">
              <w:rPr>
                <w:b/>
                <w:color w:val="00008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777E13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Pr="00777E13">
              <w:rPr>
                <w:b/>
                <w:color w:val="000080"/>
              </w:rPr>
              <w:fldChar w:fldCharType="end"/>
            </w:r>
            <w:bookmarkEnd w:id="1"/>
            <w:r w:rsidRPr="00777E13">
              <w:rPr>
                <w:b/>
                <w:color w:val="000080"/>
              </w:rPr>
              <w:t xml:space="preserve">      No  </w:t>
            </w:r>
            <w:r w:rsidR="00482949">
              <w:rPr>
                <w:b/>
                <w:color w:val="00008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 w:rsidR="00482949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="00482949">
              <w:rPr>
                <w:b/>
                <w:color w:val="000080"/>
              </w:rPr>
              <w:fldChar w:fldCharType="end"/>
            </w:r>
            <w:bookmarkEnd w:id="2"/>
          </w:p>
        </w:tc>
        <w:tc>
          <w:tcPr>
            <w:tcW w:w="2544" w:type="dxa"/>
            <w:gridSpan w:val="3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1CB10E5D" w14:textId="77777777" w:rsidR="00CA7D0A" w:rsidRPr="00777E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</w:rPr>
            </w:pPr>
            <w:r w:rsidRPr="00777E13">
              <w:rPr>
                <w:b/>
                <w:color w:val="000080"/>
              </w:rPr>
              <w:t>Permit-to-Work required for planned maintenance?</w:t>
            </w:r>
          </w:p>
        </w:tc>
        <w:tc>
          <w:tcPr>
            <w:tcW w:w="2559" w:type="dxa"/>
            <w:gridSpan w:val="4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4F80B61D" w14:textId="765F9DB2" w:rsidR="00CA7D0A" w:rsidRPr="00A87258" w:rsidRDefault="00CA7D0A" w:rsidP="00CA7D0A">
            <w:pPr>
              <w:tabs>
                <w:tab w:val="left" w:pos="1701"/>
              </w:tabs>
              <w:spacing w:before="100" w:after="100"/>
              <w:rPr>
                <w:sz w:val="20"/>
              </w:rPr>
            </w:pPr>
            <w:r w:rsidRPr="00397EC8">
              <w:rPr>
                <w:b/>
                <w:color w:val="000080"/>
              </w:rPr>
              <w:t xml:space="preserve">Yes </w:t>
            </w:r>
            <w:r w:rsidRPr="00397EC8">
              <w:rPr>
                <w:b/>
                <w:color w:val="00008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7EC8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Pr="00397EC8">
              <w:rPr>
                <w:b/>
                <w:color w:val="000080"/>
              </w:rPr>
              <w:fldChar w:fldCharType="end"/>
            </w:r>
            <w:r w:rsidRPr="00397EC8">
              <w:rPr>
                <w:b/>
                <w:color w:val="000080"/>
              </w:rPr>
              <w:t xml:space="preserve">   No </w:t>
            </w:r>
            <w:r w:rsidR="00482949">
              <w:rPr>
                <w:b/>
                <w:color w:val="0000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82949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="00482949">
              <w:rPr>
                <w:b/>
                <w:color w:val="000080"/>
              </w:rPr>
              <w:fldChar w:fldCharType="end"/>
            </w:r>
            <w:r w:rsidRPr="00397EC8"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</w:t>
            </w:r>
            <w:r w:rsidRPr="00397EC8">
              <w:rPr>
                <w:b/>
                <w:color w:val="000080"/>
              </w:rPr>
              <w:t xml:space="preserve">N/A </w:t>
            </w:r>
            <w:r w:rsidRPr="00397EC8">
              <w:rPr>
                <w:b/>
                <w:color w:val="00008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7EC8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Pr="00397EC8">
              <w:rPr>
                <w:b/>
                <w:color w:val="000080"/>
              </w:rPr>
              <w:fldChar w:fldCharType="end"/>
            </w:r>
          </w:p>
        </w:tc>
      </w:tr>
      <w:tr w:rsidR="00CA7D0A" w14:paraId="40210965" w14:textId="77777777" w:rsidTr="00572855">
        <w:trPr>
          <w:gridAfter w:val="1"/>
          <w:wAfter w:w="37" w:type="dxa"/>
          <w:trHeight w:val="459"/>
        </w:trPr>
        <w:tc>
          <w:tcPr>
            <w:tcW w:w="10206" w:type="dxa"/>
            <w:gridSpan w:val="15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  <w:shd w:val="clear" w:color="auto" w:fill="333399"/>
          </w:tcPr>
          <w:p w14:paraId="3B1C1A12" w14:textId="77777777" w:rsidR="00CA7D0A" w:rsidRPr="0083696D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5. Who might be harmed and how?</w:t>
            </w:r>
          </w:p>
        </w:tc>
      </w:tr>
      <w:tr w:rsidR="00CA7D0A" w:rsidRPr="005C3313" w14:paraId="78AF84CD" w14:textId="77777777" w:rsidTr="00572855">
        <w:trPr>
          <w:gridBefore w:val="1"/>
          <w:wBefore w:w="37" w:type="dxa"/>
          <w:trHeight w:val="404"/>
        </w:trPr>
        <w:tc>
          <w:tcPr>
            <w:tcW w:w="2682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4E722DE6" w14:textId="4E4B501D" w:rsidR="00CA7D0A" w:rsidRPr="00777E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</w:rPr>
            </w:pPr>
            <w:r w:rsidRPr="00777E13">
              <w:rPr>
                <w:b/>
                <w:color w:val="000080"/>
              </w:rPr>
              <w:t xml:space="preserve">Staff / students </w:t>
            </w:r>
            <w:r>
              <w:rPr>
                <w:b/>
                <w:color w:val="000080"/>
              </w:rPr>
              <w:tab/>
            </w:r>
            <w:r w:rsidR="00482949">
              <w:rPr>
                <w:b/>
                <w:color w:val="0000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82949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="00482949">
              <w:rPr>
                <w:b/>
                <w:color w:val="000080"/>
              </w:rPr>
              <w:fldChar w:fldCharType="end"/>
            </w:r>
          </w:p>
        </w:tc>
        <w:tc>
          <w:tcPr>
            <w:tcW w:w="2694" w:type="dxa"/>
            <w:gridSpan w:val="5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09A73AAB" w14:textId="4ABB504A" w:rsidR="00CA7D0A" w:rsidRPr="005C3313" w:rsidRDefault="00373EB0" w:rsidP="00CA7D0A">
            <w:pPr>
              <w:tabs>
                <w:tab w:val="left" w:pos="1701"/>
              </w:tabs>
              <w:spacing w:before="100"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59" w:type="dxa"/>
            <w:gridSpan w:val="3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6F825556" w14:textId="3E20B448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  <w:szCs w:val="16"/>
              </w:rPr>
            </w:pPr>
            <w:r w:rsidRPr="005C3313">
              <w:rPr>
                <w:b/>
                <w:color w:val="000080"/>
                <w:sz w:val="16"/>
                <w:szCs w:val="16"/>
              </w:rPr>
              <w:t>Cleaners, engineers etc</w:t>
            </w:r>
            <w:r w:rsidRPr="005C3313">
              <w:rPr>
                <w:b/>
                <w:color w:val="000080"/>
                <w:sz w:val="16"/>
                <w:szCs w:val="16"/>
              </w:rPr>
              <w:tab/>
            </w:r>
            <w:r w:rsidR="00482949">
              <w:rPr>
                <w:b/>
                <w:color w:val="000080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82949">
              <w:rPr>
                <w:b/>
                <w:color w:val="000080"/>
                <w:sz w:val="16"/>
                <w:szCs w:val="16"/>
              </w:rPr>
              <w:instrText xml:space="preserve"> FORMCHECKBOX </w:instrText>
            </w:r>
            <w:r w:rsidR="00A0539B">
              <w:rPr>
                <w:b/>
                <w:color w:val="000080"/>
                <w:sz w:val="16"/>
                <w:szCs w:val="16"/>
              </w:rPr>
            </w:r>
            <w:r w:rsidR="00A0539B">
              <w:rPr>
                <w:b/>
                <w:color w:val="000080"/>
                <w:sz w:val="16"/>
                <w:szCs w:val="16"/>
              </w:rPr>
              <w:fldChar w:fldCharType="separate"/>
            </w:r>
            <w:r w:rsidR="00482949">
              <w:rPr>
                <w:b/>
                <w:color w:val="000080"/>
                <w:sz w:val="16"/>
                <w:szCs w:val="16"/>
              </w:rPr>
              <w:fldChar w:fldCharType="end"/>
            </w:r>
          </w:p>
        </w:tc>
        <w:tc>
          <w:tcPr>
            <w:tcW w:w="2171" w:type="dxa"/>
            <w:gridSpan w:val="4"/>
            <w:tcBorders>
              <w:top w:val="single" w:sz="6" w:space="0" w:color="auto"/>
              <w:left w:val="single" w:sz="6" w:space="0" w:color="808080"/>
              <w:bottom w:val="single" w:sz="4" w:space="0" w:color="auto"/>
              <w:right w:val="single" w:sz="6" w:space="0" w:color="808080"/>
            </w:tcBorders>
          </w:tcPr>
          <w:p w14:paraId="7610AC51" w14:textId="7DB46FFE" w:rsidR="00CA7D0A" w:rsidRPr="005C3313" w:rsidRDefault="00373EB0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CA7D0A" w:rsidRPr="005C3313" w14:paraId="3E3E5C56" w14:textId="77777777" w:rsidTr="00572855">
        <w:trPr>
          <w:gridBefore w:val="1"/>
          <w:wBefore w:w="37" w:type="dxa"/>
          <w:trHeight w:val="471"/>
        </w:trPr>
        <w:tc>
          <w:tcPr>
            <w:tcW w:w="2682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0086A38A" w14:textId="37F5E17C" w:rsidR="00CA7D0A" w:rsidRPr="00777E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</w:rPr>
            </w:pPr>
            <w:r w:rsidRPr="00777E13">
              <w:rPr>
                <w:b/>
                <w:color w:val="000080"/>
              </w:rPr>
              <w:t>Support staff</w:t>
            </w:r>
            <w:r>
              <w:rPr>
                <w:b/>
                <w:color w:val="000080"/>
              </w:rPr>
              <w:tab/>
            </w:r>
            <w:r w:rsidR="00482949">
              <w:rPr>
                <w:b/>
                <w:color w:val="0000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82949">
              <w:rPr>
                <w:b/>
                <w:color w:val="000080"/>
              </w:rPr>
              <w:instrText xml:space="preserve"> FORMCHECKBOX </w:instrText>
            </w:r>
            <w:r w:rsidR="00A0539B">
              <w:rPr>
                <w:b/>
                <w:color w:val="000080"/>
              </w:rPr>
            </w:r>
            <w:r w:rsidR="00A0539B">
              <w:rPr>
                <w:b/>
                <w:color w:val="000080"/>
              </w:rPr>
              <w:fldChar w:fldCharType="separate"/>
            </w:r>
            <w:r w:rsidR="00482949">
              <w:rPr>
                <w:b/>
                <w:color w:val="000080"/>
              </w:rPr>
              <w:fldChar w:fldCharType="end"/>
            </w:r>
          </w:p>
        </w:tc>
        <w:tc>
          <w:tcPr>
            <w:tcW w:w="2694" w:type="dxa"/>
            <w:gridSpan w:val="5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483C8A5F" w14:textId="2AA1C818" w:rsidR="00CA7D0A" w:rsidRPr="005C3313" w:rsidRDefault="00373EB0" w:rsidP="00CA7D0A">
            <w:pPr>
              <w:tabs>
                <w:tab w:val="left" w:pos="1701"/>
              </w:tabs>
              <w:spacing w:before="100"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659" w:type="dxa"/>
            <w:gridSpan w:val="3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559542EA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000080"/>
                <w:sz w:val="16"/>
                <w:szCs w:val="16"/>
              </w:rPr>
            </w:pPr>
            <w:r w:rsidRPr="005C3313">
              <w:rPr>
                <w:b/>
                <w:color w:val="000080"/>
                <w:sz w:val="16"/>
                <w:szCs w:val="16"/>
              </w:rPr>
              <w:t xml:space="preserve">Other </w:t>
            </w:r>
            <w:r w:rsidRPr="005C3313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C3313">
              <w:rPr>
                <w:sz w:val="16"/>
                <w:szCs w:val="16"/>
              </w:rPr>
              <w:instrText xml:space="preserve"> FORMTEXT </w:instrText>
            </w:r>
            <w:r w:rsidRPr="005C3313">
              <w:rPr>
                <w:sz w:val="16"/>
                <w:szCs w:val="16"/>
              </w:rPr>
            </w:r>
            <w:r w:rsidRPr="005C3313">
              <w:rPr>
                <w:sz w:val="16"/>
                <w:szCs w:val="16"/>
              </w:rPr>
              <w:fldChar w:fldCharType="separate"/>
            </w:r>
            <w:r w:rsidRPr="005C3313">
              <w:rPr>
                <w:rFonts w:ascii="MS Gothic" w:eastAsia="MS Gothic" w:hAnsi="MS Gothic" w:cs="MS Gothic" w:hint="eastAsia"/>
                <w:noProof/>
                <w:sz w:val="16"/>
                <w:szCs w:val="16"/>
              </w:rPr>
              <w:t> </w:t>
            </w:r>
            <w:r w:rsidRPr="005C3313">
              <w:rPr>
                <w:rFonts w:ascii="MS Gothic" w:eastAsia="MS Gothic" w:hAnsi="MS Gothic" w:cs="MS Gothic" w:hint="eastAsia"/>
                <w:noProof/>
                <w:sz w:val="16"/>
                <w:szCs w:val="16"/>
              </w:rPr>
              <w:t> </w:t>
            </w:r>
            <w:r w:rsidRPr="005C3313">
              <w:rPr>
                <w:rFonts w:ascii="MS Gothic" w:eastAsia="MS Gothic" w:hAnsi="MS Gothic" w:cs="MS Gothic" w:hint="eastAsia"/>
                <w:noProof/>
                <w:sz w:val="16"/>
                <w:szCs w:val="16"/>
              </w:rPr>
              <w:t> </w:t>
            </w:r>
            <w:r w:rsidRPr="005C3313">
              <w:rPr>
                <w:rFonts w:ascii="MS Gothic" w:eastAsia="MS Gothic" w:hAnsi="MS Gothic" w:cs="MS Gothic" w:hint="eastAsia"/>
                <w:noProof/>
                <w:sz w:val="16"/>
                <w:szCs w:val="16"/>
              </w:rPr>
              <w:t> </w:t>
            </w:r>
            <w:r w:rsidRPr="005C3313">
              <w:rPr>
                <w:rFonts w:ascii="MS Gothic" w:eastAsia="MS Gothic" w:hAnsi="MS Gothic" w:cs="MS Gothic" w:hint="eastAsia"/>
                <w:noProof/>
                <w:sz w:val="16"/>
                <w:szCs w:val="16"/>
              </w:rPr>
              <w:t> </w:t>
            </w:r>
            <w:r w:rsidRPr="005C3313">
              <w:rPr>
                <w:sz w:val="16"/>
                <w:szCs w:val="16"/>
              </w:rPr>
              <w:fldChar w:fldCharType="end"/>
            </w:r>
          </w:p>
        </w:tc>
        <w:tc>
          <w:tcPr>
            <w:tcW w:w="2171" w:type="dxa"/>
            <w:gridSpan w:val="4"/>
            <w:tcBorders>
              <w:top w:val="single" w:sz="4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5A34FF98" w14:textId="6BCD456B" w:rsidR="00CA7D0A" w:rsidRPr="005C3313" w:rsidRDefault="00373EB0" w:rsidP="00CA7D0A">
            <w:pPr>
              <w:tabs>
                <w:tab w:val="left" w:pos="1701"/>
              </w:tabs>
              <w:spacing w:before="100"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CA7D0A" w:rsidRPr="005C3313" w14:paraId="5046143A" w14:textId="77777777" w:rsidTr="00572855">
        <w:trPr>
          <w:gridBefore w:val="1"/>
          <w:wBefore w:w="37" w:type="dxa"/>
          <w:trHeight w:val="459"/>
        </w:trPr>
        <w:tc>
          <w:tcPr>
            <w:tcW w:w="10206" w:type="dxa"/>
            <w:gridSpan w:val="15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  <w:shd w:val="clear" w:color="auto" w:fill="333399"/>
          </w:tcPr>
          <w:p w14:paraId="79691B37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t>6. How often is the process being carried out?</w:t>
            </w:r>
          </w:p>
        </w:tc>
      </w:tr>
      <w:tr w:rsidR="00CA7D0A" w:rsidRPr="005C3313" w14:paraId="537F5B5E" w14:textId="77777777" w:rsidTr="00572855">
        <w:trPr>
          <w:gridBefore w:val="1"/>
          <w:wBefore w:w="37" w:type="dxa"/>
          <w:trHeight w:val="627"/>
        </w:trPr>
        <w:tc>
          <w:tcPr>
            <w:tcW w:w="10206" w:type="dxa"/>
            <w:gridSpan w:val="15"/>
            <w:tcBorders>
              <w:top w:val="single" w:sz="6" w:space="0" w:color="auto"/>
              <w:left w:val="single" w:sz="6" w:space="0" w:color="808080"/>
              <w:bottom w:val="single" w:sz="6" w:space="0" w:color="auto"/>
              <w:right w:val="single" w:sz="6" w:space="0" w:color="808080"/>
            </w:tcBorders>
          </w:tcPr>
          <w:p w14:paraId="2B82C9AA" w14:textId="3275DC98" w:rsidR="00CA7D0A" w:rsidRPr="005C3313" w:rsidRDefault="00482949" w:rsidP="00CA7D0A">
            <w:pPr>
              <w:tabs>
                <w:tab w:val="left" w:pos="1701"/>
              </w:tabs>
              <w:spacing w:before="100" w:after="100"/>
              <w:rPr>
                <w:sz w:val="16"/>
                <w:szCs w:val="16"/>
              </w:rPr>
            </w:pPr>
            <w:r>
              <w:rPr>
                <w:sz w:val="20"/>
              </w:rPr>
              <w:t>Lab may see daily usage</w:t>
            </w:r>
            <w:r w:rsidR="00572855">
              <w:rPr>
                <w:sz w:val="20"/>
              </w:rPr>
              <w:t xml:space="preserve"> at times</w:t>
            </w:r>
            <w:r w:rsidR="00373EB0">
              <w:rPr>
                <w:sz w:val="20"/>
              </w:rPr>
              <w:t xml:space="preserve"> for the remainder of the 2024-2025 school year. Likely 2-3 times a week.</w:t>
            </w:r>
          </w:p>
        </w:tc>
      </w:tr>
      <w:tr w:rsidR="000B52F4" w:rsidRPr="005C3313" w14:paraId="34D05356" w14:textId="77777777" w:rsidTr="00572855">
        <w:trPr>
          <w:gridBefore w:val="1"/>
          <w:wBefore w:w="37" w:type="dxa"/>
        </w:trPr>
        <w:tc>
          <w:tcPr>
            <w:tcW w:w="4834" w:type="dxa"/>
            <w:gridSpan w:val="6"/>
            <w:tcBorders>
              <w:top w:val="single" w:sz="6" w:space="0" w:color="auto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333399"/>
          </w:tcPr>
          <w:p w14:paraId="57E11278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lastRenderedPageBreak/>
              <w:t>7. Brief description of the procedure</w:t>
            </w:r>
          </w:p>
        </w:tc>
        <w:tc>
          <w:tcPr>
            <w:tcW w:w="3828" w:type="dxa"/>
            <w:gridSpan w:val="6"/>
            <w:tcBorders>
              <w:top w:val="single" w:sz="6" w:space="0" w:color="auto"/>
              <w:left w:val="single" w:sz="6" w:space="0" w:color="808080"/>
              <w:bottom w:val="nil"/>
              <w:right w:val="single" w:sz="4" w:space="0" w:color="auto"/>
            </w:tcBorders>
            <w:shd w:val="clear" w:color="auto" w:fill="333399"/>
          </w:tcPr>
          <w:p w14:paraId="708E5FF4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t>Existing precautions (Controls)</w:t>
            </w:r>
          </w:p>
        </w:tc>
        <w:tc>
          <w:tcPr>
            <w:tcW w:w="1544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808080"/>
            </w:tcBorders>
            <w:shd w:val="clear" w:color="auto" w:fill="333399"/>
          </w:tcPr>
          <w:p w14:paraId="21041618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t>Is risk high, medium or low?</w:t>
            </w:r>
          </w:p>
        </w:tc>
      </w:tr>
      <w:tr w:rsidR="000B52F4" w:rsidRPr="005C3313" w14:paraId="78DD4DC0" w14:textId="77777777" w:rsidTr="00572855">
        <w:trPr>
          <w:gridBefore w:val="1"/>
          <w:wBefore w:w="37" w:type="dxa"/>
        </w:trPr>
        <w:tc>
          <w:tcPr>
            <w:tcW w:w="4834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</w:tcPr>
          <w:p w14:paraId="3719E20F" w14:textId="76143C7B" w:rsidR="00CA7D0A" w:rsidRPr="005C3313" w:rsidRDefault="00373EB0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>
              <w:rPr>
                <w:sz w:val="20"/>
              </w:rPr>
              <w:t>Assembly</w:t>
            </w:r>
          </w:p>
        </w:tc>
        <w:tc>
          <w:tcPr>
            <w:tcW w:w="3828" w:type="dxa"/>
            <w:gridSpan w:val="6"/>
            <w:tcBorders>
              <w:top w:val="nil"/>
              <w:left w:val="single" w:sz="6" w:space="0" w:color="808080"/>
              <w:bottom w:val="nil"/>
              <w:right w:val="single" w:sz="4" w:space="0" w:color="auto"/>
            </w:tcBorders>
            <w:shd w:val="clear" w:color="auto" w:fill="auto"/>
          </w:tcPr>
          <w:p w14:paraId="4421A2AF" w14:textId="74DD831D" w:rsidR="00293A92" w:rsidRPr="00782807" w:rsidRDefault="0073465E" w:rsidP="00CA7D0A">
            <w:pPr>
              <w:rPr>
                <w:sz w:val="20"/>
              </w:rPr>
            </w:pPr>
            <w:r>
              <w:rPr>
                <w:sz w:val="20"/>
              </w:rPr>
              <w:t>Hand assembly</w:t>
            </w:r>
            <w:r w:rsidR="00373EB0">
              <w:rPr>
                <w:sz w:val="20"/>
              </w:rPr>
              <w:t xml:space="preserve"> includes some extremely basic wiring. All wiring will be done while power is not connected.</w:t>
            </w:r>
          </w:p>
        </w:tc>
        <w:tc>
          <w:tcPr>
            <w:tcW w:w="1544" w:type="dxa"/>
            <w:gridSpan w:val="3"/>
            <w:tcBorders>
              <w:top w:val="nil"/>
              <w:left w:val="single" w:sz="4" w:space="0" w:color="auto"/>
              <w:bottom w:val="nil"/>
              <w:right w:val="single" w:sz="6" w:space="0" w:color="808080"/>
            </w:tcBorders>
            <w:shd w:val="clear" w:color="auto" w:fill="auto"/>
          </w:tcPr>
          <w:p w14:paraId="596AFF9F" w14:textId="77777777" w:rsidR="00CA7D0A" w:rsidRPr="005C3313" w:rsidRDefault="00CA7D0A" w:rsidP="00CA7D0A">
            <w:pPr>
              <w:rPr>
                <w:sz w:val="16"/>
                <w:szCs w:val="16"/>
              </w:rPr>
            </w:pPr>
            <w:r w:rsidRPr="005C3313">
              <w:rPr>
                <w:sz w:val="16"/>
                <w:szCs w:val="16"/>
              </w:rPr>
              <w:t>Low</w:t>
            </w:r>
          </w:p>
        </w:tc>
      </w:tr>
      <w:tr w:rsidR="000B52F4" w:rsidRPr="005C3313" w14:paraId="6CEEBD21" w14:textId="77777777" w:rsidTr="00572855">
        <w:trPr>
          <w:gridBefore w:val="1"/>
          <w:wBefore w:w="37" w:type="dxa"/>
        </w:trPr>
        <w:tc>
          <w:tcPr>
            <w:tcW w:w="4834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</w:tcPr>
          <w:p w14:paraId="5CFCBA88" w14:textId="0A007307" w:rsidR="00CA7D0A" w:rsidRPr="00CA7D0A" w:rsidRDefault="00373EB0" w:rsidP="00CA7D0A">
            <w:pPr>
              <w:tabs>
                <w:tab w:val="left" w:pos="1701"/>
              </w:tabs>
              <w:spacing w:before="100" w:after="100"/>
              <w:rPr>
                <w:sz w:val="16"/>
                <w:szCs w:val="16"/>
              </w:rPr>
            </w:pPr>
            <w:r>
              <w:rPr>
                <w:sz w:val="20"/>
              </w:rPr>
              <w:t>Use</w:t>
            </w:r>
          </w:p>
        </w:tc>
        <w:tc>
          <w:tcPr>
            <w:tcW w:w="3828" w:type="dxa"/>
            <w:gridSpan w:val="6"/>
            <w:tcBorders>
              <w:top w:val="nil"/>
              <w:left w:val="single" w:sz="6" w:space="0" w:color="808080"/>
              <w:bottom w:val="nil"/>
              <w:right w:val="single" w:sz="4" w:space="0" w:color="auto"/>
            </w:tcBorders>
            <w:shd w:val="clear" w:color="auto" w:fill="auto"/>
          </w:tcPr>
          <w:p w14:paraId="431236E7" w14:textId="20E45023" w:rsidR="00CA7D0A" w:rsidRPr="005C3313" w:rsidRDefault="00373EB0" w:rsidP="00CA7D0A">
            <w:pPr>
              <w:rPr>
                <w:sz w:val="16"/>
                <w:szCs w:val="16"/>
              </w:rPr>
            </w:pPr>
            <w:r>
              <w:rPr>
                <w:sz w:val="20"/>
              </w:rPr>
              <w:t>Fluids will move through the system at a very low velocity, volume, and pressure through tubing and reliably insulated electrical components. Waste will be managed in beakers to not spill.</w:t>
            </w:r>
          </w:p>
        </w:tc>
        <w:tc>
          <w:tcPr>
            <w:tcW w:w="1544" w:type="dxa"/>
            <w:gridSpan w:val="3"/>
            <w:tcBorders>
              <w:top w:val="nil"/>
              <w:left w:val="single" w:sz="4" w:space="0" w:color="auto"/>
              <w:bottom w:val="nil"/>
              <w:right w:val="single" w:sz="6" w:space="0" w:color="808080"/>
            </w:tcBorders>
            <w:shd w:val="clear" w:color="auto" w:fill="auto"/>
          </w:tcPr>
          <w:p w14:paraId="2CD11A67" w14:textId="77777777" w:rsidR="00CA7D0A" w:rsidRPr="005C3313" w:rsidRDefault="00CA7D0A" w:rsidP="00CA7D0A">
            <w:pPr>
              <w:rPr>
                <w:sz w:val="16"/>
                <w:szCs w:val="16"/>
              </w:rPr>
            </w:pPr>
            <w:r w:rsidRPr="005C3313">
              <w:rPr>
                <w:sz w:val="16"/>
                <w:szCs w:val="16"/>
              </w:rPr>
              <w:t>Low</w:t>
            </w:r>
          </w:p>
        </w:tc>
      </w:tr>
      <w:tr w:rsidR="000B52F4" w:rsidRPr="005C3313" w14:paraId="3F90A74C" w14:textId="77777777" w:rsidTr="00572855">
        <w:trPr>
          <w:gridBefore w:val="1"/>
          <w:wBefore w:w="37" w:type="dxa"/>
        </w:trPr>
        <w:tc>
          <w:tcPr>
            <w:tcW w:w="4834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</w:tcPr>
          <w:p w14:paraId="1DDA816B" w14:textId="29FF1CCD" w:rsidR="00CA7D0A" w:rsidRPr="005C3313" w:rsidRDefault="00BA3442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>
              <w:rPr>
                <w:sz w:val="20"/>
              </w:rPr>
              <w:t>Moving/unpacking items of equipment. Placing items in storage after use.</w:t>
            </w:r>
          </w:p>
        </w:tc>
        <w:tc>
          <w:tcPr>
            <w:tcW w:w="3828" w:type="dxa"/>
            <w:gridSpan w:val="6"/>
            <w:tcBorders>
              <w:top w:val="nil"/>
              <w:left w:val="single" w:sz="6" w:space="0" w:color="808080"/>
              <w:bottom w:val="nil"/>
              <w:right w:val="single" w:sz="4" w:space="0" w:color="auto"/>
            </w:tcBorders>
            <w:shd w:val="clear" w:color="auto" w:fill="auto"/>
          </w:tcPr>
          <w:p w14:paraId="69CE2FB2" w14:textId="7961A8E0" w:rsidR="00373EB0" w:rsidRPr="005C3313" w:rsidRDefault="00373EB0" w:rsidP="00CA7D0A">
            <w:pPr>
              <w:rPr>
                <w:sz w:val="16"/>
                <w:szCs w:val="16"/>
              </w:rPr>
            </w:pPr>
            <w:r>
              <w:rPr>
                <w:sz w:val="20"/>
              </w:rPr>
              <w:t>Equipment will be stored elsewhere. Apart from the syringe pumps, the rig is very light. Proper care will be taken in transporting the syringe pumps.</w:t>
            </w:r>
          </w:p>
        </w:tc>
        <w:tc>
          <w:tcPr>
            <w:tcW w:w="1544" w:type="dxa"/>
            <w:gridSpan w:val="3"/>
            <w:tcBorders>
              <w:top w:val="nil"/>
              <w:left w:val="single" w:sz="4" w:space="0" w:color="auto"/>
              <w:bottom w:val="nil"/>
              <w:right w:val="single" w:sz="6" w:space="0" w:color="808080"/>
            </w:tcBorders>
            <w:shd w:val="clear" w:color="auto" w:fill="auto"/>
          </w:tcPr>
          <w:p w14:paraId="2608A1F9" w14:textId="77777777" w:rsidR="00CA7D0A" w:rsidRPr="005C3313" w:rsidRDefault="00CA7D0A" w:rsidP="00CA7D0A">
            <w:pPr>
              <w:rPr>
                <w:sz w:val="16"/>
                <w:szCs w:val="16"/>
              </w:rPr>
            </w:pPr>
            <w:r w:rsidRPr="005C3313">
              <w:rPr>
                <w:sz w:val="16"/>
                <w:szCs w:val="16"/>
              </w:rPr>
              <w:t>Low</w:t>
            </w:r>
          </w:p>
          <w:p w14:paraId="343A8CEC" w14:textId="77777777" w:rsidR="00CA7D0A" w:rsidRPr="005C3313" w:rsidRDefault="00CA7D0A" w:rsidP="00CA7D0A">
            <w:pPr>
              <w:rPr>
                <w:sz w:val="16"/>
                <w:szCs w:val="16"/>
              </w:rPr>
            </w:pPr>
          </w:p>
          <w:p w14:paraId="453D0DCE" w14:textId="77777777" w:rsidR="00CA7D0A" w:rsidRPr="005C3313" w:rsidRDefault="00CA7D0A" w:rsidP="00CA7D0A">
            <w:pPr>
              <w:rPr>
                <w:sz w:val="16"/>
                <w:szCs w:val="16"/>
              </w:rPr>
            </w:pPr>
          </w:p>
          <w:p w14:paraId="52476A08" w14:textId="77777777" w:rsidR="00CA7D0A" w:rsidRPr="005C3313" w:rsidRDefault="00CA7D0A" w:rsidP="00CA7D0A">
            <w:pPr>
              <w:rPr>
                <w:sz w:val="16"/>
                <w:szCs w:val="16"/>
              </w:rPr>
            </w:pPr>
          </w:p>
          <w:p w14:paraId="18BB98B7" w14:textId="77777777" w:rsidR="00CA7D0A" w:rsidRPr="005C3313" w:rsidRDefault="00CA7D0A" w:rsidP="00CA7D0A">
            <w:pPr>
              <w:rPr>
                <w:sz w:val="16"/>
                <w:szCs w:val="16"/>
              </w:rPr>
            </w:pPr>
          </w:p>
          <w:p w14:paraId="6FDE55DB" w14:textId="495829FC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</w:tr>
      <w:tr w:rsidR="000B52F4" w:rsidRPr="005C3313" w14:paraId="6E442B79" w14:textId="77777777" w:rsidTr="00572855">
        <w:trPr>
          <w:gridBefore w:val="1"/>
          <w:wBefore w:w="37" w:type="dxa"/>
        </w:trPr>
        <w:tc>
          <w:tcPr>
            <w:tcW w:w="4834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</w:tcPr>
          <w:p w14:paraId="2B6EE873" w14:textId="540FA7FB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</w:p>
        </w:tc>
        <w:tc>
          <w:tcPr>
            <w:tcW w:w="3828" w:type="dxa"/>
            <w:gridSpan w:val="6"/>
            <w:tcBorders>
              <w:top w:val="nil"/>
              <w:left w:val="single" w:sz="6" w:space="0" w:color="808080"/>
              <w:bottom w:val="nil"/>
              <w:right w:val="single" w:sz="4" w:space="0" w:color="auto"/>
            </w:tcBorders>
            <w:shd w:val="clear" w:color="auto" w:fill="auto"/>
          </w:tcPr>
          <w:p w14:paraId="45465996" w14:textId="77AC3401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  <w:tc>
          <w:tcPr>
            <w:tcW w:w="1544" w:type="dxa"/>
            <w:gridSpan w:val="3"/>
            <w:tcBorders>
              <w:top w:val="nil"/>
              <w:left w:val="single" w:sz="4" w:space="0" w:color="auto"/>
              <w:bottom w:val="nil"/>
              <w:right w:val="single" w:sz="6" w:space="0" w:color="808080"/>
            </w:tcBorders>
            <w:shd w:val="clear" w:color="auto" w:fill="auto"/>
          </w:tcPr>
          <w:p w14:paraId="36E79B78" w14:textId="2453F2D1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</w:tr>
      <w:tr w:rsidR="000B52F4" w:rsidRPr="005C3313" w14:paraId="5356B73A" w14:textId="77777777" w:rsidTr="00572855">
        <w:trPr>
          <w:gridBefore w:val="1"/>
          <w:wBefore w:w="37" w:type="dxa"/>
        </w:trPr>
        <w:tc>
          <w:tcPr>
            <w:tcW w:w="4834" w:type="dxa"/>
            <w:gridSpan w:val="6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</w:tcPr>
          <w:p w14:paraId="2B7B1CD4" w14:textId="7CA33BEF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</w:p>
        </w:tc>
        <w:tc>
          <w:tcPr>
            <w:tcW w:w="3828" w:type="dxa"/>
            <w:gridSpan w:val="6"/>
            <w:tcBorders>
              <w:top w:val="nil"/>
              <w:left w:val="single" w:sz="6" w:space="0" w:color="808080"/>
              <w:bottom w:val="nil"/>
              <w:right w:val="single" w:sz="4" w:space="0" w:color="auto"/>
            </w:tcBorders>
            <w:shd w:val="clear" w:color="auto" w:fill="auto"/>
          </w:tcPr>
          <w:p w14:paraId="615E559A" w14:textId="11A18620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  <w:tc>
          <w:tcPr>
            <w:tcW w:w="1544" w:type="dxa"/>
            <w:gridSpan w:val="3"/>
            <w:tcBorders>
              <w:top w:val="nil"/>
              <w:left w:val="single" w:sz="4" w:space="0" w:color="auto"/>
              <w:bottom w:val="nil"/>
              <w:right w:val="single" w:sz="6" w:space="0" w:color="808080"/>
            </w:tcBorders>
            <w:shd w:val="clear" w:color="auto" w:fill="auto"/>
          </w:tcPr>
          <w:p w14:paraId="0D14EE80" w14:textId="4396F77E" w:rsidR="00CA7D0A" w:rsidRDefault="00CA7D0A" w:rsidP="00CA7D0A">
            <w:pPr>
              <w:rPr>
                <w:sz w:val="16"/>
                <w:szCs w:val="16"/>
              </w:rPr>
            </w:pPr>
          </w:p>
          <w:p w14:paraId="702126A7" w14:textId="4286BD98" w:rsidR="00CA7D0A" w:rsidRDefault="00CA7D0A" w:rsidP="00CA7D0A">
            <w:pPr>
              <w:rPr>
                <w:sz w:val="16"/>
                <w:szCs w:val="16"/>
              </w:rPr>
            </w:pPr>
          </w:p>
          <w:p w14:paraId="7B06EA48" w14:textId="2F94878E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</w:tr>
      <w:tr w:rsidR="000B52F4" w:rsidRPr="005C3313" w14:paraId="26093BF5" w14:textId="77777777" w:rsidTr="00572855">
        <w:trPr>
          <w:gridBefore w:val="1"/>
          <w:wBefore w:w="37" w:type="dxa"/>
          <w:trHeight w:val="89"/>
        </w:trPr>
        <w:tc>
          <w:tcPr>
            <w:tcW w:w="4834" w:type="dxa"/>
            <w:gridSpan w:val="6"/>
            <w:tcBorders>
              <w:top w:val="nil"/>
              <w:left w:val="single" w:sz="6" w:space="0" w:color="808080"/>
              <w:bottom w:val="single" w:sz="4" w:space="0" w:color="auto"/>
              <w:right w:val="single" w:sz="6" w:space="0" w:color="808080"/>
            </w:tcBorders>
            <w:shd w:val="clear" w:color="auto" w:fill="auto"/>
          </w:tcPr>
          <w:p w14:paraId="40C01BA4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</w:p>
        </w:tc>
        <w:tc>
          <w:tcPr>
            <w:tcW w:w="3828" w:type="dxa"/>
            <w:gridSpan w:val="6"/>
            <w:tcBorders>
              <w:top w:val="nil"/>
              <w:left w:val="single" w:sz="6" w:space="0" w:color="80808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127D0" w14:textId="77777777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  <w:tc>
          <w:tcPr>
            <w:tcW w:w="15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808080"/>
            </w:tcBorders>
            <w:shd w:val="clear" w:color="auto" w:fill="auto"/>
          </w:tcPr>
          <w:p w14:paraId="52912A1B" w14:textId="77777777" w:rsidR="00CA7D0A" w:rsidRPr="005C3313" w:rsidRDefault="00CA7D0A" w:rsidP="00CA7D0A">
            <w:pPr>
              <w:rPr>
                <w:sz w:val="16"/>
                <w:szCs w:val="16"/>
              </w:rPr>
            </w:pPr>
          </w:p>
        </w:tc>
      </w:tr>
      <w:tr w:rsidR="000B52F4" w:rsidRPr="005C3313" w14:paraId="04AE5495" w14:textId="77777777" w:rsidTr="00572855">
        <w:trPr>
          <w:gridBefore w:val="1"/>
          <w:wBefore w:w="37" w:type="dxa"/>
          <w:trHeight w:val="79"/>
        </w:trPr>
        <w:tc>
          <w:tcPr>
            <w:tcW w:w="1020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3399"/>
          </w:tcPr>
          <w:p w14:paraId="4B4DD9EE" w14:textId="6A9A11B0" w:rsidR="00CA7D0A" w:rsidRPr="005C3313" w:rsidRDefault="00CA7D0A" w:rsidP="00CA7D0A">
            <w:pPr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t xml:space="preserve">8. </w:t>
            </w:r>
            <w:r w:rsidRPr="005C3313">
              <w:rPr>
                <w:rStyle w:val="Emphasis"/>
                <w:rFonts w:cs="Arial"/>
                <w:b/>
                <w:i w:val="0"/>
                <w:color w:val="FFFFFF"/>
                <w:sz w:val="16"/>
                <w:szCs w:val="16"/>
              </w:rPr>
              <w:t>Are extra precautions needed?  If no please tick box and move onto next section - NO</w:t>
            </w:r>
          </w:p>
        </w:tc>
      </w:tr>
      <w:tr w:rsidR="000B52F4" w:rsidRPr="005C3313" w14:paraId="38C57438" w14:textId="77777777" w:rsidTr="00572855">
        <w:trPr>
          <w:gridBefore w:val="1"/>
          <w:wBefore w:w="37" w:type="dxa"/>
        </w:trPr>
        <w:tc>
          <w:tcPr>
            <w:tcW w:w="10206" w:type="dxa"/>
            <w:gridSpan w:val="15"/>
            <w:tcBorders>
              <w:top w:val="single" w:sz="4" w:space="0" w:color="auto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333399"/>
          </w:tcPr>
          <w:p w14:paraId="2EEF98CB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t>9. EMERGENCY ACTIONS</w:t>
            </w:r>
          </w:p>
        </w:tc>
      </w:tr>
      <w:tr w:rsidR="000B52F4" w:rsidRPr="005C3313" w14:paraId="7F243150" w14:textId="77777777" w:rsidTr="00572855">
        <w:trPr>
          <w:gridBefore w:val="1"/>
          <w:gridAfter w:val="2"/>
          <w:wBefore w:w="37" w:type="dxa"/>
          <w:wAfter w:w="45" w:type="dxa"/>
        </w:trPr>
        <w:tc>
          <w:tcPr>
            <w:tcW w:w="10161" w:type="dxa"/>
            <w:gridSpan w:val="13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</w:tcPr>
          <w:p w14:paraId="0A086555" w14:textId="4E10D96C" w:rsidR="00CA7D0A" w:rsidRPr="005C3313" w:rsidRDefault="00373EB0" w:rsidP="00CA7D0A">
            <w:pPr>
              <w:numPr>
                <w:ilvl w:val="0"/>
                <w:numId w:val="1"/>
              </w:numPr>
              <w:tabs>
                <w:tab w:val="left" w:pos="1701"/>
              </w:tabs>
              <w:spacing w:before="100"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Upon any high pressure or electrical failure, shut power off to the syringe pump, as this will stop the entire system. Fluid used is non-toxic, can be wiped up easily if the situation arises.</w:t>
            </w:r>
          </w:p>
        </w:tc>
      </w:tr>
      <w:tr w:rsidR="000B52F4" w:rsidRPr="005C3313" w14:paraId="404E071C" w14:textId="77777777" w:rsidTr="00572855">
        <w:trPr>
          <w:gridBefore w:val="1"/>
          <w:gridAfter w:val="2"/>
          <w:wBefore w:w="37" w:type="dxa"/>
          <w:wAfter w:w="45" w:type="dxa"/>
        </w:trPr>
        <w:tc>
          <w:tcPr>
            <w:tcW w:w="10161" w:type="dxa"/>
            <w:gridSpan w:val="13"/>
            <w:tcBorders>
              <w:top w:val="nil"/>
              <w:left w:val="single" w:sz="6" w:space="0" w:color="808080"/>
              <w:bottom w:val="single" w:sz="4" w:space="0" w:color="auto"/>
              <w:right w:val="single" w:sz="6" w:space="0" w:color="808080"/>
            </w:tcBorders>
            <w:shd w:val="clear" w:color="auto" w:fill="333399"/>
          </w:tcPr>
          <w:p w14:paraId="2A84B630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color w:val="FFFFFF"/>
                <w:sz w:val="16"/>
                <w:szCs w:val="16"/>
              </w:rPr>
            </w:pPr>
            <w:r w:rsidRPr="005C3313">
              <w:rPr>
                <w:b/>
                <w:color w:val="FFFFFF"/>
                <w:sz w:val="16"/>
                <w:szCs w:val="16"/>
              </w:rPr>
              <w:t>10. Monitor and review</w:t>
            </w:r>
          </w:p>
        </w:tc>
      </w:tr>
      <w:tr w:rsidR="000B52F4" w:rsidRPr="005C3313" w14:paraId="389FF267" w14:textId="77777777" w:rsidTr="00572855">
        <w:trPr>
          <w:gridBefore w:val="1"/>
          <w:gridAfter w:val="2"/>
          <w:wBefore w:w="37" w:type="dxa"/>
          <w:wAfter w:w="45" w:type="dxa"/>
        </w:trPr>
        <w:tc>
          <w:tcPr>
            <w:tcW w:w="101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39571" w14:textId="2E065142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Director or safety nominee, </w:t>
            </w:r>
            <w:r w:rsidRPr="005C3313">
              <w:rPr>
                <w:sz w:val="16"/>
                <w:szCs w:val="16"/>
              </w:rPr>
              <w:t xml:space="preserve">will review this risk assessment at least every 12 months and </w:t>
            </w:r>
            <w:r w:rsidRPr="005C3313">
              <w:rPr>
                <w:b/>
                <w:sz w:val="16"/>
                <w:szCs w:val="16"/>
              </w:rPr>
              <w:t>Immediately in the event of process / location change or incident or accident</w:t>
            </w:r>
          </w:p>
          <w:p w14:paraId="4938C27A" w14:textId="77777777" w:rsidR="00CA7D0A" w:rsidRPr="005C3313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sz w:val="16"/>
                <w:szCs w:val="16"/>
              </w:rPr>
            </w:pPr>
          </w:p>
          <w:p w14:paraId="7CA56CEF" w14:textId="4CABE3E2" w:rsidR="00CA7D0A" w:rsidRDefault="00CA7D0A" w:rsidP="00CA7D0A">
            <w:pPr>
              <w:tabs>
                <w:tab w:val="left" w:pos="1701"/>
              </w:tabs>
              <w:spacing w:before="100" w:after="100"/>
              <w:rPr>
                <w:b/>
                <w:sz w:val="16"/>
                <w:szCs w:val="16"/>
              </w:rPr>
            </w:pPr>
            <w:r w:rsidRPr="005C3313">
              <w:rPr>
                <w:b/>
                <w:sz w:val="16"/>
                <w:szCs w:val="16"/>
              </w:rPr>
              <w:t xml:space="preserve">Name:                        </w:t>
            </w:r>
            <w:r w:rsidR="00373EB0">
              <w:rPr>
                <w:b/>
                <w:sz w:val="16"/>
                <w:szCs w:val="16"/>
              </w:rPr>
              <w:t>Evan Hammerstein</w:t>
            </w:r>
            <w:r w:rsidRPr="005C3313">
              <w:rPr>
                <w:b/>
                <w:sz w:val="16"/>
                <w:szCs w:val="16"/>
              </w:rPr>
              <w:t xml:space="preserve">                                                                         </w:t>
            </w:r>
            <w:r w:rsidR="00373EB0">
              <w:rPr>
                <w:b/>
                <w:sz w:val="16"/>
                <w:szCs w:val="16"/>
              </w:rPr>
              <w:t xml:space="preserve">            </w:t>
            </w:r>
            <w:r w:rsidRPr="005C3313">
              <w:rPr>
                <w:b/>
                <w:sz w:val="16"/>
                <w:szCs w:val="16"/>
              </w:rPr>
              <w:t xml:space="preserve"> Date: </w:t>
            </w:r>
            <w:r w:rsidR="00373EB0">
              <w:rPr>
                <w:b/>
                <w:sz w:val="16"/>
                <w:szCs w:val="16"/>
              </w:rPr>
              <w:t>16/02/2025</w:t>
            </w:r>
          </w:p>
          <w:p w14:paraId="4E64CC2B" w14:textId="77777777" w:rsidR="00373EB0" w:rsidRDefault="00373EB0" w:rsidP="00CA7D0A">
            <w:pPr>
              <w:tabs>
                <w:tab w:val="left" w:pos="1701"/>
              </w:tabs>
              <w:spacing w:before="100" w:after="100"/>
              <w:rPr>
                <w:b/>
                <w:sz w:val="16"/>
                <w:szCs w:val="16"/>
              </w:rPr>
            </w:pPr>
          </w:p>
          <w:p w14:paraId="2189A587" w14:textId="668735D7" w:rsidR="00373EB0" w:rsidRPr="005C3313" w:rsidRDefault="00373EB0" w:rsidP="00CA7D0A">
            <w:pPr>
              <w:tabs>
                <w:tab w:val="left" w:pos="1701"/>
              </w:tabs>
              <w:spacing w:before="100" w:after="10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Other users:       Boyang Li, Linda Schermeier, Tianrui Yue, Russell Guo, Noah Weiler        Date: 16/02/2025</w:t>
            </w:r>
          </w:p>
        </w:tc>
      </w:tr>
    </w:tbl>
    <w:p w14:paraId="3B23D9D6" w14:textId="77777777" w:rsidR="00600BC4" w:rsidRDefault="00600BC4">
      <w:pPr>
        <w:sectPr w:rsidR="00600BC4" w:rsidSect="00CD7F7B">
          <w:footerReference w:type="firs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9E3B0C" w14:textId="77777777" w:rsidR="00600BC4" w:rsidRDefault="00600BC4" w:rsidP="00E75566"/>
    <w:sectPr w:rsidR="00600BC4" w:rsidSect="00CD7F7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9994B" w14:textId="77777777" w:rsidR="009D45D7" w:rsidRDefault="009D45D7" w:rsidP="00600BC4">
      <w:pPr>
        <w:spacing w:before="0" w:after="0"/>
      </w:pPr>
      <w:r>
        <w:separator/>
      </w:r>
    </w:p>
  </w:endnote>
  <w:endnote w:type="continuationSeparator" w:id="0">
    <w:p w14:paraId="03D3A72D" w14:textId="77777777" w:rsidR="009D45D7" w:rsidRDefault="009D45D7" w:rsidP="00600BC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erial Sans Text Semibold">
    <w:panose1 w:val="020B0703020202020204"/>
    <w:charset w:val="00"/>
    <w:family w:val="swiss"/>
    <w:pitch w:val="variable"/>
    <w:sig w:usb0="A000004F" w:usb1="00002063" w:usb2="00000000" w:usb3="00000000" w:csb0="000001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3B10E" w14:textId="77777777" w:rsidR="00292F78" w:rsidRPr="00CC535A" w:rsidRDefault="00524D54" w:rsidP="00247F32">
    <w:pPr>
      <w:pStyle w:val="Footer"/>
      <w:tabs>
        <w:tab w:val="clear" w:pos="4153"/>
        <w:tab w:val="clear" w:pos="8306"/>
        <w:tab w:val="center" w:pos="5103"/>
        <w:tab w:val="right" w:pos="10206"/>
      </w:tabs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12EC4686" w14:textId="77777777" w:rsidR="00292F78" w:rsidRDefault="00292F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B7F1C" w14:textId="77777777" w:rsidR="009D45D7" w:rsidRDefault="009D45D7" w:rsidP="00600BC4">
      <w:pPr>
        <w:spacing w:before="0" w:after="0"/>
      </w:pPr>
      <w:r>
        <w:separator/>
      </w:r>
    </w:p>
  </w:footnote>
  <w:footnote w:type="continuationSeparator" w:id="0">
    <w:p w14:paraId="4DC62E35" w14:textId="77777777" w:rsidR="009D45D7" w:rsidRDefault="009D45D7" w:rsidP="00600BC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E789A"/>
    <w:multiLevelType w:val="hybridMultilevel"/>
    <w:tmpl w:val="195E9556"/>
    <w:lvl w:ilvl="0" w:tplc="FDAEB77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E133B"/>
    <w:multiLevelType w:val="hybridMultilevel"/>
    <w:tmpl w:val="EB62CE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452711">
    <w:abstractNumId w:val="0"/>
  </w:num>
  <w:num w:numId="2" w16cid:durableId="98127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C4"/>
    <w:rsid w:val="000B52F4"/>
    <w:rsid w:val="000E59C0"/>
    <w:rsid w:val="001D78E4"/>
    <w:rsid w:val="0021562D"/>
    <w:rsid w:val="00292F78"/>
    <w:rsid w:val="00293A92"/>
    <w:rsid w:val="00373EB0"/>
    <w:rsid w:val="00383579"/>
    <w:rsid w:val="003F777F"/>
    <w:rsid w:val="00405C57"/>
    <w:rsid w:val="00482949"/>
    <w:rsid w:val="004C3631"/>
    <w:rsid w:val="004D06C2"/>
    <w:rsid w:val="00524D54"/>
    <w:rsid w:val="00572855"/>
    <w:rsid w:val="005C485B"/>
    <w:rsid w:val="005D0835"/>
    <w:rsid w:val="00600BC4"/>
    <w:rsid w:val="0060234F"/>
    <w:rsid w:val="006027DE"/>
    <w:rsid w:val="006B42EC"/>
    <w:rsid w:val="0073465E"/>
    <w:rsid w:val="00782807"/>
    <w:rsid w:val="008116C8"/>
    <w:rsid w:val="00811C44"/>
    <w:rsid w:val="00833A78"/>
    <w:rsid w:val="009D1026"/>
    <w:rsid w:val="009D45D7"/>
    <w:rsid w:val="00A0539B"/>
    <w:rsid w:val="00A63AF5"/>
    <w:rsid w:val="00AC1E5B"/>
    <w:rsid w:val="00B40AA3"/>
    <w:rsid w:val="00BA3442"/>
    <w:rsid w:val="00C52717"/>
    <w:rsid w:val="00C76A1E"/>
    <w:rsid w:val="00CA7D0A"/>
    <w:rsid w:val="00CD7F7B"/>
    <w:rsid w:val="00D235D1"/>
    <w:rsid w:val="00D926E4"/>
    <w:rsid w:val="00DF4BB2"/>
    <w:rsid w:val="00E75566"/>
    <w:rsid w:val="00FB1B6C"/>
    <w:rsid w:val="00FE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F09D"/>
  <w15:chartTrackingRefBased/>
  <w15:docId w15:val="{DB71EC8F-C4C8-4CA7-AE8E-575D1640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BC4"/>
    <w:pPr>
      <w:overflowPunct w:val="0"/>
      <w:autoSpaceDE w:val="0"/>
      <w:autoSpaceDN w:val="0"/>
      <w:adjustRightInd w:val="0"/>
      <w:spacing w:before="80" w:after="80" w:line="240" w:lineRule="auto"/>
      <w:textAlignment w:val="baseline"/>
    </w:pPr>
    <w:rPr>
      <w:rFonts w:ascii="Arial" w:eastAsia="Times New Roman" w:hAnsi="Arial" w:cs="Times New Roman"/>
      <w:sz w:val="18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600BC4"/>
    <w:rPr>
      <w:i/>
      <w:iCs/>
    </w:rPr>
  </w:style>
  <w:style w:type="paragraph" w:styleId="Footer">
    <w:name w:val="footer"/>
    <w:basedOn w:val="Normal"/>
    <w:link w:val="FooterChar"/>
    <w:uiPriority w:val="99"/>
    <w:rsid w:val="00600BC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C4"/>
    <w:rPr>
      <w:rFonts w:ascii="Arial" w:eastAsia="Times New Roman" w:hAnsi="Arial" w:cs="Times New Roman"/>
      <w:sz w:val="18"/>
      <w:szCs w:val="20"/>
      <w:lang w:eastAsia="en-GB"/>
    </w:rPr>
  </w:style>
  <w:style w:type="character" w:styleId="PageNumber">
    <w:name w:val="page number"/>
    <w:basedOn w:val="DefaultParagraphFont"/>
    <w:rsid w:val="00600BC4"/>
  </w:style>
  <w:style w:type="paragraph" w:styleId="Header">
    <w:name w:val="header"/>
    <w:basedOn w:val="Normal"/>
    <w:link w:val="HeaderChar"/>
    <w:uiPriority w:val="99"/>
    <w:unhideWhenUsed/>
    <w:rsid w:val="00600BC4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00BC4"/>
    <w:rPr>
      <w:rFonts w:ascii="Arial" w:eastAsia="Times New Roman" w:hAnsi="Arial" w:cs="Times New Roman"/>
      <w:sz w:val="18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Paschal Baylon Egan</dc:creator>
  <cp:keywords/>
  <dc:description/>
  <cp:lastModifiedBy>Hammerstein, Evan</cp:lastModifiedBy>
  <cp:revision>3</cp:revision>
  <dcterms:created xsi:type="dcterms:W3CDTF">2025-02-23T16:18:00Z</dcterms:created>
  <dcterms:modified xsi:type="dcterms:W3CDTF">2025-02-23T16:27:00Z</dcterms:modified>
</cp:coreProperties>
</file>