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7B" w:rsidRDefault="00EE458D" w:rsidP="007A16AC">
      <w:pPr>
        <w:jc w:val="center"/>
        <w:rPr>
          <w:b/>
        </w:rPr>
      </w:pPr>
      <w:r>
        <w:rPr>
          <w:b/>
        </w:rPr>
        <w:t>Research Triangle Files Index:</w:t>
      </w:r>
    </w:p>
    <w:p w:rsidR="007A16AC" w:rsidRDefault="00EE458D" w:rsidP="007A16AC">
      <w:pPr>
        <w:pStyle w:val="ListParagraph"/>
        <w:numPr>
          <w:ilvl w:val="0"/>
          <w:numId w:val="1"/>
        </w:numPr>
      </w:pPr>
      <w:r>
        <w:rPr>
          <w:u w:val="single"/>
        </w:rPr>
        <w:t>figA</w:t>
      </w:r>
      <w:r w:rsidR="007A16AC">
        <w:t>:</w:t>
      </w:r>
      <w:r w:rsidR="003A063A">
        <w:t xml:space="preserve"> Employment share of 8 occupational groups by number of jobs for the interval 1990-2000 and 2000-2013 for Austin, Silicon Valley, the Bay Area, and the Research Triangle.</w:t>
      </w:r>
    </w:p>
    <w:p w:rsidR="007A16AC" w:rsidRDefault="00EE458D" w:rsidP="00EE458D">
      <w:pPr>
        <w:pStyle w:val="ListParagraph"/>
        <w:numPr>
          <w:ilvl w:val="0"/>
          <w:numId w:val="1"/>
        </w:numPr>
      </w:pPr>
      <w:r>
        <w:rPr>
          <w:u w:val="single"/>
        </w:rPr>
        <w:t>tableA</w:t>
      </w:r>
      <w:r w:rsidR="007A16AC">
        <w:t xml:space="preserve">: </w:t>
      </w:r>
      <w:r w:rsidR="003A063A">
        <w:t>Breakdown of workforce by ethnicity in 1980, 1990, 2000, 2005, 2013 for Austin, Silicon Valley, the Bay Area, and the Research Triangle.</w:t>
      </w:r>
    </w:p>
    <w:p w:rsidR="009C47C7" w:rsidRDefault="009C47C7" w:rsidP="00EE458D">
      <w:pPr>
        <w:pStyle w:val="ListParagraph"/>
        <w:numPr>
          <w:ilvl w:val="0"/>
          <w:numId w:val="1"/>
        </w:numPr>
      </w:pPr>
      <w:r>
        <w:rPr>
          <w:u w:val="single"/>
        </w:rPr>
        <w:t>regionalHT</w:t>
      </w:r>
      <w:r w:rsidRPr="009C47C7">
        <w:t>:</w:t>
      </w:r>
      <w:r>
        <w:t xml:space="preserve"> tabulates the employment share in person-work-hours of the high-tech industries (Hecker 2005) for each year 1980, 1990, 2000, 2005, 2013 in Austin, Silicon Valley, and the Research Triangle</w:t>
      </w:r>
    </w:p>
    <w:p w:rsidR="00030739" w:rsidRPr="007A16AC" w:rsidRDefault="00D529FE" w:rsidP="00030739">
      <w:pPr>
        <w:pStyle w:val="ListParagraph"/>
        <w:numPr>
          <w:ilvl w:val="1"/>
          <w:numId w:val="1"/>
        </w:numPr>
      </w:pPr>
      <w:r>
        <w:rPr>
          <w:u w:val="single"/>
        </w:rPr>
        <w:t>HT formatted top 10</w:t>
      </w:r>
      <w:r w:rsidRPr="00D529FE">
        <w:t>:</w:t>
      </w:r>
      <w:r>
        <w:t xml:space="preserve"> formatted table of the HT-industry employment composition of the 3 regions for each year in the above sequence. First table shows all HT industries with at least 5% employment share in green, second table shows the top 10 HT industries for the year-region in red.</w:t>
      </w:r>
      <w:r w:rsidR="00030739">
        <w:t xml:space="preserve"> Similar analysis with jobs instead of hours as employment also calculated (regionalHT_jobs → HT_formatted_top_10 – jobs)</w:t>
      </w:r>
      <w:bookmarkStart w:id="0" w:name="_GoBack"/>
      <w:bookmarkEnd w:id="0"/>
    </w:p>
    <w:sectPr w:rsidR="00030739" w:rsidRPr="007A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A792B"/>
    <w:multiLevelType w:val="hybridMultilevel"/>
    <w:tmpl w:val="8238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AC"/>
    <w:rsid w:val="00030739"/>
    <w:rsid w:val="003A063A"/>
    <w:rsid w:val="007A16AC"/>
    <w:rsid w:val="009C47C7"/>
    <w:rsid w:val="00AD2B5E"/>
    <w:rsid w:val="00D4119A"/>
    <w:rsid w:val="00D529FE"/>
    <w:rsid w:val="00EE458D"/>
    <w:rsid w:val="00F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817</Characters>
  <Application>Microsoft Office Word</Application>
  <DocSecurity>0</DocSecurity>
  <Lines>6</Lines>
  <Paragraphs>1</Paragraphs>
  <ScaleCrop>false</ScaleCrop>
  <Company>The University of Texas at Austin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A Johnston</dc:creator>
  <cp:lastModifiedBy>Evan A Johnston</cp:lastModifiedBy>
  <cp:revision>7</cp:revision>
  <dcterms:created xsi:type="dcterms:W3CDTF">2015-10-30T17:23:00Z</dcterms:created>
  <dcterms:modified xsi:type="dcterms:W3CDTF">2016-01-05T20:24:00Z</dcterms:modified>
</cp:coreProperties>
</file>