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EE865" w14:textId="11FD3DB9" w:rsidR="00C8543D" w:rsidRPr="002D6AB5" w:rsidRDefault="00177115" w:rsidP="002D6AB5">
      <w:pPr>
        <w:pBdr>
          <w:bottom w:val="single" w:sz="6" w:space="1" w:color="auto"/>
        </w:pBdr>
        <w:rPr>
          <w:b/>
          <w:bCs/>
          <w:sz w:val="32"/>
          <w:szCs w:val="32"/>
        </w:rPr>
      </w:pPr>
      <w:r w:rsidRPr="002D6AB5">
        <w:rPr>
          <w:b/>
          <w:bCs/>
          <w:sz w:val="32"/>
          <w:szCs w:val="32"/>
        </w:rPr>
        <w:t>Objectives</w:t>
      </w:r>
    </w:p>
    <w:p w14:paraId="43C166DB" w14:textId="58C1D15F" w:rsidR="001701C7" w:rsidRPr="00574ADF" w:rsidRDefault="001701C7" w:rsidP="001701C7">
      <w:pPr>
        <w:pStyle w:val="ListParagraph"/>
        <w:numPr>
          <w:ilvl w:val="0"/>
          <w:numId w:val="17"/>
        </w:numPr>
        <w:rPr>
          <w:sz w:val="24"/>
          <w:szCs w:val="24"/>
        </w:rPr>
      </w:pPr>
      <w:r w:rsidRPr="00574ADF">
        <w:rPr>
          <w:sz w:val="24"/>
          <w:szCs w:val="24"/>
        </w:rPr>
        <w:t xml:space="preserve">Refresh </w:t>
      </w:r>
      <w:r w:rsidR="000F012E">
        <w:rPr>
          <w:sz w:val="24"/>
          <w:szCs w:val="24"/>
        </w:rPr>
        <w:t>conceptual</w:t>
      </w:r>
      <w:r w:rsidRPr="00574ADF">
        <w:rPr>
          <w:sz w:val="24"/>
          <w:szCs w:val="24"/>
        </w:rPr>
        <w:t xml:space="preserve"> knowledge regarding Thevenin/Norton Equivalent Circuits, Current/Voltage Dividers, Input and Output Resistance.</w:t>
      </w:r>
    </w:p>
    <w:p w14:paraId="42720EE7" w14:textId="65CA86E4" w:rsidR="001701C7" w:rsidRPr="00574ADF" w:rsidRDefault="001701C7" w:rsidP="001701C7">
      <w:pPr>
        <w:pStyle w:val="ListParagraph"/>
        <w:numPr>
          <w:ilvl w:val="0"/>
          <w:numId w:val="17"/>
        </w:numPr>
        <w:rPr>
          <w:sz w:val="24"/>
          <w:szCs w:val="24"/>
        </w:rPr>
      </w:pPr>
      <w:r w:rsidRPr="00574ADF">
        <w:rPr>
          <w:sz w:val="24"/>
          <w:szCs w:val="24"/>
        </w:rPr>
        <w:t>Demonstrate how to measure such parameters using the DAD board.</w:t>
      </w:r>
    </w:p>
    <w:p w14:paraId="25E043BC" w14:textId="2AE0A696" w:rsidR="001701C7" w:rsidRDefault="001701C7" w:rsidP="001701C7">
      <w:pPr>
        <w:rPr>
          <w:sz w:val="24"/>
          <w:szCs w:val="24"/>
        </w:rPr>
      </w:pPr>
    </w:p>
    <w:p w14:paraId="6713B884" w14:textId="346CF80D" w:rsidR="001701C7" w:rsidRPr="001701C7" w:rsidRDefault="00177115" w:rsidP="001701C7">
      <w:pPr>
        <w:pBdr>
          <w:bottom w:val="single" w:sz="6" w:space="1" w:color="auto"/>
        </w:pBdr>
        <w:rPr>
          <w:b/>
          <w:bCs/>
          <w:sz w:val="32"/>
          <w:szCs w:val="32"/>
        </w:rPr>
      </w:pPr>
      <w:r>
        <w:rPr>
          <w:b/>
          <w:bCs/>
          <w:sz w:val="32"/>
          <w:szCs w:val="32"/>
        </w:rPr>
        <w:t>Equipment</w:t>
      </w:r>
    </w:p>
    <w:p w14:paraId="4D29D2C9" w14:textId="4049E724" w:rsidR="00E9593F" w:rsidRPr="00574ADF" w:rsidRDefault="00E9593F" w:rsidP="001701C7">
      <w:pPr>
        <w:pStyle w:val="ListParagraph"/>
        <w:numPr>
          <w:ilvl w:val="0"/>
          <w:numId w:val="18"/>
        </w:numPr>
        <w:rPr>
          <w:sz w:val="24"/>
          <w:szCs w:val="24"/>
        </w:rPr>
      </w:pPr>
      <w:r w:rsidRPr="00574ADF">
        <w:rPr>
          <w:sz w:val="24"/>
          <w:szCs w:val="24"/>
        </w:rPr>
        <w:t>Breadboard and various wires</w:t>
      </w:r>
    </w:p>
    <w:p w14:paraId="071260AE" w14:textId="45183804" w:rsidR="001701C7" w:rsidRPr="00574ADF" w:rsidRDefault="005C4DD7" w:rsidP="001701C7">
      <w:pPr>
        <w:pStyle w:val="ListParagraph"/>
        <w:numPr>
          <w:ilvl w:val="0"/>
          <w:numId w:val="18"/>
        </w:numPr>
        <w:rPr>
          <w:sz w:val="24"/>
          <w:szCs w:val="24"/>
        </w:rPr>
      </w:pPr>
      <w:r w:rsidRPr="00574ADF">
        <w:rPr>
          <w:sz w:val="24"/>
          <w:szCs w:val="24"/>
        </w:rPr>
        <w:t>Various resistors, ranging from 100 to 10k ohms</w:t>
      </w:r>
    </w:p>
    <w:p w14:paraId="195FA1D0" w14:textId="5B45456D" w:rsidR="005C4DD7" w:rsidRPr="00574ADF" w:rsidRDefault="005C4DD7" w:rsidP="001701C7">
      <w:pPr>
        <w:pStyle w:val="ListParagraph"/>
        <w:numPr>
          <w:ilvl w:val="0"/>
          <w:numId w:val="18"/>
        </w:numPr>
        <w:rPr>
          <w:sz w:val="24"/>
          <w:szCs w:val="24"/>
        </w:rPr>
      </w:pPr>
      <w:r w:rsidRPr="00574ADF">
        <w:rPr>
          <w:sz w:val="24"/>
          <w:szCs w:val="24"/>
        </w:rPr>
        <w:t>Digilent Analog Discovery (DAD) Board</w:t>
      </w:r>
    </w:p>
    <w:p w14:paraId="0F22CE7B" w14:textId="17A9C44A" w:rsidR="005C4DD7" w:rsidRPr="00574ADF" w:rsidRDefault="005C4DD7" w:rsidP="001701C7">
      <w:pPr>
        <w:pStyle w:val="ListParagraph"/>
        <w:numPr>
          <w:ilvl w:val="0"/>
          <w:numId w:val="18"/>
        </w:numPr>
        <w:rPr>
          <w:sz w:val="24"/>
          <w:szCs w:val="24"/>
        </w:rPr>
      </w:pPr>
      <w:r w:rsidRPr="00574ADF">
        <w:rPr>
          <w:sz w:val="24"/>
          <w:szCs w:val="24"/>
        </w:rPr>
        <w:t>Digital Multimeter (the DAD works as one if used correctly)</w:t>
      </w:r>
    </w:p>
    <w:p w14:paraId="32955556" w14:textId="3ACF7F91" w:rsidR="005C4DD7" w:rsidRPr="00574ADF" w:rsidRDefault="005C4DD7" w:rsidP="001701C7">
      <w:pPr>
        <w:pStyle w:val="ListParagraph"/>
        <w:numPr>
          <w:ilvl w:val="0"/>
          <w:numId w:val="18"/>
        </w:numPr>
        <w:rPr>
          <w:sz w:val="24"/>
          <w:szCs w:val="24"/>
        </w:rPr>
      </w:pPr>
      <w:r w:rsidRPr="00574ADF">
        <w:rPr>
          <w:sz w:val="24"/>
          <w:szCs w:val="24"/>
        </w:rPr>
        <w:t>A copy of LTspice</w:t>
      </w:r>
      <w:r w:rsidR="0065781E" w:rsidRPr="00574ADF">
        <w:rPr>
          <w:sz w:val="24"/>
          <w:szCs w:val="24"/>
        </w:rPr>
        <w:t xml:space="preserve"> and Waveforms installed on device</w:t>
      </w:r>
    </w:p>
    <w:p w14:paraId="3AEB1DF0" w14:textId="7A8C1D1F" w:rsidR="005C4DD7" w:rsidRDefault="005C4DD7" w:rsidP="005C4DD7">
      <w:pPr>
        <w:rPr>
          <w:sz w:val="24"/>
          <w:szCs w:val="24"/>
        </w:rPr>
      </w:pPr>
    </w:p>
    <w:p w14:paraId="660BBE9B" w14:textId="7EBA4ABE" w:rsidR="005C4DD7" w:rsidRDefault="00177115" w:rsidP="005C4DD7">
      <w:pPr>
        <w:pBdr>
          <w:bottom w:val="single" w:sz="6" w:space="1" w:color="auto"/>
        </w:pBdr>
        <w:rPr>
          <w:b/>
          <w:bCs/>
          <w:sz w:val="32"/>
          <w:szCs w:val="32"/>
        </w:rPr>
      </w:pPr>
      <w:r>
        <w:rPr>
          <w:b/>
          <w:bCs/>
          <w:sz w:val="32"/>
          <w:szCs w:val="32"/>
        </w:rPr>
        <w:t>Introduction</w:t>
      </w:r>
    </w:p>
    <w:p w14:paraId="599DFB5A" w14:textId="56624A8F" w:rsidR="0008106D" w:rsidRDefault="0008106D" w:rsidP="0008106D">
      <w:pPr>
        <w:pStyle w:val="NormalWeb"/>
        <w:numPr>
          <w:ilvl w:val="0"/>
          <w:numId w:val="17"/>
        </w:numPr>
      </w:pPr>
      <w:r>
        <w:rPr>
          <w:b/>
          <w:bCs/>
        </w:rPr>
        <w:t xml:space="preserve">Lab Rules and Policies: </w:t>
      </w:r>
      <w:r>
        <w:t>All rules and policies are subject to change throughout the semester as needed.</w:t>
      </w:r>
    </w:p>
    <w:p w14:paraId="714B9950" w14:textId="77777777" w:rsidR="0008106D" w:rsidRDefault="0008106D" w:rsidP="0008106D">
      <w:pPr>
        <w:pStyle w:val="NormalWeb"/>
        <w:numPr>
          <w:ilvl w:val="1"/>
          <w:numId w:val="17"/>
        </w:numPr>
      </w:pPr>
      <w:r>
        <w:t xml:space="preserve">All lab reports must be submitted as a </w:t>
      </w:r>
      <w:r w:rsidRPr="002E1158">
        <w:rPr>
          <w:rStyle w:val="Strong"/>
          <w:b w:val="0"/>
          <w:bCs w:val="0"/>
        </w:rPr>
        <w:t>single PDF file</w:t>
      </w:r>
      <w:r>
        <w:t>, unless otherwise stated.</w:t>
      </w:r>
    </w:p>
    <w:p w14:paraId="7C457FD4" w14:textId="77777777" w:rsidR="0008106D" w:rsidRDefault="0008106D" w:rsidP="0008106D">
      <w:pPr>
        <w:pStyle w:val="NormalWeb"/>
        <w:numPr>
          <w:ilvl w:val="1"/>
          <w:numId w:val="17"/>
        </w:numPr>
      </w:pPr>
      <w:r>
        <w:t xml:space="preserve">All figures and tables must include </w:t>
      </w:r>
      <w:r w:rsidRPr="002E1158">
        <w:rPr>
          <w:rStyle w:val="Strong"/>
          <w:b w:val="0"/>
          <w:bCs w:val="0"/>
        </w:rPr>
        <w:t>descriptive captions</w:t>
      </w:r>
      <w:r>
        <w:t xml:space="preserve"> and be properly referenced within the report.</w:t>
      </w:r>
    </w:p>
    <w:p w14:paraId="1145EC44" w14:textId="77777777" w:rsidR="0008106D" w:rsidRDefault="0008106D" w:rsidP="0008106D">
      <w:pPr>
        <w:pStyle w:val="NormalWeb"/>
        <w:numPr>
          <w:ilvl w:val="1"/>
          <w:numId w:val="17"/>
        </w:numPr>
      </w:pPr>
      <w:r>
        <w:t xml:space="preserve">Sections that lack required figures, tables, or supporting content will receive </w:t>
      </w:r>
      <w:r w:rsidRPr="0026629B">
        <w:rPr>
          <w:rStyle w:val="Strong"/>
          <w:b w:val="0"/>
          <w:bCs w:val="0"/>
        </w:rPr>
        <w:t>no credit</w:t>
      </w:r>
      <w:r>
        <w:t xml:space="preserve"> for those sections.</w:t>
      </w:r>
    </w:p>
    <w:p w14:paraId="4285B71B" w14:textId="77777777" w:rsidR="0008106D" w:rsidRDefault="0008106D" w:rsidP="0008106D">
      <w:pPr>
        <w:pStyle w:val="NormalWeb"/>
        <w:numPr>
          <w:ilvl w:val="1"/>
          <w:numId w:val="17"/>
        </w:numPr>
      </w:pPr>
      <w:r>
        <w:t xml:space="preserve">Report organization must follow the </w:t>
      </w:r>
      <w:r w:rsidRPr="006A7C3B">
        <w:rPr>
          <w:rStyle w:val="Strong"/>
          <w:b w:val="0"/>
          <w:bCs w:val="0"/>
        </w:rPr>
        <w:t>required lab report structure</w:t>
      </w:r>
      <w:r>
        <w:t xml:space="preserve"> provided in the lab handout.</w:t>
      </w:r>
    </w:p>
    <w:p w14:paraId="1ECE6ED0" w14:textId="77777777" w:rsidR="0008106D" w:rsidRDefault="0008106D" w:rsidP="0008106D">
      <w:pPr>
        <w:pStyle w:val="NormalWeb"/>
        <w:numPr>
          <w:ilvl w:val="1"/>
          <w:numId w:val="17"/>
        </w:numPr>
      </w:pPr>
      <w:r>
        <w:t xml:space="preserve">Late submissions will incur a penalty of </w:t>
      </w:r>
      <w:r>
        <w:rPr>
          <w:rStyle w:val="Strong"/>
        </w:rPr>
        <w:t>10% of the assignment grade for every 24-hour period</w:t>
      </w:r>
      <w:r>
        <w:t xml:space="preserve"> past the deadline, unless a valid reason for late submission is provided and approved.</w:t>
      </w:r>
    </w:p>
    <w:p w14:paraId="5F282B14" w14:textId="671C6870" w:rsidR="0008106D" w:rsidRPr="0008106D" w:rsidRDefault="0008106D" w:rsidP="0008106D">
      <w:pPr>
        <w:pStyle w:val="NormalWeb"/>
        <w:numPr>
          <w:ilvl w:val="1"/>
          <w:numId w:val="17"/>
        </w:numPr>
      </w:pPr>
      <w:r w:rsidRPr="007271CC">
        <w:t>All submitted files must follow the naming convention below:</w:t>
      </w:r>
      <w:r w:rsidRPr="007271CC">
        <w:br/>
        <w:t>LastName_FirstName_Pre/In-Lab##_EEE3308C.pdf</w:t>
      </w:r>
      <w:r w:rsidRPr="007271CC">
        <w:br/>
        <w:t>Ex. Dimech_Iain_In-Lab1_EEE3308C.pdf</w:t>
      </w:r>
    </w:p>
    <w:p w14:paraId="1C606E6D" w14:textId="5B369FD1" w:rsidR="005C4DD7" w:rsidRPr="00574ADF" w:rsidRDefault="005C4DD7" w:rsidP="005C4DD7">
      <w:pPr>
        <w:pStyle w:val="ListParagraph"/>
        <w:numPr>
          <w:ilvl w:val="0"/>
          <w:numId w:val="19"/>
        </w:numPr>
        <w:rPr>
          <w:sz w:val="24"/>
          <w:szCs w:val="24"/>
        </w:rPr>
      </w:pPr>
      <w:r w:rsidRPr="00574ADF">
        <w:rPr>
          <w:b/>
          <w:bCs/>
          <w:sz w:val="24"/>
          <w:szCs w:val="24"/>
        </w:rPr>
        <w:t xml:space="preserve">Lab Structure/Format: </w:t>
      </w:r>
      <w:r w:rsidRPr="00574ADF">
        <w:rPr>
          <w:sz w:val="24"/>
          <w:szCs w:val="24"/>
        </w:rPr>
        <w:t xml:space="preserve">There will be a Pre-Lab and In-Lab portion to every numbered lab for this course. </w:t>
      </w:r>
    </w:p>
    <w:p w14:paraId="4B57393F" w14:textId="201F3AC7" w:rsidR="005C4DD7" w:rsidRPr="00574ADF" w:rsidRDefault="005C4DD7" w:rsidP="005C4DD7">
      <w:pPr>
        <w:pStyle w:val="ListParagraph"/>
        <w:numPr>
          <w:ilvl w:val="1"/>
          <w:numId w:val="19"/>
        </w:numPr>
        <w:rPr>
          <w:sz w:val="24"/>
          <w:szCs w:val="24"/>
        </w:rPr>
      </w:pPr>
      <w:r w:rsidRPr="00574ADF">
        <w:rPr>
          <w:b/>
          <w:bCs/>
          <w:sz w:val="24"/>
          <w:szCs w:val="24"/>
        </w:rPr>
        <w:t xml:space="preserve">Pre-Lab: </w:t>
      </w:r>
      <w:r w:rsidRPr="00574ADF">
        <w:rPr>
          <w:sz w:val="24"/>
          <w:szCs w:val="24"/>
        </w:rPr>
        <w:t xml:space="preserve">The Pre-Lab portion will be done outside of lab as a Homework assignment and be due </w:t>
      </w:r>
      <w:r w:rsidR="00C8292C" w:rsidRPr="00574ADF">
        <w:rPr>
          <w:sz w:val="24"/>
          <w:szCs w:val="24"/>
        </w:rPr>
        <w:t>at</w:t>
      </w:r>
      <w:r w:rsidRPr="00574ADF">
        <w:rPr>
          <w:sz w:val="24"/>
          <w:szCs w:val="24"/>
        </w:rPr>
        <w:t xml:space="preserve"> your lab start time. (For example, if you have lab starting at 8:10 PM on Wednesday, your Pre-Lab will be due at </w:t>
      </w:r>
      <w:r w:rsidR="00C8292C" w:rsidRPr="00574ADF">
        <w:rPr>
          <w:sz w:val="24"/>
          <w:szCs w:val="24"/>
        </w:rPr>
        <w:t>8:10</w:t>
      </w:r>
      <w:r w:rsidRPr="00574ADF">
        <w:rPr>
          <w:sz w:val="24"/>
          <w:szCs w:val="24"/>
        </w:rPr>
        <w:t xml:space="preserve"> PM that day.)</w:t>
      </w:r>
    </w:p>
    <w:p w14:paraId="0D32BA99" w14:textId="6E2DA2BC" w:rsidR="005C4DD7" w:rsidRPr="00574ADF" w:rsidRDefault="005C4DD7" w:rsidP="005C4DD7">
      <w:pPr>
        <w:pStyle w:val="ListParagraph"/>
        <w:numPr>
          <w:ilvl w:val="1"/>
          <w:numId w:val="19"/>
        </w:numPr>
        <w:spacing w:after="0"/>
        <w:rPr>
          <w:sz w:val="24"/>
          <w:szCs w:val="24"/>
        </w:rPr>
      </w:pPr>
      <w:r w:rsidRPr="00574ADF">
        <w:rPr>
          <w:b/>
          <w:bCs/>
          <w:sz w:val="24"/>
          <w:szCs w:val="24"/>
        </w:rPr>
        <w:t xml:space="preserve">In-Lab: </w:t>
      </w:r>
      <w:r w:rsidRPr="00574ADF">
        <w:rPr>
          <w:sz w:val="24"/>
          <w:szCs w:val="24"/>
        </w:rPr>
        <w:t xml:space="preserve">The In-Lab portion will be done in lab using lab equipment, such as the oscilloscope, waveform generator, multimeter, and power supply. Bring all </w:t>
      </w:r>
      <w:r w:rsidR="0078150E" w:rsidRPr="00574ADF">
        <w:rPr>
          <w:sz w:val="24"/>
          <w:szCs w:val="24"/>
        </w:rPr>
        <w:t>equipment</w:t>
      </w:r>
      <w:r w:rsidRPr="00574ADF">
        <w:rPr>
          <w:sz w:val="24"/>
          <w:szCs w:val="24"/>
        </w:rPr>
        <w:t xml:space="preserve"> to the lab, such as your </w:t>
      </w:r>
      <w:r w:rsidR="00E9593F" w:rsidRPr="00574ADF">
        <w:rPr>
          <w:sz w:val="24"/>
          <w:szCs w:val="24"/>
        </w:rPr>
        <w:t>breadboard</w:t>
      </w:r>
      <w:r w:rsidRPr="00574ADF">
        <w:rPr>
          <w:sz w:val="24"/>
          <w:szCs w:val="24"/>
        </w:rPr>
        <w:t>,</w:t>
      </w:r>
      <w:r w:rsidR="0078150E" w:rsidRPr="00574ADF">
        <w:rPr>
          <w:sz w:val="24"/>
          <w:szCs w:val="24"/>
        </w:rPr>
        <w:t xml:space="preserve"> DAD,</w:t>
      </w:r>
      <w:r w:rsidRPr="00574ADF">
        <w:rPr>
          <w:sz w:val="24"/>
          <w:szCs w:val="24"/>
        </w:rPr>
        <w:t xml:space="preserve"> wires, and all other electrical devices (resistors, capacitors, lab kit, etc.).</w:t>
      </w:r>
    </w:p>
    <w:p w14:paraId="35A7038E" w14:textId="06AB09F9" w:rsidR="005C4DD7" w:rsidRPr="00574ADF" w:rsidRDefault="005C4DD7" w:rsidP="005C4DD7">
      <w:pPr>
        <w:spacing w:after="0"/>
        <w:ind w:left="1080"/>
        <w:rPr>
          <w:sz w:val="24"/>
          <w:szCs w:val="24"/>
        </w:rPr>
      </w:pPr>
    </w:p>
    <w:p w14:paraId="40551515" w14:textId="5AD16FED" w:rsidR="005C4DD7" w:rsidRPr="00574ADF" w:rsidRDefault="005C4DD7" w:rsidP="005C4DD7">
      <w:pPr>
        <w:pStyle w:val="ListParagraph"/>
        <w:numPr>
          <w:ilvl w:val="0"/>
          <w:numId w:val="19"/>
        </w:numPr>
        <w:rPr>
          <w:sz w:val="24"/>
          <w:szCs w:val="24"/>
        </w:rPr>
      </w:pPr>
      <w:r w:rsidRPr="00574ADF">
        <w:rPr>
          <w:b/>
          <w:bCs/>
          <w:sz w:val="24"/>
          <w:szCs w:val="24"/>
        </w:rPr>
        <w:t xml:space="preserve">Impedance vs. Resistance: </w:t>
      </w:r>
    </w:p>
    <w:p w14:paraId="50250DAD" w14:textId="35ACAFC7" w:rsidR="00400661" w:rsidRPr="00574ADF" w:rsidRDefault="00400661" w:rsidP="00400661">
      <w:pPr>
        <w:pStyle w:val="ListParagraph"/>
        <w:numPr>
          <w:ilvl w:val="1"/>
          <w:numId w:val="19"/>
        </w:numPr>
        <w:rPr>
          <w:sz w:val="24"/>
          <w:szCs w:val="24"/>
        </w:rPr>
      </w:pPr>
      <w:r w:rsidRPr="00574ADF">
        <w:rPr>
          <w:b/>
          <w:bCs/>
          <w:sz w:val="24"/>
          <w:szCs w:val="24"/>
        </w:rPr>
        <w:t xml:space="preserve">Resistance </w:t>
      </w:r>
      <w:r w:rsidRPr="00574ADF">
        <w:rPr>
          <w:sz w:val="24"/>
          <w:szCs w:val="24"/>
        </w:rPr>
        <w:t xml:space="preserve">is a measure of opposition to the flow of current in an electrical circuit, measured in ohms </w:t>
      </w:r>
      <m:oMath>
        <m:r>
          <w:rPr>
            <w:rFonts w:ascii="Cambria Math" w:hAnsi="Cambria Math"/>
            <w:sz w:val="24"/>
            <w:szCs w:val="24"/>
          </w:rPr>
          <m:t>(</m:t>
        </m:r>
        <m:r>
          <m:rPr>
            <m:sty m:val="p"/>
          </m:rPr>
          <w:rPr>
            <w:rFonts w:ascii="Cambria Math" w:hAnsi="Cambria Math"/>
            <w:sz w:val="24"/>
            <w:szCs w:val="24"/>
          </w:rPr>
          <m:t>Ω</m:t>
        </m:r>
        <m:r>
          <w:rPr>
            <w:rFonts w:ascii="Cambria Math" w:eastAsiaTheme="minorEastAsia" w:hAnsi="Cambria Math"/>
            <w:sz w:val="24"/>
            <w:szCs w:val="24"/>
          </w:rPr>
          <m:t>)</m:t>
        </m:r>
      </m:oMath>
    </w:p>
    <w:p w14:paraId="380363F5" w14:textId="06421A6E" w:rsidR="0003207D" w:rsidRPr="00574ADF" w:rsidRDefault="0003207D" w:rsidP="0003207D">
      <w:pPr>
        <w:pStyle w:val="ListParagraph"/>
        <w:numPr>
          <w:ilvl w:val="1"/>
          <w:numId w:val="19"/>
        </w:numPr>
        <w:rPr>
          <w:sz w:val="24"/>
          <w:szCs w:val="24"/>
        </w:rPr>
      </w:pPr>
      <w:r w:rsidRPr="00574ADF">
        <w:rPr>
          <w:b/>
          <w:bCs/>
          <w:sz w:val="24"/>
          <w:szCs w:val="24"/>
        </w:rPr>
        <w:t xml:space="preserve">Impedance </w:t>
      </w:r>
      <w:r w:rsidRPr="00574ADF">
        <w:rPr>
          <w:sz w:val="24"/>
          <w:szCs w:val="24"/>
        </w:rPr>
        <w:t xml:space="preserve">is the frequency-dependent generalization of resistance. These are usually represented by complex numbers. In Circuits 1, we saw these impedances when working with </w:t>
      </w:r>
      <w:r w:rsidRPr="00574ADF">
        <w:rPr>
          <w:sz w:val="24"/>
          <w:szCs w:val="24"/>
        </w:rPr>
        <w:lastRenderedPageBreak/>
        <w:t xml:space="preserve">frequency-dependent power sources in </w:t>
      </w:r>
      <w:r w:rsidR="00F00500">
        <w:rPr>
          <w:sz w:val="24"/>
          <w:szCs w:val="24"/>
        </w:rPr>
        <w:t>con</w:t>
      </w:r>
      <w:r w:rsidRPr="00574ADF">
        <w:rPr>
          <w:sz w:val="24"/>
          <w:szCs w:val="24"/>
        </w:rPr>
        <w:t>junction with capacitors and inductors. For example, consider a series RLC circuit with a sine-varying voltage source:</w:t>
      </w:r>
    </w:p>
    <w:p w14:paraId="60DFC96C" w14:textId="1050A121" w:rsidR="00400661" w:rsidRPr="00574ADF" w:rsidRDefault="0003207D" w:rsidP="00400661">
      <w:pPr>
        <w:pStyle w:val="ListParagraph"/>
        <w:numPr>
          <w:ilvl w:val="2"/>
          <w:numId w:val="19"/>
        </w:numPr>
        <w:rPr>
          <w:rFonts w:eastAsiaTheme="minorEastAsia"/>
          <w:sz w:val="24"/>
          <w:szCs w:val="24"/>
        </w:rPr>
      </w:pPr>
      <w:r w:rsidRPr="00574ADF">
        <w:rPr>
          <w:sz w:val="24"/>
          <w:szCs w:val="24"/>
        </w:rPr>
        <w:t xml:space="preserve">For any given </w:t>
      </w:r>
      <w:r w:rsidRPr="00574ADF">
        <w:rPr>
          <w:b/>
          <w:bCs/>
          <w:sz w:val="24"/>
          <w:szCs w:val="24"/>
        </w:rPr>
        <w:t>angular frequency</w:t>
      </w:r>
      <w:r w:rsidR="00400661" w:rsidRPr="00574ADF">
        <w:rPr>
          <w:b/>
          <w:bCs/>
          <w:sz w:val="24"/>
          <w:szCs w:val="24"/>
        </w:rPr>
        <w:t>,</w:t>
      </w:r>
      <w:r w:rsidRPr="00574ADF">
        <w:rPr>
          <w:b/>
          <w:bCs/>
          <w:sz w:val="24"/>
          <w:szCs w:val="24"/>
        </w:rPr>
        <w:t xml:space="preserve"> </w:t>
      </w:r>
      <m:oMath>
        <m:r>
          <m:rPr>
            <m:sty m:val="bi"/>
          </m:rPr>
          <w:rPr>
            <w:rFonts w:ascii="Cambria Math" w:hAnsi="Cambria Math"/>
            <w:sz w:val="24"/>
            <w:szCs w:val="24"/>
          </w:rPr>
          <m:t>ω</m:t>
        </m:r>
      </m:oMath>
      <w:r w:rsidRPr="00574ADF">
        <w:rPr>
          <w:rFonts w:eastAsiaTheme="minorEastAsia"/>
          <w:b/>
          <w:bCs/>
          <w:sz w:val="24"/>
          <w:szCs w:val="24"/>
        </w:rPr>
        <w:t xml:space="preserve">, </w:t>
      </w:r>
      <w:r w:rsidR="00400661" w:rsidRPr="00574ADF">
        <w:rPr>
          <w:rFonts w:eastAsiaTheme="minorEastAsia"/>
          <w:sz w:val="24"/>
          <w:szCs w:val="24"/>
        </w:rPr>
        <w:t xml:space="preserve">of the power source, the impedance of the resistor, capacitor, and inductor, denoted as X, is the following: </w:t>
      </w:r>
    </w:p>
    <w:p w14:paraId="37432506" w14:textId="5622D370" w:rsidR="00400661" w:rsidRPr="00574ADF" w:rsidRDefault="00000000" w:rsidP="00400661">
      <w:pPr>
        <w:ind w:left="360"/>
        <w:jc w:val="center"/>
        <w:rPr>
          <w:rFonts w:eastAsiaTheme="minorEastAsia"/>
          <w:sz w:val="24"/>
          <w:szCs w:val="24"/>
        </w:rPr>
      </w:pPr>
      <m:oMathPara>
        <m:oMath>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R</m:t>
              </m:r>
            </m:sub>
          </m:sSub>
          <m:r>
            <w:rPr>
              <w:rFonts w:ascii="Cambria Math" w:eastAsiaTheme="minorEastAsia" w:hAnsi="Cambria Math"/>
              <w:sz w:val="24"/>
              <w:szCs w:val="24"/>
            </w:rPr>
            <m:t xml:space="preserve">=R, </m:t>
          </m:r>
          <m:sSub>
            <m:sSubPr>
              <m:ctrlPr>
                <w:rPr>
                  <w:rFonts w:ascii="Cambria Math" w:eastAsiaTheme="minorEastAsia" w:hAnsi="Cambria Math"/>
                  <w:i/>
                  <w:sz w:val="24"/>
                  <w:szCs w:val="24"/>
                </w:rPr>
              </m:ctrlPr>
            </m:sSubPr>
            <m:e>
              <m:r>
                <w:rPr>
                  <w:rFonts w:ascii="Cambria Math" w:eastAsiaTheme="minorEastAsia" w:hAnsi="Cambria Math"/>
                  <w:sz w:val="24"/>
                  <w:szCs w:val="24"/>
                </w:rPr>
                <m:t xml:space="preserve">    X</m:t>
              </m:r>
            </m:e>
            <m:sub>
              <m:r>
                <w:rPr>
                  <w:rFonts w:ascii="Cambria Math" w:eastAsiaTheme="minorEastAsia" w:hAnsi="Cambria Math"/>
                  <w:sz w:val="24"/>
                  <w:szCs w:val="24"/>
                </w:rPr>
                <m:t>C</m:t>
              </m:r>
            </m:sub>
          </m:sSub>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ωC</m:t>
              </m:r>
            </m:den>
          </m:f>
          <m:r>
            <w:rPr>
              <w:rFonts w:ascii="Cambria Math" w:eastAsiaTheme="minorEastAsia" w:hAnsi="Cambria Math"/>
              <w:sz w:val="24"/>
              <w:szCs w:val="24"/>
            </w:rPr>
            <m:t xml:space="preserve">, </m:t>
          </m:r>
          <m:sSub>
            <m:sSubPr>
              <m:ctrlPr>
                <w:rPr>
                  <w:rFonts w:ascii="Cambria Math" w:eastAsiaTheme="minorEastAsia" w:hAnsi="Cambria Math"/>
                  <w:i/>
                  <w:sz w:val="24"/>
                  <w:szCs w:val="24"/>
                </w:rPr>
              </m:ctrlPr>
            </m:sSubPr>
            <m:e>
              <m:r>
                <w:rPr>
                  <w:rFonts w:ascii="Cambria Math" w:eastAsiaTheme="minorEastAsia" w:hAnsi="Cambria Math"/>
                  <w:sz w:val="24"/>
                  <w:szCs w:val="24"/>
                </w:rPr>
                <m:t xml:space="preserve">    X</m:t>
              </m:r>
            </m:e>
            <m:sub>
              <m:r>
                <w:rPr>
                  <w:rFonts w:ascii="Cambria Math" w:eastAsiaTheme="minorEastAsia" w:hAnsi="Cambria Math"/>
                  <w:sz w:val="24"/>
                  <w:szCs w:val="24"/>
                </w:rPr>
                <m:t>L</m:t>
              </m:r>
            </m:sub>
          </m:sSub>
          <m:r>
            <w:rPr>
              <w:rFonts w:ascii="Cambria Math" w:eastAsiaTheme="minorEastAsia" w:hAnsi="Cambria Math"/>
              <w:sz w:val="24"/>
              <w:szCs w:val="24"/>
            </w:rPr>
            <m:t>=ωL</m:t>
          </m:r>
        </m:oMath>
      </m:oMathPara>
    </w:p>
    <w:p w14:paraId="0A194B1E" w14:textId="4DBA3B49" w:rsidR="00400661" w:rsidRPr="00574ADF" w:rsidRDefault="00400661" w:rsidP="00730BCC">
      <w:pPr>
        <w:pStyle w:val="ListParagraph"/>
        <w:numPr>
          <w:ilvl w:val="2"/>
          <w:numId w:val="19"/>
        </w:numPr>
        <w:rPr>
          <w:rFonts w:eastAsiaTheme="minorEastAsia"/>
          <w:sz w:val="24"/>
          <w:szCs w:val="24"/>
        </w:rPr>
      </w:pPr>
      <w:r w:rsidRPr="00574ADF">
        <w:rPr>
          <w:rFonts w:eastAsiaTheme="minorEastAsia"/>
          <w:sz w:val="24"/>
          <w:szCs w:val="24"/>
        </w:rPr>
        <w:t xml:space="preserve">At </w:t>
      </w:r>
      <w:r w:rsidRPr="00574ADF">
        <w:rPr>
          <w:rFonts w:eastAsiaTheme="minorEastAsia"/>
          <w:b/>
          <w:bCs/>
          <w:sz w:val="24"/>
          <w:szCs w:val="24"/>
        </w:rPr>
        <w:t>resonance</w:t>
      </w:r>
      <w:r w:rsidRPr="00574ADF">
        <w:rPr>
          <w:rFonts w:eastAsiaTheme="minorEastAsia"/>
          <w:sz w:val="24"/>
          <w:szCs w:val="24"/>
        </w:rPr>
        <w:t>, the impedances for the capacitor and inductor are equivalent and cancel out. This happens when the angular frequency is:</w:t>
      </w:r>
    </w:p>
    <w:p w14:paraId="08914ABC" w14:textId="34FB633C" w:rsidR="00400661" w:rsidRPr="00574ADF" w:rsidRDefault="00400661" w:rsidP="00730BCC">
      <w:pPr>
        <w:pStyle w:val="ListParagraph"/>
        <w:jc w:val="center"/>
        <w:rPr>
          <w:rFonts w:eastAsiaTheme="minorEastAsia"/>
          <w:sz w:val="24"/>
          <w:szCs w:val="24"/>
        </w:rPr>
      </w:pPr>
      <m:oMathPara>
        <m:oMath>
          <m:r>
            <w:rPr>
              <w:rFonts w:ascii="Cambria Math" w:eastAsiaTheme="minorEastAsia" w:hAnsi="Cambria Math"/>
              <w:sz w:val="24"/>
              <w:szCs w:val="24"/>
            </w:rPr>
            <m:t>ω=</m:t>
          </m:r>
          <m:f>
            <m:fPr>
              <m:ctrlPr>
                <w:rPr>
                  <w:rFonts w:ascii="Cambria Math" w:eastAsiaTheme="minorEastAsia" w:hAnsi="Cambria Math"/>
                  <w:i/>
                  <w:sz w:val="24"/>
                  <w:szCs w:val="24"/>
                </w:rPr>
              </m:ctrlPr>
            </m:fPr>
            <m:num>
              <m:r>
                <w:rPr>
                  <w:rFonts w:ascii="Cambria Math" w:eastAsiaTheme="minorEastAsia" w:hAnsi="Cambria Math"/>
                  <w:sz w:val="24"/>
                  <w:szCs w:val="24"/>
                </w:rPr>
                <m:t>1</m:t>
              </m:r>
            </m:num>
            <m:den>
              <m:rad>
                <m:radPr>
                  <m:degHide m:val="1"/>
                  <m:ctrlPr>
                    <w:rPr>
                      <w:rFonts w:ascii="Cambria Math" w:eastAsiaTheme="minorEastAsia" w:hAnsi="Cambria Math"/>
                      <w:i/>
                      <w:sz w:val="24"/>
                      <w:szCs w:val="24"/>
                    </w:rPr>
                  </m:ctrlPr>
                </m:radPr>
                <m:deg/>
                <m:e>
                  <m:r>
                    <w:rPr>
                      <w:rFonts w:ascii="Cambria Math" w:eastAsiaTheme="minorEastAsia" w:hAnsi="Cambria Math"/>
                      <w:sz w:val="24"/>
                      <w:szCs w:val="24"/>
                    </w:rPr>
                    <m:t>LC</m:t>
                  </m:r>
                </m:e>
              </m:rad>
            </m:den>
          </m:f>
        </m:oMath>
      </m:oMathPara>
    </w:p>
    <w:p w14:paraId="016A6738" w14:textId="5B065003" w:rsidR="002F3C36" w:rsidRPr="00574ADF" w:rsidRDefault="00400661" w:rsidP="002F3C36">
      <w:pPr>
        <w:pStyle w:val="ListParagraph"/>
        <w:numPr>
          <w:ilvl w:val="0"/>
          <w:numId w:val="21"/>
        </w:numPr>
        <w:rPr>
          <w:rFonts w:eastAsiaTheme="minorEastAsia"/>
          <w:sz w:val="24"/>
          <w:szCs w:val="24"/>
        </w:rPr>
      </w:pPr>
      <w:r w:rsidRPr="00574ADF">
        <w:rPr>
          <w:rFonts w:eastAsiaTheme="minorEastAsia"/>
          <w:b/>
          <w:bCs/>
          <w:sz w:val="24"/>
          <w:szCs w:val="24"/>
        </w:rPr>
        <w:t>Precision</w:t>
      </w:r>
      <w:r w:rsidR="0088541F" w:rsidRPr="00574ADF">
        <w:rPr>
          <w:rFonts w:eastAsiaTheme="minorEastAsia"/>
          <w:b/>
          <w:bCs/>
          <w:sz w:val="24"/>
          <w:szCs w:val="24"/>
        </w:rPr>
        <w:t xml:space="preserve"> and Accuracy</w:t>
      </w:r>
      <w:r w:rsidRPr="00574ADF">
        <w:rPr>
          <w:rFonts w:eastAsiaTheme="minorEastAsia"/>
          <w:b/>
          <w:bCs/>
          <w:sz w:val="24"/>
          <w:szCs w:val="24"/>
        </w:rPr>
        <w:t xml:space="preserve">: </w:t>
      </w:r>
      <w:r w:rsidRPr="00574ADF">
        <w:rPr>
          <w:rFonts w:eastAsiaTheme="minorEastAsia"/>
          <w:sz w:val="24"/>
          <w:szCs w:val="24"/>
        </w:rPr>
        <w:t xml:space="preserve">If a </w:t>
      </w:r>
      <w:r w:rsidR="0088541F" w:rsidRPr="00574ADF">
        <w:rPr>
          <w:rFonts w:eastAsiaTheme="minorEastAsia"/>
          <w:sz w:val="24"/>
          <w:szCs w:val="24"/>
        </w:rPr>
        <w:t>measurement</w:t>
      </w:r>
      <w:r w:rsidRPr="00574ADF">
        <w:rPr>
          <w:rFonts w:eastAsiaTheme="minorEastAsia"/>
          <w:sz w:val="24"/>
          <w:szCs w:val="24"/>
        </w:rPr>
        <w:t xml:space="preserve"> </w:t>
      </w:r>
      <w:r w:rsidR="0088541F" w:rsidRPr="00574ADF">
        <w:rPr>
          <w:rFonts w:eastAsiaTheme="minorEastAsia"/>
          <w:sz w:val="24"/>
          <w:szCs w:val="24"/>
        </w:rPr>
        <w:t xml:space="preserve">can be repeated several times with results that are consistently close to each other, we can say that this measure is </w:t>
      </w:r>
      <w:r w:rsidR="0088541F" w:rsidRPr="00574ADF">
        <w:rPr>
          <w:rFonts w:eastAsiaTheme="minorEastAsia"/>
          <w:b/>
          <w:bCs/>
          <w:sz w:val="24"/>
          <w:szCs w:val="24"/>
        </w:rPr>
        <w:t xml:space="preserve">precise. </w:t>
      </w:r>
      <w:r w:rsidR="0088541F" w:rsidRPr="00574ADF">
        <w:rPr>
          <w:rFonts w:eastAsiaTheme="minorEastAsia"/>
          <w:sz w:val="24"/>
          <w:szCs w:val="24"/>
        </w:rPr>
        <w:t xml:space="preserve">If a measurement is close to the “actual” or “accepted” value, then that measurement is </w:t>
      </w:r>
      <w:r w:rsidR="0088541F" w:rsidRPr="00574ADF">
        <w:rPr>
          <w:rFonts w:eastAsiaTheme="minorEastAsia"/>
          <w:b/>
          <w:bCs/>
          <w:sz w:val="24"/>
          <w:szCs w:val="24"/>
        </w:rPr>
        <w:t>accurate</w:t>
      </w:r>
      <w:r w:rsidR="0088541F" w:rsidRPr="00574ADF">
        <w:rPr>
          <w:rFonts w:eastAsiaTheme="minorEastAsia"/>
          <w:sz w:val="24"/>
          <w:szCs w:val="24"/>
        </w:rPr>
        <w:t xml:space="preserve">. </w:t>
      </w:r>
    </w:p>
    <w:p w14:paraId="70F71F2D" w14:textId="77777777" w:rsidR="002F3C36" w:rsidRPr="00574ADF" w:rsidRDefault="002F3C36" w:rsidP="002F3C36">
      <w:pPr>
        <w:pStyle w:val="ListParagraph"/>
        <w:rPr>
          <w:rFonts w:eastAsiaTheme="minorEastAsia"/>
          <w:sz w:val="24"/>
          <w:szCs w:val="24"/>
        </w:rPr>
      </w:pPr>
    </w:p>
    <w:p w14:paraId="3DE9933D" w14:textId="22143E44" w:rsidR="002F3C36" w:rsidRPr="00574ADF" w:rsidRDefault="002F3C36" w:rsidP="002F3C36">
      <w:pPr>
        <w:pStyle w:val="ListParagraph"/>
        <w:numPr>
          <w:ilvl w:val="0"/>
          <w:numId w:val="21"/>
        </w:numPr>
        <w:rPr>
          <w:rFonts w:eastAsiaTheme="minorEastAsia"/>
          <w:sz w:val="24"/>
          <w:szCs w:val="24"/>
        </w:rPr>
      </w:pPr>
      <w:r w:rsidRPr="00574ADF">
        <w:rPr>
          <w:rFonts w:eastAsiaTheme="minorEastAsia"/>
          <w:b/>
          <w:bCs/>
          <w:sz w:val="24"/>
          <w:szCs w:val="24"/>
        </w:rPr>
        <w:t xml:space="preserve">Linearity: </w:t>
      </w:r>
      <w:r w:rsidRPr="00574ADF">
        <w:rPr>
          <w:rFonts w:eastAsiaTheme="minorEastAsia"/>
          <w:sz w:val="24"/>
          <w:szCs w:val="24"/>
        </w:rPr>
        <w:t>In electronics, the properties of a circuit typically change as the voltages and currents vary. Assuming the variations are smooth, we can treat those properties as constant if we keep the voltage and current variations small enough. If the circuit element values are independent of voltage and current variations, we can consider the circuit to be linear, so that we can apply circuit theorems such as superposition and Thevenin’s and Norton’s Theorems.</w:t>
      </w:r>
    </w:p>
    <w:p w14:paraId="343EFD3F" w14:textId="77777777" w:rsidR="002F3C36" w:rsidRPr="002F3C36" w:rsidRDefault="002F3C36" w:rsidP="002F3C36">
      <w:pPr>
        <w:pStyle w:val="ListParagraph"/>
        <w:rPr>
          <w:rFonts w:eastAsiaTheme="minorEastAsia"/>
          <w:sz w:val="24"/>
          <w:szCs w:val="24"/>
        </w:rPr>
      </w:pPr>
    </w:p>
    <w:p w14:paraId="4B69C889" w14:textId="77777777" w:rsidR="002F3C36" w:rsidRDefault="002F3C36" w:rsidP="002F3C36">
      <w:pPr>
        <w:rPr>
          <w:rFonts w:eastAsiaTheme="minorEastAsia"/>
          <w:sz w:val="24"/>
          <w:szCs w:val="24"/>
        </w:rPr>
      </w:pPr>
    </w:p>
    <w:p w14:paraId="79FC5E9E" w14:textId="77777777" w:rsidR="0073551B" w:rsidRDefault="0073551B" w:rsidP="002F3C36">
      <w:pPr>
        <w:pBdr>
          <w:bottom w:val="single" w:sz="6" w:space="1" w:color="auto"/>
        </w:pBdr>
        <w:rPr>
          <w:b/>
          <w:bCs/>
          <w:sz w:val="32"/>
          <w:szCs w:val="32"/>
        </w:rPr>
      </w:pPr>
    </w:p>
    <w:p w14:paraId="228E39D5" w14:textId="77777777" w:rsidR="0073551B" w:rsidRDefault="0073551B" w:rsidP="002F3C36">
      <w:pPr>
        <w:pBdr>
          <w:bottom w:val="single" w:sz="6" w:space="1" w:color="auto"/>
        </w:pBdr>
        <w:rPr>
          <w:b/>
          <w:bCs/>
          <w:sz w:val="32"/>
          <w:szCs w:val="32"/>
        </w:rPr>
      </w:pPr>
    </w:p>
    <w:p w14:paraId="43BEDCE9" w14:textId="77777777" w:rsidR="0073551B" w:rsidRDefault="0073551B" w:rsidP="002F3C36">
      <w:pPr>
        <w:pBdr>
          <w:bottom w:val="single" w:sz="6" w:space="1" w:color="auto"/>
        </w:pBdr>
        <w:rPr>
          <w:b/>
          <w:bCs/>
          <w:sz w:val="32"/>
          <w:szCs w:val="32"/>
        </w:rPr>
      </w:pPr>
    </w:p>
    <w:p w14:paraId="4F683BC3" w14:textId="77777777" w:rsidR="0073551B" w:rsidRDefault="0073551B" w:rsidP="002F3C36">
      <w:pPr>
        <w:pBdr>
          <w:bottom w:val="single" w:sz="6" w:space="1" w:color="auto"/>
        </w:pBdr>
        <w:rPr>
          <w:b/>
          <w:bCs/>
          <w:sz w:val="32"/>
          <w:szCs w:val="32"/>
        </w:rPr>
      </w:pPr>
    </w:p>
    <w:p w14:paraId="105D103E" w14:textId="77777777" w:rsidR="000B3B72" w:rsidRDefault="000B3B72" w:rsidP="002F3C36">
      <w:pPr>
        <w:pBdr>
          <w:bottom w:val="single" w:sz="6" w:space="1" w:color="auto"/>
        </w:pBdr>
        <w:rPr>
          <w:b/>
          <w:bCs/>
          <w:sz w:val="32"/>
          <w:szCs w:val="32"/>
        </w:rPr>
      </w:pPr>
    </w:p>
    <w:p w14:paraId="35321591" w14:textId="77777777" w:rsidR="000B3B72" w:rsidRDefault="000B3B72" w:rsidP="002F3C36">
      <w:pPr>
        <w:pBdr>
          <w:bottom w:val="single" w:sz="6" w:space="1" w:color="auto"/>
        </w:pBdr>
        <w:rPr>
          <w:b/>
          <w:bCs/>
          <w:sz w:val="32"/>
          <w:szCs w:val="32"/>
        </w:rPr>
      </w:pPr>
    </w:p>
    <w:p w14:paraId="01311DFE" w14:textId="77777777" w:rsidR="000B3B72" w:rsidRDefault="000B3B72" w:rsidP="002F3C36">
      <w:pPr>
        <w:pBdr>
          <w:bottom w:val="single" w:sz="6" w:space="1" w:color="auto"/>
        </w:pBdr>
        <w:rPr>
          <w:b/>
          <w:bCs/>
          <w:sz w:val="32"/>
          <w:szCs w:val="32"/>
        </w:rPr>
      </w:pPr>
    </w:p>
    <w:p w14:paraId="594341E8" w14:textId="77777777" w:rsidR="000B3B72" w:rsidRDefault="000B3B72" w:rsidP="002F3C36">
      <w:pPr>
        <w:pBdr>
          <w:bottom w:val="single" w:sz="6" w:space="1" w:color="auto"/>
        </w:pBdr>
        <w:rPr>
          <w:b/>
          <w:bCs/>
          <w:sz w:val="32"/>
          <w:szCs w:val="32"/>
        </w:rPr>
      </w:pPr>
    </w:p>
    <w:p w14:paraId="4A7170DA" w14:textId="77777777" w:rsidR="000B3B72" w:rsidRDefault="000B3B72" w:rsidP="002F3C36">
      <w:pPr>
        <w:pBdr>
          <w:bottom w:val="single" w:sz="6" w:space="1" w:color="auto"/>
        </w:pBdr>
        <w:rPr>
          <w:b/>
          <w:bCs/>
          <w:sz w:val="32"/>
          <w:szCs w:val="32"/>
        </w:rPr>
      </w:pPr>
    </w:p>
    <w:p w14:paraId="01D6AC43" w14:textId="77777777" w:rsidR="000B3B72" w:rsidRDefault="000B3B72" w:rsidP="002F3C36">
      <w:pPr>
        <w:pBdr>
          <w:bottom w:val="single" w:sz="6" w:space="1" w:color="auto"/>
        </w:pBdr>
        <w:rPr>
          <w:b/>
          <w:bCs/>
          <w:sz w:val="32"/>
          <w:szCs w:val="32"/>
        </w:rPr>
      </w:pPr>
    </w:p>
    <w:p w14:paraId="1322EE54" w14:textId="77777777" w:rsidR="000B3B72" w:rsidRDefault="000B3B72" w:rsidP="002F3C36">
      <w:pPr>
        <w:pBdr>
          <w:bottom w:val="single" w:sz="6" w:space="1" w:color="auto"/>
        </w:pBdr>
        <w:rPr>
          <w:b/>
          <w:bCs/>
          <w:sz w:val="32"/>
          <w:szCs w:val="32"/>
        </w:rPr>
      </w:pPr>
    </w:p>
    <w:p w14:paraId="1A017AEB" w14:textId="77777777" w:rsidR="000B3B72" w:rsidRDefault="000B3B72" w:rsidP="002F3C36">
      <w:pPr>
        <w:pBdr>
          <w:bottom w:val="single" w:sz="6" w:space="1" w:color="auto"/>
        </w:pBdr>
        <w:rPr>
          <w:b/>
          <w:bCs/>
          <w:sz w:val="32"/>
          <w:szCs w:val="32"/>
        </w:rPr>
      </w:pPr>
    </w:p>
    <w:p w14:paraId="2062E00C" w14:textId="3E1DD858" w:rsidR="002F3C36" w:rsidRDefault="00177115" w:rsidP="002F3C36">
      <w:pPr>
        <w:pBdr>
          <w:bottom w:val="single" w:sz="6" w:space="1" w:color="auto"/>
        </w:pBdr>
        <w:rPr>
          <w:b/>
          <w:bCs/>
          <w:sz w:val="32"/>
          <w:szCs w:val="32"/>
        </w:rPr>
      </w:pPr>
      <w:r>
        <w:rPr>
          <w:b/>
          <w:bCs/>
          <w:sz w:val="32"/>
          <w:szCs w:val="32"/>
        </w:rPr>
        <w:lastRenderedPageBreak/>
        <w:t>Pre-Lab</w:t>
      </w:r>
    </w:p>
    <w:p w14:paraId="107862D7" w14:textId="1405FD79" w:rsidR="002F3C36" w:rsidRPr="00A25CEC" w:rsidRDefault="002F3C36" w:rsidP="002F3C36">
      <w:pPr>
        <w:rPr>
          <w:rFonts w:eastAsiaTheme="minorEastAsia"/>
          <w:b/>
          <w:bCs/>
          <w:sz w:val="28"/>
          <w:szCs w:val="28"/>
        </w:rPr>
      </w:pPr>
      <w:r w:rsidRPr="00A25CEC">
        <w:rPr>
          <w:rFonts w:eastAsiaTheme="minorEastAsia"/>
          <w:b/>
          <w:bCs/>
          <w:sz w:val="28"/>
          <w:szCs w:val="28"/>
        </w:rPr>
        <w:t>P</w:t>
      </w:r>
      <w:r w:rsidR="00177115">
        <w:rPr>
          <w:rFonts w:eastAsiaTheme="minorEastAsia"/>
          <w:b/>
          <w:bCs/>
          <w:sz w:val="28"/>
          <w:szCs w:val="28"/>
        </w:rPr>
        <w:t>art</w:t>
      </w:r>
      <w:r w:rsidRPr="00A25CEC">
        <w:rPr>
          <w:rFonts w:eastAsiaTheme="minorEastAsia"/>
          <w:b/>
          <w:bCs/>
          <w:sz w:val="28"/>
          <w:szCs w:val="28"/>
        </w:rPr>
        <w:t xml:space="preserve"> 1: </w:t>
      </w:r>
      <w:r w:rsidR="00177115">
        <w:rPr>
          <w:rFonts w:eastAsiaTheme="minorEastAsia"/>
          <w:b/>
          <w:bCs/>
          <w:sz w:val="28"/>
          <w:szCs w:val="28"/>
        </w:rPr>
        <w:t>Thevenin and Norton Equivalents</w:t>
      </w:r>
      <w:r w:rsidR="0078150E">
        <w:rPr>
          <w:rFonts w:eastAsiaTheme="minorEastAsia"/>
          <w:b/>
          <w:bCs/>
          <w:sz w:val="28"/>
          <w:szCs w:val="28"/>
        </w:rPr>
        <w:t>.</w:t>
      </w:r>
      <w:r w:rsidR="00D70E89">
        <w:rPr>
          <w:rFonts w:eastAsiaTheme="minorEastAsia"/>
          <w:b/>
          <w:bCs/>
          <w:sz w:val="28"/>
          <w:szCs w:val="28"/>
        </w:rPr>
        <w:t xml:space="preserve"> (</w:t>
      </w:r>
      <w:r w:rsidR="00CD17F7">
        <w:rPr>
          <w:rFonts w:eastAsiaTheme="minorEastAsia"/>
          <w:b/>
          <w:bCs/>
          <w:sz w:val="28"/>
          <w:szCs w:val="28"/>
        </w:rPr>
        <w:t>2</w:t>
      </w:r>
      <w:r w:rsidR="00D70E89">
        <w:rPr>
          <w:rFonts w:eastAsiaTheme="minorEastAsia"/>
          <w:b/>
          <w:bCs/>
          <w:sz w:val="28"/>
          <w:szCs w:val="28"/>
        </w:rPr>
        <w:t>0 points)</w:t>
      </w:r>
    </w:p>
    <w:p w14:paraId="0CABC869" w14:textId="3BF7907A" w:rsidR="002F3C36" w:rsidRPr="00574ADF" w:rsidRDefault="002F3C36" w:rsidP="0078150E">
      <w:pPr>
        <w:ind w:firstLine="360"/>
        <w:rPr>
          <w:rFonts w:eastAsiaTheme="minorEastAsia"/>
          <w:sz w:val="24"/>
          <w:szCs w:val="24"/>
        </w:rPr>
      </w:pPr>
      <w:r w:rsidRPr="00574ADF">
        <w:rPr>
          <w:rFonts w:eastAsiaTheme="minorEastAsia"/>
          <w:sz w:val="24"/>
          <w:szCs w:val="24"/>
        </w:rPr>
        <w:t>Thevenin and Norton sources are single-port models that represent the effect of connecting an arbitrary lo</w:t>
      </w:r>
      <w:r w:rsidR="00B04CBA">
        <w:rPr>
          <w:rFonts w:eastAsiaTheme="minorEastAsia"/>
          <w:sz w:val="24"/>
          <w:szCs w:val="24"/>
        </w:rPr>
        <w:t>a</w:t>
      </w:r>
      <w:r w:rsidRPr="00574ADF">
        <w:rPr>
          <w:rFonts w:eastAsiaTheme="minorEastAsia"/>
          <w:sz w:val="24"/>
          <w:szCs w:val="24"/>
        </w:rPr>
        <w:t>d resistance to a single source. Essentially, a Thevenin equivalent circuit is a voltage source connected in series to a single resistor. This resistor is the equivalent of all resistance</w:t>
      </w:r>
      <w:r w:rsidR="000C24BA" w:rsidRPr="00574ADF">
        <w:rPr>
          <w:rFonts w:eastAsiaTheme="minorEastAsia"/>
          <w:sz w:val="24"/>
          <w:szCs w:val="24"/>
        </w:rPr>
        <w:t xml:space="preserve"> (or impedance)</w:t>
      </w:r>
      <w:r w:rsidRPr="00574ADF">
        <w:rPr>
          <w:rFonts w:eastAsiaTheme="minorEastAsia"/>
          <w:sz w:val="24"/>
          <w:szCs w:val="24"/>
        </w:rPr>
        <w:t xml:space="preserve"> in the entire circuit. Norton equivalent sources are current sources connected in parallel to a single resistor. </w:t>
      </w:r>
      <w:r w:rsidR="00A25CEC" w:rsidRPr="00574ADF">
        <w:rPr>
          <w:rFonts w:eastAsiaTheme="minorEastAsia"/>
          <w:sz w:val="24"/>
          <w:szCs w:val="24"/>
        </w:rPr>
        <w:t xml:space="preserve">This section will explore the characteristics of a network by its Thevenin and Norton Equivalents. </w:t>
      </w:r>
    </w:p>
    <w:p w14:paraId="5E60086E" w14:textId="18C08226" w:rsidR="00A25CEC" w:rsidRDefault="00A25CEC" w:rsidP="00A25CEC">
      <w:pPr>
        <w:pStyle w:val="ListParagraph"/>
        <w:numPr>
          <w:ilvl w:val="0"/>
          <w:numId w:val="25"/>
        </w:numPr>
        <w:rPr>
          <w:rFonts w:eastAsiaTheme="minorEastAsia"/>
          <w:b/>
          <w:bCs/>
          <w:sz w:val="24"/>
          <w:szCs w:val="24"/>
        </w:rPr>
      </w:pPr>
      <w:r w:rsidRPr="00574ADF">
        <w:rPr>
          <w:rFonts w:eastAsiaTheme="minorEastAsia"/>
          <w:sz w:val="24"/>
          <w:szCs w:val="24"/>
        </w:rPr>
        <w:t>Determine the Thevenin and Norton equivalents of the network shown in Figure 1 as viewed at its port.</w:t>
      </w:r>
      <w:r w:rsidR="00D70E89" w:rsidRPr="00574ADF">
        <w:rPr>
          <w:rFonts w:eastAsiaTheme="minorEastAsia"/>
          <w:b/>
          <w:bCs/>
          <w:sz w:val="24"/>
          <w:szCs w:val="24"/>
        </w:rPr>
        <w:t xml:space="preserve"> </w:t>
      </w:r>
      <w:r w:rsidR="00422D2A" w:rsidRPr="00574ADF">
        <w:rPr>
          <w:rFonts w:eastAsiaTheme="minorEastAsia"/>
          <w:sz w:val="24"/>
          <w:szCs w:val="24"/>
        </w:rPr>
        <w:t>Provide the Thevenin/Norton resistance in terms of R</w:t>
      </w:r>
      <w:r w:rsidR="00422D2A" w:rsidRPr="00574ADF">
        <w:rPr>
          <w:rFonts w:eastAsiaTheme="minorEastAsia"/>
          <w:sz w:val="24"/>
          <w:szCs w:val="24"/>
          <w:vertAlign w:val="subscript"/>
        </w:rPr>
        <w:t>1</w:t>
      </w:r>
      <w:r w:rsidR="00422D2A" w:rsidRPr="00574ADF">
        <w:rPr>
          <w:rFonts w:eastAsiaTheme="minorEastAsia"/>
          <w:sz w:val="24"/>
          <w:szCs w:val="24"/>
        </w:rPr>
        <w:t>, R</w:t>
      </w:r>
      <w:r w:rsidR="00422D2A" w:rsidRPr="00574ADF">
        <w:rPr>
          <w:rFonts w:eastAsiaTheme="minorEastAsia"/>
          <w:sz w:val="24"/>
          <w:szCs w:val="24"/>
          <w:vertAlign w:val="subscript"/>
        </w:rPr>
        <w:t>2</w:t>
      </w:r>
      <w:r w:rsidR="00422D2A" w:rsidRPr="00574ADF">
        <w:rPr>
          <w:rFonts w:eastAsiaTheme="minorEastAsia"/>
          <w:sz w:val="24"/>
          <w:szCs w:val="24"/>
        </w:rPr>
        <w:t>, &amp; R</w:t>
      </w:r>
      <w:r w:rsidR="00422D2A" w:rsidRPr="00574ADF">
        <w:rPr>
          <w:rFonts w:eastAsiaTheme="minorEastAsia"/>
          <w:sz w:val="24"/>
          <w:szCs w:val="24"/>
          <w:vertAlign w:val="subscript"/>
        </w:rPr>
        <w:t>3</w:t>
      </w:r>
      <w:r w:rsidR="00224858" w:rsidRPr="00574ADF">
        <w:rPr>
          <w:rFonts w:eastAsiaTheme="minorEastAsia"/>
          <w:sz w:val="24"/>
          <w:szCs w:val="24"/>
        </w:rPr>
        <w:t>.</w:t>
      </w:r>
      <w:r w:rsidR="00422D2A" w:rsidRPr="00574ADF">
        <w:rPr>
          <w:rFonts w:eastAsiaTheme="minorEastAsia"/>
          <w:sz w:val="24"/>
          <w:szCs w:val="24"/>
        </w:rPr>
        <w:t xml:space="preserve"> </w:t>
      </w:r>
      <w:r w:rsidR="00D70E89" w:rsidRPr="00574ADF">
        <w:rPr>
          <w:rFonts w:eastAsiaTheme="minorEastAsia"/>
          <w:b/>
          <w:bCs/>
          <w:sz w:val="24"/>
          <w:szCs w:val="24"/>
        </w:rPr>
        <w:t>(10 Points)</w:t>
      </w:r>
    </w:p>
    <w:p w14:paraId="4C7CBF75" w14:textId="77777777" w:rsidR="00E73CC8" w:rsidRDefault="00E73CC8" w:rsidP="00E73CC8">
      <w:pPr>
        <w:rPr>
          <w:rFonts w:eastAsiaTheme="minorEastAsia"/>
          <w:b/>
          <w:bCs/>
          <w:sz w:val="24"/>
          <w:szCs w:val="24"/>
        </w:rPr>
      </w:pPr>
    </w:p>
    <w:p w14:paraId="5DEB2A3A" w14:textId="654D80AF" w:rsidR="00E73CC8" w:rsidRPr="00E73CC8" w:rsidRDefault="00E73CC8" w:rsidP="00E73CC8">
      <w:pPr>
        <w:ind w:left="1440"/>
        <w:rPr>
          <w:rFonts w:eastAsiaTheme="minorEastAsia"/>
          <w:b/>
          <w:bCs/>
          <w:sz w:val="24"/>
          <w:szCs w:val="24"/>
        </w:rPr>
      </w:pPr>
      <w:r>
        <w:rPr>
          <w:rFonts w:eastAsiaTheme="minorEastAsia"/>
          <w:b/>
          <w:bCs/>
          <w:sz w:val="24"/>
          <w:szCs w:val="24"/>
        </w:rPr>
        <w:t>R</w:t>
      </w:r>
      <w:r>
        <w:rPr>
          <w:rFonts w:eastAsiaTheme="minorEastAsia"/>
          <w:b/>
          <w:bCs/>
          <w:sz w:val="24"/>
          <w:szCs w:val="24"/>
          <w:vertAlign w:val="subscript"/>
        </w:rPr>
        <w:t>TH</w:t>
      </w:r>
      <w:r>
        <w:rPr>
          <w:rFonts w:eastAsiaTheme="minorEastAsia"/>
          <w:b/>
          <w:bCs/>
          <w:sz w:val="24"/>
          <w:szCs w:val="24"/>
        </w:rPr>
        <w:t xml:space="preserve"> = 1054.61 ohm</w:t>
      </w:r>
    </w:p>
    <w:p w14:paraId="55FF79FF" w14:textId="77777777" w:rsidR="00E73CC8" w:rsidRPr="00E73CC8" w:rsidRDefault="00E73CC8" w:rsidP="00E73CC8">
      <w:pPr>
        <w:rPr>
          <w:rFonts w:eastAsiaTheme="minorEastAsia"/>
          <w:b/>
          <w:bCs/>
          <w:sz w:val="24"/>
          <w:szCs w:val="24"/>
        </w:rPr>
      </w:pPr>
    </w:p>
    <w:p w14:paraId="5D26760B" w14:textId="2EA963A8" w:rsidR="00A25CEC" w:rsidRPr="00574ADF" w:rsidRDefault="008015F0" w:rsidP="00A25CEC">
      <w:pPr>
        <w:jc w:val="center"/>
        <w:rPr>
          <w:rFonts w:eastAsiaTheme="minorEastAsia"/>
          <w:sz w:val="24"/>
          <w:szCs w:val="24"/>
        </w:rPr>
      </w:pPr>
      <w:r w:rsidRPr="008015F0">
        <w:rPr>
          <w:rFonts w:eastAsiaTheme="minorEastAsia"/>
          <w:noProof/>
          <w:sz w:val="24"/>
          <w:szCs w:val="24"/>
        </w:rPr>
        <w:drawing>
          <wp:inline distT="0" distB="0" distL="0" distR="0" wp14:anchorId="3360EE49" wp14:editId="6C3D70F2">
            <wp:extent cx="2952750" cy="1578963"/>
            <wp:effectExtent l="0" t="0" r="0" b="2540"/>
            <wp:docPr id="616995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995811" name=""/>
                    <pic:cNvPicPr/>
                  </pic:nvPicPr>
                  <pic:blipFill>
                    <a:blip r:embed="rId8"/>
                    <a:stretch>
                      <a:fillRect/>
                    </a:stretch>
                  </pic:blipFill>
                  <pic:spPr>
                    <a:xfrm>
                      <a:off x="0" y="0"/>
                      <a:ext cx="2957535" cy="1581522"/>
                    </a:xfrm>
                    <a:prstGeom prst="rect">
                      <a:avLst/>
                    </a:prstGeom>
                  </pic:spPr>
                </pic:pic>
              </a:graphicData>
            </a:graphic>
          </wp:inline>
        </w:drawing>
      </w:r>
    </w:p>
    <w:p w14:paraId="44B9C787" w14:textId="136D24B9" w:rsidR="00A25CEC" w:rsidRPr="00574ADF" w:rsidRDefault="00A25CEC" w:rsidP="00A25CEC">
      <w:pPr>
        <w:jc w:val="center"/>
        <w:rPr>
          <w:rFonts w:eastAsiaTheme="minorEastAsia"/>
          <w:sz w:val="24"/>
          <w:szCs w:val="24"/>
        </w:rPr>
      </w:pPr>
      <w:r w:rsidRPr="00574ADF">
        <w:rPr>
          <w:rFonts w:eastAsiaTheme="minorEastAsia"/>
          <w:sz w:val="24"/>
          <w:szCs w:val="24"/>
        </w:rPr>
        <w:t>Figure 1 – Source-resistor network.</w:t>
      </w:r>
    </w:p>
    <w:p w14:paraId="2E7DD69D" w14:textId="77777777" w:rsidR="00A25CEC" w:rsidRPr="00574ADF" w:rsidRDefault="00A25CEC" w:rsidP="00A25CEC">
      <w:pPr>
        <w:jc w:val="center"/>
        <w:rPr>
          <w:rFonts w:eastAsiaTheme="minorEastAsia"/>
          <w:sz w:val="24"/>
          <w:szCs w:val="24"/>
        </w:rPr>
      </w:pPr>
    </w:p>
    <w:p w14:paraId="63547BB7" w14:textId="61341C77" w:rsidR="00A25CEC" w:rsidRPr="00574ADF" w:rsidRDefault="00A25CEC" w:rsidP="00A25CEC">
      <w:pPr>
        <w:pStyle w:val="ListParagraph"/>
        <w:numPr>
          <w:ilvl w:val="0"/>
          <w:numId w:val="25"/>
        </w:numPr>
        <w:rPr>
          <w:rFonts w:eastAsiaTheme="minorEastAsia"/>
          <w:sz w:val="24"/>
          <w:szCs w:val="24"/>
        </w:rPr>
      </w:pPr>
      <w:r w:rsidRPr="00574ADF">
        <w:rPr>
          <w:rFonts w:eastAsiaTheme="minorEastAsia"/>
          <w:sz w:val="24"/>
          <w:szCs w:val="24"/>
        </w:rPr>
        <w:t>Evaluate the Thevenin and Norton equivalents of the network for the following values:</w:t>
      </w:r>
    </w:p>
    <w:p w14:paraId="692C3C81" w14:textId="6F142B2B" w:rsidR="00A25CEC" w:rsidRPr="00574ADF" w:rsidRDefault="00A25CEC" w:rsidP="00A25CEC">
      <w:pPr>
        <w:pStyle w:val="ListParagraph"/>
        <w:ind w:left="1080"/>
        <w:rPr>
          <w:rFonts w:eastAsiaTheme="minorEastAsia"/>
          <w:b/>
          <w:bCs/>
          <w:sz w:val="24"/>
          <w:szCs w:val="24"/>
        </w:rPr>
      </w:pPr>
      <w:r w:rsidRPr="00574ADF">
        <w:rPr>
          <w:rFonts w:eastAsiaTheme="minorEastAsia"/>
          <w:sz w:val="24"/>
          <w:szCs w:val="24"/>
        </w:rPr>
        <w:t>V = 5 V; R</w:t>
      </w:r>
      <w:r w:rsidRPr="00574ADF">
        <w:rPr>
          <w:rFonts w:eastAsiaTheme="minorEastAsia"/>
          <w:sz w:val="24"/>
          <w:szCs w:val="24"/>
          <w:vertAlign w:val="subscript"/>
        </w:rPr>
        <w:t>1</w:t>
      </w:r>
      <w:r w:rsidRPr="00574ADF">
        <w:rPr>
          <w:rFonts w:eastAsiaTheme="minorEastAsia"/>
          <w:sz w:val="24"/>
          <w:szCs w:val="24"/>
        </w:rPr>
        <w:t xml:space="preserve"> = 56 Ω; R</w:t>
      </w:r>
      <w:r w:rsidRPr="00574ADF">
        <w:rPr>
          <w:rFonts w:eastAsiaTheme="minorEastAsia"/>
          <w:sz w:val="24"/>
          <w:szCs w:val="24"/>
          <w:vertAlign w:val="subscript"/>
        </w:rPr>
        <w:t>2</w:t>
      </w:r>
      <w:r w:rsidRPr="00574ADF">
        <w:rPr>
          <w:rFonts w:eastAsiaTheme="minorEastAsia"/>
          <w:sz w:val="24"/>
          <w:szCs w:val="24"/>
        </w:rPr>
        <w:t xml:space="preserve"> = 2.2 kΩ; R</w:t>
      </w:r>
      <w:r w:rsidRPr="00574ADF">
        <w:rPr>
          <w:rFonts w:eastAsiaTheme="minorEastAsia"/>
          <w:sz w:val="24"/>
          <w:szCs w:val="24"/>
          <w:vertAlign w:val="subscript"/>
        </w:rPr>
        <w:t>3</w:t>
      </w:r>
      <w:r w:rsidRPr="00574ADF">
        <w:rPr>
          <w:rFonts w:eastAsiaTheme="minorEastAsia"/>
          <w:sz w:val="24"/>
          <w:szCs w:val="24"/>
        </w:rPr>
        <w:t xml:space="preserve"> = 1 kΩ.</w:t>
      </w:r>
      <w:r w:rsidR="00D70E89" w:rsidRPr="00574ADF">
        <w:rPr>
          <w:rFonts w:eastAsiaTheme="minorEastAsia"/>
          <w:sz w:val="24"/>
          <w:szCs w:val="24"/>
        </w:rPr>
        <w:t xml:space="preserve"> </w:t>
      </w:r>
      <w:r w:rsidR="00224858" w:rsidRPr="00574ADF">
        <w:rPr>
          <w:rFonts w:eastAsiaTheme="minorEastAsia"/>
          <w:sz w:val="24"/>
          <w:szCs w:val="24"/>
        </w:rPr>
        <w:t>Provide the Thevenin voltage (V</w:t>
      </w:r>
      <w:r w:rsidR="00B60761">
        <w:rPr>
          <w:rFonts w:eastAsiaTheme="minorEastAsia"/>
          <w:sz w:val="24"/>
          <w:szCs w:val="24"/>
          <w:vertAlign w:val="subscript"/>
        </w:rPr>
        <w:t>t</w:t>
      </w:r>
      <w:r w:rsidR="00224858" w:rsidRPr="00574ADF">
        <w:rPr>
          <w:rFonts w:eastAsiaTheme="minorEastAsia"/>
          <w:sz w:val="24"/>
          <w:szCs w:val="24"/>
          <w:vertAlign w:val="subscript"/>
        </w:rPr>
        <w:t>h</w:t>
      </w:r>
      <w:r w:rsidR="00224858" w:rsidRPr="00574ADF">
        <w:rPr>
          <w:rFonts w:eastAsiaTheme="minorEastAsia"/>
          <w:sz w:val="24"/>
          <w:szCs w:val="24"/>
        </w:rPr>
        <w:t>) and Norton Current (I</w:t>
      </w:r>
      <w:r w:rsidR="00224858" w:rsidRPr="00574ADF">
        <w:rPr>
          <w:rFonts w:eastAsiaTheme="minorEastAsia"/>
          <w:sz w:val="24"/>
          <w:szCs w:val="24"/>
          <w:vertAlign w:val="subscript"/>
        </w:rPr>
        <w:t>N</w:t>
      </w:r>
      <w:r w:rsidR="00224858" w:rsidRPr="00574ADF">
        <w:rPr>
          <w:rFonts w:eastAsiaTheme="minorEastAsia"/>
          <w:sz w:val="24"/>
          <w:szCs w:val="24"/>
        </w:rPr>
        <w:t xml:space="preserve">). </w:t>
      </w:r>
      <w:r w:rsidR="00D70E89" w:rsidRPr="00574ADF">
        <w:rPr>
          <w:rFonts w:eastAsiaTheme="minorEastAsia"/>
          <w:b/>
          <w:bCs/>
          <w:sz w:val="24"/>
          <w:szCs w:val="24"/>
        </w:rPr>
        <w:t>(</w:t>
      </w:r>
      <w:r w:rsidR="009C5026">
        <w:rPr>
          <w:rFonts w:eastAsiaTheme="minorEastAsia"/>
          <w:b/>
          <w:bCs/>
          <w:sz w:val="24"/>
          <w:szCs w:val="24"/>
        </w:rPr>
        <w:t>5</w:t>
      </w:r>
      <w:r w:rsidR="00D70E89" w:rsidRPr="00574ADF">
        <w:rPr>
          <w:rFonts w:eastAsiaTheme="minorEastAsia"/>
          <w:b/>
          <w:bCs/>
          <w:sz w:val="24"/>
          <w:szCs w:val="24"/>
        </w:rPr>
        <w:t xml:space="preserve"> Points)</w:t>
      </w:r>
    </w:p>
    <w:p w14:paraId="3A9F90CF" w14:textId="337CEAEA" w:rsidR="00E73CC8" w:rsidRPr="00E73CC8" w:rsidRDefault="00E73CC8" w:rsidP="00A25CEC">
      <w:pPr>
        <w:rPr>
          <w:rFonts w:eastAsiaTheme="minorEastAsia"/>
          <w:b/>
          <w:bCs/>
          <w:sz w:val="24"/>
          <w:szCs w:val="24"/>
        </w:rPr>
      </w:pPr>
      <w:r>
        <w:rPr>
          <w:rFonts w:eastAsiaTheme="minorEastAsia"/>
          <w:sz w:val="24"/>
          <w:szCs w:val="24"/>
        </w:rPr>
        <w:tab/>
      </w:r>
      <w:r>
        <w:rPr>
          <w:rFonts w:eastAsiaTheme="minorEastAsia"/>
          <w:sz w:val="24"/>
          <w:szCs w:val="24"/>
        </w:rPr>
        <w:tab/>
      </w:r>
      <w:r>
        <w:rPr>
          <w:rFonts w:eastAsiaTheme="minorEastAsia"/>
          <w:b/>
          <w:bCs/>
          <w:sz w:val="24"/>
          <w:szCs w:val="24"/>
        </w:rPr>
        <w:t>V</w:t>
      </w:r>
      <w:r>
        <w:rPr>
          <w:rFonts w:eastAsiaTheme="minorEastAsia"/>
          <w:b/>
          <w:bCs/>
          <w:sz w:val="24"/>
          <w:szCs w:val="24"/>
          <w:vertAlign w:val="subscript"/>
        </w:rPr>
        <w:t xml:space="preserve">TH </w:t>
      </w:r>
      <w:r>
        <w:rPr>
          <w:rFonts w:eastAsiaTheme="minorEastAsia"/>
          <w:b/>
          <w:bCs/>
          <w:sz w:val="24"/>
          <w:szCs w:val="24"/>
        </w:rPr>
        <w:t>= 4.875V          I</w:t>
      </w:r>
      <w:r>
        <w:rPr>
          <w:rFonts w:eastAsiaTheme="minorEastAsia"/>
          <w:b/>
          <w:bCs/>
          <w:sz w:val="24"/>
          <w:szCs w:val="24"/>
          <w:vertAlign w:val="subscript"/>
        </w:rPr>
        <w:t xml:space="preserve">N </w:t>
      </w:r>
      <w:r>
        <w:rPr>
          <w:rFonts w:eastAsiaTheme="minorEastAsia"/>
          <w:b/>
          <w:bCs/>
          <w:sz w:val="24"/>
          <w:szCs w:val="24"/>
        </w:rPr>
        <w:t>= 4.623mA</w:t>
      </w:r>
    </w:p>
    <w:p w14:paraId="057B6458" w14:textId="77777777" w:rsidR="00E73CC8" w:rsidRDefault="00E73CC8">
      <w:pPr>
        <w:rPr>
          <w:rFonts w:eastAsiaTheme="minorEastAsia"/>
          <w:sz w:val="24"/>
          <w:szCs w:val="24"/>
        </w:rPr>
      </w:pPr>
      <w:r>
        <w:rPr>
          <w:rFonts w:eastAsiaTheme="minorEastAsia"/>
          <w:sz w:val="24"/>
          <w:szCs w:val="24"/>
        </w:rPr>
        <w:br w:type="page"/>
      </w:r>
    </w:p>
    <w:p w14:paraId="61162A8A" w14:textId="7DE2EBC2" w:rsidR="00A25CEC" w:rsidRPr="00574ADF" w:rsidRDefault="00A25CEC" w:rsidP="00A25CEC">
      <w:pPr>
        <w:pStyle w:val="ListParagraph"/>
        <w:numPr>
          <w:ilvl w:val="0"/>
          <w:numId w:val="25"/>
        </w:numPr>
        <w:rPr>
          <w:rFonts w:eastAsiaTheme="minorEastAsia"/>
          <w:sz w:val="24"/>
          <w:szCs w:val="24"/>
        </w:rPr>
      </w:pPr>
      <w:r w:rsidRPr="00574ADF">
        <w:rPr>
          <w:rFonts w:eastAsiaTheme="minorEastAsia"/>
          <w:sz w:val="24"/>
          <w:szCs w:val="24"/>
        </w:rPr>
        <w:lastRenderedPageBreak/>
        <w:t xml:space="preserve">Build this circuit in LTspice and </w:t>
      </w:r>
      <w:r w:rsidR="0011486A" w:rsidRPr="00574ADF">
        <w:rPr>
          <w:rFonts w:eastAsiaTheme="minorEastAsia"/>
          <w:sz w:val="24"/>
          <w:szCs w:val="24"/>
        </w:rPr>
        <w:t>confirm your results in simulation</w:t>
      </w:r>
      <w:r w:rsidR="00CA17DB" w:rsidRPr="00574ADF">
        <w:rPr>
          <w:rFonts w:eastAsiaTheme="minorEastAsia"/>
          <w:sz w:val="24"/>
          <w:szCs w:val="24"/>
        </w:rPr>
        <w:t xml:space="preserve"> (i.e</w:t>
      </w:r>
      <w:r w:rsidR="00211A5E" w:rsidRPr="00574ADF">
        <w:rPr>
          <w:rFonts w:eastAsiaTheme="minorEastAsia"/>
          <w:sz w:val="24"/>
          <w:szCs w:val="24"/>
        </w:rPr>
        <w:t>. that your Thevenin/Norton circuits function the same for a given load R</w:t>
      </w:r>
      <w:r w:rsidR="00211A5E" w:rsidRPr="00574ADF">
        <w:rPr>
          <w:rFonts w:eastAsiaTheme="minorEastAsia"/>
          <w:sz w:val="24"/>
          <w:szCs w:val="24"/>
          <w:vertAlign w:val="subscript"/>
        </w:rPr>
        <w:t>L</w:t>
      </w:r>
      <w:r w:rsidR="00211A5E" w:rsidRPr="00574ADF">
        <w:rPr>
          <w:rFonts w:eastAsiaTheme="minorEastAsia"/>
          <w:sz w:val="24"/>
          <w:szCs w:val="24"/>
        </w:rPr>
        <w:t>)</w:t>
      </w:r>
      <w:r w:rsidRPr="00574ADF">
        <w:rPr>
          <w:rFonts w:eastAsiaTheme="minorEastAsia"/>
          <w:sz w:val="24"/>
          <w:szCs w:val="24"/>
        </w:rPr>
        <w:t>.</w:t>
      </w:r>
      <w:r w:rsidR="00DA6630" w:rsidRPr="00574ADF">
        <w:rPr>
          <w:rFonts w:eastAsiaTheme="minorEastAsia"/>
          <w:sz w:val="24"/>
          <w:szCs w:val="24"/>
        </w:rPr>
        <w:t xml:space="preserve"> Include images of the circuit and </w:t>
      </w:r>
      <w:r w:rsidR="004231F3" w:rsidRPr="00574ADF">
        <w:rPr>
          <w:rFonts w:eastAsiaTheme="minorEastAsia"/>
          <w:sz w:val="24"/>
          <w:szCs w:val="24"/>
        </w:rPr>
        <w:t xml:space="preserve">simulation </w:t>
      </w:r>
      <w:r w:rsidR="00DA6630" w:rsidRPr="00574ADF">
        <w:rPr>
          <w:rFonts w:eastAsiaTheme="minorEastAsia"/>
          <w:sz w:val="24"/>
          <w:szCs w:val="24"/>
        </w:rPr>
        <w:t>results.</w:t>
      </w:r>
      <w:r w:rsidR="00D70E89" w:rsidRPr="00574ADF">
        <w:rPr>
          <w:rFonts w:eastAsiaTheme="minorEastAsia"/>
          <w:sz w:val="24"/>
          <w:szCs w:val="24"/>
        </w:rPr>
        <w:t xml:space="preserve"> </w:t>
      </w:r>
      <w:r w:rsidR="00D70E89" w:rsidRPr="00574ADF">
        <w:rPr>
          <w:rFonts w:eastAsiaTheme="minorEastAsia"/>
          <w:b/>
          <w:bCs/>
          <w:sz w:val="24"/>
          <w:szCs w:val="24"/>
        </w:rPr>
        <w:t>(</w:t>
      </w:r>
      <w:r w:rsidR="009C5026">
        <w:rPr>
          <w:rFonts w:eastAsiaTheme="minorEastAsia"/>
          <w:b/>
          <w:bCs/>
          <w:sz w:val="24"/>
          <w:szCs w:val="24"/>
        </w:rPr>
        <w:t>5</w:t>
      </w:r>
      <w:r w:rsidR="00D70E89" w:rsidRPr="00574ADF">
        <w:rPr>
          <w:rFonts w:eastAsiaTheme="minorEastAsia"/>
          <w:b/>
          <w:bCs/>
          <w:sz w:val="24"/>
          <w:szCs w:val="24"/>
        </w:rPr>
        <w:t xml:space="preserve"> Points)</w:t>
      </w:r>
    </w:p>
    <w:p w14:paraId="4A8FF984" w14:textId="40A0FFC7" w:rsidR="005A20CB" w:rsidRDefault="00E73CC8" w:rsidP="00E73CC8">
      <w:pPr>
        <w:jc w:val="center"/>
        <w:rPr>
          <w:rFonts w:eastAsiaTheme="minorEastAsia"/>
          <w:sz w:val="24"/>
          <w:szCs w:val="24"/>
        </w:rPr>
      </w:pPr>
      <w:r>
        <w:rPr>
          <w:noProof/>
        </w:rPr>
        <w:drawing>
          <wp:inline distT="0" distB="0" distL="0" distR="0" wp14:anchorId="7B8154C0" wp14:editId="0389C1F5">
            <wp:extent cx="6858000" cy="3509645"/>
            <wp:effectExtent l="0" t="0" r="0" b="0"/>
            <wp:docPr id="1356324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324394" name=""/>
                    <pic:cNvPicPr/>
                  </pic:nvPicPr>
                  <pic:blipFill>
                    <a:blip r:embed="rId9"/>
                    <a:stretch>
                      <a:fillRect/>
                    </a:stretch>
                  </pic:blipFill>
                  <pic:spPr>
                    <a:xfrm>
                      <a:off x="0" y="0"/>
                      <a:ext cx="6858000" cy="3509645"/>
                    </a:xfrm>
                    <a:prstGeom prst="rect">
                      <a:avLst/>
                    </a:prstGeom>
                  </pic:spPr>
                </pic:pic>
              </a:graphicData>
            </a:graphic>
          </wp:inline>
        </w:drawing>
      </w:r>
    </w:p>
    <w:p w14:paraId="69724AEF" w14:textId="77777777" w:rsidR="005A20CB" w:rsidRDefault="005A20CB">
      <w:pPr>
        <w:rPr>
          <w:rFonts w:eastAsiaTheme="minorEastAsia"/>
          <w:sz w:val="24"/>
          <w:szCs w:val="24"/>
        </w:rPr>
      </w:pPr>
      <w:r>
        <w:rPr>
          <w:rFonts w:eastAsiaTheme="minorEastAsia"/>
          <w:sz w:val="24"/>
          <w:szCs w:val="24"/>
        </w:rPr>
        <w:br w:type="page"/>
      </w:r>
    </w:p>
    <w:p w14:paraId="4CCA5874" w14:textId="10640DCE" w:rsidR="00CE5F00" w:rsidRPr="00A25CEC" w:rsidRDefault="002F3C36" w:rsidP="00CE5F00">
      <w:pPr>
        <w:rPr>
          <w:rFonts w:eastAsiaTheme="minorEastAsia"/>
          <w:b/>
          <w:bCs/>
          <w:sz w:val="28"/>
          <w:szCs w:val="28"/>
        </w:rPr>
      </w:pPr>
      <w:r w:rsidRPr="00574ADF">
        <w:rPr>
          <w:rFonts w:eastAsiaTheme="minorEastAsia"/>
          <w:sz w:val="24"/>
          <w:szCs w:val="24"/>
        </w:rPr>
        <w:lastRenderedPageBreak/>
        <w:t xml:space="preserve"> </w:t>
      </w:r>
      <w:r w:rsidR="00CE5F00" w:rsidRPr="00A25CEC">
        <w:rPr>
          <w:rFonts w:eastAsiaTheme="minorEastAsia"/>
          <w:b/>
          <w:bCs/>
          <w:sz w:val="28"/>
          <w:szCs w:val="28"/>
        </w:rPr>
        <w:t>P</w:t>
      </w:r>
      <w:r w:rsidR="00CE5F00">
        <w:rPr>
          <w:rFonts w:eastAsiaTheme="minorEastAsia"/>
          <w:b/>
          <w:bCs/>
          <w:sz w:val="28"/>
          <w:szCs w:val="28"/>
        </w:rPr>
        <w:t>art</w:t>
      </w:r>
      <w:r w:rsidR="00CE5F00" w:rsidRPr="00A25CEC">
        <w:rPr>
          <w:rFonts w:eastAsiaTheme="minorEastAsia"/>
          <w:b/>
          <w:bCs/>
          <w:sz w:val="28"/>
          <w:szCs w:val="28"/>
        </w:rPr>
        <w:t xml:space="preserve"> </w:t>
      </w:r>
      <w:r w:rsidR="00CE5F00">
        <w:rPr>
          <w:rFonts w:eastAsiaTheme="minorEastAsia"/>
          <w:b/>
          <w:bCs/>
          <w:sz w:val="28"/>
          <w:szCs w:val="28"/>
        </w:rPr>
        <w:t>2</w:t>
      </w:r>
      <w:r w:rsidR="00CE5F00" w:rsidRPr="00A25CEC">
        <w:rPr>
          <w:rFonts w:eastAsiaTheme="minorEastAsia"/>
          <w:b/>
          <w:bCs/>
          <w:sz w:val="28"/>
          <w:szCs w:val="28"/>
        </w:rPr>
        <w:t xml:space="preserve">: </w:t>
      </w:r>
      <w:r w:rsidR="00CE5F00">
        <w:rPr>
          <w:rFonts w:eastAsiaTheme="minorEastAsia"/>
          <w:b/>
          <w:bCs/>
          <w:sz w:val="28"/>
          <w:szCs w:val="28"/>
        </w:rPr>
        <w:t>Thevenin Equivalent of a Waveform Generator. (20 points)</w:t>
      </w:r>
    </w:p>
    <w:p w14:paraId="792FE304" w14:textId="6A32DF18" w:rsidR="00E34483" w:rsidRPr="00574ADF" w:rsidRDefault="009320B2" w:rsidP="00E34483">
      <w:pPr>
        <w:rPr>
          <w:sz w:val="24"/>
          <w:szCs w:val="24"/>
        </w:rPr>
      </w:pPr>
      <w:r w:rsidRPr="00574ADF">
        <w:rPr>
          <w:sz w:val="24"/>
          <w:szCs w:val="24"/>
        </w:rPr>
        <w:t>All circuits have internal resistance, which we call input impedance if they are something which uses power (like a voltmeter) and output impedance if they provide power. The output impedance of the function generator is much less than the input impedance of the scope, so for this section we can assume the internal resistance of the scope is infinite and has no effect on our circuit.</w:t>
      </w:r>
      <w:r w:rsidR="00E34483" w:rsidRPr="00574ADF">
        <w:rPr>
          <w:rFonts w:eastAsia="Times New Roman" w:cs="Times New Roman"/>
          <w:sz w:val="24"/>
          <w:szCs w:val="24"/>
          <w:lang w:bidi="ar-SA"/>
        </w:rPr>
        <w:t xml:space="preserve"> </w:t>
      </w:r>
      <w:r w:rsidR="00E34483" w:rsidRPr="00574ADF">
        <w:rPr>
          <w:sz w:val="24"/>
          <w:szCs w:val="24"/>
        </w:rPr>
        <w:t>In this activity, you will determine the Thevenin equivalent circuit values (V</w:t>
      </w:r>
      <w:r w:rsidR="00B60761">
        <w:rPr>
          <w:sz w:val="24"/>
          <w:szCs w:val="24"/>
          <w:vertAlign w:val="subscript"/>
        </w:rPr>
        <w:t>t</w:t>
      </w:r>
      <w:r w:rsidR="00E34483" w:rsidRPr="00574ADF">
        <w:rPr>
          <w:sz w:val="24"/>
          <w:szCs w:val="24"/>
          <w:vertAlign w:val="subscript"/>
        </w:rPr>
        <w:t>h</w:t>
      </w:r>
      <w:r w:rsidR="00E34483" w:rsidRPr="00574ADF">
        <w:rPr>
          <w:sz w:val="24"/>
          <w:szCs w:val="24"/>
        </w:rPr>
        <w:t xml:space="preserve"> and R</w:t>
      </w:r>
      <w:r w:rsidR="00B60761">
        <w:rPr>
          <w:sz w:val="24"/>
          <w:szCs w:val="24"/>
          <w:vertAlign w:val="subscript"/>
        </w:rPr>
        <w:t>t</w:t>
      </w:r>
      <w:r w:rsidR="00E34483" w:rsidRPr="00574ADF">
        <w:rPr>
          <w:sz w:val="24"/>
          <w:szCs w:val="24"/>
          <w:vertAlign w:val="subscript"/>
        </w:rPr>
        <w:t>h</w:t>
      </w:r>
      <w:r w:rsidR="00E34483" w:rsidRPr="00574ADF">
        <w:rPr>
          <w:sz w:val="24"/>
          <w:szCs w:val="24"/>
        </w:rPr>
        <w:t xml:space="preserve">) for the Waveform </w:t>
      </w:r>
      <w:r w:rsidR="005B6F8F" w:rsidRPr="00574ADF">
        <w:rPr>
          <w:sz w:val="24"/>
          <w:szCs w:val="24"/>
        </w:rPr>
        <w:t>Generator on</w:t>
      </w:r>
      <w:r w:rsidR="00E34483" w:rsidRPr="00574ADF">
        <w:rPr>
          <w:sz w:val="24"/>
          <w:szCs w:val="24"/>
        </w:rPr>
        <w:t xml:space="preserve"> your DAD by performing measurements and some calculations.</w:t>
      </w:r>
    </w:p>
    <w:p w14:paraId="06C436E7" w14:textId="0ED0AFDF" w:rsidR="003F0E04" w:rsidRPr="00574ADF" w:rsidRDefault="00C72372" w:rsidP="003F0E04">
      <w:pPr>
        <w:pStyle w:val="ListParagraph"/>
        <w:numPr>
          <w:ilvl w:val="0"/>
          <w:numId w:val="26"/>
        </w:numPr>
        <w:rPr>
          <w:rFonts w:eastAsiaTheme="minorEastAsia"/>
          <w:sz w:val="24"/>
          <w:szCs w:val="24"/>
        </w:rPr>
      </w:pPr>
      <w:r w:rsidRPr="00574ADF">
        <w:rPr>
          <w:sz w:val="24"/>
          <w:szCs w:val="24"/>
        </w:rPr>
        <w:t xml:space="preserve">Set the </w:t>
      </w:r>
      <w:r w:rsidR="007C5C1D">
        <w:rPr>
          <w:sz w:val="24"/>
          <w:szCs w:val="24"/>
        </w:rPr>
        <w:t>wavef</w:t>
      </w:r>
      <w:r w:rsidR="001F114C">
        <w:rPr>
          <w:sz w:val="24"/>
          <w:szCs w:val="24"/>
        </w:rPr>
        <w:t>orm</w:t>
      </w:r>
      <w:r w:rsidRPr="00574ADF">
        <w:rPr>
          <w:sz w:val="24"/>
          <w:szCs w:val="24"/>
        </w:rPr>
        <w:t xml:space="preserve"> generator to produce a sine wave with a frequency of approximately 400 Hz and an amplitude of approximately 5 volts. There should be no load connected to the </w:t>
      </w:r>
      <w:r w:rsidR="005B6F8F" w:rsidRPr="00574ADF">
        <w:rPr>
          <w:sz w:val="24"/>
          <w:szCs w:val="24"/>
        </w:rPr>
        <w:t>waveform</w:t>
      </w:r>
      <w:r w:rsidRPr="00574ADF">
        <w:rPr>
          <w:sz w:val="24"/>
          <w:szCs w:val="24"/>
        </w:rPr>
        <w:t xml:space="preserve"> generator output for this initial set-up.</w:t>
      </w:r>
      <w:r w:rsidR="001F114C">
        <w:rPr>
          <w:sz w:val="24"/>
          <w:szCs w:val="24"/>
        </w:rPr>
        <w:t xml:space="preserve"> *Do not ground/short the </w:t>
      </w:r>
      <w:r w:rsidR="000F5F72">
        <w:rPr>
          <w:sz w:val="24"/>
          <w:szCs w:val="24"/>
        </w:rPr>
        <w:t>input pin, you should only have the waveform pin and the scope pin on the same node.</w:t>
      </w:r>
      <w:r w:rsidR="00F77859">
        <w:rPr>
          <w:sz w:val="24"/>
          <w:szCs w:val="24"/>
        </w:rPr>
        <w:t xml:space="preserve"> Grounding the waveform pin will</w:t>
      </w:r>
      <w:r w:rsidR="00647024">
        <w:rPr>
          <w:sz w:val="24"/>
          <w:szCs w:val="24"/>
        </w:rPr>
        <w:t xml:space="preserve"> short the output and may damage the DAD.</w:t>
      </w:r>
      <w:r w:rsidRPr="00574ADF">
        <w:rPr>
          <w:sz w:val="24"/>
          <w:szCs w:val="24"/>
        </w:rPr>
        <w:t xml:space="preserve"> </w:t>
      </w:r>
      <w:r w:rsidR="00957C00" w:rsidRPr="00574ADF">
        <w:rPr>
          <w:sz w:val="24"/>
          <w:szCs w:val="24"/>
        </w:rPr>
        <w:t>Accurately measure and record the function generator output voltage</w:t>
      </w:r>
      <w:r w:rsidR="0045508A">
        <w:rPr>
          <w:sz w:val="24"/>
          <w:szCs w:val="24"/>
        </w:rPr>
        <w:t>: V</w:t>
      </w:r>
      <w:r w:rsidR="0045508A">
        <w:rPr>
          <w:sz w:val="24"/>
          <w:szCs w:val="24"/>
          <w:vertAlign w:val="subscript"/>
        </w:rPr>
        <w:t>NL</w:t>
      </w:r>
      <w:r w:rsidR="0045508A">
        <w:rPr>
          <w:sz w:val="24"/>
          <w:szCs w:val="24"/>
        </w:rPr>
        <w:t>.</w:t>
      </w:r>
      <w:r w:rsidR="00393CA2">
        <w:rPr>
          <w:sz w:val="24"/>
          <w:szCs w:val="24"/>
        </w:rPr>
        <w:t xml:space="preserve"> </w:t>
      </w:r>
      <w:r w:rsidR="00393CA2" w:rsidRPr="00D728E1">
        <w:rPr>
          <w:rFonts w:eastAsiaTheme="minorEastAsia"/>
          <w:b/>
          <w:bCs/>
          <w:sz w:val="26"/>
          <w:szCs w:val="26"/>
        </w:rPr>
        <w:t>(5 Points)</w:t>
      </w:r>
      <w:r w:rsidR="0045508A" w:rsidRPr="0045508A">
        <w:rPr>
          <w:rFonts w:eastAsiaTheme="minorEastAsia"/>
          <w:sz w:val="26"/>
          <w:szCs w:val="26"/>
        </w:rPr>
        <w:t xml:space="preserve"> </w:t>
      </w:r>
      <w:r w:rsidR="0045508A">
        <w:rPr>
          <w:rFonts w:eastAsiaTheme="minorEastAsia"/>
          <w:sz w:val="26"/>
          <w:szCs w:val="26"/>
        </w:rPr>
        <w:t>*Note: Use at least 5 significant digits in your measurements/calculations.</w:t>
      </w:r>
    </w:p>
    <w:p w14:paraId="7907D2CC" w14:textId="1369D968" w:rsidR="003F0E04" w:rsidRPr="009D2A22" w:rsidRDefault="00F72B9A" w:rsidP="00F72B9A">
      <w:pPr>
        <w:ind w:left="1080"/>
        <w:rPr>
          <w:rFonts w:eastAsiaTheme="minorEastAsia"/>
          <w:b/>
          <w:bCs/>
          <w:sz w:val="24"/>
          <w:szCs w:val="24"/>
        </w:rPr>
      </w:pPr>
      <w:r w:rsidRPr="00F72B9A">
        <w:rPr>
          <w:rFonts w:eastAsiaTheme="minorEastAsia"/>
          <w:b/>
          <w:bCs/>
          <w:sz w:val="24"/>
          <w:szCs w:val="24"/>
        </w:rPr>
        <w:t>V</w:t>
      </w:r>
      <w:r w:rsidRPr="00F72B9A">
        <w:rPr>
          <w:rFonts w:eastAsiaTheme="minorEastAsia"/>
          <w:b/>
          <w:bCs/>
          <w:sz w:val="24"/>
          <w:szCs w:val="24"/>
          <w:vertAlign w:val="subscript"/>
        </w:rPr>
        <w:t xml:space="preserve">NL </w:t>
      </w:r>
      <w:r w:rsidRPr="00F72B9A">
        <w:rPr>
          <w:rFonts w:eastAsiaTheme="minorEastAsia"/>
          <w:b/>
          <w:bCs/>
          <w:sz w:val="24"/>
          <w:szCs w:val="24"/>
        </w:rPr>
        <w:t>= 4.9923V</w:t>
      </w:r>
      <w:r w:rsidR="009D2A22">
        <w:rPr>
          <w:rFonts w:eastAsiaTheme="minorEastAsia"/>
          <w:b/>
          <w:bCs/>
          <w:sz w:val="24"/>
          <w:szCs w:val="24"/>
        </w:rPr>
        <w:t xml:space="preserve"> = V</w:t>
      </w:r>
      <w:r w:rsidR="009D2A22">
        <w:rPr>
          <w:rFonts w:eastAsiaTheme="minorEastAsia"/>
          <w:b/>
          <w:bCs/>
          <w:sz w:val="24"/>
          <w:szCs w:val="24"/>
          <w:vertAlign w:val="subscript"/>
        </w:rPr>
        <w:t>Th</w:t>
      </w:r>
    </w:p>
    <w:p w14:paraId="7B711B6C" w14:textId="5C1305DA" w:rsidR="004C6204" w:rsidRPr="00574ADF" w:rsidRDefault="00957C00" w:rsidP="004C6204">
      <w:pPr>
        <w:pStyle w:val="ListParagraph"/>
        <w:numPr>
          <w:ilvl w:val="0"/>
          <w:numId w:val="26"/>
        </w:numPr>
        <w:rPr>
          <w:rFonts w:eastAsiaTheme="minorEastAsia"/>
          <w:sz w:val="24"/>
          <w:szCs w:val="24"/>
        </w:rPr>
      </w:pPr>
      <w:r w:rsidRPr="00574ADF">
        <w:rPr>
          <w:sz w:val="24"/>
          <w:szCs w:val="24"/>
        </w:rPr>
        <w:t xml:space="preserve">Connect a 100 </w:t>
      </w:r>
      <w:r w:rsidR="005B6F8F" w:rsidRPr="00574ADF">
        <w:rPr>
          <w:sz w:val="24"/>
          <w:szCs w:val="24"/>
        </w:rPr>
        <w:t>Ω</w:t>
      </w:r>
      <w:r w:rsidRPr="00574ADF">
        <w:rPr>
          <w:sz w:val="24"/>
          <w:szCs w:val="24"/>
        </w:rPr>
        <w:t xml:space="preserve"> resistor across the </w:t>
      </w:r>
      <w:r w:rsidR="000F5F72">
        <w:rPr>
          <w:sz w:val="24"/>
          <w:szCs w:val="24"/>
        </w:rPr>
        <w:t>waveform</w:t>
      </w:r>
      <w:r w:rsidRPr="00574ADF">
        <w:rPr>
          <w:sz w:val="24"/>
          <w:szCs w:val="24"/>
        </w:rPr>
        <w:t xml:space="preserve"> generator output; accurately measure and </w:t>
      </w:r>
      <w:r w:rsidR="005B6F8F" w:rsidRPr="00574ADF">
        <w:rPr>
          <w:sz w:val="24"/>
          <w:szCs w:val="24"/>
        </w:rPr>
        <w:t>record the</w:t>
      </w:r>
      <w:r w:rsidRPr="00574ADF">
        <w:rPr>
          <w:sz w:val="24"/>
          <w:szCs w:val="24"/>
        </w:rPr>
        <w:t xml:space="preserve"> voltage across the 100 </w:t>
      </w:r>
      <w:r w:rsidR="005B6F8F" w:rsidRPr="00574ADF">
        <w:rPr>
          <w:sz w:val="24"/>
          <w:szCs w:val="24"/>
        </w:rPr>
        <w:t>Ω</w:t>
      </w:r>
      <w:r w:rsidRPr="00574ADF">
        <w:rPr>
          <w:sz w:val="24"/>
          <w:szCs w:val="24"/>
        </w:rPr>
        <w:t xml:space="preserve"> resisto</w:t>
      </w:r>
      <w:r w:rsidR="005B6F8F" w:rsidRPr="00574ADF">
        <w:rPr>
          <w:sz w:val="24"/>
          <w:szCs w:val="24"/>
        </w:rPr>
        <w:t>r</w:t>
      </w:r>
      <w:r w:rsidR="0045508A">
        <w:rPr>
          <w:sz w:val="24"/>
          <w:szCs w:val="24"/>
        </w:rPr>
        <w:t>, V</w:t>
      </w:r>
      <w:r w:rsidR="0045508A">
        <w:rPr>
          <w:sz w:val="24"/>
          <w:szCs w:val="24"/>
          <w:vertAlign w:val="subscript"/>
        </w:rPr>
        <w:t>L</w:t>
      </w:r>
      <w:r w:rsidR="005B6F8F" w:rsidRPr="00574ADF">
        <w:rPr>
          <w:sz w:val="24"/>
          <w:szCs w:val="24"/>
        </w:rPr>
        <w:t>.</w:t>
      </w:r>
      <w:r w:rsidR="00393CA2">
        <w:rPr>
          <w:sz w:val="24"/>
          <w:szCs w:val="24"/>
        </w:rPr>
        <w:t xml:space="preserve"> </w:t>
      </w:r>
      <w:r w:rsidR="00393CA2" w:rsidRPr="00D728E1">
        <w:rPr>
          <w:rFonts w:eastAsiaTheme="minorEastAsia"/>
          <w:b/>
          <w:bCs/>
          <w:sz w:val="26"/>
          <w:szCs w:val="26"/>
        </w:rPr>
        <w:t>(5 Points)</w:t>
      </w:r>
      <w:r w:rsidR="003F0CF8">
        <w:rPr>
          <w:rFonts w:eastAsiaTheme="minorEastAsia"/>
          <w:b/>
          <w:bCs/>
          <w:sz w:val="26"/>
          <w:szCs w:val="26"/>
        </w:rPr>
        <w:t xml:space="preserve"> </w:t>
      </w:r>
    </w:p>
    <w:p w14:paraId="3D35EBB5" w14:textId="3C99C088" w:rsidR="004C6204" w:rsidRPr="00F72B9A" w:rsidRDefault="00F72B9A" w:rsidP="00F72B9A">
      <w:pPr>
        <w:ind w:left="1080"/>
        <w:rPr>
          <w:b/>
          <w:bCs/>
          <w:sz w:val="24"/>
          <w:szCs w:val="24"/>
        </w:rPr>
      </w:pPr>
      <w:r w:rsidRPr="00F72B9A">
        <w:rPr>
          <w:b/>
          <w:bCs/>
          <w:sz w:val="24"/>
          <w:szCs w:val="24"/>
        </w:rPr>
        <w:t>V</w:t>
      </w:r>
      <w:r w:rsidRPr="00F72B9A">
        <w:rPr>
          <w:b/>
          <w:bCs/>
          <w:sz w:val="24"/>
          <w:szCs w:val="24"/>
          <w:vertAlign w:val="subscript"/>
        </w:rPr>
        <w:t>L</w:t>
      </w:r>
      <w:r w:rsidRPr="00F72B9A">
        <w:rPr>
          <w:b/>
          <w:bCs/>
          <w:sz w:val="24"/>
          <w:szCs w:val="24"/>
        </w:rPr>
        <w:t xml:space="preserve"> = 4.7848V</w:t>
      </w:r>
    </w:p>
    <w:p w14:paraId="07FAB8D0" w14:textId="36669474" w:rsidR="00957C00" w:rsidRPr="00574ADF" w:rsidRDefault="00957C00" w:rsidP="004C6204">
      <w:pPr>
        <w:pStyle w:val="ListParagraph"/>
        <w:numPr>
          <w:ilvl w:val="0"/>
          <w:numId w:val="26"/>
        </w:numPr>
        <w:rPr>
          <w:rFonts w:eastAsiaTheme="minorEastAsia"/>
          <w:sz w:val="24"/>
          <w:szCs w:val="24"/>
        </w:rPr>
      </w:pPr>
      <w:r w:rsidRPr="00574ADF">
        <w:rPr>
          <w:sz w:val="24"/>
          <w:szCs w:val="24"/>
        </w:rPr>
        <w:t xml:space="preserve">Using your two recorded voltage values and assuming the load resistor is exactly 100 </w:t>
      </w:r>
      <w:r w:rsidR="004C6204" w:rsidRPr="00574ADF">
        <w:rPr>
          <w:sz w:val="24"/>
          <w:szCs w:val="24"/>
        </w:rPr>
        <w:t>Ω</w:t>
      </w:r>
      <w:r w:rsidRPr="00574ADF">
        <w:rPr>
          <w:sz w:val="24"/>
          <w:szCs w:val="24"/>
        </w:rPr>
        <w:t xml:space="preserve">, calculate the Thevenin equivalent resistance of the </w:t>
      </w:r>
      <w:r w:rsidR="000F5F72">
        <w:rPr>
          <w:sz w:val="24"/>
          <w:szCs w:val="24"/>
        </w:rPr>
        <w:t>waveform</w:t>
      </w:r>
      <w:r w:rsidR="000F5F72" w:rsidRPr="00574ADF">
        <w:rPr>
          <w:sz w:val="24"/>
          <w:szCs w:val="24"/>
        </w:rPr>
        <w:t xml:space="preserve"> </w:t>
      </w:r>
      <w:r w:rsidRPr="00574ADF">
        <w:rPr>
          <w:sz w:val="24"/>
          <w:szCs w:val="24"/>
        </w:rPr>
        <w:t>generator output.</w:t>
      </w:r>
      <w:r w:rsidR="00393CA2">
        <w:rPr>
          <w:sz w:val="24"/>
          <w:szCs w:val="24"/>
        </w:rPr>
        <w:t xml:space="preserve"> </w:t>
      </w:r>
      <w:r w:rsidR="00393CA2" w:rsidRPr="00D728E1">
        <w:rPr>
          <w:rFonts w:eastAsiaTheme="minorEastAsia"/>
          <w:b/>
          <w:bCs/>
          <w:sz w:val="26"/>
          <w:szCs w:val="26"/>
        </w:rPr>
        <w:t>(5 Points)</w:t>
      </w:r>
    </w:p>
    <w:p w14:paraId="67636D55" w14:textId="46AF03CA" w:rsidR="00991768" w:rsidRDefault="00000000" w:rsidP="00991768">
      <w:pPr>
        <w:pStyle w:val="ListParagraph"/>
        <w:ind w:left="1080"/>
        <w:jc w:val="center"/>
        <w:rPr>
          <w:sz w:val="24"/>
          <w:szCs w:val="24"/>
        </w:rPr>
      </w:pPr>
      <m:oMathPara>
        <m:oMath>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th</m:t>
              </m:r>
            </m:sub>
          </m:sSub>
          <m:r>
            <w:rPr>
              <w:rFonts w:ascii="Cambria Math" w:hAnsi="Cambria Math"/>
              <w:sz w:val="24"/>
              <w:szCs w:val="24"/>
            </w:rPr>
            <m:t>=</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NL</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L</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L</m:t>
                  </m:r>
                </m:sub>
              </m:sSub>
            </m:num>
            <m:den>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L</m:t>
                  </m:r>
                </m:sub>
              </m:sSub>
            </m:den>
          </m:f>
        </m:oMath>
      </m:oMathPara>
    </w:p>
    <w:p w14:paraId="3890C93F" w14:textId="1BB7707F" w:rsidR="00957C00" w:rsidRDefault="00957C00" w:rsidP="00991768">
      <w:pPr>
        <w:pStyle w:val="ListParagraph"/>
        <w:ind w:left="1080"/>
        <w:rPr>
          <w:sz w:val="24"/>
          <w:szCs w:val="24"/>
        </w:rPr>
      </w:pPr>
      <w:r w:rsidRPr="00957C00">
        <w:rPr>
          <w:sz w:val="24"/>
          <w:szCs w:val="24"/>
        </w:rPr>
        <w:t>where V</w:t>
      </w:r>
      <w:r w:rsidR="00991768">
        <w:rPr>
          <w:sz w:val="24"/>
          <w:szCs w:val="24"/>
          <w:vertAlign w:val="subscript"/>
        </w:rPr>
        <w:t>NL</w:t>
      </w:r>
      <w:r w:rsidRPr="00957C00">
        <w:rPr>
          <w:sz w:val="24"/>
          <w:szCs w:val="24"/>
        </w:rPr>
        <w:t xml:space="preserve"> = V</w:t>
      </w:r>
      <w:r w:rsidR="00574ADF" w:rsidRPr="00574ADF">
        <w:rPr>
          <w:sz w:val="24"/>
          <w:szCs w:val="24"/>
          <w:vertAlign w:val="subscript"/>
        </w:rPr>
        <w:t>O</w:t>
      </w:r>
      <w:r w:rsidRPr="00957C00">
        <w:rPr>
          <w:sz w:val="24"/>
          <w:szCs w:val="24"/>
        </w:rPr>
        <w:t xml:space="preserve"> with no load</w:t>
      </w:r>
      <w:r w:rsidR="00991768">
        <w:rPr>
          <w:sz w:val="24"/>
          <w:szCs w:val="24"/>
        </w:rPr>
        <w:t xml:space="preserve"> and </w:t>
      </w:r>
      <w:r w:rsidR="00991768" w:rsidRPr="00957C00">
        <w:rPr>
          <w:sz w:val="24"/>
          <w:szCs w:val="24"/>
        </w:rPr>
        <w:t>V</w:t>
      </w:r>
      <w:r w:rsidR="00991768">
        <w:rPr>
          <w:sz w:val="24"/>
          <w:szCs w:val="24"/>
          <w:vertAlign w:val="subscript"/>
        </w:rPr>
        <w:t>L</w:t>
      </w:r>
      <w:r w:rsidR="00991768" w:rsidRPr="00957C00">
        <w:rPr>
          <w:sz w:val="24"/>
          <w:szCs w:val="24"/>
        </w:rPr>
        <w:t xml:space="preserve"> = V</w:t>
      </w:r>
      <w:r w:rsidR="00991768" w:rsidRPr="00574ADF">
        <w:rPr>
          <w:sz w:val="24"/>
          <w:szCs w:val="24"/>
          <w:vertAlign w:val="subscript"/>
        </w:rPr>
        <w:t>O</w:t>
      </w:r>
      <w:r w:rsidR="00991768" w:rsidRPr="00957C00">
        <w:rPr>
          <w:sz w:val="24"/>
          <w:szCs w:val="24"/>
        </w:rPr>
        <w:t xml:space="preserve"> with </w:t>
      </w:r>
      <w:r w:rsidR="00991768">
        <w:rPr>
          <w:sz w:val="24"/>
          <w:szCs w:val="24"/>
        </w:rPr>
        <w:t>a 100 Ω</w:t>
      </w:r>
      <w:r w:rsidR="00991768" w:rsidRPr="00957C00">
        <w:rPr>
          <w:sz w:val="24"/>
          <w:szCs w:val="24"/>
        </w:rPr>
        <w:t xml:space="preserve"> load</w:t>
      </w:r>
      <w:r w:rsidR="00991768">
        <w:rPr>
          <w:sz w:val="24"/>
          <w:szCs w:val="24"/>
        </w:rPr>
        <w:t>.</w:t>
      </w:r>
    </w:p>
    <w:p w14:paraId="5B552E71" w14:textId="61656367" w:rsidR="00FB4FB6" w:rsidRDefault="00F72B9A" w:rsidP="00FB4FB6">
      <w:pPr>
        <w:rPr>
          <w:sz w:val="24"/>
          <w:szCs w:val="24"/>
        </w:rPr>
      </w:pPr>
      <w:r>
        <w:rPr>
          <w:sz w:val="24"/>
          <w:szCs w:val="24"/>
        </w:rPr>
        <w:tab/>
      </w:r>
    </w:p>
    <w:p w14:paraId="59773808" w14:textId="7DEBFAA1" w:rsidR="00F72B9A" w:rsidRPr="00F72B9A" w:rsidRDefault="00F72B9A" w:rsidP="00FB4FB6">
      <w:pPr>
        <w:rPr>
          <w:sz w:val="24"/>
          <w:szCs w:val="24"/>
        </w:rPr>
      </w:pPr>
      <w:r>
        <w:rPr>
          <w:sz w:val="24"/>
          <w:szCs w:val="24"/>
        </w:rPr>
        <w:tab/>
      </w:r>
      <w:r>
        <w:rPr>
          <w:sz w:val="24"/>
          <w:szCs w:val="24"/>
        </w:rPr>
        <w:tab/>
        <w:t>R</w:t>
      </w:r>
      <w:r>
        <w:rPr>
          <w:sz w:val="24"/>
          <w:szCs w:val="24"/>
          <w:vertAlign w:val="subscript"/>
        </w:rPr>
        <w:t>th</w:t>
      </w:r>
      <w:r>
        <w:rPr>
          <w:sz w:val="24"/>
          <w:szCs w:val="24"/>
        </w:rPr>
        <w:t xml:space="preserve"> = [(4.9923 – 4.7848) * 100]/4.7848 = </w:t>
      </w:r>
      <w:r w:rsidR="009D2A22">
        <w:rPr>
          <w:sz w:val="24"/>
          <w:szCs w:val="24"/>
        </w:rPr>
        <w:t>4.33665 Ohm</w:t>
      </w:r>
    </w:p>
    <w:p w14:paraId="4D440B29" w14:textId="466D1257" w:rsidR="00F72B9A" w:rsidRPr="00FB4FB6" w:rsidRDefault="00F72B9A" w:rsidP="00FB4FB6">
      <w:pPr>
        <w:rPr>
          <w:sz w:val="24"/>
          <w:szCs w:val="24"/>
        </w:rPr>
      </w:pPr>
      <w:r>
        <w:rPr>
          <w:sz w:val="24"/>
          <w:szCs w:val="24"/>
        </w:rPr>
        <w:tab/>
      </w:r>
    </w:p>
    <w:p w14:paraId="05E32929" w14:textId="05646701" w:rsidR="00957C00" w:rsidRPr="00574ADF" w:rsidRDefault="0099745B" w:rsidP="0099745B">
      <w:pPr>
        <w:pStyle w:val="ListParagraph"/>
        <w:numPr>
          <w:ilvl w:val="0"/>
          <w:numId w:val="26"/>
        </w:numPr>
        <w:rPr>
          <w:sz w:val="24"/>
          <w:szCs w:val="24"/>
        </w:rPr>
      </w:pPr>
      <w:r w:rsidRPr="00957C00">
        <w:rPr>
          <w:sz w:val="24"/>
          <w:szCs w:val="24"/>
        </w:rPr>
        <w:t xml:space="preserve">Using your values for </w:t>
      </w:r>
      <w:r w:rsidR="0058518F">
        <w:rPr>
          <w:sz w:val="24"/>
          <w:szCs w:val="24"/>
        </w:rPr>
        <w:t>V</w:t>
      </w:r>
      <w:r w:rsidR="0058518F">
        <w:rPr>
          <w:sz w:val="24"/>
          <w:szCs w:val="24"/>
          <w:vertAlign w:val="subscript"/>
        </w:rPr>
        <w:t>th</w:t>
      </w:r>
      <w:r w:rsidRPr="00957C00">
        <w:rPr>
          <w:sz w:val="24"/>
          <w:szCs w:val="24"/>
        </w:rPr>
        <w:t xml:space="preserve"> and R</w:t>
      </w:r>
      <w:r w:rsidRPr="0058518F">
        <w:rPr>
          <w:sz w:val="24"/>
          <w:szCs w:val="24"/>
          <w:vertAlign w:val="subscript"/>
        </w:rPr>
        <w:t>th</w:t>
      </w:r>
      <w:r w:rsidRPr="00957C00">
        <w:rPr>
          <w:sz w:val="24"/>
          <w:szCs w:val="24"/>
        </w:rPr>
        <w:t xml:space="preserve">, </w:t>
      </w:r>
      <w:r w:rsidRPr="00574ADF">
        <w:rPr>
          <w:sz w:val="24"/>
          <w:szCs w:val="24"/>
        </w:rPr>
        <w:t>d</w:t>
      </w:r>
      <w:r w:rsidR="00957C00" w:rsidRPr="00574ADF">
        <w:rPr>
          <w:sz w:val="24"/>
          <w:szCs w:val="24"/>
        </w:rPr>
        <w:t xml:space="preserve">raw the Thevenin </w:t>
      </w:r>
      <w:r w:rsidRPr="00574ADF">
        <w:rPr>
          <w:sz w:val="24"/>
          <w:szCs w:val="24"/>
        </w:rPr>
        <w:t xml:space="preserve">and Norton </w:t>
      </w:r>
      <w:r w:rsidR="00957C00" w:rsidRPr="00574ADF">
        <w:rPr>
          <w:sz w:val="24"/>
          <w:szCs w:val="24"/>
        </w:rPr>
        <w:t>equivalent circuit</w:t>
      </w:r>
      <w:r w:rsidRPr="00574ADF">
        <w:rPr>
          <w:sz w:val="24"/>
          <w:szCs w:val="24"/>
        </w:rPr>
        <w:t>s</w:t>
      </w:r>
      <w:r w:rsidR="00957C00" w:rsidRPr="00574ADF">
        <w:rPr>
          <w:sz w:val="24"/>
          <w:szCs w:val="24"/>
        </w:rPr>
        <w:t xml:space="preserve"> for the </w:t>
      </w:r>
      <w:r w:rsidRPr="00574ADF">
        <w:rPr>
          <w:sz w:val="24"/>
          <w:szCs w:val="24"/>
        </w:rPr>
        <w:t>waveform</w:t>
      </w:r>
      <w:r w:rsidR="00957C00" w:rsidRPr="00574ADF">
        <w:rPr>
          <w:sz w:val="24"/>
          <w:szCs w:val="24"/>
        </w:rPr>
        <w:t xml:space="preserve"> generator output showing values for V</w:t>
      </w:r>
      <w:r w:rsidR="0058518F">
        <w:rPr>
          <w:sz w:val="24"/>
          <w:szCs w:val="24"/>
          <w:vertAlign w:val="subscript"/>
        </w:rPr>
        <w:t>t</w:t>
      </w:r>
      <w:r w:rsidR="00F76005">
        <w:rPr>
          <w:sz w:val="24"/>
          <w:szCs w:val="24"/>
          <w:vertAlign w:val="subscript"/>
        </w:rPr>
        <w:t>h</w:t>
      </w:r>
      <w:r w:rsidR="00F76005">
        <w:rPr>
          <w:sz w:val="24"/>
          <w:szCs w:val="24"/>
        </w:rPr>
        <w:t>, I</w:t>
      </w:r>
      <w:r w:rsidR="00F76005">
        <w:rPr>
          <w:sz w:val="24"/>
          <w:szCs w:val="24"/>
          <w:vertAlign w:val="subscript"/>
        </w:rPr>
        <w:t>N</w:t>
      </w:r>
      <w:r w:rsidR="00F76005">
        <w:rPr>
          <w:sz w:val="24"/>
          <w:szCs w:val="24"/>
        </w:rPr>
        <w:t xml:space="preserve">, </w:t>
      </w:r>
      <w:r w:rsidR="00957C00" w:rsidRPr="00574ADF">
        <w:rPr>
          <w:sz w:val="24"/>
          <w:szCs w:val="24"/>
        </w:rPr>
        <w:t>and R</w:t>
      </w:r>
      <w:r w:rsidR="0058518F">
        <w:rPr>
          <w:sz w:val="24"/>
          <w:szCs w:val="24"/>
          <w:vertAlign w:val="subscript"/>
        </w:rPr>
        <w:t>t</w:t>
      </w:r>
      <w:r w:rsidR="00F76005">
        <w:rPr>
          <w:sz w:val="24"/>
          <w:szCs w:val="24"/>
          <w:vertAlign w:val="subscript"/>
        </w:rPr>
        <w:t>h</w:t>
      </w:r>
      <w:r w:rsidR="00957C00" w:rsidRPr="00574ADF">
        <w:rPr>
          <w:sz w:val="24"/>
          <w:szCs w:val="24"/>
        </w:rPr>
        <w:t xml:space="preserve"> based on your measurements and calculations.</w:t>
      </w:r>
      <w:r w:rsidR="00393CA2">
        <w:rPr>
          <w:sz w:val="24"/>
          <w:szCs w:val="24"/>
        </w:rPr>
        <w:t xml:space="preserve"> </w:t>
      </w:r>
      <w:r w:rsidR="00393CA2" w:rsidRPr="00D728E1">
        <w:rPr>
          <w:rFonts w:eastAsiaTheme="minorEastAsia"/>
          <w:b/>
          <w:bCs/>
          <w:sz w:val="26"/>
          <w:szCs w:val="26"/>
        </w:rPr>
        <w:t>(5 Points)</w:t>
      </w:r>
      <w:r w:rsidR="00C53DB4">
        <w:rPr>
          <w:rFonts w:eastAsiaTheme="minorEastAsia"/>
          <w:b/>
          <w:bCs/>
          <w:sz w:val="26"/>
          <w:szCs w:val="26"/>
        </w:rPr>
        <w:t xml:space="preserve"> </w:t>
      </w:r>
      <w:r w:rsidR="00C53DB4">
        <w:rPr>
          <w:rFonts w:eastAsiaTheme="minorEastAsia"/>
          <w:sz w:val="26"/>
          <w:szCs w:val="26"/>
        </w:rPr>
        <w:t>*Note</w:t>
      </w:r>
      <w:r w:rsidR="00406A6F">
        <w:rPr>
          <w:rFonts w:eastAsiaTheme="minorEastAsia"/>
          <w:sz w:val="26"/>
          <w:szCs w:val="26"/>
        </w:rPr>
        <w:t>: V</w:t>
      </w:r>
      <w:r w:rsidR="0058518F">
        <w:rPr>
          <w:rFonts w:eastAsiaTheme="minorEastAsia"/>
          <w:sz w:val="26"/>
          <w:szCs w:val="26"/>
          <w:vertAlign w:val="subscript"/>
        </w:rPr>
        <w:t>t</w:t>
      </w:r>
      <w:r w:rsidR="00406A6F">
        <w:rPr>
          <w:rFonts w:eastAsiaTheme="minorEastAsia"/>
          <w:sz w:val="26"/>
          <w:szCs w:val="26"/>
          <w:vertAlign w:val="subscript"/>
        </w:rPr>
        <w:t>h</w:t>
      </w:r>
      <w:r w:rsidR="00406A6F">
        <w:rPr>
          <w:rFonts w:eastAsiaTheme="minorEastAsia"/>
          <w:sz w:val="26"/>
          <w:szCs w:val="26"/>
        </w:rPr>
        <w:t xml:space="preserve"> = V</w:t>
      </w:r>
      <w:r w:rsidR="00406A6F">
        <w:rPr>
          <w:rFonts w:eastAsiaTheme="minorEastAsia"/>
          <w:sz w:val="26"/>
          <w:szCs w:val="26"/>
          <w:vertAlign w:val="subscript"/>
        </w:rPr>
        <w:t>NL</w:t>
      </w:r>
    </w:p>
    <w:p w14:paraId="3823B458" w14:textId="3D24FB14" w:rsidR="00E9593F" w:rsidRDefault="00E9593F" w:rsidP="00E9593F">
      <w:pPr>
        <w:rPr>
          <w:sz w:val="26"/>
          <w:szCs w:val="26"/>
        </w:rPr>
      </w:pPr>
    </w:p>
    <w:p w14:paraId="0BF5AB6A" w14:textId="77777777" w:rsidR="00E9593F" w:rsidRDefault="00E9593F" w:rsidP="00E9593F">
      <w:pPr>
        <w:rPr>
          <w:sz w:val="26"/>
          <w:szCs w:val="26"/>
        </w:rPr>
      </w:pPr>
    </w:p>
    <w:p w14:paraId="0E33526D" w14:textId="77777777" w:rsidR="00E9593F" w:rsidRDefault="00E9593F" w:rsidP="00E9593F">
      <w:pPr>
        <w:rPr>
          <w:sz w:val="26"/>
          <w:szCs w:val="26"/>
        </w:rPr>
      </w:pPr>
    </w:p>
    <w:p w14:paraId="7A68A159" w14:textId="77777777" w:rsidR="00E9593F" w:rsidRDefault="00E9593F" w:rsidP="00E9593F">
      <w:pPr>
        <w:rPr>
          <w:sz w:val="26"/>
          <w:szCs w:val="26"/>
        </w:rPr>
      </w:pPr>
    </w:p>
    <w:p w14:paraId="5703FA4F" w14:textId="77777777" w:rsidR="00E9593F" w:rsidRDefault="00E9593F" w:rsidP="00E9593F">
      <w:pPr>
        <w:rPr>
          <w:sz w:val="26"/>
          <w:szCs w:val="26"/>
        </w:rPr>
      </w:pPr>
    </w:p>
    <w:p w14:paraId="64FED8E6" w14:textId="77777777" w:rsidR="00E9593F" w:rsidRDefault="00E9593F" w:rsidP="00E9593F">
      <w:pPr>
        <w:rPr>
          <w:sz w:val="26"/>
          <w:szCs w:val="26"/>
        </w:rPr>
      </w:pPr>
    </w:p>
    <w:p w14:paraId="698344A2" w14:textId="77777777" w:rsidR="00CE5F00" w:rsidRDefault="00CE5F00">
      <w:pPr>
        <w:rPr>
          <w:rFonts w:eastAsiaTheme="minorEastAsia"/>
          <w:b/>
          <w:bCs/>
          <w:noProof/>
          <w:sz w:val="28"/>
          <w:szCs w:val="28"/>
        </w:rPr>
      </w:pPr>
      <w:r>
        <w:rPr>
          <w:rFonts w:eastAsiaTheme="minorEastAsia"/>
          <w:b/>
          <w:bCs/>
          <w:noProof/>
          <w:sz w:val="28"/>
          <w:szCs w:val="28"/>
        </w:rPr>
        <w:br w:type="page"/>
      </w:r>
    </w:p>
    <w:p w14:paraId="136503CA" w14:textId="532F73A1" w:rsidR="0045508A" w:rsidRDefault="0045508A" w:rsidP="0045508A">
      <w:pPr>
        <w:rPr>
          <w:rFonts w:eastAsiaTheme="minorEastAsia"/>
          <w:b/>
          <w:bCs/>
          <w:sz w:val="28"/>
          <w:szCs w:val="28"/>
        </w:rPr>
      </w:pPr>
      <w:r>
        <w:rPr>
          <w:rFonts w:eastAsiaTheme="minorEastAsia"/>
          <w:b/>
          <w:bCs/>
          <w:noProof/>
          <w:sz w:val="28"/>
          <w:szCs w:val="28"/>
        </w:rPr>
        <w:lastRenderedPageBreak/>
        <w:t>Part</w:t>
      </w:r>
      <w:r w:rsidRPr="00177115">
        <w:rPr>
          <w:rFonts w:eastAsiaTheme="minorEastAsia"/>
          <w:b/>
          <w:bCs/>
          <w:sz w:val="28"/>
          <w:szCs w:val="28"/>
        </w:rPr>
        <w:t xml:space="preserve"> </w:t>
      </w:r>
      <w:r w:rsidR="0072772D">
        <w:rPr>
          <w:rFonts w:eastAsiaTheme="minorEastAsia"/>
          <w:b/>
          <w:bCs/>
          <w:sz w:val="28"/>
          <w:szCs w:val="28"/>
        </w:rPr>
        <w:t>3</w:t>
      </w:r>
      <w:r w:rsidRPr="00177115">
        <w:rPr>
          <w:rFonts w:eastAsiaTheme="minorEastAsia"/>
          <w:b/>
          <w:bCs/>
          <w:sz w:val="28"/>
          <w:szCs w:val="28"/>
        </w:rPr>
        <w:t xml:space="preserve">: </w:t>
      </w:r>
      <w:r>
        <w:rPr>
          <w:rFonts w:eastAsiaTheme="minorEastAsia"/>
          <w:b/>
          <w:bCs/>
          <w:sz w:val="28"/>
          <w:szCs w:val="28"/>
        </w:rPr>
        <w:t>Maximum Power Transfer. (20</w:t>
      </w:r>
      <w:r w:rsidRPr="00177115">
        <w:rPr>
          <w:rFonts w:eastAsiaTheme="minorEastAsia"/>
          <w:b/>
          <w:bCs/>
          <w:sz w:val="28"/>
          <w:szCs w:val="28"/>
        </w:rPr>
        <w:t xml:space="preserve"> </w:t>
      </w:r>
      <w:r>
        <w:rPr>
          <w:rFonts w:eastAsiaTheme="minorEastAsia"/>
          <w:b/>
          <w:bCs/>
          <w:sz w:val="28"/>
          <w:szCs w:val="28"/>
        </w:rPr>
        <w:t>points)</w:t>
      </w:r>
    </w:p>
    <w:p w14:paraId="7B7EED39" w14:textId="6CBF611C" w:rsidR="003159EC" w:rsidRDefault="003159EC" w:rsidP="003159EC">
      <w:pPr>
        <w:rPr>
          <w:rFonts w:eastAsiaTheme="minorEastAsia"/>
          <w:sz w:val="24"/>
          <w:szCs w:val="24"/>
        </w:rPr>
      </w:pPr>
      <w:r w:rsidRPr="003159EC">
        <w:rPr>
          <w:rFonts w:eastAsiaTheme="minorEastAsia"/>
          <w:sz w:val="24"/>
          <w:szCs w:val="24"/>
        </w:rPr>
        <w:t>Maximum power is transferred to a load resistor (R</w:t>
      </w:r>
      <w:r w:rsidRPr="003159EC">
        <w:rPr>
          <w:rFonts w:eastAsiaTheme="minorEastAsia"/>
          <w:sz w:val="24"/>
          <w:szCs w:val="24"/>
          <w:vertAlign w:val="subscript"/>
        </w:rPr>
        <w:t>L</w:t>
      </w:r>
      <w:r w:rsidRPr="003159EC">
        <w:rPr>
          <w:rFonts w:eastAsiaTheme="minorEastAsia"/>
          <w:sz w:val="24"/>
          <w:szCs w:val="24"/>
        </w:rPr>
        <w:t>) when the value of the load resistor is selected to match the value of the Thevenin resistance (R</w:t>
      </w:r>
      <w:r w:rsidR="0058518F">
        <w:rPr>
          <w:rFonts w:eastAsiaTheme="minorEastAsia"/>
          <w:sz w:val="24"/>
          <w:szCs w:val="24"/>
          <w:vertAlign w:val="subscript"/>
        </w:rPr>
        <w:t>th</w:t>
      </w:r>
      <w:r w:rsidRPr="003159EC">
        <w:rPr>
          <w:rFonts w:eastAsiaTheme="minorEastAsia"/>
          <w:sz w:val="24"/>
          <w:szCs w:val="24"/>
        </w:rPr>
        <w:t xml:space="preserve">) of the power source. Figure </w:t>
      </w:r>
      <w:r w:rsidR="008920C9">
        <w:rPr>
          <w:rFonts w:eastAsiaTheme="minorEastAsia"/>
          <w:sz w:val="24"/>
          <w:szCs w:val="24"/>
        </w:rPr>
        <w:t>2</w:t>
      </w:r>
      <w:r w:rsidRPr="003159EC">
        <w:rPr>
          <w:rFonts w:eastAsiaTheme="minorEastAsia"/>
          <w:sz w:val="24"/>
          <w:szCs w:val="24"/>
        </w:rPr>
        <w:t xml:space="preserve"> demonstrates this for a value of R</w:t>
      </w:r>
      <w:r w:rsidR="0058518F">
        <w:rPr>
          <w:rFonts w:eastAsiaTheme="minorEastAsia"/>
          <w:sz w:val="24"/>
          <w:szCs w:val="24"/>
          <w:vertAlign w:val="subscript"/>
        </w:rPr>
        <w:t>t</w:t>
      </w:r>
      <w:r>
        <w:rPr>
          <w:rFonts w:eastAsiaTheme="minorEastAsia"/>
          <w:sz w:val="24"/>
          <w:szCs w:val="24"/>
          <w:vertAlign w:val="subscript"/>
        </w:rPr>
        <w:t>h</w:t>
      </w:r>
      <w:r w:rsidRPr="003159EC">
        <w:rPr>
          <w:rFonts w:eastAsiaTheme="minorEastAsia"/>
          <w:sz w:val="24"/>
          <w:szCs w:val="24"/>
        </w:rPr>
        <w:t xml:space="preserve"> of 10 </w:t>
      </w:r>
      <w:r>
        <w:rPr>
          <w:rFonts w:eastAsiaTheme="minorEastAsia"/>
          <w:sz w:val="24"/>
          <w:szCs w:val="24"/>
        </w:rPr>
        <w:t>Ω</w:t>
      </w:r>
      <w:r w:rsidRPr="003159EC">
        <w:rPr>
          <w:rFonts w:eastAsiaTheme="minorEastAsia"/>
          <w:sz w:val="24"/>
          <w:szCs w:val="24"/>
        </w:rPr>
        <w:t>.</w:t>
      </w:r>
    </w:p>
    <w:p w14:paraId="7D61F3BC" w14:textId="7FD8D71B" w:rsidR="002A4536" w:rsidRDefault="00537558" w:rsidP="00537558">
      <w:pPr>
        <w:jc w:val="center"/>
        <w:rPr>
          <w:rFonts w:eastAsiaTheme="minorEastAsia"/>
          <w:sz w:val="24"/>
          <w:szCs w:val="24"/>
        </w:rPr>
      </w:pPr>
      <w:r w:rsidRPr="00537558">
        <w:rPr>
          <w:rFonts w:eastAsiaTheme="minorEastAsia"/>
          <w:noProof/>
          <w:sz w:val="24"/>
          <w:szCs w:val="24"/>
        </w:rPr>
        <w:drawing>
          <wp:inline distT="0" distB="0" distL="0" distR="0" wp14:anchorId="3CC123F0" wp14:editId="5A4798D0">
            <wp:extent cx="3057525" cy="2144138"/>
            <wp:effectExtent l="0" t="0" r="0" b="8890"/>
            <wp:docPr id="1434226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226303" name=""/>
                    <pic:cNvPicPr/>
                  </pic:nvPicPr>
                  <pic:blipFill>
                    <a:blip r:embed="rId10"/>
                    <a:stretch>
                      <a:fillRect/>
                    </a:stretch>
                  </pic:blipFill>
                  <pic:spPr>
                    <a:xfrm>
                      <a:off x="0" y="0"/>
                      <a:ext cx="3060888" cy="2146496"/>
                    </a:xfrm>
                    <a:prstGeom prst="rect">
                      <a:avLst/>
                    </a:prstGeom>
                  </pic:spPr>
                </pic:pic>
              </a:graphicData>
            </a:graphic>
          </wp:inline>
        </w:drawing>
      </w:r>
    </w:p>
    <w:p w14:paraId="7987D4B2" w14:textId="5D310E47" w:rsidR="005039D2" w:rsidRDefault="00537558" w:rsidP="00537558">
      <w:pPr>
        <w:jc w:val="center"/>
        <w:rPr>
          <w:rFonts w:eastAsiaTheme="minorEastAsia"/>
          <w:sz w:val="24"/>
          <w:szCs w:val="24"/>
        </w:rPr>
      </w:pPr>
      <w:r>
        <w:rPr>
          <w:rFonts w:eastAsiaTheme="minorEastAsia"/>
          <w:sz w:val="24"/>
          <w:szCs w:val="24"/>
        </w:rPr>
        <w:t xml:space="preserve">Figure </w:t>
      </w:r>
      <w:r w:rsidR="0072772D">
        <w:rPr>
          <w:rFonts w:eastAsiaTheme="minorEastAsia"/>
          <w:sz w:val="24"/>
          <w:szCs w:val="24"/>
        </w:rPr>
        <w:t>2</w:t>
      </w:r>
      <w:r>
        <w:rPr>
          <w:rFonts w:eastAsiaTheme="minorEastAsia"/>
          <w:sz w:val="24"/>
          <w:szCs w:val="24"/>
        </w:rPr>
        <w:t xml:space="preserve"> – Load Power Response of a Load Resistor</w:t>
      </w:r>
      <w:r w:rsidR="00B31546">
        <w:rPr>
          <w:rFonts w:eastAsiaTheme="minorEastAsia"/>
          <w:sz w:val="24"/>
          <w:szCs w:val="24"/>
        </w:rPr>
        <w:t xml:space="preserve"> in a Thevenin Circuit</w:t>
      </w:r>
      <w:r w:rsidR="00D6270F">
        <w:rPr>
          <w:rFonts w:eastAsiaTheme="minorEastAsia"/>
          <w:sz w:val="24"/>
          <w:szCs w:val="24"/>
        </w:rPr>
        <w:t>.</w:t>
      </w:r>
    </w:p>
    <w:p w14:paraId="47F955DC" w14:textId="0A30816B" w:rsidR="009778A9" w:rsidRPr="00133552" w:rsidRDefault="009778A9" w:rsidP="009778A9">
      <w:pPr>
        <w:rPr>
          <w:rFonts w:eastAsiaTheme="minorEastAsia"/>
          <w:sz w:val="24"/>
          <w:szCs w:val="24"/>
        </w:rPr>
      </w:pPr>
      <w:r w:rsidRPr="00133552">
        <w:rPr>
          <w:rFonts w:eastAsiaTheme="minorEastAsia"/>
          <w:sz w:val="24"/>
          <w:szCs w:val="24"/>
        </w:rPr>
        <w:t xml:space="preserve">Suppose you were designing a circuit to deliver power to a 10 Ω load resistor. What would be the value of the Thevenin equivalent resistance, sometimes called the “output” or “source” resistance, that would deliver the most power to the load? Figure </w:t>
      </w:r>
      <w:r w:rsidR="008920C9">
        <w:rPr>
          <w:rFonts w:eastAsiaTheme="minorEastAsia"/>
          <w:sz w:val="24"/>
          <w:szCs w:val="24"/>
        </w:rPr>
        <w:t>3</w:t>
      </w:r>
      <w:r w:rsidRPr="00133552">
        <w:rPr>
          <w:rFonts w:eastAsiaTheme="minorEastAsia"/>
          <w:sz w:val="24"/>
          <w:szCs w:val="24"/>
        </w:rPr>
        <w:t xml:space="preserve"> indicates that the lower the value of R</w:t>
      </w:r>
      <w:r w:rsidR="0058518F">
        <w:rPr>
          <w:rFonts w:eastAsiaTheme="minorEastAsia"/>
          <w:sz w:val="24"/>
          <w:szCs w:val="24"/>
          <w:vertAlign w:val="subscript"/>
        </w:rPr>
        <w:t>t</w:t>
      </w:r>
      <w:r w:rsidR="00133552">
        <w:rPr>
          <w:rFonts w:eastAsiaTheme="minorEastAsia"/>
          <w:sz w:val="24"/>
          <w:szCs w:val="24"/>
          <w:vertAlign w:val="subscript"/>
        </w:rPr>
        <w:t>h</w:t>
      </w:r>
      <w:r w:rsidRPr="00133552">
        <w:rPr>
          <w:rFonts w:eastAsiaTheme="minorEastAsia"/>
          <w:sz w:val="24"/>
          <w:szCs w:val="24"/>
        </w:rPr>
        <w:t xml:space="preserve"> the better.</w:t>
      </w:r>
    </w:p>
    <w:p w14:paraId="39FB3C14" w14:textId="5D6989ED" w:rsidR="00B31546" w:rsidRDefault="000026AF" w:rsidP="000026AF">
      <w:pPr>
        <w:jc w:val="center"/>
        <w:rPr>
          <w:rFonts w:eastAsiaTheme="minorEastAsia"/>
          <w:sz w:val="24"/>
          <w:szCs w:val="24"/>
        </w:rPr>
      </w:pPr>
      <w:r w:rsidRPr="000026AF">
        <w:rPr>
          <w:rFonts w:eastAsiaTheme="minorEastAsia"/>
          <w:noProof/>
          <w:sz w:val="24"/>
          <w:szCs w:val="24"/>
        </w:rPr>
        <w:drawing>
          <wp:inline distT="0" distB="0" distL="0" distR="0" wp14:anchorId="34DD2AF4" wp14:editId="74B9A9CC">
            <wp:extent cx="2828925" cy="1984578"/>
            <wp:effectExtent l="0" t="0" r="0" b="0"/>
            <wp:docPr id="263367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367522" name=""/>
                    <pic:cNvPicPr/>
                  </pic:nvPicPr>
                  <pic:blipFill>
                    <a:blip r:embed="rId11"/>
                    <a:stretch>
                      <a:fillRect/>
                    </a:stretch>
                  </pic:blipFill>
                  <pic:spPr>
                    <a:xfrm>
                      <a:off x="0" y="0"/>
                      <a:ext cx="2836773" cy="1990084"/>
                    </a:xfrm>
                    <a:prstGeom prst="rect">
                      <a:avLst/>
                    </a:prstGeom>
                  </pic:spPr>
                </pic:pic>
              </a:graphicData>
            </a:graphic>
          </wp:inline>
        </w:drawing>
      </w:r>
    </w:p>
    <w:p w14:paraId="5A9BFBDA" w14:textId="40873711" w:rsidR="000026AF" w:rsidRDefault="000026AF" w:rsidP="000026AF">
      <w:pPr>
        <w:jc w:val="center"/>
        <w:rPr>
          <w:rFonts w:eastAsiaTheme="minorEastAsia"/>
          <w:sz w:val="24"/>
          <w:szCs w:val="24"/>
        </w:rPr>
      </w:pPr>
      <w:r>
        <w:rPr>
          <w:rFonts w:eastAsiaTheme="minorEastAsia"/>
          <w:sz w:val="24"/>
          <w:szCs w:val="24"/>
        </w:rPr>
        <w:t xml:space="preserve">Figure </w:t>
      </w:r>
      <w:r w:rsidR="0072772D">
        <w:rPr>
          <w:rFonts w:eastAsiaTheme="minorEastAsia"/>
          <w:sz w:val="24"/>
          <w:szCs w:val="24"/>
        </w:rPr>
        <w:t>3</w:t>
      </w:r>
      <w:r>
        <w:rPr>
          <w:rFonts w:eastAsiaTheme="minorEastAsia"/>
          <w:sz w:val="24"/>
          <w:szCs w:val="24"/>
        </w:rPr>
        <w:t xml:space="preserve"> – Load Power Response of </w:t>
      </w:r>
      <w:r w:rsidR="005C46FF">
        <w:rPr>
          <w:rFonts w:eastAsiaTheme="minorEastAsia"/>
          <w:sz w:val="24"/>
          <w:szCs w:val="24"/>
        </w:rPr>
        <w:t>R</w:t>
      </w:r>
      <w:r w:rsidR="0058518F">
        <w:rPr>
          <w:rFonts w:eastAsiaTheme="minorEastAsia"/>
          <w:sz w:val="24"/>
          <w:szCs w:val="24"/>
          <w:vertAlign w:val="subscript"/>
        </w:rPr>
        <w:t>t</w:t>
      </w:r>
      <w:r w:rsidR="005C46FF">
        <w:rPr>
          <w:rFonts w:eastAsiaTheme="minorEastAsia"/>
          <w:sz w:val="24"/>
          <w:szCs w:val="24"/>
          <w:vertAlign w:val="subscript"/>
        </w:rPr>
        <w:t>h</w:t>
      </w:r>
      <w:r>
        <w:rPr>
          <w:rFonts w:eastAsiaTheme="minorEastAsia"/>
          <w:sz w:val="24"/>
          <w:szCs w:val="24"/>
        </w:rPr>
        <w:t xml:space="preserve"> in a Thevenin Circuit.</w:t>
      </w:r>
    </w:p>
    <w:p w14:paraId="027CE41D" w14:textId="4FF0000B" w:rsidR="00352DA0" w:rsidRDefault="00352DA0" w:rsidP="00352DA0">
      <w:pPr>
        <w:spacing w:before="120"/>
        <w:rPr>
          <w:sz w:val="24"/>
          <w:szCs w:val="24"/>
        </w:rPr>
      </w:pPr>
      <w:r w:rsidRPr="00352DA0">
        <w:rPr>
          <w:sz w:val="24"/>
          <w:szCs w:val="24"/>
        </w:rPr>
        <w:t>A Thevenin resistance of zero would be ideal, and in that case, the power delivered to the load would be highest for every load resistor you could pick. However, only an ideal voltage source has zero Thevenin resistance; all real circuits have a Thevenin resistance greater than zero</w:t>
      </w:r>
      <w:r w:rsidRPr="007C1BA9">
        <w:rPr>
          <w:sz w:val="24"/>
          <w:szCs w:val="24"/>
        </w:rPr>
        <w:t xml:space="preserve">. </w:t>
      </w:r>
      <w:r w:rsidR="007C1BA9" w:rsidRPr="007C1BA9">
        <w:rPr>
          <w:sz w:val="24"/>
          <w:szCs w:val="24"/>
        </w:rPr>
        <w:t xml:space="preserve">But once a circuit has been designed, and the value of </w:t>
      </w:r>
      <w:r w:rsidR="007C1BA9">
        <w:rPr>
          <w:rFonts w:eastAsiaTheme="minorEastAsia"/>
          <w:sz w:val="24"/>
          <w:szCs w:val="24"/>
        </w:rPr>
        <w:t>R</w:t>
      </w:r>
      <w:r w:rsidR="0058518F">
        <w:rPr>
          <w:rFonts w:eastAsiaTheme="minorEastAsia"/>
          <w:sz w:val="24"/>
          <w:szCs w:val="24"/>
          <w:vertAlign w:val="subscript"/>
        </w:rPr>
        <w:t>t</w:t>
      </w:r>
      <w:r w:rsidR="007C1BA9">
        <w:rPr>
          <w:rFonts w:eastAsiaTheme="minorEastAsia"/>
          <w:sz w:val="24"/>
          <w:szCs w:val="24"/>
          <w:vertAlign w:val="subscript"/>
        </w:rPr>
        <w:t>h</w:t>
      </w:r>
      <w:r w:rsidR="007C1BA9">
        <w:rPr>
          <w:rFonts w:eastAsiaTheme="minorEastAsia"/>
          <w:sz w:val="24"/>
          <w:szCs w:val="24"/>
        </w:rPr>
        <w:t xml:space="preserve"> </w:t>
      </w:r>
      <w:r w:rsidR="007C1BA9" w:rsidRPr="007C1BA9">
        <w:rPr>
          <w:sz w:val="24"/>
          <w:szCs w:val="24"/>
        </w:rPr>
        <w:t xml:space="preserve">set, the maximum power for that </w:t>
      </w:r>
      <w:r w:rsidR="0058518F">
        <w:rPr>
          <w:rFonts w:eastAsiaTheme="minorEastAsia"/>
          <w:sz w:val="24"/>
          <w:szCs w:val="24"/>
        </w:rPr>
        <w:t>R</w:t>
      </w:r>
      <w:r w:rsidR="0058518F">
        <w:rPr>
          <w:rFonts w:eastAsiaTheme="minorEastAsia"/>
          <w:sz w:val="24"/>
          <w:szCs w:val="24"/>
          <w:vertAlign w:val="subscript"/>
        </w:rPr>
        <w:t>th</w:t>
      </w:r>
      <w:r w:rsidR="007C1BA9" w:rsidRPr="007C1BA9">
        <w:rPr>
          <w:sz w:val="24"/>
          <w:szCs w:val="24"/>
        </w:rPr>
        <w:t xml:space="preserve">, will be delivered to the circuit’s load when the load resistance equals the </w:t>
      </w:r>
      <w:r w:rsidR="0058518F">
        <w:rPr>
          <w:rFonts w:eastAsiaTheme="minorEastAsia"/>
          <w:sz w:val="24"/>
          <w:szCs w:val="24"/>
        </w:rPr>
        <w:t>R</w:t>
      </w:r>
      <w:r w:rsidR="0058518F">
        <w:rPr>
          <w:rFonts w:eastAsiaTheme="minorEastAsia"/>
          <w:sz w:val="24"/>
          <w:szCs w:val="24"/>
          <w:vertAlign w:val="subscript"/>
        </w:rPr>
        <w:t>th</w:t>
      </w:r>
      <w:r w:rsidR="0058518F" w:rsidRPr="007C1BA9">
        <w:rPr>
          <w:sz w:val="24"/>
          <w:szCs w:val="24"/>
        </w:rPr>
        <w:t xml:space="preserve"> </w:t>
      </w:r>
      <w:r w:rsidR="007C1BA9" w:rsidRPr="007C1BA9">
        <w:rPr>
          <w:sz w:val="24"/>
          <w:szCs w:val="24"/>
        </w:rPr>
        <w:t>value.</w:t>
      </w:r>
    </w:p>
    <w:p w14:paraId="34F453B5" w14:textId="42DE16D3" w:rsidR="00C049AE" w:rsidRPr="00084CBE" w:rsidRDefault="00C049AE" w:rsidP="009F228D">
      <w:pPr>
        <w:pStyle w:val="ListParagraph"/>
        <w:numPr>
          <w:ilvl w:val="0"/>
          <w:numId w:val="34"/>
        </w:numPr>
        <w:spacing w:before="120" w:after="0" w:line="240" w:lineRule="auto"/>
        <w:rPr>
          <w:sz w:val="24"/>
          <w:szCs w:val="24"/>
        </w:rPr>
      </w:pPr>
      <w:r w:rsidRPr="002801F8">
        <w:rPr>
          <w:sz w:val="24"/>
          <w:szCs w:val="24"/>
        </w:rPr>
        <w:t>With</w:t>
      </w:r>
      <w:r w:rsidR="0023074C">
        <w:rPr>
          <w:sz w:val="24"/>
          <w:szCs w:val="24"/>
        </w:rPr>
        <w:t xml:space="preserve"> reference to</w:t>
      </w:r>
      <w:r w:rsidRPr="002801F8">
        <w:rPr>
          <w:sz w:val="24"/>
          <w:szCs w:val="24"/>
        </w:rPr>
        <w:t xml:space="preserve"> the same function generator set-up used in Part </w:t>
      </w:r>
      <w:r w:rsidR="0087321E">
        <w:rPr>
          <w:sz w:val="24"/>
          <w:szCs w:val="24"/>
        </w:rPr>
        <w:t xml:space="preserve">2, </w:t>
      </w:r>
      <w:r w:rsidR="00647024">
        <w:rPr>
          <w:sz w:val="24"/>
          <w:szCs w:val="24"/>
        </w:rPr>
        <w:t>obtain</w:t>
      </w:r>
      <w:r w:rsidR="0087321E">
        <w:rPr>
          <w:sz w:val="24"/>
          <w:szCs w:val="24"/>
        </w:rPr>
        <w:t xml:space="preserve"> 3 </w:t>
      </w:r>
      <w:r w:rsidR="002A6F48">
        <w:rPr>
          <w:sz w:val="24"/>
          <w:szCs w:val="24"/>
        </w:rPr>
        <w:t>different</w:t>
      </w:r>
      <w:r w:rsidRPr="002801F8">
        <w:rPr>
          <w:sz w:val="24"/>
          <w:szCs w:val="24"/>
        </w:rPr>
        <w:t xml:space="preserve"> resistor</w:t>
      </w:r>
      <w:r w:rsidR="002A6F48">
        <w:rPr>
          <w:sz w:val="24"/>
          <w:szCs w:val="24"/>
        </w:rPr>
        <w:t xml:space="preserve"> values t</w:t>
      </w:r>
      <w:r w:rsidR="004A438F">
        <w:rPr>
          <w:sz w:val="24"/>
          <w:szCs w:val="24"/>
        </w:rPr>
        <w:t>hat each demonstrate a different aspect of the graph in figure 3</w:t>
      </w:r>
      <w:r w:rsidRPr="002801F8">
        <w:rPr>
          <w:sz w:val="24"/>
          <w:szCs w:val="24"/>
        </w:rPr>
        <w:t>.</w:t>
      </w:r>
      <w:r w:rsidR="004925B0">
        <w:rPr>
          <w:sz w:val="24"/>
          <w:szCs w:val="24"/>
        </w:rPr>
        <w:t xml:space="preserve"> </w:t>
      </w:r>
      <w:r w:rsidR="00B03FC9">
        <w:rPr>
          <w:sz w:val="24"/>
          <w:szCs w:val="24"/>
        </w:rPr>
        <w:t xml:space="preserve">Hint – Reference the </w:t>
      </w:r>
      <w:r w:rsidR="006E306E">
        <w:rPr>
          <w:sz w:val="24"/>
          <w:szCs w:val="24"/>
        </w:rPr>
        <w:t xml:space="preserve">curve in figure 2 to understand the properties you are trying to emulate with your resistor values. </w:t>
      </w:r>
      <w:r w:rsidR="00084CBE" w:rsidRPr="00084CBE">
        <w:rPr>
          <w:sz w:val="24"/>
          <w:szCs w:val="24"/>
        </w:rPr>
        <w:t>Note that you already measured V</w:t>
      </w:r>
      <w:r w:rsidR="00084CBE">
        <w:rPr>
          <w:sz w:val="24"/>
          <w:szCs w:val="24"/>
          <w:vertAlign w:val="subscript"/>
        </w:rPr>
        <w:t>th</w:t>
      </w:r>
      <w:r w:rsidR="00084CBE" w:rsidRPr="00084CBE">
        <w:rPr>
          <w:sz w:val="24"/>
          <w:szCs w:val="24"/>
        </w:rPr>
        <w:t xml:space="preserve"> with </w:t>
      </w:r>
      <w:r w:rsidR="001978CE">
        <w:rPr>
          <w:sz w:val="24"/>
          <w:szCs w:val="24"/>
        </w:rPr>
        <w:t xml:space="preserve">a </w:t>
      </w:r>
      <w:r w:rsidR="00084CBE" w:rsidRPr="00084CBE">
        <w:rPr>
          <w:sz w:val="24"/>
          <w:szCs w:val="24"/>
        </w:rPr>
        <w:t>R</w:t>
      </w:r>
      <w:r w:rsidR="00084CBE">
        <w:rPr>
          <w:sz w:val="24"/>
          <w:szCs w:val="24"/>
          <w:vertAlign w:val="subscript"/>
        </w:rPr>
        <w:t>L</w:t>
      </w:r>
      <w:r w:rsidR="00084CBE" w:rsidRPr="00084CBE">
        <w:rPr>
          <w:sz w:val="24"/>
          <w:szCs w:val="24"/>
        </w:rPr>
        <w:t xml:space="preserve"> = 100 </w:t>
      </w:r>
      <w:r w:rsidR="00B9100B">
        <w:rPr>
          <w:sz w:val="24"/>
          <w:szCs w:val="24"/>
        </w:rPr>
        <w:t>Ω</w:t>
      </w:r>
      <w:r w:rsidR="00084CBE" w:rsidRPr="00084CBE">
        <w:rPr>
          <w:sz w:val="24"/>
          <w:szCs w:val="24"/>
        </w:rPr>
        <w:t xml:space="preserve"> </w:t>
      </w:r>
      <w:r w:rsidR="001978CE">
        <w:rPr>
          <w:sz w:val="24"/>
          <w:szCs w:val="24"/>
        </w:rPr>
        <w:t xml:space="preserve">and </w:t>
      </w:r>
      <w:r w:rsidR="00084CBE" w:rsidRPr="00084CBE">
        <w:rPr>
          <w:sz w:val="24"/>
          <w:szCs w:val="24"/>
        </w:rPr>
        <w:t xml:space="preserve">above; </w:t>
      </w:r>
      <w:r w:rsidR="00AA4E95">
        <w:rPr>
          <w:sz w:val="24"/>
          <w:szCs w:val="24"/>
        </w:rPr>
        <w:t xml:space="preserve">so </w:t>
      </w:r>
      <w:r w:rsidR="00084CBE" w:rsidRPr="00084CBE">
        <w:rPr>
          <w:sz w:val="24"/>
          <w:szCs w:val="24"/>
        </w:rPr>
        <w:t>just enter your previous Output Voltage value</w:t>
      </w:r>
      <w:r w:rsidR="00AA4E95">
        <w:rPr>
          <w:sz w:val="24"/>
          <w:szCs w:val="24"/>
        </w:rPr>
        <w:t xml:space="preserve"> from part 2</w:t>
      </w:r>
      <w:r w:rsidR="00084CBE" w:rsidRPr="00084CBE">
        <w:rPr>
          <w:sz w:val="24"/>
          <w:szCs w:val="24"/>
        </w:rPr>
        <w:t xml:space="preserve"> in the table</w:t>
      </w:r>
      <w:r w:rsidR="00B9100B">
        <w:rPr>
          <w:sz w:val="24"/>
          <w:szCs w:val="24"/>
        </w:rPr>
        <w:t xml:space="preserve"> for all values</w:t>
      </w:r>
      <w:r w:rsidR="00D41085">
        <w:rPr>
          <w:sz w:val="24"/>
          <w:szCs w:val="24"/>
        </w:rPr>
        <w:t xml:space="preserve"> of V</w:t>
      </w:r>
      <w:r w:rsidR="00D41085">
        <w:rPr>
          <w:sz w:val="24"/>
          <w:szCs w:val="24"/>
          <w:vertAlign w:val="subscript"/>
        </w:rPr>
        <w:t>th</w:t>
      </w:r>
      <w:r w:rsidR="00084CBE" w:rsidRPr="00084CBE">
        <w:rPr>
          <w:sz w:val="24"/>
          <w:szCs w:val="24"/>
        </w:rPr>
        <w:t xml:space="preserve">. </w:t>
      </w:r>
      <w:r w:rsidR="002801F8" w:rsidRPr="002801F8">
        <w:rPr>
          <w:sz w:val="24"/>
          <w:szCs w:val="24"/>
        </w:rPr>
        <w:t>Calculate the power delivered to the load for each of the test conditions</w:t>
      </w:r>
      <w:r w:rsidR="001978CE">
        <w:rPr>
          <w:sz w:val="24"/>
          <w:szCs w:val="24"/>
        </w:rPr>
        <w:t xml:space="preserve"> (R</w:t>
      </w:r>
      <w:r w:rsidR="001978CE">
        <w:rPr>
          <w:sz w:val="24"/>
          <w:szCs w:val="24"/>
          <w:vertAlign w:val="subscript"/>
        </w:rPr>
        <w:t>L</w:t>
      </w:r>
      <w:r w:rsidR="001978CE">
        <w:rPr>
          <w:sz w:val="24"/>
          <w:szCs w:val="24"/>
        </w:rPr>
        <w:t>)</w:t>
      </w:r>
      <w:r w:rsidR="002801F8" w:rsidRPr="002801F8">
        <w:rPr>
          <w:sz w:val="24"/>
          <w:szCs w:val="24"/>
        </w:rPr>
        <w:t xml:space="preserve"> and </w:t>
      </w:r>
      <w:r w:rsidR="0029639E" w:rsidRPr="002801F8">
        <w:rPr>
          <w:sz w:val="24"/>
          <w:szCs w:val="24"/>
        </w:rPr>
        <w:t>enter</w:t>
      </w:r>
      <w:r w:rsidR="002801F8" w:rsidRPr="002801F8">
        <w:rPr>
          <w:sz w:val="24"/>
          <w:szCs w:val="24"/>
        </w:rPr>
        <w:t xml:space="preserve"> </w:t>
      </w:r>
      <w:r w:rsidR="0029639E">
        <w:rPr>
          <w:sz w:val="24"/>
          <w:szCs w:val="24"/>
        </w:rPr>
        <w:t xml:space="preserve">them </w:t>
      </w:r>
      <w:r w:rsidR="00B9100B">
        <w:rPr>
          <w:sz w:val="24"/>
          <w:szCs w:val="24"/>
        </w:rPr>
        <w:t>into</w:t>
      </w:r>
      <w:r w:rsidR="0029639E">
        <w:rPr>
          <w:sz w:val="24"/>
          <w:szCs w:val="24"/>
        </w:rPr>
        <w:t xml:space="preserve"> </w:t>
      </w:r>
      <w:r w:rsidR="002801F8" w:rsidRPr="002801F8">
        <w:rPr>
          <w:sz w:val="24"/>
          <w:szCs w:val="24"/>
        </w:rPr>
        <w:t>Table 1.</w:t>
      </w:r>
      <w:r w:rsidR="006D7F69">
        <w:rPr>
          <w:sz w:val="24"/>
          <w:szCs w:val="24"/>
        </w:rPr>
        <w:t xml:space="preserve"> </w:t>
      </w:r>
      <w:r w:rsidR="006D7F69" w:rsidRPr="009F228D">
        <w:rPr>
          <w:b/>
          <w:bCs/>
          <w:sz w:val="24"/>
          <w:szCs w:val="24"/>
        </w:rPr>
        <w:t>(15 Points)</w:t>
      </w:r>
    </w:p>
    <w:p w14:paraId="605BF20B" w14:textId="3A96590B" w:rsidR="002801F8" w:rsidRDefault="009F228D" w:rsidP="009F228D">
      <w:pPr>
        <w:spacing w:before="120" w:after="0" w:line="240" w:lineRule="auto"/>
        <w:jc w:val="center"/>
        <w:rPr>
          <w:sz w:val="24"/>
          <w:szCs w:val="24"/>
        </w:rPr>
      </w:pPr>
      <w:r>
        <w:rPr>
          <w:sz w:val="24"/>
          <w:szCs w:val="24"/>
        </w:rPr>
        <w:lastRenderedPageBreak/>
        <w:t xml:space="preserve">*Note: </w:t>
      </w:r>
      <m:oMath>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L</m:t>
            </m:r>
          </m:sub>
        </m:sSub>
        <m:r>
          <w:rPr>
            <w:rFonts w:ascii="Cambria Math" w:hAnsi="Cambria Math"/>
            <w:sz w:val="24"/>
            <w:szCs w:val="24"/>
          </w:rPr>
          <m:t>=</m:t>
        </m:r>
        <m:f>
          <m:fPr>
            <m:ctrlPr>
              <w:rPr>
                <w:rFonts w:ascii="Cambria Math" w:hAnsi="Cambria Math"/>
                <w:i/>
                <w:sz w:val="24"/>
                <w:szCs w:val="24"/>
              </w:rPr>
            </m:ctrlPr>
          </m:fPr>
          <m:num>
            <m:sSubSup>
              <m:sSubSupPr>
                <m:ctrlPr>
                  <w:rPr>
                    <w:rFonts w:ascii="Cambria Math" w:hAnsi="Cambria Math"/>
                    <w:i/>
                    <w:sz w:val="24"/>
                    <w:szCs w:val="24"/>
                  </w:rPr>
                </m:ctrlPr>
              </m:sSubSupPr>
              <m:e>
                <m:r>
                  <w:rPr>
                    <w:rFonts w:ascii="Cambria Math" w:hAnsi="Cambria Math"/>
                    <w:sz w:val="24"/>
                    <w:szCs w:val="24"/>
                  </w:rPr>
                  <m:t>V</m:t>
                </m:r>
              </m:e>
              <m:sub>
                <m:r>
                  <w:rPr>
                    <w:rFonts w:ascii="Cambria Math" w:hAnsi="Cambria Math"/>
                    <w:sz w:val="24"/>
                    <w:szCs w:val="24"/>
                  </w:rPr>
                  <m:t>th</m:t>
                </m:r>
              </m:sub>
              <m:sup>
                <m:r>
                  <w:rPr>
                    <w:rFonts w:ascii="Cambria Math" w:hAnsi="Cambria Math"/>
                    <w:sz w:val="24"/>
                    <w:szCs w:val="24"/>
                  </w:rPr>
                  <m:t>2</m:t>
                </m:r>
              </m:sup>
            </m:sSubSup>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L</m:t>
                </m:r>
              </m:sub>
            </m:sSub>
          </m:num>
          <m:den>
            <m:sSup>
              <m:sSupPr>
                <m:ctrlPr>
                  <w:rPr>
                    <w:rFonts w:ascii="Cambria Math" w:hAnsi="Cambria Math"/>
                    <w:i/>
                    <w:sz w:val="24"/>
                    <w:szCs w:val="24"/>
                  </w:rPr>
                </m:ctrlPr>
              </m:sSupPr>
              <m:e>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L</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th</m:t>
                    </m:r>
                  </m:sub>
                </m:sSub>
                <m:r>
                  <w:rPr>
                    <w:rFonts w:ascii="Cambria Math" w:hAnsi="Cambria Math"/>
                    <w:sz w:val="24"/>
                    <w:szCs w:val="24"/>
                  </w:rPr>
                  <m:t>)</m:t>
                </m:r>
              </m:e>
              <m:sup>
                <m:r>
                  <w:rPr>
                    <w:rFonts w:ascii="Cambria Math" w:hAnsi="Cambria Math"/>
                    <w:sz w:val="24"/>
                    <w:szCs w:val="24"/>
                  </w:rPr>
                  <m:t>2</m:t>
                </m:r>
              </m:sup>
            </m:sSup>
          </m:den>
        </m:f>
      </m:oMath>
    </w:p>
    <w:p w14:paraId="54893DBB" w14:textId="77777777" w:rsidR="009F228D" w:rsidRPr="002801F8" w:rsidRDefault="009F228D" w:rsidP="009F228D">
      <w:pPr>
        <w:spacing w:before="120" w:after="0" w:line="240" w:lineRule="auto"/>
        <w:jc w:val="center"/>
        <w:rPr>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584"/>
        <w:gridCol w:w="1584"/>
        <w:gridCol w:w="1584"/>
      </w:tblGrid>
      <w:tr w:rsidR="00C049AE" w14:paraId="5A189E91" w14:textId="77777777" w:rsidTr="006D7F69">
        <w:trPr>
          <w:trHeight w:val="576"/>
          <w:jc w:val="center"/>
        </w:trPr>
        <w:tc>
          <w:tcPr>
            <w:tcW w:w="1584" w:type="dxa"/>
            <w:vAlign w:val="center"/>
          </w:tcPr>
          <w:p w14:paraId="1C3C2098" w14:textId="2DAADF8B" w:rsidR="00C049AE" w:rsidRDefault="00875EA1" w:rsidP="008A2609">
            <w:pPr>
              <w:spacing w:before="120"/>
              <w:jc w:val="center"/>
            </w:pPr>
            <w:r>
              <w:t>R</w:t>
            </w:r>
            <w:r>
              <w:rPr>
                <w:vertAlign w:val="subscript"/>
              </w:rPr>
              <w:t>L</w:t>
            </w:r>
            <w:r w:rsidR="00C049AE">
              <w:t xml:space="preserve"> (</w:t>
            </w:r>
            <w:r>
              <w:t>Ω</w:t>
            </w:r>
            <w:r w:rsidR="00C049AE">
              <w:t>)</w:t>
            </w:r>
          </w:p>
        </w:tc>
        <w:tc>
          <w:tcPr>
            <w:tcW w:w="1584" w:type="dxa"/>
            <w:vAlign w:val="center"/>
          </w:tcPr>
          <w:p w14:paraId="49BB38E4" w14:textId="2B7D3DE4" w:rsidR="00C049AE" w:rsidRDefault="00875EA1" w:rsidP="008A2609">
            <w:pPr>
              <w:spacing w:before="120"/>
              <w:jc w:val="center"/>
            </w:pPr>
            <w:r>
              <w:t>V</w:t>
            </w:r>
            <w:r w:rsidR="00071284">
              <w:rPr>
                <w:vertAlign w:val="subscript"/>
              </w:rPr>
              <w:t>th</w:t>
            </w:r>
            <w:r w:rsidR="00C049AE">
              <w:t xml:space="preserve"> (</w:t>
            </w:r>
            <w:r>
              <w:t>V</w:t>
            </w:r>
            <w:r w:rsidR="00C049AE">
              <w:t>)</w:t>
            </w:r>
          </w:p>
        </w:tc>
        <w:tc>
          <w:tcPr>
            <w:tcW w:w="1584" w:type="dxa"/>
            <w:vAlign w:val="center"/>
          </w:tcPr>
          <w:p w14:paraId="2E825C38" w14:textId="512B8386" w:rsidR="00C049AE" w:rsidRDefault="00C049AE" w:rsidP="008A2609">
            <w:pPr>
              <w:spacing w:before="120"/>
              <w:jc w:val="center"/>
            </w:pPr>
            <w:r>
              <w:t>Power</w:t>
            </w:r>
            <w:r w:rsidR="00875EA1" w:rsidRPr="00875EA1">
              <w:rPr>
                <w:vertAlign w:val="subscript"/>
              </w:rPr>
              <w:t>L</w:t>
            </w:r>
            <w:r w:rsidRPr="00875EA1">
              <w:rPr>
                <w:vertAlign w:val="subscript"/>
              </w:rPr>
              <w:t>oad</w:t>
            </w:r>
            <w:r>
              <w:t xml:space="preserve"> (</w:t>
            </w:r>
            <w:r w:rsidR="00875EA1">
              <w:t>W</w:t>
            </w:r>
            <w:r>
              <w:t>)</w:t>
            </w:r>
          </w:p>
        </w:tc>
      </w:tr>
      <w:tr w:rsidR="00C049AE" w14:paraId="5CF3819D" w14:textId="77777777" w:rsidTr="006D7F69">
        <w:trPr>
          <w:trHeight w:val="576"/>
          <w:jc w:val="center"/>
        </w:trPr>
        <w:tc>
          <w:tcPr>
            <w:tcW w:w="1584" w:type="dxa"/>
            <w:vAlign w:val="center"/>
          </w:tcPr>
          <w:p w14:paraId="7D8812CA" w14:textId="4EB4FCBB" w:rsidR="00C049AE" w:rsidRDefault="00954775" w:rsidP="008A2609">
            <w:pPr>
              <w:spacing w:before="120"/>
              <w:jc w:val="center"/>
            </w:pPr>
            <w:r>
              <w:t>42.1875</w:t>
            </w:r>
          </w:p>
        </w:tc>
        <w:tc>
          <w:tcPr>
            <w:tcW w:w="1584" w:type="dxa"/>
            <w:vAlign w:val="center"/>
          </w:tcPr>
          <w:p w14:paraId="6845C1B9" w14:textId="08B50DEB" w:rsidR="00C049AE" w:rsidRDefault="00954775" w:rsidP="008A2609">
            <w:pPr>
              <w:spacing w:before="120"/>
              <w:jc w:val="center"/>
            </w:pPr>
            <w:r>
              <w:t>4.9923</w:t>
            </w:r>
          </w:p>
        </w:tc>
        <w:tc>
          <w:tcPr>
            <w:tcW w:w="1584" w:type="dxa"/>
            <w:vAlign w:val="center"/>
          </w:tcPr>
          <w:p w14:paraId="5725B73D" w14:textId="3C69A7ED" w:rsidR="00C049AE" w:rsidRDefault="00954775" w:rsidP="008A2609">
            <w:pPr>
              <w:spacing w:before="120"/>
              <w:jc w:val="center"/>
            </w:pPr>
            <w:r>
              <w:t>0.050</w:t>
            </w:r>
          </w:p>
        </w:tc>
      </w:tr>
      <w:tr w:rsidR="00C049AE" w14:paraId="1309D723" w14:textId="77777777" w:rsidTr="006D7F69">
        <w:trPr>
          <w:trHeight w:val="576"/>
          <w:jc w:val="center"/>
        </w:trPr>
        <w:tc>
          <w:tcPr>
            <w:tcW w:w="1584" w:type="dxa"/>
            <w:vAlign w:val="center"/>
          </w:tcPr>
          <w:p w14:paraId="04C057CE" w14:textId="21588FF3" w:rsidR="00C049AE" w:rsidRDefault="00385F22" w:rsidP="008A2609">
            <w:pPr>
              <w:spacing w:before="120"/>
              <w:jc w:val="center"/>
            </w:pPr>
            <w:r>
              <w:t>50</w:t>
            </w:r>
          </w:p>
        </w:tc>
        <w:tc>
          <w:tcPr>
            <w:tcW w:w="1584" w:type="dxa"/>
            <w:vAlign w:val="center"/>
          </w:tcPr>
          <w:p w14:paraId="61F51F4C" w14:textId="4C99744F" w:rsidR="00C049AE" w:rsidRDefault="00954775" w:rsidP="008A2609">
            <w:pPr>
              <w:spacing w:before="120"/>
              <w:jc w:val="center"/>
            </w:pPr>
            <w:r>
              <w:t>4.9923</w:t>
            </w:r>
          </w:p>
        </w:tc>
        <w:tc>
          <w:tcPr>
            <w:tcW w:w="1584" w:type="dxa"/>
            <w:vAlign w:val="center"/>
          </w:tcPr>
          <w:p w14:paraId="13BE9FEC" w14:textId="001FA349" w:rsidR="00C049AE" w:rsidRDefault="00954775" w:rsidP="008A2609">
            <w:pPr>
              <w:spacing w:before="120"/>
              <w:jc w:val="center"/>
            </w:pPr>
            <w:r>
              <w:t>0.062</w:t>
            </w:r>
          </w:p>
        </w:tc>
      </w:tr>
      <w:tr w:rsidR="00C049AE" w14:paraId="53FD182C" w14:textId="77777777" w:rsidTr="006D7F69">
        <w:trPr>
          <w:trHeight w:val="576"/>
          <w:jc w:val="center"/>
        </w:trPr>
        <w:tc>
          <w:tcPr>
            <w:tcW w:w="1584" w:type="dxa"/>
            <w:vAlign w:val="center"/>
          </w:tcPr>
          <w:p w14:paraId="7B8F083E" w14:textId="331EB1DB" w:rsidR="00C049AE" w:rsidRDefault="009D2A22" w:rsidP="008A2609">
            <w:pPr>
              <w:spacing w:before="120"/>
              <w:jc w:val="center"/>
            </w:pPr>
            <w:r>
              <w:t>100</w:t>
            </w:r>
          </w:p>
        </w:tc>
        <w:tc>
          <w:tcPr>
            <w:tcW w:w="1584" w:type="dxa"/>
            <w:vAlign w:val="center"/>
          </w:tcPr>
          <w:p w14:paraId="393C2B02" w14:textId="2C75D930" w:rsidR="00C049AE" w:rsidRDefault="00385F22" w:rsidP="008A2609">
            <w:pPr>
              <w:spacing w:before="120"/>
              <w:jc w:val="center"/>
            </w:pPr>
            <w:r>
              <w:t>4.9923</w:t>
            </w:r>
          </w:p>
        </w:tc>
        <w:tc>
          <w:tcPr>
            <w:tcW w:w="1584" w:type="dxa"/>
            <w:vAlign w:val="center"/>
          </w:tcPr>
          <w:p w14:paraId="544AC890" w14:textId="56CDA31E" w:rsidR="00C049AE" w:rsidRDefault="00954775" w:rsidP="008A2609">
            <w:pPr>
              <w:spacing w:before="120"/>
              <w:jc w:val="center"/>
            </w:pPr>
            <w:r>
              <w:t>0.188</w:t>
            </w:r>
          </w:p>
        </w:tc>
      </w:tr>
    </w:tbl>
    <w:p w14:paraId="5AD901FA" w14:textId="77777777" w:rsidR="002801F8" w:rsidRDefault="00C049AE" w:rsidP="002801F8">
      <w:pPr>
        <w:spacing w:before="120"/>
        <w:jc w:val="center"/>
        <w:rPr>
          <w:sz w:val="24"/>
          <w:szCs w:val="24"/>
        </w:rPr>
      </w:pPr>
      <w:r w:rsidRPr="00C049AE">
        <w:rPr>
          <w:sz w:val="24"/>
          <w:szCs w:val="24"/>
        </w:rPr>
        <w:t>Table 1: Power Transfer Measurements</w:t>
      </w:r>
    </w:p>
    <w:p w14:paraId="5D2CED6D" w14:textId="5F779C51" w:rsidR="006D7F69" w:rsidRPr="00954775" w:rsidRDefault="00954775" w:rsidP="006D7F69">
      <w:pPr>
        <w:spacing w:before="120"/>
        <w:rPr>
          <w:b/>
          <w:bCs/>
          <w:sz w:val="24"/>
          <w:szCs w:val="24"/>
        </w:rPr>
      </w:pPr>
      <w:r>
        <w:rPr>
          <w:b/>
          <w:bCs/>
          <w:sz w:val="24"/>
          <w:szCs w:val="24"/>
        </w:rPr>
        <w:t>Still waiting on resistors/capacitors kit, could not go lower</w:t>
      </w:r>
    </w:p>
    <w:p w14:paraId="0403FFAB" w14:textId="04072CED" w:rsidR="0072772D" w:rsidRDefault="00C049AE" w:rsidP="0045508A">
      <w:pPr>
        <w:pStyle w:val="ListParagraph"/>
        <w:numPr>
          <w:ilvl w:val="0"/>
          <w:numId w:val="34"/>
        </w:numPr>
        <w:spacing w:before="120"/>
        <w:rPr>
          <w:b/>
          <w:bCs/>
          <w:sz w:val="24"/>
          <w:szCs w:val="24"/>
        </w:rPr>
      </w:pPr>
      <w:r w:rsidRPr="002801F8">
        <w:rPr>
          <w:sz w:val="24"/>
          <w:szCs w:val="24"/>
        </w:rPr>
        <w:t>Discuss how your measurement results compare to the concept of Maximum Power Transfer</w:t>
      </w:r>
      <w:r w:rsidR="002801F8">
        <w:rPr>
          <w:sz w:val="24"/>
          <w:szCs w:val="24"/>
        </w:rPr>
        <w:t>.</w:t>
      </w:r>
      <w:r w:rsidR="002801F8">
        <w:rPr>
          <w:sz w:val="24"/>
          <w:szCs w:val="24"/>
        </w:rPr>
        <w:tab/>
      </w:r>
      <w:r w:rsidR="002801F8">
        <w:rPr>
          <w:sz w:val="24"/>
          <w:szCs w:val="24"/>
        </w:rPr>
        <w:tab/>
        <w:t xml:space="preserve"> </w:t>
      </w:r>
      <w:r w:rsidR="002801F8" w:rsidRPr="006D7F69">
        <w:rPr>
          <w:b/>
          <w:bCs/>
          <w:sz w:val="24"/>
          <w:szCs w:val="24"/>
        </w:rPr>
        <w:t>(5 Points)</w:t>
      </w:r>
    </w:p>
    <w:p w14:paraId="52216C9B" w14:textId="6C46AC2E" w:rsidR="00954775" w:rsidRPr="00954775" w:rsidRDefault="00954775" w:rsidP="00954775">
      <w:pPr>
        <w:pStyle w:val="ListParagraph"/>
        <w:spacing w:before="120"/>
        <w:rPr>
          <w:b/>
          <w:bCs/>
          <w:sz w:val="24"/>
          <w:szCs w:val="24"/>
        </w:rPr>
      </w:pPr>
      <w:r>
        <w:rPr>
          <w:b/>
          <w:bCs/>
          <w:sz w:val="24"/>
          <w:szCs w:val="24"/>
        </w:rPr>
        <w:t>Accurately follows that as we put R</w:t>
      </w:r>
      <w:r>
        <w:rPr>
          <w:b/>
          <w:bCs/>
          <w:sz w:val="24"/>
          <w:szCs w:val="24"/>
          <w:vertAlign w:val="subscript"/>
        </w:rPr>
        <w:t>L</w:t>
      </w:r>
      <w:r>
        <w:rPr>
          <w:b/>
          <w:bCs/>
          <w:sz w:val="24"/>
          <w:szCs w:val="24"/>
        </w:rPr>
        <w:t xml:space="preserve"> as a value much lower than R</w:t>
      </w:r>
      <w:r>
        <w:rPr>
          <w:b/>
          <w:bCs/>
          <w:sz w:val="24"/>
          <w:szCs w:val="24"/>
          <w:vertAlign w:val="subscript"/>
        </w:rPr>
        <w:t>th</w:t>
      </w:r>
      <w:r>
        <w:rPr>
          <w:b/>
          <w:bCs/>
          <w:sz w:val="24"/>
          <w:szCs w:val="24"/>
        </w:rPr>
        <w:t xml:space="preserve"> that we get closer to 0 W delivered.</w:t>
      </w:r>
    </w:p>
    <w:p w14:paraId="22532C4F" w14:textId="628F3433" w:rsidR="0072772D" w:rsidRDefault="0072772D">
      <w:pPr>
        <w:rPr>
          <w:b/>
          <w:bCs/>
          <w:sz w:val="24"/>
          <w:szCs w:val="24"/>
        </w:rPr>
      </w:pPr>
    </w:p>
    <w:p w14:paraId="698C62D6" w14:textId="49B89F6E" w:rsidR="008F1442" w:rsidRDefault="008F1442">
      <w:pPr>
        <w:rPr>
          <w:b/>
          <w:bCs/>
          <w:sz w:val="24"/>
          <w:szCs w:val="24"/>
        </w:rPr>
      </w:pPr>
      <w:r>
        <w:rPr>
          <w:b/>
          <w:bCs/>
          <w:sz w:val="24"/>
          <w:szCs w:val="24"/>
        </w:rPr>
        <w:br w:type="page"/>
      </w:r>
    </w:p>
    <w:p w14:paraId="6EC69256" w14:textId="77777777" w:rsidR="0072772D" w:rsidRDefault="0072772D" w:rsidP="0072772D">
      <w:pPr>
        <w:rPr>
          <w:rFonts w:eastAsiaTheme="minorEastAsia"/>
          <w:b/>
          <w:bCs/>
          <w:sz w:val="28"/>
          <w:szCs w:val="28"/>
        </w:rPr>
      </w:pPr>
      <w:r>
        <w:rPr>
          <w:rFonts w:eastAsiaTheme="minorEastAsia"/>
          <w:b/>
          <w:bCs/>
          <w:noProof/>
          <w:sz w:val="28"/>
          <w:szCs w:val="28"/>
        </w:rPr>
        <w:lastRenderedPageBreak/>
        <w:t>Part</w:t>
      </w:r>
      <w:r w:rsidRPr="00177115">
        <w:rPr>
          <w:rFonts w:eastAsiaTheme="minorEastAsia"/>
          <w:b/>
          <w:bCs/>
          <w:sz w:val="28"/>
          <w:szCs w:val="28"/>
        </w:rPr>
        <w:t xml:space="preserve"> </w:t>
      </w:r>
      <w:r>
        <w:rPr>
          <w:rFonts w:eastAsiaTheme="minorEastAsia"/>
          <w:b/>
          <w:bCs/>
          <w:sz w:val="28"/>
          <w:szCs w:val="28"/>
        </w:rPr>
        <w:t>4</w:t>
      </w:r>
      <w:r w:rsidRPr="00177115">
        <w:rPr>
          <w:rFonts w:eastAsiaTheme="minorEastAsia"/>
          <w:b/>
          <w:bCs/>
          <w:sz w:val="28"/>
          <w:szCs w:val="28"/>
        </w:rPr>
        <w:t xml:space="preserve">: </w:t>
      </w:r>
      <w:r>
        <w:rPr>
          <w:rFonts w:eastAsiaTheme="minorEastAsia"/>
          <w:b/>
          <w:bCs/>
          <w:sz w:val="28"/>
          <w:szCs w:val="28"/>
        </w:rPr>
        <w:t>Circuit Under Test; Input &amp; Output Resistances. (20</w:t>
      </w:r>
      <w:r w:rsidRPr="00177115">
        <w:rPr>
          <w:rFonts w:eastAsiaTheme="minorEastAsia"/>
          <w:b/>
          <w:bCs/>
          <w:sz w:val="28"/>
          <w:szCs w:val="28"/>
        </w:rPr>
        <w:t xml:space="preserve"> </w:t>
      </w:r>
      <w:r>
        <w:rPr>
          <w:rFonts w:eastAsiaTheme="minorEastAsia"/>
          <w:b/>
          <w:bCs/>
          <w:sz w:val="28"/>
          <w:szCs w:val="28"/>
        </w:rPr>
        <w:t>points)</w:t>
      </w:r>
    </w:p>
    <w:p w14:paraId="52E8D10C" w14:textId="77777777" w:rsidR="0072772D" w:rsidRPr="00AF7849" w:rsidRDefault="0072772D" w:rsidP="0072772D">
      <w:pPr>
        <w:rPr>
          <w:rFonts w:eastAsiaTheme="minorEastAsia"/>
          <w:sz w:val="24"/>
          <w:szCs w:val="24"/>
        </w:rPr>
      </w:pPr>
      <w:r w:rsidRPr="00A37CF8">
        <w:rPr>
          <w:rFonts w:eastAsiaTheme="minorEastAsia"/>
          <w:sz w:val="24"/>
          <w:szCs w:val="24"/>
        </w:rPr>
        <w:t>In the absence of an input signal, the Thevenin-equivalent voltage source of a circuit has zero magnitude and may therefore be replaced by a short circuit. Similarly, the Norton-equivalent current source has zero magnitude and may be replaced by an open circuit. Under these zero-input conditions, the Thevenin-equivalent model reduces to the Thevenin-equivalent resistance, which represents the resistance seen when looking into the output port.</w:t>
      </w:r>
      <w:r>
        <w:rPr>
          <w:rFonts w:eastAsiaTheme="minorEastAsia"/>
          <w:sz w:val="24"/>
          <w:szCs w:val="24"/>
        </w:rPr>
        <w:t xml:space="preserve"> </w:t>
      </w:r>
      <w:r w:rsidRPr="00A37CF8">
        <w:rPr>
          <w:rFonts w:eastAsiaTheme="minorEastAsia"/>
          <w:sz w:val="24"/>
          <w:szCs w:val="24"/>
        </w:rPr>
        <w:t xml:space="preserve">The output resistance, </w:t>
      </w:r>
      <m:oMath>
        <m:sSub>
          <m:sSubPr>
            <m:ctrlPr>
              <w:rPr>
                <w:rFonts w:ascii="Cambria Math" w:eastAsiaTheme="minorEastAsia" w:hAnsi="Cambria Math"/>
                <w:sz w:val="24"/>
                <w:szCs w:val="24"/>
              </w:rPr>
            </m:ctrlPr>
          </m:sSubPr>
          <m:e>
            <m:r>
              <w:rPr>
                <w:rFonts w:ascii="Cambria Math" w:eastAsiaTheme="minorEastAsia" w:hAnsi="Cambria Math"/>
                <w:sz w:val="24"/>
                <w:szCs w:val="24"/>
              </w:rPr>
              <m:t>R</m:t>
            </m:r>
          </m:e>
          <m:sub>
            <m:r>
              <m:rPr>
                <m:nor/>
              </m:rPr>
              <w:rPr>
                <w:rFonts w:eastAsiaTheme="minorEastAsia"/>
                <w:sz w:val="24"/>
                <w:szCs w:val="24"/>
              </w:rPr>
              <m:t>out</m:t>
            </m:r>
          </m:sub>
        </m:sSub>
      </m:oMath>
      <w:r w:rsidRPr="00A37CF8">
        <w:rPr>
          <w:rFonts w:eastAsiaTheme="minorEastAsia"/>
          <w:sz w:val="24"/>
          <w:szCs w:val="24"/>
        </w:rPr>
        <w:t xml:space="preserve">, characterizes the dependence of the output voltage on the connected load impedance. </w:t>
      </w:r>
    </w:p>
    <w:p w14:paraId="48A8911A" w14:textId="77777777" w:rsidR="0072772D" w:rsidRDefault="0072772D" w:rsidP="0072772D">
      <w:pPr>
        <w:jc w:val="center"/>
        <w:rPr>
          <w:rFonts w:eastAsiaTheme="minorEastAsia"/>
          <w:color w:val="FF0000"/>
          <w:sz w:val="26"/>
          <w:szCs w:val="26"/>
        </w:rPr>
      </w:pPr>
      <w:r w:rsidRPr="00E4667F">
        <w:rPr>
          <w:rFonts w:eastAsiaTheme="minorEastAsia"/>
          <w:noProof/>
          <w:color w:val="FF0000"/>
          <w:sz w:val="26"/>
          <w:szCs w:val="26"/>
        </w:rPr>
        <w:drawing>
          <wp:inline distT="0" distB="0" distL="0" distR="0" wp14:anchorId="07BD42BC" wp14:editId="02B5D9B4">
            <wp:extent cx="5544324" cy="2057687"/>
            <wp:effectExtent l="0" t="0" r="0" b="0"/>
            <wp:docPr id="740402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402430" name=""/>
                    <pic:cNvPicPr/>
                  </pic:nvPicPr>
                  <pic:blipFill>
                    <a:blip r:embed="rId12"/>
                    <a:stretch>
                      <a:fillRect/>
                    </a:stretch>
                  </pic:blipFill>
                  <pic:spPr>
                    <a:xfrm>
                      <a:off x="0" y="0"/>
                      <a:ext cx="5544324" cy="2057687"/>
                    </a:xfrm>
                    <a:prstGeom prst="rect">
                      <a:avLst/>
                    </a:prstGeom>
                  </pic:spPr>
                </pic:pic>
              </a:graphicData>
            </a:graphic>
          </wp:inline>
        </w:drawing>
      </w:r>
    </w:p>
    <w:p w14:paraId="05D360D3" w14:textId="77777777" w:rsidR="0072772D" w:rsidRDefault="0072772D" w:rsidP="0072772D">
      <w:pPr>
        <w:jc w:val="center"/>
        <w:rPr>
          <w:rFonts w:eastAsiaTheme="minorEastAsia"/>
          <w:sz w:val="26"/>
          <w:szCs w:val="26"/>
        </w:rPr>
      </w:pPr>
      <w:r>
        <w:rPr>
          <w:rFonts w:eastAsiaTheme="minorEastAsia"/>
          <w:sz w:val="26"/>
          <w:szCs w:val="26"/>
        </w:rPr>
        <w:t>Figure 4 – Part 2 Circuit for Input/Output Resistance Testing</w:t>
      </w:r>
    </w:p>
    <w:p w14:paraId="193631FB" w14:textId="504138D3" w:rsidR="0072772D" w:rsidRPr="0093065B" w:rsidRDefault="0072772D" w:rsidP="0072772D">
      <w:pPr>
        <w:pStyle w:val="ListParagraph"/>
        <w:numPr>
          <w:ilvl w:val="0"/>
          <w:numId w:val="35"/>
        </w:numPr>
        <w:rPr>
          <w:rFonts w:eastAsiaTheme="minorEastAsia"/>
          <w:sz w:val="26"/>
          <w:szCs w:val="26"/>
        </w:rPr>
      </w:pPr>
      <w:r>
        <w:rPr>
          <w:rFonts w:eastAsiaTheme="minorEastAsia"/>
          <w:sz w:val="26"/>
          <w:szCs w:val="26"/>
        </w:rPr>
        <w:t>For the following circuit, find a formula to obtain the input and output resistances</w:t>
      </w:r>
      <w:r w:rsidR="00574527">
        <w:rPr>
          <w:rFonts w:eastAsiaTheme="minorEastAsia"/>
          <w:sz w:val="26"/>
          <w:szCs w:val="26"/>
        </w:rPr>
        <w:t xml:space="preserve"> (R</w:t>
      </w:r>
      <w:r w:rsidR="00574527">
        <w:rPr>
          <w:rFonts w:eastAsiaTheme="minorEastAsia"/>
          <w:sz w:val="26"/>
          <w:szCs w:val="26"/>
          <w:vertAlign w:val="subscript"/>
        </w:rPr>
        <w:t>in</w:t>
      </w:r>
      <w:r w:rsidR="00574527">
        <w:rPr>
          <w:rFonts w:eastAsiaTheme="minorEastAsia"/>
          <w:sz w:val="26"/>
          <w:szCs w:val="26"/>
        </w:rPr>
        <w:t xml:space="preserve"> and R</w:t>
      </w:r>
      <w:r w:rsidR="00574527">
        <w:rPr>
          <w:rFonts w:eastAsiaTheme="minorEastAsia"/>
          <w:sz w:val="26"/>
          <w:szCs w:val="26"/>
          <w:vertAlign w:val="subscript"/>
        </w:rPr>
        <w:t>out</w:t>
      </w:r>
      <w:r w:rsidR="00574527">
        <w:rPr>
          <w:rFonts w:eastAsiaTheme="minorEastAsia"/>
          <w:sz w:val="26"/>
          <w:szCs w:val="26"/>
        </w:rPr>
        <w:t>)</w:t>
      </w:r>
      <w:r>
        <w:rPr>
          <w:rFonts w:eastAsiaTheme="minorEastAsia"/>
          <w:sz w:val="26"/>
          <w:szCs w:val="26"/>
        </w:rPr>
        <w:t xml:space="preserve"> across the voltage source (V</w:t>
      </w:r>
      <w:r>
        <w:rPr>
          <w:rFonts w:eastAsiaTheme="minorEastAsia"/>
          <w:sz w:val="26"/>
          <w:szCs w:val="26"/>
          <w:vertAlign w:val="subscript"/>
        </w:rPr>
        <w:t>in</w:t>
      </w:r>
      <w:r>
        <w:rPr>
          <w:rFonts w:eastAsiaTheme="minorEastAsia"/>
          <w:sz w:val="26"/>
          <w:szCs w:val="26"/>
        </w:rPr>
        <w:t>) and load resistor (R</w:t>
      </w:r>
      <w:r>
        <w:rPr>
          <w:rFonts w:eastAsiaTheme="minorEastAsia"/>
          <w:sz w:val="26"/>
          <w:szCs w:val="26"/>
          <w:vertAlign w:val="subscript"/>
        </w:rPr>
        <w:t>L</w:t>
      </w:r>
      <w:r>
        <w:rPr>
          <w:rFonts w:eastAsiaTheme="minorEastAsia"/>
          <w:sz w:val="26"/>
          <w:szCs w:val="26"/>
        </w:rPr>
        <w:t xml:space="preserve">) respectively. </w:t>
      </w:r>
      <w:r w:rsidRPr="00E61220">
        <w:rPr>
          <w:rFonts w:eastAsiaTheme="minorEastAsia"/>
          <w:b/>
          <w:bCs/>
          <w:sz w:val="26"/>
          <w:szCs w:val="26"/>
        </w:rPr>
        <w:t>(</w:t>
      </w:r>
      <w:r w:rsidR="0058518F">
        <w:rPr>
          <w:rFonts w:eastAsiaTheme="minorEastAsia"/>
          <w:b/>
          <w:bCs/>
          <w:sz w:val="26"/>
          <w:szCs w:val="26"/>
        </w:rPr>
        <w:t>3</w:t>
      </w:r>
      <w:r w:rsidRPr="00E61220">
        <w:rPr>
          <w:rFonts w:eastAsiaTheme="minorEastAsia"/>
          <w:b/>
          <w:bCs/>
          <w:sz w:val="26"/>
          <w:szCs w:val="26"/>
        </w:rPr>
        <w:t xml:space="preserve"> Points)</w:t>
      </w:r>
    </w:p>
    <w:p w14:paraId="6FE48421" w14:textId="498FBA1D" w:rsidR="0093065B" w:rsidRDefault="0093065B" w:rsidP="0093065B">
      <w:pPr>
        <w:ind w:left="1080"/>
        <w:rPr>
          <w:rFonts w:eastAsiaTheme="minorEastAsia"/>
          <w:sz w:val="26"/>
          <w:szCs w:val="26"/>
        </w:rPr>
      </w:pPr>
      <w:r>
        <w:rPr>
          <w:rFonts w:eastAsiaTheme="minorEastAsia"/>
          <w:sz w:val="26"/>
          <w:szCs w:val="26"/>
        </w:rPr>
        <w:t>R</w:t>
      </w:r>
      <w:r>
        <w:rPr>
          <w:rFonts w:eastAsiaTheme="minorEastAsia"/>
          <w:sz w:val="26"/>
          <w:szCs w:val="26"/>
          <w:vertAlign w:val="subscript"/>
        </w:rPr>
        <w:t>in</w:t>
      </w:r>
      <w:r>
        <w:rPr>
          <w:rFonts w:eastAsiaTheme="minorEastAsia"/>
          <w:sz w:val="26"/>
          <w:szCs w:val="26"/>
        </w:rPr>
        <w:t xml:space="preserve"> = R</w:t>
      </w:r>
      <w:r>
        <w:rPr>
          <w:rFonts w:eastAsiaTheme="minorEastAsia"/>
          <w:sz w:val="26"/>
          <w:szCs w:val="26"/>
          <w:vertAlign w:val="subscript"/>
        </w:rPr>
        <w:t>1</w:t>
      </w:r>
      <w:r>
        <w:rPr>
          <w:rFonts w:eastAsiaTheme="minorEastAsia"/>
          <w:sz w:val="26"/>
          <w:szCs w:val="26"/>
        </w:rPr>
        <w:t>+(R</w:t>
      </w:r>
      <w:r>
        <w:rPr>
          <w:rFonts w:eastAsiaTheme="minorEastAsia"/>
          <w:sz w:val="26"/>
          <w:szCs w:val="26"/>
          <w:vertAlign w:val="subscript"/>
        </w:rPr>
        <w:t>2</w:t>
      </w:r>
      <w:r>
        <w:rPr>
          <w:rFonts w:eastAsiaTheme="minorEastAsia"/>
          <w:sz w:val="26"/>
          <w:szCs w:val="26"/>
        </w:rPr>
        <w:t>||(R</w:t>
      </w:r>
      <w:r>
        <w:rPr>
          <w:rFonts w:eastAsiaTheme="minorEastAsia"/>
          <w:sz w:val="26"/>
          <w:szCs w:val="26"/>
          <w:vertAlign w:val="subscript"/>
        </w:rPr>
        <w:t>3</w:t>
      </w:r>
      <w:r>
        <w:rPr>
          <w:rFonts w:eastAsiaTheme="minorEastAsia"/>
          <w:sz w:val="26"/>
          <w:szCs w:val="26"/>
        </w:rPr>
        <w:t>+R</w:t>
      </w:r>
      <w:r>
        <w:rPr>
          <w:rFonts w:eastAsiaTheme="minorEastAsia"/>
          <w:sz w:val="26"/>
          <w:szCs w:val="26"/>
          <w:vertAlign w:val="subscript"/>
        </w:rPr>
        <w:t>4</w:t>
      </w:r>
      <w:r>
        <w:rPr>
          <w:rFonts w:eastAsiaTheme="minorEastAsia"/>
          <w:sz w:val="26"/>
          <w:szCs w:val="26"/>
        </w:rPr>
        <w:t>))</w:t>
      </w:r>
    </w:p>
    <w:p w14:paraId="4F282DEB" w14:textId="6D823AA6" w:rsidR="0072772D" w:rsidRPr="00E77CC8" w:rsidRDefault="0093065B" w:rsidP="00E77CC8">
      <w:pPr>
        <w:ind w:left="1080"/>
        <w:rPr>
          <w:rFonts w:eastAsiaTheme="minorEastAsia"/>
          <w:sz w:val="26"/>
          <w:szCs w:val="26"/>
        </w:rPr>
      </w:pPr>
      <w:r>
        <w:rPr>
          <w:rFonts w:eastAsiaTheme="minorEastAsia"/>
          <w:sz w:val="26"/>
          <w:szCs w:val="26"/>
        </w:rPr>
        <w:t>R</w:t>
      </w:r>
      <w:r>
        <w:rPr>
          <w:rFonts w:eastAsiaTheme="minorEastAsia"/>
          <w:sz w:val="26"/>
          <w:szCs w:val="26"/>
          <w:vertAlign w:val="subscript"/>
        </w:rPr>
        <w:t>out</w:t>
      </w:r>
      <w:r>
        <w:rPr>
          <w:rFonts w:eastAsiaTheme="minorEastAsia"/>
          <w:sz w:val="26"/>
          <w:szCs w:val="26"/>
        </w:rPr>
        <w:t xml:space="preserve"> = R</w:t>
      </w:r>
      <w:r>
        <w:rPr>
          <w:rFonts w:eastAsiaTheme="minorEastAsia"/>
          <w:sz w:val="26"/>
          <w:szCs w:val="26"/>
          <w:vertAlign w:val="subscript"/>
        </w:rPr>
        <w:t>4</w:t>
      </w:r>
      <w:r>
        <w:rPr>
          <w:rFonts w:eastAsiaTheme="minorEastAsia"/>
          <w:sz w:val="26"/>
          <w:szCs w:val="26"/>
        </w:rPr>
        <w:t>||(R</w:t>
      </w:r>
      <w:r>
        <w:rPr>
          <w:rFonts w:eastAsiaTheme="minorEastAsia"/>
          <w:sz w:val="26"/>
          <w:szCs w:val="26"/>
          <w:vertAlign w:val="subscript"/>
        </w:rPr>
        <w:t>3</w:t>
      </w:r>
      <w:r>
        <w:rPr>
          <w:rFonts w:eastAsiaTheme="minorEastAsia"/>
          <w:sz w:val="26"/>
          <w:szCs w:val="26"/>
        </w:rPr>
        <w:t>+(R</w:t>
      </w:r>
      <w:r>
        <w:rPr>
          <w:rFonts w:eastAsiaTheme="minorEastAsia"/>
          <w:sz w:val="26"/>
          <w:szCs w:val="26"/>
          <w:vertAlign w:val="subscript"/>
        </w:rPr>
        <w:t>2</w:t>
      </w:r>
      <w:r>
        <w:rPr>
          <w:rFonts w:eastAsiaTheme="minorEastAsia"/>
          <w:sz w:val="26"/>
          <w:szCs w:val="26"/>
        </w:rPr>
        <w:t>||R</w:t>
      </w:r>
      <w:r>
        <w:rPr>
          <w:rFonts w:eastAsiaTheme="minorEastAsia"/>
          <w:sz w:val="26"/>
          <w:szCs w:val="26"/>
          <w:vertAlign w:val="subscript"/>
        </w:rPr>
        <w:t>1</w:t>
      </w:r>
      <w:r>
        <w:rPr>
          <w:rFonts w:eastAsiaTheme="minorEastAsia"/>
          <w:sz w:val="26"/>
          <w:szCs w:val="26"/>
        </w:rPr>
        <w:t>))</w:t>
      </w:r>
    </w:p>
    <w:p w14:paraId="676194E3" w14:textId="77777777" w:rsidR="00E77CC8" w:rsidRDefault="00E77CC8">
      <w:pPr>
        <w:rPr>
          <w:rFonts w:eastAsiaTheme="minorEastAsia"/>
          <w:sz w:val="26"/>
          <w:szCs w:val="26"/>
        </w:rPr>
      </w:pPr>
      <w:r>
        <w:rPr>
          <w:rFonts w:eastAsiaTheme="minorEastAsia"/>
          <w:sz w:val="26"/>
          <w:szCs w:val="26"/>
        </w:rPr>
        <w:br w:type="page"/>
      </w:r>
    </w:p>
    <w:p w14:paraId="53767200" w14:textId="28F202C9" w:rsidR="0072772D" w:rsidRDefault="0072772D" w:rsidP="0072772D">
      <w:pPr>
        <w:pStyle w:val="ListParagraph"/>
        <w:numPr>
          <w:ilvl w:val="0"/>
          <w:numId w:val="35"/>
        </w:numPr>
        <w:rPr>
          <w:rFonts w:eastAsiaTheme="minorEastAsia"/>
          <w:sz w:val="26"/>
          <w:szCs w:val="26"/>
        </w:rPr>
      </w:pPr>
      <w:r>
        <w:rPr>
          <w:rFonts w:eastAsiaTheme="minorEastAsia"/>
          <w:sz w:val="26"/>
          <w:szCs w:val="26"/>
        </w:rPr>
        <w:lastRenderedPageBreak/>
        <w:t>With the following values, construct the circuit on your breadboard:</w:t>
      </w:r>
    </w:p>
    <w:p w14:paraId="02005DD8" w14:textId="77777777" w:rsidR="0072772D" w:rsidRDefault="0072772D" w:rsidP="0072772D">
      <w:pPr>
        <w:pStyle w:val="ListParagraph"/>
        <w:ind w:left="1080"/>
        <w:rPr>
          <w:rFonts w:eastAsiaTheme="minorEastAsia"/>
          <w:sz w:val="26"/>
          <w:szCs w:val="26"/>
        </w:rPr>
      </w:pPr>
      <w:r>
        <w:rPr>
          <w:rFonts w:eastAsiaTheme="minorEastAsia"/>
          <w:sz w:val="26"/>
          <w:szCs w:val="26"/>
        </w:rPr>
        <w:t>V</w:t>
      </w:r>
      <w:r>
        <w:rPr>
          <w:rFonts w:eastAsiaTheme="minorEastAsia"/>
          <w:sz w:val="26"/>
          <w:szCs w:val="26"/>
          <w:vertAlign w:val="subscript"/>
        </w:rPr>
        <w:t>in</w:t>
      </w:r>
      <w:r>
        <w:rPr>
          <w:rFonts w:eastAsiaTheme="minorEastAsia"/>
          <w:sz w:val="26"/>
          <w:szCs w:val="26"/>
        </w:rPr>
        <w:t xml:space="preserve"> = 1 V; R</w:t>
      </w:r>
      <w:r>
        <w:rPr>
          <w:rFonts w:eastAsiaTheme="minorEastAsia"/>
          <w:sz w:val="26"/>
          <w:szCs w:val="26"/>
          <w:vertAlign w:val="subscript"/>
        </w:rPr>
        <w:t>1</w:t>
      </w:r>
      <w:r>
        <w:rPr>
          <w:rFonts w:eastAsiaTheme="minorEastAsia"/>
          <w:sz w:val="26"/>
          <w:szCs w:val="26"/>
        </w:rPr>
        <w:t xml:space="preserve"> = 1 kΩ; R</w:t>
      </w:r>
      <w:r>
        <w:rPr>
          <w:rFonts w:eastAsiaTheme="minorEastAsia"/>
          <w:sz w:val="26"/>
          <w:szCs w:val="26"/>
          <w:vertAlign w:val="subscript"/>
        </w:rPr>
        <w:t>2</w:t>
      </w:r>
      <w:r>
        <w:rPr>
          <w:rFonts w:eastAsiaTheme="minorEastAsia"/>
          <w:sz w:val="26"/>
          <w:szCs w:val="26"/>
        </w:rPr>
        <w:t xml:space="preserve"> = 2.2 kΩ;</w:t>
      </w:r>
      <w:r w:rsidRPr="003F44DB">
        <w:rPr>
          <w:rFonts w:eastAsiaTheme="minorEastAsia"/>
          <w:sz w:val="26"/>
          <w:szCs w:val="26"/>
        </w:rPr>
        <w:t xml:space="preserve"> </w:t>
      </w:r>
      <w:r>
        <w:rPr>
          <w:rFonts w:eastAsiaTheme="minorEastAsia"/>
          <w:sz w:val="26"/>
          <w:szCs w:val="26"/>
        </w:rPr>
        <w:t>R</w:t>
      </w:r>
      <w:r>
        <w:rPr>
          <w:rFonts w:eastAsiaTheme="minorEastAsia"/>
          <w:sz w:val="26"/>
          <w:szCs w:val="26"/>
          <w:vertAlign w:val="subscript"/>
        </w:rPr>
        <w:t>3</w:t>
      </w:r>
      <w:r>
        <w:rPr>
          <w:rFonts w:eastAsiaTheme="minorEastAsia"/>
          <w:sz w:val="26"/>
          <w:szCs w:val="26"/>
        </w:rPr>
        <w:t xml:space="preserve"> = 3.3 kΩ; R</w:t>
      </w:r>
      <w:r>
        <w:rPr>
          <w:rFonts w:eastAsiaTheme="minorEastAsia"/>
          <w:sz w:val="26"/>
          <w:szCs w:val="26"/>
          <w:vertAlign w:val="subscript"/>
        </w:rPr>
        <w:t>4</w:t>
      </w:r>
      <w:r>
        <w:rPr>
          <w:rFonts w:eastAsiaTheme="minorEastAsia"/>
          <w:sz w:val="26"/>
          <w:szCs w:val="26"/>
        </w:rPr>
        <w:t xml:space="preserve"> = 4.7 kΩ.</w:t>
      </w:r>
    </w:p>
    <w:p w14:paraId="631CD3E6" w14:textId="2297766A" w:rsidR="0072772D" w:rsidRDefault="0072772D" w:rsidP="0072772D">
      <w:pPr>
        <w:pStyle w:val="ListParagraph"/>
        <w:ind w:left="1080"/>
        <w:rPr>
          <w:rFonts w:eastAsiaTheme="minorEastAsia"/>
          <w:sz w:val="26"/>
          <w:szCs w:val="26"/>
        </w:rPr>
      </w:pPr>
      <w:r>
        <w:rPr>
          <w:rFonts w:eastAsiaTheme="minorEastAsia"/>
          <w:sz w:val="26"/>
          <w:szCs w:val="26"/>
        </w:rPr>
        <w:t xml:space="preserve">*Be sure to include pictures of this circuit built on your breadboard. </w:t>
      </w:r>
      <w:r w:rsidRPr="00D728E1">
        <w:rPr>
          <w:rFonts w:eastAsiaTheme="minorEastAsia"/>
          <w:b/>
          <w:bCs/>
          <w:sz w:val="26"/>
          <w:szCs w:val="26"/>
        </w:rPr>
        <w:t>(</w:t>
      </w:r>
      <w:r w:rsidR="00574527">
        <w:rPr>
          <w:rFonts w:eastAsiaTheme="minorEastAsia"/>
          <w:b/>
          <w:bCs/>
          <w:sz w:val="26"/>
          <w:szCs w:val="26"/>
        </w:rPr>
        <w:t>3</w:t>
      </w:r>
      <w:r w:rsidRPr="00D728E1">
        <w:rPr>
          <w:rFonts w:eastAsiaTheme="minorEastAsia"/>
          <w:b/>
          <w:bCs/>
          <w:sz w:val="26"/>
          <w:szCs w:val="26"/>
        </w:rPr>
        <w:t xml:space="preserve"> Points)</w:t>
      </w:r>
    </w:p>
    <w:p w14:paraId="63FA13BE" w14:textId="77777777" w:rsidR="0072772D" w:rsidRDefault="0072772D" w:rsidP="0072772D">
      <w:pPr>
        <w:pStyle w:val="ListParagraph"/>
        <w:ind w:left="1080"/>
        <w:rPr>
          <w:rFonts w:eastAsiaTheme="minorEastAsia"/>
          <w:sz w:val="26"/>
          <w:szCs w:val="26"/>
        </w:rPr>
      </w:pPr>
    </w:p>
    <w:p w14:paraId="46158F3C" w14:textId="77777777" w:rsidR="00574B19" w:rsidRDefault="00E77CC8" w:rsidP="00574B19">
      <w:pPr>
        <w:pStyle w:val="ListParagraph"/>
        <w:keepNext/>
        <w:ind w:left="1080"/>
      </w:pPr>
      <w:r>
        <w:rPr>
          <w:rFonts w:eastAsiaTheme="minorEastAsia"/>
          <w:noProof/>
          <w:sz w:val="26"/>
          <w:szCs w:val="26"/>
        </w:rPr>
        <w:drawing>
          <wp:inline distT="0" distB="0" distL="0" distR="0" wp14:anchorId="586D1C25" wp14:editId="1D68F0CA">
            <wp:extent cx="3419596" cy="2573079"/>
            <wp:effectExtent l="0" t="0" r="9525" b="0"/>
            <wp:docPr id="5835716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473650" cy="2613752"/>
                    </a:xfrm>
                    <a:prstGeom prst="rect">
                      <a:avLst/>
                    </a:prstGeom>
                    <a:noFill/>
                  </pic:spPr>
                </pic:pic>
              </a:graphicData>
            </a:graphic>
          </wp:inline>
        </w:drawing>
      </w:r>
    </w:p>
    <w:p w14:paraId="4424BDAC" w14:textId="19932F69" w:rsidR="00574B19" w:rsidRDefault="00574B19" w:rsidP="00574B19">
      <w:pPr>
        <w:pStyle w:val="Caption"/>
      </w:pPr>
      <w:r>
        <w:t xml:space="preserve">Figure </w:t>
      </w:r>
      <w:fldSimple w:instr=" SEQ Figure \* ARABIC ">
        <w:r>
          <w:rPr>
            <w:noProof/>
          </w:rPr>
          <w:t>1</w:t>
        </w:r>
      </w:fldSimple>
      <w:r>
        <w:t>: Picture of Breadboard Circuit</w:t>
      </w:r>
    </w:p>
    <w:p w14:paraId="4F8AFB40" w14:textId="16368EEB" w:rsidR="00E77CC8" w:rsidRDefault="00E77CC8" w:rsidP="0072772D">
      <w:pPr>
        <w:pStyle w:val="ListParagraph"/>
        <w:ind w:left="1080"/>
        <w:rPr>
          <w:rFonts w:eastAsiaTheme="minorEastAsia"/>
          <w:sz w:val="26"/>
          <w:szCs w:val="26"/>
        </w:rPr>
      </w:pPr>
      <w:r>
        <w:rPr>
          <w:rFonts w:eastAsiaTheme="minorEastAsia"/>
          <w:sz w:val="26"/>
          <w:szCs w:val="26"/>
        </w:rPr>
        <w:t xml:space="preserve">  Had to use multiple resistors to make 2.2k til I get my resistor kit.</w:t>
      </w:r>
    </w:p>
    <w:p w14:paraId="1F0ED122" w14:textId="77777777" w:rsidR="00E77CC8" w:rsidRPr="00F47C75" w:rsidRDefault="00E77CC8" w:rsidP="0072772D">
      <w:pPr>
        <w:pStyle w:val="ListParagraph"/>
        <w:ind w:left="1080"/>
        <w:rPr>
          <w:rFonts w:eastAsiaTheme="minorEastAsia"/>
          <w:sz w:val="26"/>
          <w:szCs w:val="26"/>
        </w:rPr>
      </w:pPr>
    </w:p>
    <w:p w14:paraId="0BD4542A" w14:textId="3C6DE629" w:rsidR="0072772D" w:rsidRDefault="0072772D" w:rsidP="0072772D">
      <w:pPr>
        <w:pStyle w:val="ListParagraph"/>
        <w:numPr>
          <w:ilvl w:val="0"/>
          <w:numId w:val="35"/>
        </w:numPr>
        <w:rPr>
          <w:rFonts w:eastAsiaTheme="minorEastAsia"/>
          <w:sz w:val="26"/>
          <w:szCs w:val="26"/>
        </w:rPr>
      </w:pPr>
      <w:r>
        <w:rPr>
          <w:rFonts w:eastAsiaTheme="minorEastAsia"/>
          <w:sz w:val="26"/>
          <w:szCs w:val="26"/>
        </w:rPr>
        <w:t>Given the following values, calculate the expected values of R</w:t>
      </w:r>
      <w:r>
        <w:rPr>
          <w:rFonts w:eastAsiaTheme="minorEastAsia"/>
          <w:sz w:val="26"/>
          <w:szCs w:val="26"/>
          <w:vertAlign w:val="subscript"/>
        </w:rPr>
        <w:t>in</w:t>
      </w:r>
      <w:r>
        <w:rPr>
          <w:rFonts w:eastAsiaTheme="minorEastAsia"/>
          <w:sz w:val="26"/>
          <w:szCs w:val="26"/>
        </w:rPr>
        <w:t xml:space="preserve"> and R</w:t>
      </w:r>
      <w:r>
        <w:rPr>
          <w:rFonts w:eastAsiaTheme="minorEastAsia"/>
          <w:sz w:val="26"/>
          <w:szCs w:val="26"/>
          <w:vertAlign w:val="subscript"/>
        </w:rPr>
        <w:t>out</w:t>
      </w:r>
      <w:r>
        <w:rPr>
          <w:rFonts w:eastAsiaTheme="minorEastAsia"/>
          <w:sz w:val="26"/>
          <w:szCs w:val="26"/>
        </w:rPr>
        <w:t xml:space="preserve">. </w:t>
      </w:r>
      <w:r w:rsidRPr="00D728E1">
        <w:rPr>
          <w:rFonts w:eastAsiaTheme="minorEastAsia"/>
          <w:b/>
          <w:bCs/>
          <w:sz w:val="26"/>
          <w:szCs w:val="26"/>
        </w:rPr>
        <w:t>(</w:t>
      </w:r>
      <w:r w:rsidR="00574527">
        <w:rPr>
          <w:rFonts w:eastAsiaTheme="minorEastAsia"/>
          <w:b/>
          <w:bCs/>
          <w:sz w:val="26"/>
          <w:szCs w:val="26"/>
        </w:rPr>
        <w:t>2</w:t>
      </w:r>
      <w:r w:rsidRPr="00D728E1">
        <w:rPr>
          <w:rFonts w:eastAsiaTheme="minorEastAsia"/>
          <w:b/>
          <w:bCs/>
          <w:sz w:val="26"/>
          <w:szCs w:val="26"/>
        </w:rPr>
        <w:t xml:space="preserve"> Points)</w:t>
      </w:r>
    </w:p>
    <w:p w14:paraId="6BAD9790" w14:textId="77777777" w:rsidR="0072772D" w:rsidRDefault="0072772D" w:rsidP="0072772D">
      <w:pPr>
        <w:pStyle w:val="ListParagraph"/>
        <w:ind w:left="1080"/>
        <w:rPr>
          <w:rFonts w:eastAsiaTheme="minorEastAsia"/>
          <w:sz w:val="26"/>
          <w:szCs w:val="26"/>
        </w:rPr>
      </w:pPr>
    </w:p>
    <w:p w14:paraId="23C5F378" w14:textId="7D97CBB7" w:rsidR="002652D9" w:rsidRPr="002652D9" w:rsidRDefault="002652D9" w:rsidP="0072772D">
      <w:pPr>
        <w:pStyle w:val="ListParagraph"/>
        <w:ind w:left="1080"/>
        <w:rPr>
          <w:rFonts w:eastAsiaTheme="minorEastAsia"/>
          <w:sz w:val="26"/>
          <w:szCs w:val="26"/>
        </w:rPr>
      </w:pPr>
      <w:r>
        <w:rPr>
          <w:rFonts w:eastAsiaTheme="minorEastAsia"/>
          <w:sz w:val="26"/>
          <w:szCs w:val="26"/>
        </w:rPr>
        <w:t>R</w:t>
      </w:r>
      <w:r>
        <w:rPr>
          <w:rFonts w:eastAsiaTheme="minorEastAsia"/>
          <w:sz w:val="26"/>
          <w:szCs w:val="26"/>
          <w:vertAlign w:val="subscript"/>
        </w:rPr>
        <w:t>in</w:t>
      </w:r>
      <w:r>
        <w:rPr>
          <w:rFonts w:eastAsiaTheme="minorEastAsia"/>
          <w:sz w:val="26"/>
          <w:szCs w:val="26"/>
        </w:rPr>
        <w:t xml:space="preserve"> = 2.73k, R</w:t>
      </w:r>
      <w:r>
        <w:rPr>
          <w:rFonts w:eastAsiaTheme="minorEastAsia"/>
          <w:sz w:val="26"/>
          <w:szCs w:val="26"/>
          <w:vertAlign w:val="subscript"/>
        </w:rPr>
        <w:t>out</w:t>
      </w:r>
      <w:r>
        <w:rPr>
          <w:rFonts w:eastAsiaTheme="minorEastAsia"/>
          <w:sz w:val="26"/>
          <w:szCs w:val="26"/>
        </w:rPr>
        <w:t xml:space="preserve"> = 2.15k</w:t>
      </w:r>
    </w:p>
    <w:p w14:paraId="0DC22288" w14:textId="77777777" w:rsidR="002652D9" w:rsidRPr="00F47C75" w:rsidRDefault="002652D9" w:rsidP="0072772D">
      <w:pPr>
        <w:pStyle w:val="ListParagraph"/>
        <w:ind w:left="1080"/>
        <w:rPr>
          <w:rFonts w:eastAsiaTheme="minorEastAsia"/>
          <w:sz w:val="26"/>
          <w:szCs w:val="26"/>
        </w:rPr>
      </w:pPr>
    </w:p>
    <w:p w14:paraId="2486C1B8" w14:textId="62CCEA49" w:rsidR="0072772D" w:rsidRPr="000F15F4" w:rsidRDefault="0072772D" w:rsidP="000F15F4">
      <w:pPr>
        <w:pStyle w:val="ListParagraph"/>
        <w:numPr>
          <w:ilvl w:val="0"/>
          <w:numId w:val="35"/>
        </w:numPr>
        <w:rPr>
          <w:rFonts w:eastAsiaTheme="minorEastAsia"/>
          <w:sz w:val="26"/>
          <w:szCs w:val="26"/>
        </w:rPr>
      </w:pPr>
      <w:r>
        <w:rPr>
          <w:rFonts w:eastAsiaTheme="minorEastAsia"/>
          <w:sz w:val="26"/>
          <w:szCs w:val="26"/>
        </w:rPr>
        <w:t>Insert a variable resistor R</w:t>
      </w:r>
      <w:r>
        <w:rPr>
          <w:rFonts w:eastAsiaTheme="minorEastAsia"/>
          <w:sz w:val="26"/>
          <w:szCs w:val="26"/>
          <w:vertAlign w:val="subscript"/>
        </w:rPr>
        <w:t>s</w:t>
      </w:r>
      <w:r>
        <w:rPr>
          <w:rFonts w:eastAsiaTheme="minorEastAsia"/>
          <w:sz w:val="26"/>
          <w:szCs w:val="26"/>
        </w:rPr>
        <w:t xml:space="preserve"> in series with the </w:t>
      </w:r>
      <w:r w:rsidR="003F4491">
        <w:rPr>
          <w:rFonts w:eastAsiaTheme="minorEastAsia"/>
          <w:sz w:val="26"/>
          <w:szCs w:val="26"/>
        </w:rPr>
        <w:t>source and</w:t>
      </w:r>
      <w:r>
        <w:rPr>
          <w:rFonts w:eastAsiaTheme="minorEastAsia"/>
          <w:sz w:val="26"/>
          <w:szCs w:val="26"/>
        </w:rPr>
        <w:t xml:space="preserve"> adjust R</w:t>
      </w:r>
      <w:r>
        <w:rPr>
          <w:rFonts w:eastAsiaTheme="minorEastAsia"/>
          <w:sz w:val="26"/>
          <w:szCs w:val="26"/>
          <w:vertAlign w:val="subscript"/>
        </w:rPr>
        <w:t xml:space="preserve">s </w:t>
      </w:r>
      <w:r>
        <w:rPr>
          <w:rFonts w:eastAsiaTheme="minorEastAsia"/>
          <w:sz w:val="26"/>
          <w:szCs w:val="26"/>
        </w:rPr>
        <w:t>until the voltage at the input node is 0.5 V. Record the value of R</w:t>
      </w:r>
      <w:r>
        <w:rPr>
          <w:rFonts w:eastAsiaTheme="minorEastAsia"/>
          <w:sz w:val="26"/>
          <w:szCs w:val="26"/>
          <w:vertAlign w:val="subscript"/>
        </w:rPr>
        <w:t>s</w:t>
      </w:r>
      <w:r>
        <w:rPr>
          <w:rFonts w:eastAsiaTheme="minorEastAsia"/>
          <w:sz w:val="26"/>
          <w:szCs w:val="26"/>
        </w:rPr>
        <w:t xml:space="preserve">. </w:t>
      </w:r>
      <w:r w:rsidRPr="000F15F4">
        <w:rPr>
          <w:rFonts w:eastAsiaTheme="minorEastAsia"/>
          <w:sz w:val="26"/>
          <w:szCs w:val="26"/>
        </w:rPr>
        <w:t>Measure the open-circuit output voltage (V</w:t>
      </w:r>
      <w:r w:rsidRPr="000F15F4">
        <w:rPr>
          <w:rFonts w:eastAsiaTheme="minorEastAsia"/>
          <w:sz w:val="26"/>
          <w:szCs w:val="26"/>
          <w:vertAlign w:val="subscript"/>
        </w:rPr>
        <w:t>OC</w:t>
      </w:r>
      <w:r w:rsidRPr="000F15F4">
        <w:rPr>
          <w:rFonts w:eastAsiaTheme="minorEastAsia"/>
          <w:sz w:val="26"/>
          <w:szCs w:val="26"/>
        </w:rPr>
        <w:t>) across R</w:t>
      </w:r>
      <w:r w:rsidRPr="000F15F4">
        <w:rPr>
          <w:rFonts w:eastAsiaTheme="minorEastAsia"/>
          <w:sz w:val="26"/>
          <w:szCs w:val="26"/>
          <w:vertAlign w:val="subscript"/>
        </w:rPr>
        <w:t>L</w:t>
      </w:r>
      <w:r w:rsidRPr="000F15F4">
        <w:rPr>
          <w:rFonts w:eastAsiaTheme="minorEastAsia"/>
          <w:sz w:val="26"/>
          <w:szCs w:val="26"/>
        </w:rPr>
        <w:t xml:space="preserve">. </w:t>
      </w:r>
      <w:r w:rsidRPr="000F15F4">
        <w:rPr>
          <w:rFonts w:eastAsiaTheme="minorEastAsia"/>
          <w:b/>
          <w:bCs/>
          <w:sz w:val="26"/>
          <w:szCs w:val="26"/>
        </w:rPr>
        <w:t>(</w:t>
      </w:r>
      <w:r w:rsidR="000F15F4">
        <w:rPr>
          <w:rFonts w:eastAsiaTheme="minorEastAsia"/>
          <w:b/>
          <w:bCs/>
          <w:sz w:val="26"/>
          <w:szCs w:val="26"/>
        </w:rPr>
        <w:t>5</w:t>
      </w:r>
      <w:r w:rsidRPr="000F15F4">
        <w:rPr>
          <w:rFonts w:eastAsiaTheme="minorEastAsia"/>
          <w:b/>
          <w:bCs/>
          <w:sz w:val="26"/>
          <w:szCs w:val="26"/>
        </w:rPr>
        <w:t xml:space="preserve"> Points)</w:t>
      </w:r>
      <w:r w:rsidR="002652D9">
        <w:rPr>
          <w:rFonts w:eastAsiaTheme="minorEastAsia"/>
          <w:b/>
          <w:bCs/>
          <w:sz w:val="26"/>
          <w:szCs w:val="26"/>
        </w:rPr>
        <w:t xml:space="preserve"> R</w:t>
      </w:r>
      <w:r w:rsidR="002652D9">
        <w:rPr>
          <w:rFonts w:eastAsiaTheme="minorEastAsia"/>
          <w:b/>
          <w:bCs/>
          <w:sz w:val="26"/>
          <w:szCs w:val="26"/>
          <w:vertAlign w:val="subscript"/>
        </w:rPr>
        <w:t>s</w:t>
      </w:r>
      <w:r w:rsidR="002652D9">
        <w:rPr>
          <w:rFonts w:eastAsiaTheme="minorEastAsia"/>
          <w:b/>
          <w:bCs/>
          <w:sz w:val="26"/>
          <w:szCs w:val="26"/>
        </w:rPr>
        <w:t xml:space="preserve"> = 2705 ohm, V</w:t>
      </w:r>
      <w:r w:rsidR="002652D9">
        <w:rPr>
          <w:rFonts w:eastAsiaTheme="minorEastAsia"/>
          <w:b/>
          <w:bCs/>
          <w:sz w:val="26"/>
          <w:szCs w:val="26"/>
          <w:vertAlign w:val="subscript"/>
        </w:rPr>
        <w:t>oc</w:t>
      </w:r>
      <w:r w:rsidR="002652D9">
        <w:rPr>
          <w:rFonts w:eastAsiaTheme="minorEastAsia"/>
          <w:b/>
          <w:bCs/>
          <w:sz w:val="26"/>
          <w:szCs w:val="26"/>
        </w:rPr>
        <w:t xml:space="preserve"> = 0.4856V</w:t>
      </w:r>
    </w:p>
    <w:p w14:paraId="60C26EB5" w14:textId="77777777" w:rsidR="0072772D" w:rsidRDefault="0072772D" w:rsidP="0072772D">
      <w:pPr>
        <w:pStyle w:val="ListParagraph"/>
        <w:ind w:left="1080"/>
        <w:rPr>
          <w:rFonts w:eastAsiaTheme="minorEastAsia"/>
          <w:sz w:val="26"/>
          <w:szCs w:val="26"/>
        </w:rPr>
      </w:pPr>
    </w:p>
    <w:p w14:paraId="1E1DFECE" w14:textId="0421D663" w:rsidR="0072772D" w:rsidRDefault="0072772D" w:rsidP="0072772D">
      <w:pPr>
        <w:pStyle w:val="ListParagraph"/>
        <w:numPr>
          <w:ilvl w:val="0"/>
          <w:numId w:val="35"/>
        </w:numPr>
        <w:rPr>
          <w:rFonts w:eastAsiaTheme="minorEastAsia"/>
          <w:sz w:val="26"/>
          <w:szCs w:val="26"/>
        </w:rPr>
      </w:pPr>
      <w:r>
        <w:rPr>
          <w:rFonts w:eastAsiaTheme="minorEastAsia"/>
          <w:sz w:val="26"/>
          <w:szCs w:val="26"/>
        </w:rPr>
        <w:t>Insert a resistor at R</w:t>
      </w:r>
      <w:r>
        <w:rPr>
          <w:rFonts w:eastAsiaTheme="minorEastAsia"/>
          <w:sz w:val="26"/>
          <w:szCs w:val="26"/>
          <w:vertAlign w:val="subscript"/>
        </w:rPr>
        <w:t>L</w:t>
      </w:r>
      <w:r>
        <w:rPr>
          <w:rFonts w:eastAsiaTheme="minorEastAsia"/>
          <w:sz w:val="26"/>
          <w:szCs w:val="26"/>
        </w:rPr>
        <w:t xml:space="preserve"> and adjust it until the output voltage drops V</w:t>
      </w:r>
      <w:r>
        <w:rPr>
          <w:rFonts w:eastAsiaTheme="minorEastAsia"/>
          <w:sz w:val="26"/>
          <w:szCs w:val="26"/>
          <w:vertAlign w:val="subscript"/>
        </w:rPr>
        <w:t>OC</w:t>
      </w:r>
      <w:r>
        <w:rPr>
          <w:rFonts w:eastAsiaTheme="minorEastAsia"/>
          <w:sz w:val="26"/>
          <w:szCs w:val="26"/>
        </w:rPr>
        <w:t xml:space="preserve">/2. Record the value.    </w:t>
      </w:r>
      <w:r w:rsidRPr="00D728E1">
        <w:rPr>
          <w:rFonts w:eastAsiaTheme="minorEastAsia"/>
          <w:b/>
          <w:bCs/>
          <w:sz w:val="26"/>
          <w:szCs w:val="26"/>
        </w:rPr>
        <w:t>(</w:t>
      </w:r>
      <w:r w:rsidR="002E7860">
        <w:rPr>
          <w:rFonts w:eastAsiaTheme="minorEastAsia"/>
          <w:b/>
          <w:bCs/>
          <w:sz w:val="26"/>
          <w:szCs w:val="26"/>
        </w:rPr>
        <w:t>3</w:t>
      </w:r>
      <w:r w:rsidRPr="00D728E1">
        <w:rPr>
          <w:rFonts w:eastAsiaTheme="minorEastAsia"/>
          <w:b/>
          <w:bCs/>
          <w:sz w:val="26"/>
          <w:szCs w:val="26"/>
        </w:rPr>
        <w:t xml:space="preserve"> Points)</w:t>
      </w:r>
    </w:p>
    <w:p w14:paraId="7FC4F1A2" w14:textId="50B99DB3" w:rsidR="0072772D" w:rsidRDefault="0090138F" w:rsidP="0072772D">
      <w:pPr>
        <w:pStyle w:val="ListParagraph"/>
        <w:ind w:left="1080"/>
        <w:rPr>
          <w:rFonts w:eastAsiaTheme="minorEastAsia"/>
          <w:sz w:val="26"/>
          <w:szCs w:val="26"/>
        </w:rPr>
      </w:pPr>
      <w:r>
        <w:rPr>
          <w:rFonts w:eastAsiaTheme="minorEastAsia"/>
          <w:sz w:val="26"/>
          <w:szCs w:val="26"/>
        </w:rPr>
        <w:t>2.2k</w:t>
      </w:r>
    </w:p>
    <w:p w14:paraId="62650E30" w14:textId="77777777" w:rsidR="00E77CC8" w:rsidRDefault="00E77CC8">
      <w:pPr>
        <w:rPr>
          <w:rFonts w:eastAsiaTheme="minorEastAsia"/>
          <w:sz w:val="26"/>
          <w:szCs w:val="26"/>
        </w:rPr>
      </w:pPr>
      <w:r>
        <w:rPr>
          <w:rFonts w:eastAsiaTheme="minorEastAsia"/>
          <w:sz w:val="26"/>
          <w:szCs w:val="26"/>
        </w:rPr>
        <w:br w:type="page"/>
      </w:r>
    </w:p>
    <w:p w14:paraId="4176DB06" w14:textId="613C53BB" w:rsidR="0072772D" w:rsidRDefault="0072772D" w:rsidP="0072772D">
      <w:pPr>
        <w:pStyle w:val="ListParagraph"/>
        <w:numPr>
          <w:ilvl w:val="0"/>
          <w:numId w:val="35"/>
        </w:numPr>
        <w:rPr>
          <w:rFonts w:eastAsiaTheme="minorEastAsia"/>
          <w:sz w:val="26"/>
          <w:szCs w:val="26"/>
        </w:rPr>
      </w:pPr>
      <w:r w:rsidRPr="00F97ADD">
        <w:rPr>
          <w:rFonts w:eastAsiaTheme="minorEastAsia"/>
          <w:sz w:val="26"/>
          <w:szCs w:val="26"/>
        </w:rPr>
        <w:lastRenderedPageBreak/>
        <w:t>Measure the output voltage across R</w:t>
      </w:r>
      <w:r w:rsidRPr="00F97ADD">
        <w:rPr>
          <w:rFonts w:eastAsiaTheme="minorEastAsia"/>
          <w:sz w:val="26"/>
          <w:szCs w:val="26"/>
          <w:vertAlign w:val="subscript"/>
        </w:rPr>
        <w:t>L</w:t>
      </w:r>
      <w:r w:rsidRPr="00F97ADD">
        <w:rPr>
          <w:rFonts w:eastAsiaTheme="minorEastAsia"/>
          <w:sz w:val="26"/>
          <w:szCs w:val="26"/>
        </w:rPr>
        <w:t xml:space="preserve"> for R</w:t>
      </w:r>
      <w:r w:rsidRPr="00F97ADD">
        <w:rPr>
          <w:rFonts w:eastAsiaTheme="minorEastAsia"/>
          <w:sz w:val="26"/>
          <w:szCs w:val="26"/>
          <w:vertAlign w:val="subscript"/>
        </w:rPr>
        <w:t>L</w:t>
      </w:r>
      <w:r w:rsidRPr="00F97ADD">
        <w:rPr>
          <w:rFonts w:eastAsiaTheme="minorEastAsia"/>
          <w:sz w:val="26"/>
          <w:szCs w:val="26"/>
        </w:rPr>
        <w:t xml:space="preserve"> = 470 Ω, 1 kΩ, 10 kΩ, </w:t>
      </w:r>
      <m:oMath>
        <m:r>
          <m:rPr>
            <m:sty m:val="p"/>
          </m:rPr>
          <w:rPr>
            <w:rFonts w:ascii="Cambria Math" w:eastAsiaTheme="minorEastAsia" w:hAnsi="Cambria Math"/>
            <w:sz w:val="26"/>
            <w:szCs w:val="26"/>
          </w:rPr>
          <m:t>∞</m:t>
        </m:r>
      </m:oMath>
      <w:r w:rsidRPr="00F97ADD">
        <w:rPr>
          <w:rFonts w:eastAsiaTheme="minorEastAsia"/>
          <w:sz w:val="26"/>
          <w:szCs w:val="26"/>
        </w:rPr>
        <w:t xml:space="preserve"> Ω. Plot V</w:t>
      </w:r>
      <w:r w:rsidRPr="00F97ADD">
        <w:rPr>
          <w:rFonts w:eastAsiaTheme="minorEastAsia"/>
          <w:sz w:val="26"/>
          <w:szCs w:val="26"/>
          <w:vertAlign w:val="subscript"/>
        </w:rPr>
        <w:t>O</w:t>
      </w:r>
      <w:r w:rsidRPr="00F97ADD">
        <w:rPr>
          <w:rFonts w:eastAsiaTheme="minorEastAsia"/>
          <w:sz w:val="26"/>
          <w:szCs w:val="26"/>
        </w:rPr>
        <w:t xml:space="preserve"> vs R</w:t>
      </w:r>
      <w:r w:rsidRPr="00F97ADD">
        <w:rPr>
          <w:rFonts w:eastAsiaTheme="minorEastAsia"/>
          <w:sz w:val="26"/>
          <w:szCs w:val="26"/>
          <w:vertAlign w:val="subscript"/>
        </w:rPr>
        <w:t>L</w:t>
      </w:r>
      <w:r>
        <w:rPr>
          <w:rFonts w:eastAsiaTheme="minorEastAsia"/>
          <w:sz w:val="26"/>
          <w:szCs w:val="26"/>
        </w:rPr>
        <w:t>.</w:t>
      </w:r>
      <w:r>
        <w:rPr>
          <w:rFonts w:eastAsiaTheme="minorEastAsia"/>
          <w:sz w:val="26"/>
          <w:szCs w:val="26"/>
        </w:rPr>
        <w:tab/>
        <w:t xml:space="preserve"> </w:t>
      </w:r>
      <w:r w:rsidRPr="00D728E1">
        <w:rPr>
          <w:rFonts w:eastAsiaTheme="minorEastAsia"/>
          <w:b/>
          <w:bCs/>
          <w:sz w:val="26"/>
          <w:szCs w:val="26"/>
        </w:rPr>
        <w:t>(</w:t>
      </w:r>
      <w:r w:rsidR="002E7860">
        <w:rPr>
          <w:rFonts w:eastAsiaTheme="minorEastAsia"/>
          <w:b/>
          <w:bCs/>
          <w:sz w:val="26"/>
          <w:szCs w:val="26"/>
        </w:rPr>
        <w:t>4</w:t>
      </w:r>
      <w:r w:rsidRPr="00D728E1">
        <w:rPr>
          <w:rFonts w:eastAsiaTheme="minorEastAsia"/>
          <w:b/>
          <w:bCs/>
          <w:sz w:val="26"/>
          <w:szCs w:val="26"/>
        </w:rPr>
        <w:t xml:space="preserve"> Points)</w:t>
      </w:r>
    </w:p>
    <w:p w14:paraId="0BB6EF4E" w14:textId="5445D052" w:rsidR="00F97ADD" w:rsidRDefault="008D27ED" w:rsidP="0072772D">
      <w:pPr>
        <w:spacing w:before="120"/>
        <w:rPr>
          <w:sz w:val="24"/>
          <w:szCs w:val="24"/>
        </w:rPr>
      </w:pPr>
      <w:r>
        <w:rPr>
          <w:sz w:val="24"/>
          <w:szCs w:val="24"/>
        </w:rPr>
        <w:t xml:space="preserve">470ohm -&gt; </w:t>
      </w:r>
      <w:r w:rsidR="00E77CC8">
        <w:rPr>
          <w:sz w:val="24"/>
          <w:szCs w:val="24"/>
        </w:rPr>
        <w:t>61.378mV</w:t>
      </w:r>
    </w:p>
    <w:p w14:paraId="70A6E67B" w14:textId="212A7D8A" w:rsidR="008D27ED" w:rsidRDefault="008D27ED" w:rsidP="0072772D">
      <w:pPr>
        <w:spacing w:before="120"/>
        <w:rPr>
          <w:sz w:val="24"/>
          <w:szCs w:val="24"/>
        </w:rPr>
      </w:pPr>
      <w:r>
        <w:rPr>
          <w:sz w:val="24"/>
          <w:szCs w:val="24"/>
        </w:rPr>
        <w:t>1k ohm -&gt; 1</w:t>
      </w:r>
      <w:r w:rsidR="00E77CC8">
        <w:rPr>
          <w:sz w:val="24"/>
          <w:szCs w:val="24"/>
        </w:rPr>
        <w:t>13</w:t>
      </w:r>
      <w:r>
        <w:rPr>
          <w:sz w:val="24"/>
          <w:szCs w:val="24"/>
        </w:rPr>
        <w:t>.92mV</w:t>
      </w:r>
    </w:p>
    <w:p w14:paraId="125E8971" w14:textId="25406638" w:rsidR="008D27ED" w:rsidRDefault="008D27ED" w:rsidP="0072772D">
      <w:pPr>
        <w:spacing w:before="120"/>
        <w:rPr>
          <w:sz w:val="24"/>
          <w:szCs w:val="24"/>
        </w:rPr>
      </w:pPr>
      <w:r>
        <w:rPr>
          <w:sz w:val="24"/>
          <w:szCs w:val="24"/>
        </w:rPr>
        <w:t xml:space="preserve">10k ohm -&gt; </w:t>
      </w:r>
      <w:r w:rsidR="00E77CC8">
        <w:rPr>
          <w:sz w:val="24"/>
          <w:szCs w:val="24"/>
        </w:rPr>
        <w:t>299</w:t>
      </w:r>
      <w:r>
        <w:rPr>
          <w:sz w:val="24"/>
          <w:szCs w:val="24"/>
        </w:rPr>
        <w:t>.63mV</w:t>
      </w:r>
    </w:p>
    <w:p w14:paraId="3057076F" w14:textId="417CA01C" w:rsidR="00E77CC8" w:rsidRDefault="00E77CC8" w:rsidP="0072772D">
      <w:pPr>
        <w:spacing w:before="120"/>
        <w:rPr>
          <w:sz w:val="24"/>
          <w:szCs w:val="24"/>
        </w:rPr>
      </w:pPr>
      <w:r>
        <w:rPr>
          <w:sz w:val="24"/>
          <w:szCs w:val="24"/>
        </w:rPr>
        <w:t>Infinity ohm -&gt; V</w:t>
      </w:r>
      <w:r>
        <w:rPr>
          <w:sz w:val="24"/>
          <w:szCs w:val="24"/>
          <w:vertAlign w:val="subscript"/>
        </w:rPr>
        <w:t>oc</w:t>
      </w:r>
      <w:r>
        <w:rPr>
          <w:sz w:val="24"/>
          <w:szCs w:val="24"/>
        </w:rPr>
        <w:t xml:space="preserve"> = 0.4856V</w:t>
      </w:r>
    </w:p>
    <w:p w14:paraId="42683EA3" w14:textId="3CF79F03" w:rsidR="00E77CC8" w:rsidRPr="00E77CC8" w:rsidRDefault="00E77CC8" w:rsidP="0072772D">
      <w:pPr>
        <w:spacing w:before="120"/>
        <w:rPr>
          <w:sz w:val="24"/>
          <w:szCs w:val="24"/>
        </w:rPr>
      </w:pPr>
      <w:r>
        <w:rPr>
          <w:noProof/>
        </w:rPr>
        <w:drawing>
          <wp:inline distT="0" distB="0" distL="0" distR="0" wp14:anchorId="029C1853" wp14:editId="395DE0A6">
            <wp:extent cx="4505325" cy="2619375"/>
            <wp:effectExtent l="0" t="0" r="9525" b="9525"/>
            <wp:docPr id="1372673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673323" name=""/>
                    <pic:cNvPicPr/>
                  </pic:nvPicPr>
                  <pic:blipFill>
                    <a:blip r:embed="rId14"/>
                    <a:stretch>
                      <a:fillRect/>
                    </a:stretch>
                  </pic:blipFill>
                  <pic:spPr>
                    <a:xfrm>
                      <a:off x="0" y="0"/>
                      <a:ext cx="4505325" cy="2619375"/>
                    </a:xfrm>
                    <a:prstGeom prst="rect">
                      <a:avLst/>
                    </a:prstGeom>
                  </pic:spPr>
                </pic:pic>
              </a:graphicData>
            </a:graphic>
          </wp:inline>
        </w:drawing>
      </w:r>
    </w:p>
    <w:sectPr w:rsidR="00E77CC8" w:rsidRPr="00E77CC8" w:rsidSect="00C47383">
      <w:headerReference w:type="default" r:id="rId15"/>
      <w:pgSz w:w="12240" w:h="15840"/>
      <w:pgMar w:top="720" w:right="720" w:bottom="432"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F2CF8F" w14:textId="77777777" w:rsidR="00F53736" w:rsidRDefault="00F53736" w:rsidP="00413BBC">
      <w:pPr>
        <w:spacing w:after="0" w:line="240" w:lineRule="auto"/>
      </w:pPr>
      <w:r>
        <w:separator/>
      </w:r>
    </w:p>
  </w:endnote>
  <w:endnote w:type="continuationSeparator" w:id="0">
    <w:p w14:paraId="0705300B" w14:textId="77777777" w:rsidR="00F53736" w:rsidRDefault="00F53736" w:rsidP="00413B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729F62" w14:textId="77777777" w:rsidR="00F53736" w:rsidRDefault="00F53736" w:rsidP="00413BBC">
      <w:pPr>
        <w:spacing w:after="0" w:line="240" w:lineRule="auto"/>
      </w:pPr>
      <w:r>
        <w:separator/>
      </w:r>
    </w:p>
  </w:footnote>
  <w:footnote w:type="continuationSeparator" w:id="0">
    <w:p w14:paraId="3CD3A85D" w14:textId="77777777" w:rsidR="00F53736" w:rsidRDefault="00F53736" w:rsidP="00413B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15790" w14:textId="7A903948" w:rsidR="00D1475F" w:rsidRDefault="00D1475F" w:rsidP="00FC4B5C">
    <w:pPr>
      <w:tabs>
        <w:tab w:val="center" w:pos="5400"/>
        <w:tab w:val="right" w:pos="10800"/>
      </w:tabs>
      <w:spacing w:after="0" w:line="240" w:lineRule="auto"/>
      <w:rPr>
        <w:sz w:val="20"/>
      </w:rPr>
    </w:pPr>
    <w:r>
      <w:rPr>
        <w:sz w:val="20"/>
      </w:rPr>
      <w:t>University of Florida</w:t>
    </w:r>
    <w:r>
      <w:rPr>
        <w:sz w:val="20"/>
      </w:rPr>
      <w:tab/>
    </w:r>
    <w:r w:rsidRPr="007178C3">
      <w:rPr>
        <w:b/>
        <w:sz w:val="24"/>
      </w:rPr>
      <w:t>EE</w:t>
    </w:r>
    <w:r w:rsidR="001701C7">
      <w:rPr>
        <w:b/>
        <w:sz w:val="24"/>
      </w:rPr>
      <w:t>E3308C</w:t>
    </w:r>
    <w:r w:rsidR="00F86C04">
      <w:rPr>
        <w:b/>
        <w:sz w:val="24"/>
      </w:rPr>
      <w:t>:</w:t>
    </w:r>
    <w:r w:rsidRPr="007178C3">
      <w:rPr>
        <w:b/>
        <w:sz w:val="24"/>
      </w:rPr>
      <w:t xml:space="preserve"> </w:t>
    </w:r>
    <w:r w:rsidR="001701C7">
      <w:rPr>
        <w:b/>
        <w:sz w:val="24"/>
      </w:rPr>
      <w:t>Electronic Circuits 1</w:t>
    </w:r>
    <w:r w:rsidR="001701C7">
      <w:rPr>
        <w:b/>
        <w:sz w:val="24"/>
      </w:rPr>
      <w:tab/>
    </w:r>
    <w:r w:rsidR="00177115">
      <w:rPr>
        <w:sz w:val="20"/>
      </w:rPr>
      <w:t>Iain Dimech, TA</w:t>
    </w:r>
  </w:p>
  <w:p w14:paraId="2AD92088" w14:textId="14200E60" w:rsidR="00D1475F" w:rsidRPr="00FC4B5C" w:rsidRDefault="00D1475F" w:rsidP="00FC4B5C">
    <w:pPr>
      <w:tabs>
        <w:tab w:val="center" w:pos="5400"/>
        <w:tab w:val="right" w:pos="10800"/>
      </w:tabs>
      <w:spacing w:after="0" w:line="240" w:lineRule="auto"/>
      <w:rPr>
        <w:sz w:val="20"/>
      </w:rPr>
    </w:pPr>
    <w:r>
      <w:rPr>
        <w:sz w:val="16"/>
      </w:rPr>
      <w:t>Department of Electrical &amp; Computer Engineering</w:t>
    </w:r>
    <w:r>
      <w:tab/>
    </w:r>
    <w:r>
      <w:tab/>
    </w:r>
    <w:r w:rsidR="001701C7">
      <w:rPr>
        <w:rFonts w:cs="Times New Roman"/>
        <w:snapToGrid w:val="0"/>
        <w:color w:val="000000"/>
        <w:sz w:val="20"/>
        <w:szCs w:val="20"/>
      </w:rPr>
      <w:t>Spring 202</w:t>
    </w:r>
    <w:r w:rsidR="00F03149">
      <w:rPr>
        <w:rFonts w:cs="Times New Roman"/>
        <w:snapToGrid w:val="0"/>
        <w:color w:val="000000"/>
        <w:sz w:val="20"/>
        <w:szCs w:val="20"/>
      </w:rPr>
      <w:t>6</w:t>
    </w:r>
  </w:p>
  <w:p w14:paraId="3C70E60C" w14:textId="17C937A8" w:rsidR="001701C7" w:rsidRPr="00F97ADD" w:rsidRDefault="00D1475F" w:rsidP="001701C7">
    <w:pPr>
      <w:tabs>
        <w:tab w:val="center" w:pos="5400"/>
        <w:tab w:val="right" w:pos="10800"/>
      </w:tabs>
      <w:spacing w:after="0" w:line="240" w:lineRule="auto"/>
      <w:rPr>
        <w:rFonts w:cs="Times New Roman"/>
        <w:snapToGrid w:val="0"/>
        <w:sz w:val="20"/>
        <w:szCs w:val="20"/>
      </w:rPr>
    </w:pPr>
    <w:r>
      <w:rPr>
        <w:sz w:val="20"/>
      </w:rPr>
      <w:t xml:space="preserve">Page </w:t>
    </w:r>
    <w:r>
      <w:rPr>
        <w:rStyle w:val="PageNumber"/>
        <w:sz w:val="20"/>
      </w:rPr>
      <w:fldChar w:fldCharType="begin"/>
    </w:r>
    <w:r>
      <w:rPr>
        <w:rStyle w:val="PageNumber"/>
        <w:sz w:val="20"/>
      </w:rPr>
      <w:instrText xml:space="preserve"> PAGE </w:instrText>
    </w:r>
    <w:r>
      <w:rPr>
        <w:rStyle w:val="PageNumber"/>
        <w:sz w:val="20"/>
      </w:rPr>
      <w:fldChar w:fldCharType="separate"/>
    </w:r>
    <w:r w:rsidR="008D2146">
      <w:rPr>
        <w:rStyle w:val="PageNumber"/>
        <w:noProof/>
        <w:sz w:val="20"/>
      </w:rPr>
      <w:t>5</w:t>
    </w:r>
    <w:r>
      <w:rPr>
        <w:rStyle w:val="PageNumber"/>
        <w:sz w:val="20"/>
      </w:rPr>
      <w:fldChar w:fldCharType="end"/>
    </w:r>
    <w:r>
      <w:rPr>
        <w:rStyle w:val="PageNumber"/>
        <w:sz w:val="20"/>
      </w:rPr>
      <w:t>/</w:t>
    </w:r>
    <w:r>
      <w:rPr>
        <w:rStyle w:val="PageNumber"/>
        <w:sz w:val="20"/>
      </w:rPr>
      <w:fldChar w:fldCharType="begin"/>
    </w:r>
    <w:r>
      <w:rPr>
        <w:rStyle w:val="PageNumber"/>
        <w:sz w:val="20"/>
      </w:rPr>
      <w:instrText xml:space="preserve"> NUMPAGES </w:instrText>
    </w:r>
    <w:r>
      <w:rPr>
        <w:rStyle w:val="PageNumber"/>
        <w:sz w:val="20"/>
      </w:rPr>
      <w:fldChar w:fldCharType="separate"/>
    </w:r>
    <w:r w:rsidR="008D2146">
      <w:rPr>
        <w:rStyle w:val="PageNumber"/>
        <w:noProof/>
        <w:sz w:val="20"/>
      </w:rPr>
      <w:t>5</w:t>
    </w:r>
    <w:r>
      <w:rPr>
        <w:rStyle w:val="PageNumber"/>
        <w:sz w:val="20"/>
      </w:rPr>
      <w:fldChar w:fldCharType="end"/>
    </w:r>
    <w:r>
      <w:rPr>
        <w:b/>
        <w:sz w:val="16"/>
      </w:rPr>
      <w:tab/>
    </w:r>
    <w:r w:rsidR="00A87361" w:rsidRPr="007178C3">
      <w:rPr>
        <w:rFonts w:cs="Times New Roman"/>
        <w:snapToGrid w:val="0"/>
        <w:sz w:val="28"/>
        <w:szCs w:val="20"/>
      </w:rPr>
      <w:t xml:space="preserve">Lab </w:t>
    </w:r>
    <w:r w:rsidR="001701C7">
      <w:rPr>
        <w:rFonts w:cs="Times New Roman"/>
        <w:bCs/>
        <w:snapToGrid w:val="0"/>
        <w:sz w:val="28"/>
        <w:szCs w:val="20"/>
      </w:rPr>
      <w:t>1:</w:t>
    </w:r>
    <w:r w:rsidR="00EE5ACA">
      <w:rPr>
        <w:rFonts w:cs="Times New Roman"/>
        <w:bCs/>
        <w:snapToGrid w:val="0"/>
        <w:sz w:val="28"/>
        <w:szCs w:val="20"/>
      </w:rPr>
      <w:t xml:space="preserve"> Thevenin</w:t>
    </w:r>
    <w:r w:rsidR="006C018F">
      <w:rPr>
        <w:rFonts w:cs="Times New Roman"/>
        <w:bCs/>
        <w:snapToGrid w:val="0"/>
        <w:sz w:val="28"/>
        <w:szCs w:val="20"/>
      </w:rPr>
      <w:t>/Norton &amp;</w:t>
    </w:r>
    <w:r w:rsidR="001701C7">
      <w:rPr>
        <w:rFonts w:cs="Times New Roman"/>
        <w:bCs/>
        <w:snapToGrid w:val="0"/>
        <w:sz w:val="28"/>
        <w:szCs w:val="20"/>
      </w:rPr>
      <w:t xml:space="preserve"> Input</w:t>
    </w:r>
    <w:r w:rsidR="006C018F">
      <w:rPr>
        <w:rFonts w:cs="Times New Roman"/>
        <w:bCs/>
        <w:snapToGrid w:val="0"/>
        <w:sz w:val="28"/>
        <w:szCs w:val="20"/>
      </w:rPr>
      <w:t>/</w:t>
    </w:r>
    <w:r w:rsidR="001701C7">
      <w:rPr>
        <w:rFonts w:cs="Times New Roman"/>
        <w:bCs/>
        <w:snapToGrid w:val="0"/>
        <w:sz w:val="28"/>
        <w:szCs w:val="20"/>
      </w:rPr>
      <w:t>Output Resistances – Pre-Lab</w:t>
    </w:r>
    <w:r w:rsidR="00A87361">
      <w:rPr>
        <w:b/>
        <w:sz w:val="16"/>
      </w:rPr>
      <w:tab/>
    </w:r>
    <w:r w:rsidR="00E77CC8">
      <w:rPr>
        <w:b/>
        <w:sz w:val="20"/>
        <w:szCs w:val="20"/>
      </w:rPr>
      <w:t>Evan Baesler</w:t>
    </w:r>
  </w:p>
  <w:p w14:paraId="39002D33" w14:textId="1A132B0F" w:rsidR="00413BBC" w:rsidRDefault="00413BBC" w:rsidP="00FC4B5C">
    <w:pPr>
      <w:tabs>
        <w:tab w:val="right" w:pos="10800"/>
      </w:tabs>
      <w:spacing w:after="120" w:line="240" w:lineRule="auto"/>
      <w:rPr>
        <w:rFonts w:cs="Times New Roman"/>
        <w:snapToGrid w:val="0"/>
        <w:color w:val="000000"/>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61525"/>
    <w:multiLevelType w:val="hybridMultilevel"/>
    <w:tmpl w:val="DD382E8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5C15DEA"/>
    <w:multiLevelType w:val="hybridMultilevel"/>
    <w:tmpl w:val="23A6E2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D8024AF"/>
    <w:multiLevelType w:val="hybridMultilevel"/>
    <w:tmpl w:val="1D546B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E0F0276"/>
    <w:multiLevelType w:val="hybridMultilevel"/>
    <w:tmpl w:val="FDEABA9E"/>
    <w:lvl w:ilvl="0" w:tplc="17E86690">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B38698C"/>
    <w:multiLevelType w:val="hybridMultilevel"/>
    <w:tmpl w:val="CBD083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BC205DC"/>
    <w:multiLevelType w:val="hybridMultilevel"/>
    <w:tmpl w:val="98767858"/>
    <w:lvl w:ilvl="0" w:tplc="04090013">
      <w:start w:val="1"/>
      <w:numFmt w:val="upperRoman"/>
      <w:lvlText w:val="%1."/>
      <w:lvlJc w:val="right"/>
      <w:pPr>
        <w:ind w:left="1080" w:hanging="720"/>
      </w:pPr>
      <w:rPr>
        <w:rFonts w:hint="default"/>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E1F406A"/>
    <w:multiLevelType w:val="hybridMultilevel"/>
    <w:tmpl w:val="0202487A"/>
    <w:lvl w:ilvl="0" w:tplc="2AF8F948">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E4A3523"/>
    <w:multiLevelType w:val="hybridMultilevel"/>
    <w:tmpl w:val="7916B4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12C58F1"/>
    <w:multiLevelType w:val="hybridMultilevel"/>
    <w:tmpl w:val="A4001F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2DC178B"/>
    <w:multiLevelType w:val="hybridMultilevel"/>
    <w:tmpl w:val="A986FC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9542ACC"/>
    <w:multiLevelType w:val="hybridMultilevel"/>
    <w:tmpl w:val="2624B17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A123397"/>
    <w:multiLevelType w:val="hybridMultilevel"/>
    <w:tmpl w:val="98767858"/>
    <w:lvl w:ilvl="0" w:tplc="FFFFFFFF">
      <w:start w:val="1"/>
      <w:numFmt w:val="upperRoman"/>
      <w:lvlText w:val="%1."/>
      <w:lvlJc w:val="right"/>
      <w:pPr>
        <w:ind w:left="1080" w:hanging="720"/>
      </w:pPr>
      <w:rPr>
        <w:rFonts w:hint="default"/>
        <w:b w:val="0"/>
        <w:b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15F4BF8"/>
    <w:multiLevelType w:val="hybridMultilevel"/>
    <w:tmpl w:val="654E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29F2978"/>
    <w:multiLevelType w:val="hybridMultilevel"/>
    <w:tmpl w:val="25405F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AD96129"/>
    <w:multiLevelType w:val="hybridMultilevel"/>
    <w:tmpl w:val="A2309848"/>
    <w:lvl w:ilvl="0" w:tplc="A530B38C">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DE65470"/>
    <w:multiLevelType w:val="hybridMultilevel"/>
    <w:tmpl w:val="33E2D672"/>
    <w:lvl w:ilvl="0" w:tplc="FFFFFFFF">
      <w:start w:val="1"/>
      <w:numFmt w:val="decimal"/>
      <w:lvlText w:val="%1."/>
      <w:lvlJc w:val="left"/>
      <w:pPr>
        <w:tabs>
          <w:tab w:val="num" w:pos="720"/>
        </w:tabs>
        <w:ind w:left="720" w:hanging="360"/>
      </w:p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6" w15:restartNumberingAfterBreak="0">
    <w:nsid w:val="402B72A9"/>
    <w:multiLevelType w:val="hybridMultilevel"/>
    <w:tmpl w:val="58E4B432"/>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5BC101A"/>
    <w:multiLevelType w:val="hybridMultilevel"/>
    <w:tmpl w:val="DE8E9E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6C8340B"/>
    <w:multiLevelType w:val="hybridMultilevel"/>
    <w:tmpl w:val="9B6AC62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48466867"/>
    <w:multiLevelType w:val="hybridMultilevel"/>
    <w:tmpl w:val="A134DFC0"/>
    <w:lvl w:ilvl="0" w:tplc="04090013">
      <w:start w:val="1"/>
      <w:numFmt w:val="upperRoman"/>
      <w:lvlText w:val="%1."/>
      <w:lvlJc w:val="right"/>
      <w:pPr>
        <w:tabs>
          <w:tab w:val="num" w:pos="0"/>
        </w:tabs>
        <w:ind w:left="0" w:hanging="360"/>
      </w:pPr>
    </w:lvl>
    <w:lvl w:ilvl="1" w:tplc="FFFFFFFF">
      <w:start w:val="1"/>
      <w:numFmt w:val="lowerLetter"/>
      <w:lvlText w:val="%2."/>
      <w:lvlJc w:val="left"/>
      <w:pPr>
        <w:tabs>
          <w:tab w:val="num" w:pos="720"/>
        </w:tabs>
        <w:ind w:left="720" w:hanging="360"/>
      </w:pPr>
    </w:lvl>
    <w:lvl w:ilvl="2" w:tplc="FFFFFFFF">
      <w:start w:val="1"/>
      <w:numFmt w:val="lowerRoman"/>
      <w:lvlText w:val="%3."/>
      <w:lvlJc w:val="right"/>
      <w:pPr>
        <w:tabs>
          <w:tab w:val="num" w:pos="1440"/>
        </w:tabs>
        <w:ind w:left="1440" w:hanging="180"/>
      </w:pPr>
    </w:lvl>
    <w:lvl w:ilvl="3" w:tplc="FFFFFFFF">
      <w:start w:val="1"/>
      <w:numFmt w:val="decimal"/>
      <w:lvlText w:val="%4."/>
      <w:lvlJc w:val="left"/>
      <w:pPr>
        <w:tabs>
          <w:tab w:val="num" w:pos="2160"/>
        </w:tabs>
        <w:ind w:left="2160" w:hanging="360"/>
      </w:pPr>
    </w:lvl>
    <w:lvl w:ilvl="4" w:tplc="FFFFFFFF">
      <w:start w:val="1"/>
      <w:numFmt w:val="lowerLetter"/>
      <w:lvlText w:val="%5."/>
      <w:lvlJc w:val="left"/>
      <w:pPr>
        <w:tabs>
          <w:tab w:val="num" w:pos="2880"/>
        </w:tabs>
        <w:ind w:left="2880" w:hanging="360"/>
      </w:pPr>
    </w:lvl>
    <w:lvl w:ilvl="5" w:tplc="FFFFFFFF">
      <w:start w:val="1"/>
      <w:numFmt w:val="lowerRoman"/>
      <w:lvlText w:val="%6."/>
      <w:lvlJc w:val="right"/>
      <w:pPr>
        <w:tabs>
          <w:tab w:val="num" w:pos="3600"/>
        </w:tabs>
        <w:ind w:left="3600" w:hanging="180"/>
      </w:pPr>
    </w:lvl>
    <w:lvl w:ilvl="6" w:tplc="FFFFFFFF">
      <w:start w:val="1"/>
      <w:numFmt w:val="decimal"/>
      <w:lvlText w:val="%7."/>
      <w:lvlJc w:val="left"/>
      <w:pPr>
        <w:tabs>
          <w:tab w:val="num" w:pos="4320"/>
        </w:tabs>
        <w:ind w:left="4320" w:hanging="360"/>
      </w:pPr>
    </w:lvl>
    <w:lvl w:ilvl="7" w:tplc="FFFFFFFF">
      <w:start w:val="1"/>
      <w:numFmt w:val="lowerLetter"/>
      <w:lvlText w:val="%8."/>
      <w:lvlJc w:val="left"/>
      <w:pPr>
        <w:tabs>
          <w:tab w:val="num" w:pos="5040"/>
        </w:tabs>
        <w:ind w:left="5040" w:hanging="360"/>
      </w:pPr>
    </w:lvl>
    <w:lvl w:ilvl="8" w:tplc="FFFFFFFF">
      <w:start w:val="1"/>
      <w:numFmt w:val="lowerRoman"/>
      <w:lvlText w:val="%9."/>
      <w:lvlJc w:val="right"/>
      <w:pPr>
        <w:tabs>
          <w:tab w:val="num" w:pos="5760"/>
        </w:tabs>
        <w:ind w:left="5760" w:hanging="180"/>
      </w:pPr>
    </w:lvl>
  </w:abstractNum>
  <w:abstractNum w:abstractNumId="20" w15:restartNumberingAfterBreak="0">
    <w:nsid w:val="49161F3B"/>
    <w:multiLevelType w:val="hybridMultilevel"/>
    <w:tmpl w:val="8534C19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553506EC"/>
    <w:multiLevelType w:val="hybridMultilevel"/>
    <w:tmpl w:val="9BF823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54A4982"/>
    <w:multiLevelType w:val="hybridMultilevel"/>
    <w:tmpl w:val="69B0FA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5AC04704"/>
    <w:multiLevelType w:val="hybridMultilevel"/>
    <w:tmpl w:val="3D8A56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5B423126"/>
    <w:multiLevelType w:val="hybridMultilevel"/>
    <w:tmpl w:val="8522D7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FB33209"/>
    <w:multiLevelType w:val="hybridMultilevel"/>
    <w:tmpl w:val="77600522"/>
    <w:lvl w:ilvl="0" w:tplc="A79EF42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7770150"/>
    <w:multiLevelType w:val="hybridMultilevel"/>
    <w:tmpl w:val="B2166596"/>
    <w:lvl w:ilvl="0" w:tplc="7F0A241C">
      <w:start w:val="1"/>
      <w:numFmt w:val="decimal"/>
      <w:lvlText w:val="%1."/>
      <w:lvlJc w:val="left"/>
      <w:pPr>
        <w:ind w:left="1883" w:hanging="360"/>
      </w:pPr>
      <w:rPr>
        <w:rFonts w:hint="default"/>
      </w:rPr>
    </w:lvl>
    <w:lvl w:ilvl="1" w:tplc="04090019" w:tentative="1">
      <w:start w:val="1"/>
      <w:numFmt w:val="lowerLetter"/>
      <w:lvlText w:val="%2."/>
      <w:lvlJc w:val="left"/>
      <w:pPr>
        <w:ind w:left="2603" w:hanging="360"/>
      </w:pPr>
    </w:lvl>
    <w:lvl w:ilvl="2" w:tplc="0409001B" w:tentative="1">
      <w:start w:val="1"/>
      <w:numFmt w:val="lowerRoman"/>
      <w:lvlText w:val="%3."/>
      <w:lvlJc w:val="right"/>
      <w:pPr>
        <w:ind w:left="3323" w:hanging="180"/>
      </w:pPr>
    </w:lvl>
    <w:lvl w:ilvl="3" w:tplc="0409000F" w:tentative="1">
      <w:start w:val="1"/>
      <w:numFmt w:val="decimal"/>
      <w:lvlText w:val="%4."/>
      <w:lvlJc w:val="left"/>
      <w:pPr>
        <w:ind w:left="4043" w:hanging="360"/>
      </w:pPr>
    </w:lvl>
    <w:lvl w:ilvl="4" w:tplc="04090019" w:tentative="1">
      <w:start w:val="1"/>
      <w:numFmt w:val="lowerLetter"/>
      <w:lvlText w:val="%5."/>
      <w:lvlJc w:val="left"/>
      <w:pPr>
        <w:ind w:left="4763" w:hanging="360"/>
      </w:pPr>
    </w:lvl>
    <w:lvl w:ilvl="5" w:tplc="0409001B" w:tentative="1">
      <w:start w:val="1"/>
      <w:numFmt w:val="lowerRoman"/>
      <w:lvlText w:val="%6."/>
      <w:lvlJc w:val="right"/>
      <w:pPr>
        <w:ind w:left="5483" w:hanging="180"/>
      </w:pPr>
    </w:lvl>
    <w:lvl w:ilvl="6" w:tplc="0409000F" w:tentative="1">
      <w:start w:val="1"/>
      <w:numFmt w:val="decimal"/>
      <w:lvlText w:val="%7."/>
      <w:lvlJc w:val="left"/>
      <w:pPr>
        <w:ind w:left="6203" w:hanging="360"/>
      </w:pPr>
    </w:lvl>
    <w:lvl w:ilvl="7" w:tplc="04090019" w:tentative="1">
      <w:start w:val="1"/>
      <w:numFmt w:val="lowerLetter"/>
      <w:lvlText w:val="%8."/>
      <w:lvlJc w:val="left"/>
      <w:pPr>
        <w:ind w:left="6923" w:hanging="360"/>
      </w:pPr>
    </w:lvl>
    <w:lvl w:ilvl="8" w:tplc="0409001B" w:tentative="1">
      <w:start w:val="1"/>
      <w:numFmt w:val="lowerRoman"/>
      <w:lvlText w:val="%9."/>
      <w:lvlJc w:val="right"/>
      <w:pPr>
        <w:ind w:left="7643" w:hanging="180"/>
      </w:pPr>
    </w:lvl>
  </w:abstractNum>
  <w:abstractNum w:abstractNumId="27" w15:restartNumberingAfterBreak="0">
    <w:nsid w:val="685252E3"/>
    <w:multiLevelType w:val="multilevel"/>
    <w:tmpl w:val="21ECD5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C054D9F"/>
    <w:multiLevelType w:val="hybridMultilevel"/>
    <w:tmpl w:val="EBB65DDA"/>
    <w:lvl w:ilvl="0" w:tplc="04090013">
      <w:start w:val="1"/>
      <w:numFmt w:val="upperRoman"/>
      <w:lvlText w:val="%1."/>
      <w:lvlJc w:val="right"/>
      <w:pPr>
        <w:ind w:left="1080" w:hanging="72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5D7182A"/>
    <w:multiLevelType w:val="multilevel"/>
    <w:tmpl w:val="93D28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685698"/>
    <w:multiLevelType w:val="hybridMultilevel"/>
    <w:tmpl w:val="BFCC85F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787A39BB"/>
    <w:multiLevelType w:val="hybridMultilevel"/>
    <w:tmpl w:val="3B685854"/>
    <w:lvl w:ilvl="0" w:tplc="AAC6D8A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9DF3E9D"/>
    <w:multiLevelType w:val="hybridMultilevel"/>
    <w:tmpl w:val="C2B66BCA"/>
    <w:lvl w:ilvl="0" w:tplc="BCA0D0CC">
      <w:start w:val="1"/>
      <w:numFmt w:val="upperLetter"/>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9ED5DF4"/>
    <w:multiLevelType w:val="hybridMultilevel"/>
    <w:tmpl w:val="4A342E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60743723">
    <w:abstractNumId w:val="12"/>
  </w:num>
  <w:num w:numId="2" w16cid:durableId="614101164">
    <w:abstractNumId w:val="4"/>
  </w:num>
  <w:num w:numId="3" w16cid:durableId="743988828">
    <w:abstractNumId w:val="18"/>
  </w:num>
  <w:num w:numId="4" w16cid:durableId="1468208129">
    <w:abstractNumId w:val="33"/>
  </w:num>
  <w:num w:numId="5" w16cid:durableId="1648586026">
    <w:abstractNumId w:val="23"/>
  </w:num>
  <w:num w:numId="6" w16cid:durableId="1493837610">
    <w:abstractNumId w:val="22"/>
  </w:num>
  <w:num w:numId="7" w16cid:durableId="728772259">
    <w:abstractNumId w:val="10"/>
  </w:num>
  <w:num w:numId="8" w16cid:durableId="932394746">
    <w:abstractNumId w:val="30"/>
  </w:num>
  <w:num w:numId="9" w16cid:durableId="1745059088">
    <w:abstractNumId w:val="2"/>
  </w:num>
  <w:num w:numId="10" w16cid:durableId="569538756">
    <w:abstractNumId w:val="26"/>
  </w:num>
  <w:num w:numId="11" w16cid:durableId="483276397">
    <w:abstractNumId w:val="13"/>
  </w:num>
  <w:num w:numId="12" w16cid:durableId="1786465342">
    <w:abstractNumId w:val="1"/>
  </w:num>
  <w:num w:numId="13" w16cid:durableId="1680809049">
    <w:abstractNumId w:val="8"/>
  </w:num>
  <w:num w:numId="14" w16cid:durableId="1065025884">
    <w:abstractNumId w:val="16"/>
  </w:num>
  <w:num w:numId="15" w16cid:durableId="820542491">
    <w:abstractNumId w:val="20"/>
  </w:num>
  <w:num w:numId="16" w16cid:durableId="1259487255">
    <w:abstractNumId w:val="0"/>
  </w:num>
  <w:num w:numId="17" w16cid:durableId="1074619112">
    <w:abstractNumId w:val="9"/>
  </w:num>
  <w:num w:numId="18" w16cid:durableId="1800763260">
    <w:abstractNumId w:val="7"/>
  </w:num>
  <w:num w:numId="19" w16cid:durableId="779371375">
    <w:abstractNumId w:val="17"/>
  </w:num>
  <w:num w:numId="20" w16cid:durableId="1985576333">
    <w:abstractNumId w:val="21"/>
  </w:num>
  <w:num w:numId="21" w16cid:durableId="1194730550">
    <w:abstractNumId w:val="24"/>
  </w:num>
  <w:num w:numId="22" w16cid:durableId="904101255">
    <w:abstractNumId w:val="14"/>
  </w:num>
  <w:num w:numId="23" w16cid:durableId="902300180">
    <w:abstractNumId w:val="32"/>
  </w:num>
  <w:num w:numId="24" w16cid:durableId="1745176230">
    <w:abstractNumId w:val="6"/>
  </w:num>
  <w:num w:numId="25" w16cid:durableId="1061827545">
    <w:abstractNumId w:val="28"/>
  </w:num>
  <w:num w:numId="26" w16cid:durableId="110976631">
    <w:abstractNumId w:val="5"/>
  </w:num>
  <w:num w:numId="27" w16cid:durableId="276527408">
    <w:abstractNumId w:val="27"/>
  </w:num>
  <w:num w:numId="28" w16cid:durableId="1095907423">
    <w:abstractNumId w:val="19"/>
  </w:num>
  <w:num w:numId="29" w16cid:durableId="35854474">
    <w:abstractNumId w:val="19"/>
  </w:num>
  <w:num w:numId="30" w16cid:durableId="127659569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574751366">
    <w:abstractNumId w:val="15"/>
  </w:num>
  <w:num w:numId="32" w16cid:durableId="1195532316">
    <w:abstractNumId w:val="25"/>
  </w:num>
  <w:num w:numId="33" w16cid:durableId="1470856779">
    <w:abstractNumId w:val="31"/>
  </w:num>
  <w:num w:numId="34" w16cid:durableId="1673802648">
    <w:abstractNumId w:val="3"/>
  </w:num>
  <w:num w:numId="35" w16cid:durableId="1789884958">
    <w:abstractNumId w:val="11"/>
  </w:num>
  <w:num w:numId="36" w16cid:durableId="1211648431">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3BBC"/>
    <w:rsid w:val="000026AF"/>
    <w:rsid w:val="00003774"/>
    <w:rsid w:val="00006E19"/>
    <w:rsid w:val="00024838"/>
    <w:rsid w:val="0003207D"/>
    <w:rsid w:val="000702AC"/>
    <w:rsid w:val="00071284"/>
    <w:rsid w:val="00080769"/>
    <w:rsid w:val="0008106D"/>
    <w:rsid w:val="00084CBE"/>
    <w:rsid w:val="000953A9"/>
    <w:rsid w:val="000B3B72"/>
    <w:rsid w:val="000B7432"/>
    <w:rsid w:val="000C24BA"/>
    <w:rsid w:val="000C2783"/>
    <w:rsid w:val="000E2F61"/>
    <w:rsid w:val="000F012E"/>
    <w:rsid w:val="000F15F4"/>
    <w:rsid w:val="000F211E"/>
    <w:rsid w:val="000F214E"/>
    <w:rsid w:val="000F5F72"/>
    <w:rsid w:val="001010A9"/>
    <w:rsid w:val="00101DE4"/>
    <w:rsid w:val="0010294F"/>
    <w:rsid w:val="001047F4"/>
    <w:rsid w:val="00106E31"/>
    <w:rsid w:val="001072A3"/>
    <w:rsid w:val="00107357"/>
    <w:rsid w:val="00112966"/>
    <w:rsid w:val="0011486A"/>
    <w:rsid w:val="00122183"/>
    <w:rsid w:val="00133552"/>
    <w:rsid w:val="00144587"/>
    <w:rsid w:val="00157DEF"/>
    <w:rsid w:val="001701C7"/>
    <w:rsid w:val="00170461"/>
    <w:rsid w:val="0017078C"/>
    <w:rsid w:val="00177115"/>
    <w:rsid w:val="00182C10"/>
    <w:rsid w:val="001842A6"/>
    <w:rsid w:val="0018771E"/>
    <w:rsid w:val="00193675"/>
    <w:rsid w:val="001978CE"/>
    <w:rsid w:val="001C6E0F"/>
    <w:rsid w:val="001C795B"/>
    <w:rsid w:val="001D70DF"/>
    <w:rsid w:val="001E2811"/>
    <w:rsid w:val="001E456C"/>
    <w:rsid w:val="001F114C"/>
    <w:rsid w:val="00202EBF"/>
    <w:rsid w:val="00205F5C"/>
    <w:rsid w:val="00211A5E"/>
    <w:rsid w:val="00213F20"/>
    <w:rsid w:val="00216DEF"/>
    <w:rsid w:val="00224858"/>
    <w:rsid w:val="0023074C"/>
    <w:rsid w:val="002652D9"/>
    <w:rsid w:val="0026629B"/>
    <w:rsid w:val="002801F8"/>
    <w:rsid w:val="0029639E"/>
    <w:rsid w:val="002A4536"/>
    <w:rsid w:val="002A6F48"/>
    <w:rsid w:val="002B0EE5"/>
    <w:rsid w:val="002C15C6"/>
    <w:rsid w:val="002C68A3"/>
    <w:rsid w:val="002D4075"/>
    <w:rsid w:val="002D45E3"/>
    <w:rsid w:val="002D6195"/>
    <w:rsid w:val="002D6AB5"/>
    <w:rsid w:val="002E1158"/>
    <w:rsid w:val="002E6C3E"/>
    <w:rsid w:val="002E7860"/>
    <w:rsid w:val="002E7A63"/>
    <w:rsid w:val="002F3C36"/>
    <w:rsid w:val="0031544A"/>
    <w:rsid w:val="003159EC"/>
    <w:rsid w:val="003447A7"/>
    <w:rsid w:val="00352DA0"/>
    <w:rsid w:val="00353C53"/>
    <w:rsid w:val="00354F3C"/>
    <w:rsid w:val="00360668"/>
    <w:rsid w:val="0037277B"/>
    <w:rsid w:val="00373E67"/>
    <w:rsid w:val="00382CBD"/>
    <w:rsid w:val="00385EDC"/>
    <w:rsid w:val="00385F22"/>
    <w:rsid w:val="00392E51"/>
    <w:rsid w:val="00393CA2"/>
    <w:rsid w:val="00393E3C"/>
    <w:rsid w:val="00395E87"/>
    <w:rsid w:val="003A0843"/>
    <w:rsid w:val="003B0AE0"/>
    <w:rsid w:val="003C0032"/>
    <w:rsid w:val="003C149B"/>
    <w:rsid w:val="003C1C57"/>
    <w:rsid w:val="003C2F1B"/>
    <w:rsid w:val="003C633D"/>
    <w:rsid w:val="003D51A1"/>
    <w:rsid w:val="003F0CF8"/>
    <w:rsid w:val="003F0E04"/>
    <w:rsid w:val="003F4491"/>
    <w:rsid w:val="003F44DB"/>
    <w:rsid w:val="003F470B"/>
    <w:rsid w:val="00400661"/>
    <w:rsid w:val="00400E23"/>
    <w:rsid w:val="00401EC5"/>
    <w:rsid w:val="00406A6F"/>
    <w:rsid w:val="00407126"/>
    <w:rsid w:val="00413BBC"/>
    <w:rsid w:val="00414ED2"/>
    <w:rsid w:val="00422D2A"/>
    <w:rsid w:val="004231F3"/>
    <w:rsid w:val="0043324A"/>
    <w:rsid w:val="0045508A"/>
    <w:rsid w:val="00464C34"/>
    <w:rsid w:val="00476258"/>
    <w:rsid w:val="00486A49"/>
    <w:rsid w:val="004925B0"/>
    <w:rsid w:val="004A0CA1"/>
    <w:rsid w:val="004A438F"/>
    <w:rsid w:val="004C242C"/>
    <w:rsid w:val="004C61D7"/>
    <w:rsid w:val="004C6204"/>
    <w:rsid w:val="004F0F27"/>
    <w:rsid w:val="00501C27"/>
    <w:rsid w:val="005028AE"/>
    <w:rsid w:val="005039D2"/>
    <w:rsid w:val="00503DC0"/>
    <w:rsid w:val="00525114"/>
    <w:rsid w:val="00537558"/>
    <w:rsid w:val="00554C0C"/>
    <w:rsid w:val="00557311"/>
    <w:rsid w:val="0056011A"/>
    <w:rsid w:val="00561A7E"/>
    <w:rsid w:val="00563F17"/>
    <w:rsid w:val="00574527"/>
    <w:rsid w:val="00574ADF"/>
    <w:rsid w:val="00574B19"/>
    <w:rsid w:val="0058211C"/>
    <w:rsid w:val="0058518F"/>
    <w:rsid w:val="00587D83"/>
    <w:rsid w:val="00597212"/>
    <w:rsid w:val="005A20CB"/>
    <w:rsid w:val="005B6F8F"/>
    <w:rsid w:val="005C46FF"/>
    <w:rsid w:val="005C4DD7"/>
    <w:rsid w:val="005D2B72"/>
    <w:rsid w:val="005D37CF"/>
    <w:rsid w:val="005D6BF8"/>
    <w:rsid w:val="005F2539"/>
    <w:rsid w:val="005F2F72"/>
    <w:rsid w:val="00612BB4"/>
    <w:rsid w:val="006329A1"/>
    <w:rsid w:val="006416F0"/>
    <w:rsid w:val="00647024"/>
    <w:rsid w:val="00647B00"/>
    <w:rsid w:val="0065781E"/>
    <w:rsid w:val="0067581A"/>
    <w:rsid w:val="0068736B"/>
    <w:rsid w:val="00695682"/>
    <w:rsid w:val="006A1AE4"/>
    <w:rsid w:val="006A6AE5"/>
    <w:rsid w:val="006A7C3B"/>
    <w:rsid w:val="006C018F"/>
    <w:rsid w:val="006D0C2E"/>
    <w:rsid w:val="006D2B82"/>
    <w:rsid w:val="006D7F69"/>
    <w:rsid w:val="006E26EA"/>
    <w:rsid w:val="006E306E"/>
    <w:rsid w:val="006F23D8"/>
    <w:rsid w:val="00714266"/>
    <w:rsid w:val="00714893"/>
    <w:rsid w:val="007170AB"/>
    <w:rsid w:val="007178C3"/>
    <w:rsid w:val="00726B22"/>
    <w:rsid w:val="007271CC"/>
    <w:rsid w:val="0072772D"/>
    <w:rsid w:val="00730BCC"/>
    <w:rsid w:val="0073551B"/>
    <w:rsid w:val="007653D3"/>
    <w:rsid w:val="0077097E"/>
    <w:rsid w:val="00772017"/>
    <w:rsid w:val="0078150E"/>
    <w:rsid w:val="00786F4E"/>
    <w:rsid w:val="00793666"/>
    <w:rsid w:val="007B3C7D"/>
    <w:rsid w:val="007C1BA9"/>
    <w:rsid w:val="007C5C1D"/>
    <w:rsid w:val="007F1514"/>
    <w:rsid w:val="008015F0"/>
    <w:rsid w:val="008060F5"/>
    <w:rsid w:val="00815482"/>
    <w:rsid w:val="00815DE7"/>
    <w:rsid w:val="0082677B"/>
    <w:rsid w:val="0083033C"/>
    <w:rsid w:val="0083374A"/>
    <w:rsid w:val="008517EC"/>
    <w:rsid w:val="008724B0"/>
    <w:rsid w:val="0087321E"/>
    <w:rsid w:val="00875EA1"/>
    <w:rsid w:val="00876914"/>
    <w:rsid w:val="0088541F"/>
    <w:rsid w:val="00886226"/>
    <w:rsid w:val="00886C98"/>
    <w:rsid w:val="008920C9"/>
    <w:rsid w:val="008A6F45"/>
    <w:rsid w:val="008B5F4E"/>
    <w:rsid w:val="008B76FE"/>
    <w:rsid w:val="008C3D39"/>
    <w:rsid w:val="008C69CC"/>
    <w:rsid w:val="008D17C0"/>
    <w:rsid w:val="008D2146"/>
    <w:rsid w:val="008D27ED"/>
    <w:rsid w:val="008F0528"/>
    <w:rsid w:val="008F1442"/>
    <w:rsid w:val="008F2DA1"/>
    <w:rsid w:val="00900D5B"/>
    <w:rsid w:val="0090138F"/>
    <w:rsid w:val="009139BA"/>
    <w:rsid w:val="009247E1"/>
    <w:rsid w:val="0093065B"/>
    <w:rsid w:val="009320B2"/>
    <w:rsid w:val="00954775"/>
    <w:rsid w:val="009568C3"/>
    <w:rsid w:val="00957C00"/>
    <w:rsid w:val="009632A4"/>
    <w:rsid w:val="00970DBF"/>
    <w:rsid w:val="0097105F"/>
    <w:rsid w:val="009778A9"/>
    <w:rsid w:val="00991248"/>
    <w:rsid w:val="00991768"/>
    <w:rsid w:val="0099745B"/>
    <w:rsid w:val="009A714A"/>
    <w:rsid w:val="009A7CE5"/>
    <w:rsid w:val="009C5026"/>
    <w:rsid w:val="009D1C19"/>
    <w:rsid w:val="009D2A22"/>
    <w:rsid w:val="009D44A1"/>
    <w:rsid w:val="009E3321"/>
    <w:rsid w:val="009E4E6B"/>
    <w:rsid w:val="009E4FF5"/>
    <w:rsid w:val="009F228D"/>
    <w:rsid w:val="009F6499"/>
    <w:rsid w:val="00A15FAD"/>
    <w:rsid w:val="00A25CEC"/>
    <w:rsid w:val="00A32488"/>
    <w:rsid w:val="00A37CF8"/>
    <w:rsid w:val="00A55B7C"/>
    <w:rsid w:val="00A57641"/>
    <w:rsid w:val="00A6197C"/>
    <w:rsid w:val="00A72356"/>
    <w:rsid w:val="00A74C0C"/>
    <w:rsid w:val="00A811ED"/>
    <w:rsid w:val="00A847CA"/>
    <w:rsid w:val="00A863A1"/>
    <w:rsid w:val="00A87361"/>
    <w:rsid w:val="00A90A82"/>
    <w:rsid w:val="00AA0725"/>
    <w:rsid w:val="00AA4858"/>
    <w:rsid w:val="00AA4E95"/>
    <w:rsid w:val="00AB33CF"/>
    <w:rsid w:val="00AB41B3"/>
    <w:rsid w:val="00AE3077"/>
    <w:rsid w:val="00AE3E92"/>
    <w:rsid w:val="00AF3465"/>
    <w:rsid w:val="00AF6862"/>
    <w:rsid w:val="00AF7849"/>
    <w:rsid w:val="00B01EB8"/>
    <w:rsid w:val="00B022DD"/>
    <w:rsid w:val="00B03FC9"/>
    <w:rsid w:val="00B04823"/>
    <w:rsid w:val="00B04CBA"/>
    <w:rsid w:val="00B10DA1"/>
    <w:rsid w:val="00B2559D"/>
    <w:rsid w:val="00B30B7B"/>
    <w:rsid w:val="00B31546"/>
    <w:rsid w:val="00B46B64"/>
    <w:rsid w:val="00B53DD5"/>
    <w:rsid w:val="00B60761"/>
    <w:rsid w:val="00B724BD"/>
    <w:rsid w:val="00B9100B"/>
    <w:rsid w:val="00BA0D63"/>
    <w:rsid w:val="00BA3110"/>
    <w:rsid w:val="00BB76C5"/>
    <w:rsid w:val="00BE3656"/>
    <w:rsid w:val="00BE4573"/>
    <w:rsid w:val="00BF4A8C"/>
    <w:rsid w:val="00BF523C"/>
    <w:rsid w:val="00C049AE"/>
    <w:rsid w:val="00C06DA0"/>
    <w:rsid w:val="00C10CA8"/>
    <w:rsid w:val="00C2389C"/>
    <w:rsid w:val="00C330E1"/>
    <w:rsid w:val="00C35E7E"/>
    <w:rsid w:val="00C47383"/>
    <w:rsid w:val="00C53DB4"/>
    <w:rsid w:val="00C61309"/>
    <w:rsid w:val="00C72372"/>
    <w:rsid w:val="00C82712"/>
    <w:rsid w:val="00C8292C"/>
    <w:rsid w:val="00C82D74"/>
    <w:rsid w:val="00C82F43"/>
    <w:rsid w:val="00C8543D"/>
    <w:rsid w:val="00CA17DB"/>
    <w:rsid w:val="00CA26DB"/>
    <w:rsid w:val="00CA41D4"/>
    <w:rsid w:val="00CD17F7"/>
    <w:rsid w:val="00CD586B"/>
    <w:rsid w:val="00CE048E"/>
    <w:rsid w:val="00CE5F00"/>
    <w:rsid w:val="00CF1ADD"/>
    <w:rsid w:val="00D06951"/>
    <w:rsid w:val="00D1475F"/>
    <w:rsid w:val="00D16FA8"/>
    <w:rsid w:val="00D219A0"/>
    <w:rsid w:val="00D25580"/>
    <w:rsid w:val="00D32C12"/>
    <w:rsid w:val="00D41085"/>
    <w:rsid w:val="00D431CD"/>
    <w:rsid w:val="00D44B67"/>
    <w:rsid w:val="00D4619F"/>
    <w:rsid w:val="00D57C71"/>
    <w:rsid w:val="00D62517"/>
    <w:rsid w:val="00D6270F"/>
    <w:rsid w:val="00D70E89"/>
    <w:rsid w:val="00D728E1"/>
    <w:rsid w:val="00D828F8"/>
    <w:rsid w:val="00D933E4"/>
    <w:rsid w:val="00DA0CFB"/>
    <w:rsid w:val="00DA3529"/>
    <w:rsid w:val="00DA6630"/>
    <w:rsid w:val="00DB0DDA"/>
    <w:rsid w:val="00DB3B5C"/>
    <w:rsid w:val="00DD1C20"/>
    <w:rsid w:val="00DE76F9"/>
    <w:rsid w:val="00E10B11"/>
    <w:rsid w:val="00E11711"/>
    <w:rsid w:val="00E30CF2"/>
    <w:rsid w:val="00E34483"/>
    <w:rsid w:val="00E427A2"/>
    <w:rsid w:val="00E4325C"/>
    <w:rsid w:val="00E4667F"/>
    <w:rsid w:val="00E46D79"/>
    <w:rsid w:val="00E61220"/>
    <w:rsid w:val="00E73CC8"/>
    <w:rsid w:val="00E73F41"/>
    <w:rsid w:val="00E77CC8"/>
    <w:rsid w:val="00E81687"/>
    <w:rsid w:val="00E9593F"/>
    <w:rsid w:val="00ED5042"/>
    <w:rsid w:val="00EE35B0"/>
    <w:rsid w:val="00EE5ACA"/>
    <w:rsid w:val="00EF06B6"/>
    <w:rsid w:val="00F00500"/>
    <w:rsid w:val="00F03149"/>
    <w:rsid w:val="00F47C75"/>
    <w:rsid w:val="00F53736"/>
    <w:rsid w:val="00F601C2"/>
    <w:rsid w:val="00F60456"/>
    <w:rsid w:val="00F72B9A"/>
    <w:rsid w:val="00F746F6"/>
    <w:rsid w:val="00F76005"/>
    <w:rsid w:val="00F77859"/>
    <w:rsid w:val="00F81A73"/>
    <w:rsid w:val="00F86C04"/>
    <w:rsid w:val="00F87C33"/>
    <w:rsid w:val="00F97ADD"/>
    <w:rsid w:val="00FA60B0"/>
    <w:rsid w:val="00FB4FB6"/>
    <w:rsid w:val="00FB68B3"/>
    <w:rsid w:val="00FC25E0"/>
    <w:rsid w:val="00FC2982"/>
    <w:rsid w:val="00FC3634"/>
    <w:rsid w:val="00FC4B5C"/>
    <w:rsid w:val="00FE5F06"/>
    <w:rsid w:val="00FF7CD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41DD44"/>
  <w15:chartTrackingRefBased/>
  <w15:docId w15:val="{F6CE7830-614C-4823-BB44-D38311C975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heme="maj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26AF"/>
  </w:style>
  <w:style w:type="paragraph" w:styleId="Heading1">
    <w:name w:val="heading 1"/>
    <w:basedOn w:val="Normal"/>
    <w:next w:val="Normal"/>
    <w:link w:val="Heading1Char"/>
    <w:uiPriority w:val="9"/>
    <w:qFormat/>
    <w:rsid w:val="001701C7"/>
    <w:pPr>
      <w:keepNext/>
      <w:keepLines/>
      <w:spacing w:before="240" w:after="0"/>
      <w:outlineLvl w:val="0"/>
    </w:pPr>
    <w:rPr>
      <w:rFonts w:eastAsiaTheme="majorEastAsia"/>
      <w:b/>
      <w:sz w:val="40"/>
      <w:szCs w:val="32"/>
    </w:rPr>
  </w:style>
  <w:style w:type="paragraph" w:styleId="Heading2">
    <w:name w:val="heading 2"/>
    <w:basedOn w:val="Normal"/>
    <w:next w:val="Normal"/>
    <w:link w:val="Heading2Char"/>
    <w:uiPriority w:val="9"/>
    <w:semiHidden/>
    <w:unhideWhenUsed/>
    <w:qFormat/>
    <w:rsid w:val="00F97ADD"/>
    <w:pPr>
      <w:keepNext/>
      <w:keepLines/>
      <w:spacing w:before="40" w:after="0"/>
      <w:outlineLvl w:val="1"/>
    </w:pPr>
    <w:rPr>
      <w:rFonts w:asciiTheme="majorHAnsi" w:eastAsiaTheme="majorEastAsia" w:hAnsiTheme="majorHAnsi"/>
      <w:color w:val="2F5496" w:themeColor="accent1" w:themeShade="BF"/>
      <w:sz w:val="26"/>
      <w:szCs w:val="26"/>
    </w:rPr>
  </w:style>
  <w:style w:type="paragraph" w:styleId="Heading3">
    <w:name w:val="heading 3"/>
    <w:basedOn w:val="Normal"/>
    <w:next w:val="Normal"/>
    <w:link w:val="Heading3Char"/>
    <w:uiPriority w:val="9"/>
    <w:semiHidden/>
    <w:unhideWhenUsed/>
    <w:qFormat/>
    <w:rsid w:val="00F97ADD"/>
    <w:pPr>
      <w:keepNext/>
      <w:keepLines/>
      <w:spacing w:before="40" w:after="0"/>
      <w:outlineLvl w:val="2"/>
    </w:pPr>
    <w:rPr>
      <w:rFonts w:asciiTheme="majorHAnsi" w:eastAsiaTheme="majorEastAsia" w:hAnsiTheme="majorHAns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13B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413BBC"/>
  </w:style>
  <w:style w:type="paragraph" w:styleId="Footer">
    <w:name w:val="footer"/>
    <w:basedOn w:val="Normal"/>
    <w:link w:val="FooterChar"/>
    <w:uiPriority w:val="99"/>
    <w:unhideWhenUsed/>
    <w:rsid w:val="00413B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413BBC"/>
  </w:style>
  <w:style w:type="paragraph" w:styleId="ListParagraph">
    <w:name w:val="List Paragraph"/>
    <w:basedOn w:val="Normal"/>
    <w:uiPriority w:val="34"/>
    <w:qFormat/>
    <w:rsid w:val="00193675"/>
    <w:pPr>
      <w:ind w:left="720"/>
      <w:contextualSpacing/>
    </w:pPr>
  </w:style>
  <w:style w:type="table" w:styleId="TableGrid">
    <w:name w:val="Table Grid"/>
    <w:basedOn w:val="TableNormal"/>
    <w:uiPriority w:val="39"/>
    <w:rsid w:val="007709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D1475F"/>
  </w:style>
  <w:style w:type="character" w:styleId="Hyperlink">
    <w:name w:val="Hyperlink"/>
    <w:basedOn w:val="DefaultParagraphFont"/>
    <w:uiPriority w:val="99"/>
    <w:unhideWhenUsed/>
    <w:rsid w:val="00D44B67"/>
    <w:rPr>
      <w:color w:val="0563C1" w:themeColor="hyperlink"/>
      <w:u w:val="single"/>
    </w:rPr>
  </w:style>
  <w:style w:type="character" w:customStyle="1" w:styleId="UnresolvedMention1">
    <w:name w:val="Unresolved Mention1"/>
    <w:basedOn w:val="DefaultParagraphFont"/>
    <w:uiPriority w:val="99"/>
    <w:semiHidden/>
    <w:unhideWhenUsed/>
    <w:rsid w:val="00D44B67"/>
    <w:rPr>
      <w:color w:val="605E5C"/>
      <w:shd w:val="clear" w:color="auto" w:fill="E1DFDD"/>
    </w:rPr>
  </w:style>
  <w:style w:type="character" w:customStyle="1" w:styleId="Heading1Char">
    <w:name w:val="Heading 1 Char"/>
    <w:basedOn w:val="DefaultParagraphFont"/>
    <w:link w:val="Heading1"/>
    <w:uiPriority w:val="9"/>
    <w:rsid w:val="001701C7"/>
    <w:rPr>
      <w:rFonts w:eastAsiaTheme="majorEastAsia"/>
      <w:b/>
      <w:sz w:val="40"/>
      <w:szCs w:val="32"/>
    </w:rPr>
  </w:style>
  <w:style w:type="character" w:styleId="PlaceholderText">
    <w:name w:val="Placeholder Text"/>
    <w:basedOn w:val="DefaultParagraphFont"/>
    <w:uiPriority w:val="99"/>
    <w:semiHidden/>
    <w:rsid w:val="0003207D"/>
    <w:rPr>
      <w:color w:val="666666"/>
    </w:rPr>
  </w:style>
  <w:style w:type="paragraph" w:styleId="NormalWeb">
    <w:name w:val="Normal (Web)"/>
    <w:basedOn w:val="Normal"/>
    <w:uiPriority w:val="99"/>
    <w:unhideWhenUsed/>
    <w:rsid w:val="00F97ADD"/>
    <w:pPr>
      <w:spacing w:before="100" w:beforeAutospacing="1" w:after="100" w:afterAutospacing="1" w:line="240" w:lineRule="auto"/>
    </w:pPr>
    <w:rPr>
      <w:rFonts w:eastAsia="Times New Roman" w:cs="Times New Roman"/>
      <w:sz w:val="24"/>
      <w:szCs w:val="24"/>
      <w:lang w:bidi="ar-SA"/>
    </w:rPr>
  </w:style>
  <w:style w:type="character" w:styleId="Strong">
    <w:name w:val="Strong"/>
    <w:basedOn w:val="DefaultParagraphFont"/>
    <w:uiPriority w:val="22"/>
    <w:qFormat/>
    <w:rsid w:val="00F97ADD"/>
    <w:rPr>
      <w:b/>
      <w:bCs/>
    </w:rPr>
  </w:style>
  <w:style w:type="character" w:customStyle="1" w:styleId="Heading2Char">
    <w:name w:val="Heading 2 Char"/>
    <w:basedOn w:val="DefaultParagraphFont"/>
    <w:link w:val="Heading2"/>
    <w:uiPriority w:val="9"/>
    <w:semiHidden/>
    <w:rsid w:val="00F97ADD"/>
    <w:rPr>
      <w:rFonts w:asciiTheme="majorHAnsi" w:eastAsiaTheme="majorEastAsia" w:hAnsiTheme="majorHAnsi"/>
      <w:color w:val="2F5496" w:themeColor="accent1" w:themeShade="BF"/>
      <w:sz w:val="26"/>
      <w:szCs w:val="26"/>
    </w:rPr>
  </w:style>
  <w:style w:type="character" w:customStyle="1" w:styleId="Heading3Char">
    <w:name w:val="Heading 3 Char"/>
    <w:basedOn w:val="DefaultParagraphFont"/>
    <w:link w:val="Heading3"/>
    <w:uiPriority w:val="9"/>
    <w:semiHidden/>
    <w:rsid w:val="00F97ADD"/>
    <w:rPr>
      <w:rFonts w:asciiTheme="majorHAnsi" w:eastAsiaTheme="majorEastAsia" w:hAnsiTheme="majorHAnsi"/>
      <w:color w:val="1F3763" w:themeColor="accent1" w:themeShade="7F"/>
      <w:sz w:val="24"/>
      <w:szCs w:val="24"/>
    </w:rPr>
  </w:style>
  <w:style w:type="character" w:styleId="Emphasis">
    <w:name w:val="Emphasis"/>
    <w:basedOn w:val="DefaultParagraphFont"/>
    <w:uiPriority w:val="20"/>
    <w:qFormat/>
    <w:rsid w:val="00354F3C"/>
    <w:rPr>
      <w:i/>
      <w:iCs/>
    </w:rPr>
  </w:style>
  <w:style w:type="character" w:styleId="HTMLCode">
    <w:name w:val="HTML Code"/>
    <w:basedOn w:val="DefaultParagraphFont"/>
    <w:uiPriority w:val="99"/>
    <w:semiHidden/>
    <w:unhideWhenUsed/>
    <w:rsid w:val="00354F3C"/>
    <w:rPr>
      <w:rFonts w:ascii="Courier New" w:eastAsia="Times New Roman" w:hAnsi="Courier New" w:cs="Courier New"/>
      <w:sz w:val="20"/>
      <w:szCs w:val="20"/>
    </w:rPr>
  </w:style>
  <w:style w:type="paragraph" w:styleId="Caption">
    <w:name w:val="caption"/>
    <w:basedOn w:val="Normal"/>
    <w:next w:val="Normal"/>
    <w:uiPriority w:val="35"/>
    <w:semiHidden/>
    <w:unhideWhenUsed/>
    <w:qFormat/>
    <w:rsid w:val="00574B19"/>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68404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C65B50-C741-46A5-A571-106E14DAF0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1801</Words>
  <Characters>9046</Characters>
  <Application>Microsoft Office Word</Application>
  <DocSecurity>0</DocSecurity>
  <Lines>220</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Schwartz</dc:creator>
  <cp:keywords/>
  <dc:description/>
  <cp:lastModifiedBy>Baesler, Evan J.</cp:lastModifiedBy>
  <cp:revision>3</cp:revision>
  <cp:lastPrinted>2025-01-21T19:33:00Z</cp:lastPrinted>
  <dcterms:created xsi:type="dcterms:W3CDTF">2026-01-29T00:51:00Z</dcterms:created>
  <dcterms:modified xsi:type="dcterms:W3CDTF">2026-01-29T00:55:00Z</dcterms:modified>
</cp:coreProperties>
</file>