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(as in Beggs &amp; Graddy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1038A">
        <w:rPr>
          <w:rFonts w:eastAsiaTheme="minorEastAsia"/>
        </w:rPr>
        <w:t>t to determining hedonic value.</w:t>
      </w:r>
      <w:r w:rsidR="000D3E97">
        <w:rPr>
          <w:rFonts w:eastAsiaTheme="minorEastAsia"/>
        </w:rPr>
        <w:t xml:space="preserve"> </w:t>
      </w:r>
      <w:r w:rsidR="003B4A3B">
        <w:rPr>
          <w:rFonts w:eastAsiaTheme="minorEastAsia"/>
        </w:rPr>
        <w:t>As a</w:t>
      </w:r>
      <w:r w:rsidR="00664F0D">
        <w:rPr>
          <w:rFonts w:eastAsiaTheme="minorEastAsia"/>
        </w:rPr>
        <w:t xml:space="preserve">n additional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as noted in Beggs &amp; Graddy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r w:rsidR="00C240F2">
        <w:rPr>
          <w:rFonts w:eastAsiaTheme="minorEastAsia"/>
        </w:rPr>
        <w:t>Beggs &amp; Graddy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 xml:space="preserve">e only </w:t>
      </w:r>
      <w:r w:rsidR="00543363">
        <w:rPr>
          <w:rFonts w:eastAsiaTheme="minorEastAsia"/>
        </w:rPr>
        <w:lastRenderedPageBreak/>
        <w:t>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725804" w:rsidRDefault="00E85FA0" w:rsidP="00666542">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the original tables of Beggs &amp; Graddy.</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090ABC">
        <w:rPr>
          <w:rFonts w:eastAsiaTheme="minorEastAsia"/>
        </w:rPr>
        <w:t>unobserved inputs into past price,</w:t>
      </w:r>
      <w:r w:rsidR="00F51799">
        <w:rPr>
          <w:rFonts w:eastAsiaTheme="minorEastAsia"/>
        </w:rPr>
        <w:t xml:space="preserve"> such as </w:t>
      </w:r>
      <w:r w:rsidR="00AD5C6F">
        <w:rPr>
          <w:rFonts w:eastAsiaTheme="minorEastAsia"/>
        </w:rPr>
        <w:t>bidding activity,</w:t>
      </w:r>
      <w:r w:rsidR="00626721">
        <w:rPr>
          <w:rFonts w:eastAsiaTheme="minorEastAsia"/>
        </w:rPr>
        <w:t xml:space="preserve"> are </w:t>
      </w:r>
      <w:r w:rsidR="00725804">
        <w:rPr>
          <w:rFonts w:eastAsiaTheme="minorEastAsia"/>
        </w:rPr>
        <w:t xml:space="preserve">much </w:t>
      </w:r>
      <w:r w:rsidR="00DE5956">
        <w:rPr>
          <w:rFonts w:eastAsiaTheme="minorEastAsia"/>
        </w:rPr>
        <w:t xml:space="preserve">stronger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771938">
        <w:rPr>
          <w:rFonts w:eastAsiaTheme="minorEastAsia"/>
        </w:rPr>
        <w:t xml:space="preserve"> </w:t>
      </w:r>
      <w:r w:rsidR="009F27E8">
        <w:rPr>
          <w:rFonts w:eastAsiaTheme="minorEastAsia"/>
        </w:rPr>
        <w:t xml:space="preserve">One explanation would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E83FFD">
        <w:rPr>
          <w:rFonts w:eastAsiaTheme="minorEastAsia"/>
        </w:rPr>
        <w:t xml:space="preserve"> are passed across collectors and renowned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 information.</w:t>
      </w:r>
      <w:r w:rsidR="0077014E">
        <w:rPr>
          <w:rFonts w:eastAsiaTheme="minorEastAsia"/>
        </w:rPr>
        <w:t xml:space="preserve"> </w:t>
      </w:r>
      <w:bookmarkStart w:id="0" w:name="_GoBack"/>
      <w:bookmarkEnd w:id="0"/>
    </w:p>
    <w:p w:rsidR="001F7BC6" w:rsidRDefault="00D157C6" w:rsidP="00666542">
      <w:pPr>
        <w:spacing w:before="240" w:line="480" w:lineRule="auto"/>
        <w:ind w:firstLine="0"/>
        <w:rPr>
          <w:rFonts w:eastAsiaTheme="minorEastAsia"/>
        </w:rPr>
      </w:pPr>
      <w:r>
        <w:rPr>
          <w:rFonts w:eastAsiaTheme="minorEastAsia"/>
        </w:rPr>
        <w:t>(</w:t>
      </w:r>
      <w:r w:rsidR="00494D90">
        <w:rPr>
          <w:rFonts w:eastAsiaTheme="minorEastAsia"/>
        </w:rPr>
        <w:t xml:space="preserve">5% </w:t>
      </w:r>
      <w:r w:rsidR="00975768">
        <w:rPr>
          <w:rFonts w:eastAsiaTheme="minorEastAsia"/>
        </w:rPr>
        <w:t>increase for Impressionist,</w:t>
      </w:r>
      <w:r w:rsidR="00703CF9">
        <w:rPr>
          <w:rFonts w:eastAsiaTheme="minorEastAsia"/>
        </w:rPr>
        <w:t xml:space="preserve"> 1.9% for Contemporary)</w:t>
      </w:r>
      <w:r w:rsidR="001F7BC6">
        <w:rPr>
          <w:rFonts w:eastAsiaTheme="minorEastAsia"/>
        </w:rPr>
        <w:t>.</w:t>
      </w:r>
      <w:r w:rsidR="00BA3CBE">
        <w:rPr>
          <w:rFonts w:eastAsiaTheme="minorEastAsia"/>
        </w:rPr>
        <w:t xml:space="preserve"> </w:t>
      </w:r>
    </w:p>
    <w:p w:rsidR="003533E3" w:rsidRDefault="002042B8" w:rsidP="00666542">
      <w:pPr>
        <w:spacing w:before="240" w:line="480" w:lineRule="auto"/>
        <w:ind w:firstLine="0"/>
        <w:rPr>
          <w:rFonts w:eastAsiaTheme="minorEastAsia"/>
        </w:rPr>
      </w:pPr>
      <w:r>
        <w:rPr>
          <w:rFonts w:eastAsiaTheme="minorEastAsia"/>
        </w:rPr>
        <w:lastRenderedPageBreak/>
        <w:t xml:space="preserve">than </w:t>
      </w:r>
      <w:r w:rsidR="00AC562C">
        <w:rPr>
          <w:rFonts w:eastAsiaTheme="minorEastAsia"/>
        </w:rPr>
        <w:t xml:space="preserve">Beggs &amp; Graddy </w:t>
      </w:r>
      <w:r w:rsidR="0011439F">
        <w:rPr>
          <w:rFonts w:eastAsiaTheme="minorEastAsia"/>
        </w:rPr>
        <w:t>find</w:t>
      </w:r>
      <w:r w:rsidR="000C3942">
        <w:rPr>
          <w:rFonts w:eastAsiaTheme="minorEastAsia"/>
        </w:rPr>
        <w:t xml:space="preserve"> (</w:t>
      </w:r>
      <w:r w:rsidR="00DD6D65">
        <w:rPr>
          <w:rFonts w:eastAsiaTheme="minorEastAsia"/>
        </w:rPr>
        <w:t xml:space="preserve">3.2% </w:t>
      </w:r>
      <w:r w:rsidR="000918B6">
        <w:rPr>
          <w:rFonts w:eastAsiaTheme="minorEastAsia"/>
        </w:rPr>
        <w:t>for Impressionist, 3.8</w:t>
      </w:r>
      <w:r w:rsidR="001A0480">
        <w:rPr>
          <w:rFonts w:eastAsiaTheme="minorEastAsia"/>
        </w:rPr>
        <w:t xml:space="preserve">% for </w:t>
      </w:r>
      <w:r w:rsidR="00DC2335">
        <w:rPr>
          <w:rFonts w:eastAsiaTheme="minorEastAsia"/>
        </w:rPr>
        <w:t>Contemporary).</w:t>
      </w:r>
      <w:r w:rsidR="006B1076">
        <w:rPr>
          <w:rFonts w:eastAsiaTheme="minorEastAsia"/>
        </w:rPr>
        <w:t xml:space="preserve"> </w:t>
      </w:r>
      <w:r w:rsidR="001513C1">
        <w:rPr>
          <w:rFonts w:eastAsiaTheme="minorEastAsia"/>
        </w:rPr>
        <w:t xml:space="preserve">One explanation could be that </w:t>
      </w:r>
    </w:p>
    <w:p w:rsidR="009D7599" w:rsidRDefault="009D7599" w:rsidP="006C254F">
      <w:pPr>
        <w:spacing w:before="240" w:line="480" w:lineRule="auto"/>
        <w:ind w:firstLine="0"/>
        <w:rPr>
          <w:rFonts w:eastAsiaTheme="minorEastAsia"/>
        </w:rPr>
      </w:pPr>
      <w:r>
        <w:rPr>
          <w:rFonts w:eastAsiaTheme="minorEastAsia"/>
        </w:rPr>
        <w:t>R squared</w:t>
      </w:r>
      <w:r w:rsidR="00CA28DF">
        <w:rPr>
          <w:rFonts w:eastAsiaTheme="minorEastAsia"/>
        </w:rPr>
        <w:t xml:space="preserve"> </w:t>
      </w:r>
      <w:r w:rsidR="00323EC6">
        <w:rPr>
          <w:rFonts w:eastAsiaTheme="minorEastAsia"/>
        </w:rPr>
        <w:t>s</w:t>
      </w:r>
    </w:p>
    <w:p w:rsidR="0029142A" w:rsidRDefault="0029142A" w:rsidP="006C254F">
      <w:pPr>
        <w:spacing w:before="240" w:line="480" w:lineRule="auto"/>
        <w:ind w:firstLine="0"/>
        <w:rPr>
          <w:rFonts w:eastAsiaTheme="minorEastAsia"/>
        </w:rPr>
      </w:pPr>
      <w:r>
        <w:rPr>
          <w:rFonts w:eastAsiaTheme="minorEastAsia"/>
        </w:rPr>
        <w:tab/>
      </w:r>
    </w:p>
    <w:p w:rsidR="009D5CDE" w:rsidRDefault="009D5CDE" w:rsidP="006C254F">
      <w:pPr>
        <w:spacing w:before="240" w:line="480" w:lineRule="auto"/>
        <w:ind w:firstLine="0"/>
        <w:rPr>
          <w:rFonts w:eastAsiaTheme="minorEastAsia"/>
        </w:rPr>
      </w:pPr>
    </w:p>
    <w:p w:rsidR="009D5CDE" w:rsidRDefault="009D5CDE" w:rsidP="006C254F">
      <w:pPr>
        <w:spacing w:before="240" w:line="480" w:lineRule="auto"/>
        <w:ind w:firstLine="0"/>
        <w:rPr>
          <w:rFonts w:eastAsiaTheme="minorEastAsia"/>
        </w:rPr>
      </w:pPr>
      <w:r>
        <w:rPr>
          <w:rFonts w:eastAsiaTheme="minorEastAsia"/>
        </w:rPr>
        <w:t>&lt;</w:t>
      </w:r>
      <w:r w:rsidR="008F3C91">
        <w:rPr>
          <w:rFonts w:eastAsiaTheme="minorEastAsia"/>
        </w:rPr>
        <w:t xml:space="preserve"> should copy tables from Beggs &amp; Graddy here too &gt;</w:t>
      </w:r>
    </w:p>
    <w:p w:rsidR="008F3C91" w:rsidRDefault="008F3C91" w:rsidP="006C254F">
      <w:pPr>
        <w:spacing w:before="240" w:line="480" w:lineRule="auto"/>
        <w:ind w:firstLine="0"/>
        <w:rPr>
          <w:rFonts w:eastAsiaTheme="minorEastAsia"/>
        </w:rPr>
      </w:pPr>
    </w:p>
    <w:p w:rsidR="004D2BEB" w:rsidRDefault="00876BD2" w:rsidP="006C254F">
      <w:pPr>
        <w:spacing w:before="240" w:line="480" w:lineRule="auto"/>
        <w:ind w:firstLine="0"/>
        <w:rPr>
          <w:rFonts w:eastAsiaTheme="minorEastAsia"/>
        </w:rPr>
      </w:pPr>
      <w:r>
        <w:rPr>
          <w:rFonts w:eastAsiaTheme="minorEastAsia"/>
        </w:rPr>
        <w:tab/>
      </w:r>
    </w:p>
    <w:p w:rsidR="00B24F22" w:rsidRDefault="006575E1" w:rsidP="006C254F">
      <w:pPr>
        <w:spacing w:before="240" w:line="480" w:lineRule="auto"/>
        <w:ind w:firstLine="0"/>
        <w:rPr>
          <w:rFonts w:eastAsiaTheme="minorEastAsia"/>
        </w:rPr>
      </w:pPr>
      <w:r>
        <w:rPr>
          <w:rFonts w:eastAsiaTheme="minorEastAsia"/>
        </w:rPr>
        <w:t xml:space="preserve">As noted before, </w:t>
      </w:r>
      <w:r w:rsidR="00482CFB">
        <w:rPr>
          <w:rFonts w:eastAsiaTheme="minorEastAsia"/>
        </w:rPr>
        <w:t xml:space="preserve">we do </w:t>
      </w:r>
    </w:p>
    <w:p w:rsidR="001136FD" w:rsidRDefault="001136FD" w:rsidP="009E7ADF">
      <w:pPr>
        <w:spacing w:before="240" w:line="480" w:lineRule="auto"/>
        <w:ind w:firstLine="0"/>
        <w:jc w:val="both"/>
        <w:rPr>
          <w:rFonts w:eastAsiaTheme="minorEastAsia"/>
        </w:rPr>
      </w:pPr>
    </w:p>
    <w:p w:rsidR="001136FD" w:rsidRPr="001136FD" w:rsidRDefault="001136FD" w:rsidP="009E7ADF">
      <w:pPr>
        <w:spacing w:before="240" w:line="480" w:lineRule="auto"/>
        <w:ind w:firstLine="0"/>
        <w:jc w:val="both"/>
        <w:rPr>
          <w:rFonts w:eastAsiaTheme="minorEastAsia"/>
        </w:rPr>
      </w:pPr>
      <w:r>
        <w:rPr>
          <w:rFonts w:eastAsiaTheme="minorEastAsia"/>
        </w:rPr>
        <w:t xml:space="preserve">&lt; can talk a whole bunch about differences between your results and </w:t>
      </w:r>
    </w:p>
    <w:p w:rsidR="00D6694D" w:rsidRDefault="00D6694D" w:rsidP="00D11B3D">
      <w:pPr>
        <w:spacing w:before="240" w:line="480" w:lineRule="auto"/>
        <w:ind w:firstLine="0"/>
        <w:rPr>
          <w:rFonts w:eastAsiaTheme="minorEastAsia"/>
        </w:rPr>
      </w:pPr>
    </w:p>
    <w:p w:rsidR="00353A3D" w:rsidRDefault="00353A3D">
      <w:pPr>
        <w:rPr>
          <w:rFonts w:eastAsiaTheme="minorEastAsia"/>
        </w:rPr>
      </w:pPr>
      <w:r>
        <w:rPr>
          <w:rFonts w:eastAsiaTheme="minorEastAsia"/>
        </w:rPr>
        <w:br w:type="page"/>
      </w:r>
    </w:p>
    <w:p w:rsidR="0052795D" w:rsidRPr="00F24F74" w:rsidRDefault="0052795D" w:rsidP="00F24F74">
      <w:pPr>
        <w:spacing w:before="240" w:line="480" w:lineRule="auto"/>
        <w:rPr>
          <w:rFonts w:eastAsiaTheme="minorEastAsia"/>
        </w:rPr>
      </w:pPr>
    </w:p>
    <w:p w:rsidR="000B3B03" w:rsidRDefault="00BC1756" w:rsidP="00F24F74">
      <w:pPr>
        <w:spacing w:line="480" w:lineRule="auto"/>
        <w:ind w:firstLine="0"/>
        <w:jc w:val="both"/>
      </w:pPr>
      <w:r>
        <w: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lastRenderedPageBreak/>
        <w:t xml:space="preserve">mediumchk           -0.51240    0.50577  -1.013 0.311749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BC1756"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mediumw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BC1756"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BC1756" w:rsidRPr="00F24F74" w:rsidRDefault="00BC1756" w:rsidP="00F24F74">
      <w:pPr>
        <w:spacing w:line="480" w:lineRule="auto"/>
        <w:ind w:firstLine="0"/>
        <w:jc w:val="both"/>
      </w:pPr>
    </w:p>
    <w:sectPr w:rsidR="00BC1756" w:rsidRPr="00F2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23EA"/>
    <w:rsid w:val="00004598"/>
    <w:rsid w:val="00007060"/>
    <w:rsid w:val="000145C1"/>
    <w:rsid w:val="000154CB"/>
    <w:rsid w:val="000155FC"/>
    <w:rsid w:val="0001663E"/>
    <w:rsid w:val="00037CA3"/>
    <w:rsid w:val="00045B8F"/>
    <w:rsid w:val="00052176"/>
    <w:rsid w:val="00063C5D"/>
    <w:rsid w:val="00090ABC"/>
    <w:rsid w:val="000918B6"/>
    <w:rsid w:val="000A012C"/>
    <w:rsid w:val="000B3B03"/>
    <w:rsid w:val="000B4D9B"/>
    <w:rsid w:val="000B5380"/>
    <w:rsid w:val="000B5544"/>
    <w:rsid w:val="000C3942"/>
    <w:rsid w:val="000C79ED"/>
    <w:rsid w:val="000D2B6C"/>
    <w:rsid w:val="000D3E97"/>
    <w:rsid w:val="000E01F7"/>
    <w:rsid w:val="000F241D"/>
    <w:rsid w:val="000F2978"/>
    <w:rsid w:val="00101214"/>
    <w:rsid w:val="0011185C"/>
    <w:rsid w:val="001136FD"/>
    <w:rsid w:val="0011439F"/>
    <w:rsid w:val="001143F9"/>
    <w:rsid w:val="00116D56"/>
    <w:rsid w:val="00121CE1"/>
    <w:rsid w:val="00132A30"/>
    <w:rsid w:val="00134E00"/>
    <w:rsid w:val="00137BE9"/>
    <w:rsid w:val="00143296"/>
    <w:rsid w:val="001443F8"/>
    <w:rsid w:val="0014644E"/>
    <w:rsid w:val="00146DE8"/>
    <w:rsid w:val="001513C1"/>
    <w:rsid w:val="00151476"/>
    <w:rsid w:val="00154918"/>
    <w:rsid w:val="00174B0F"/>
    <w:rsid w:val="001778D6"/>
    <w:rsid w:val="001831D9"/>
    <w:rsid w:val="00185928"/>
    <w:rsid w:val="00193534"/>
    <w:rsid w:val="001A0480"/>
    <w:rsid w:val="001A150A"/>
    <w:rsid w:val="001A48AE"/>
    <w:rsid w:val="001B0947"/>
    <w:rsid w:val="001B7B24"/>
    <w:rsid w:val="001C04A2"/>
    <w:rsid w:val="001D183C"/>
    <w:rsid w:val="001D1AA2"/>
    <w:rsid w:val="001D48F1"/>
    <w:rsid w:val="001E1EBA"/>
    <w:rsid w:val="001F28D1"/>
    <w:rsid w:val="001F2FA0"/>
    <w:rsid w:val="001F7BC6"/>
    <w:rsid w:val="002042B8"/>
    <w:rsid w:val="00213AAC"/>
    <w:rsid w:val="00214F51"/>
    <w:rsid w:val="00215377"/>
    <w:rsid w:val="00216578"/>
    <w:rsid w:val="0022110E"/>
    <w:rsid w:val="0026329E"/>
    <w:rsid w:val="00264499"/>
    <w:rsid w:val="0027123E"/>
    <w:rsid w:val="002830C0"/>
    <w:rsid w:val="0029142A"/>
    <w:rsid w:val="00296D02"/>
    <w:rsid w:val="002B0EBB"/>
    <w:rsid w:val="002C07B2"/>
    <w:rsid w:val="002C50C1"/>
    <w:rsid w:val="002C547E"/>
    <w:rsid w:val="002D5507"/>
    <w:rsid w:val="002D777E"/>
    <w:rsid w:val="002E06ED"/>
    <w:rsid w:val="002E1B96"/>
    <w:rsid w:val="002E265C"/>
    <w:rsid w:val="002E5765"/>
    <w:rsid w:val="002E75A3"/>
    <w:rsid w:val="002E7937"/>
    <w:rsid w:val="002F48D7"/>
    <w:rsid w:val="00303DB9"/>
    <w:rsid w:val="00310669"/>
    <w:rsid w:val="003110CC"/>
    <w:rsid w:val="00321DE4"/>
    <w:rsid w:val="00323EC6"/>
    <w:rsid w:val="00324863"/>
    <w:rsid w:val="00324A9F"/>
    <w:rsid w:val="0032518D"/>
    <w:rsid w:val="0032797E"/>
    <w:rsid w:val="003302A4"/>
    <w:rsid w:val="003377D4"/>
    <w:rsid w:val="00337E6D"/>
    <w:rsid w:val="00342E3E"/>
    <w:rsid w:val="003448CF"/>
    <w:rsid w:val="00345B56"/>
    <w:rsid w:val="00353121"/>
    <w:rsid w:val="003533E3"/>
    <w:rsid w:val="00353A3D"/>
    <w:rsid w:val="00354233"/>
    <w:rsid w:val="0035452B"/>
    <w:rsid w:val="003705A9"/>
    <w:rsid w:val="00375578"/>
    <w:rsid w:val="00394082"/>
    <w:rsid w:val="003948B6"/>
    <w:rsid w:val="003A166A"/>
    <w:rsid w:val="003B2219"/>
    <w:rsid w:val="003B4A3B"/>
    <w:rsid w:val="003C6C66"/>
    <w:rsid w:val="003E68E4"/>
    <w:rsid w:val="003F0065"/>
    <w:rsid w:val="003F23BB"/>
    <w:rsid w:val="003F65B7"/>
    <w:rsid w:val="00401355"/>
    <w:rsid w:val="00402B49"/>
    <w:rsid w:val="004031CB"/>
    <w:rsid w:val="0040483E"/>
    <w:rsid w:val="00406F56"/>
    <w:rsid w:val="00410744"/>
    <w:rsid w:val="004115DE"/>
    <w:rsid w:val="0041163A"/>
    <w:rsid w:val="00414218"/>
    <w:rsid w:val="004411D7"/>
    <w:rsid w:val="004551C9"/>
    <w:rsid w:val="00462D8F"/>
    <w:rsid w:val="00474201"/>
    <w:rsid w:val="00482CFB"/>
    <w:rsid w:val="004836C8"/>
    <w:rsid w:val="00487CB7"/>
    <w:rsid w:val="004924F9"/>
    <w:rsid w:val="004933B7"/>
    <w:rsid w:val="00494D90"/>
    <w:rsid w:val="00497A83"/>
    <w:rsid w:val="00497B26"/>
    <w:rsid w:val="004B08A3"/>
    <w:rsid w:val="004B08EB"/>
    <w:rsid w:val="004B365F"/>
    <w:rsid w:val="004B4777"/>
    <w:rsid w:val="004B6277"/>
    <w:rsid w:val="004C0D41"/>
    <w:rsid w:val="004C1322"/>
    <w:rsid w:val="004C41E5"/>
    <w:rsid w:val="004C6EAC"/>
    <w:rsid w:val="004D2BEB"/>
    <w:rsid w:val="004D608C"/>
    <w:rsid w:val="004F4935"/>
    <w:rsid w:val="00505126"/>
    <w:rsid w:val="0051658F"/>
    <w:rsid w:val="00525661"/>
    <w:rsid w:val="0052778D"/>
    <w:rsid w:val="0052795D"/>
    <w:rsid w:val="00537503"/>
    <w:rsid w:val="00537EC2"/>
    <w:rsid w:val="00540B89"/>
    <w:rsid w:val="00543363"/>
    <w:rsid w:val="00562CC5"/>
    <w:rsid w:val="005720B6"/>
    <w:rsid w:val="0057454E"/>
    <w:rsid w:val="0057501C"/>
    <w:rsid w:val="005823BD"/>
    <w:rsid w:val="00587194"/>
    <w:rsid w:val="00592700"/>
    <w:rsid w:val="00594FA7"/>
    <w:rsid w:val="005A7791"/>
    <w:rsid w:val="005B4BC6"/>
    <w:rsid w:val="005B75D1"/>
    <w:rsid w:val="005B7C69"/>
    <w:rsid w:val="005C20E1"/>
    <w:rsid w:val="005C3D7C"/>
    <w:rsid w:val="005C50BA"/>
    <w:rsid w:val="005C5BF7"/>
    <w:rsid w:val="005F2D90"/>
    <w:rsid w:val="00612BE3"/>
    <w:rsid w:val="0061773A"/>
    <w:rsid w:val="00621CAA"/>
    <w:rsid w:val="00626721"/>
    <w:rsid w:val="00627E1D"/>
    <w:rsid w:val="0063172A"/>
    <w:rsid w:val="00637574"/>
    <w:rsid w:val="006438D1"/>
    <w:rsid w:val="00644423"/>
    <w:rsid w:val="0065393F"/>
    <w:rsid w:val="00656D3D"/>
    <w:rsid w:val="006575E1"/>
    <w:rsid w:val="00664F0D"/>
    <w:rsid w:val="006657B8"/>
    <w:rsid w:val="00666542"/>
    <w:rsid w:val="00675C8E"/>
    <w:rsid w:val="006851EC"/>
    <w:rsid w:val="0069510F"/>
    <w:rsid w:val="006A01CD"/>
    <w:rsid w:val="006A1BC5"/>
    <w:rsid w:val="006A341E"/>
    <w:rsid w:val="006A5745"/>
    <w:rsid w:val="006B1076"/>
    <w:rsid w:val="006B5047"/>
    <w:rsid w:val="006B64A5"/>
    <w:rsid w:val="006B7B34"/>
    <w:rsid w:val="006C254F"/>
    <w:rsid w:val="006C463E"/>
    <w:rsid w:val="006C7AD5"/>
    <w:rsid w:val="006E0F40"/>
    <w:rsid w:val="006E19F4"/>
    <w:rsid w:val="006E7B8B"/>
    <w:rsid w:val="006F6D8E"/>
    <w:rsid w:val="00700EBD"/>
    <w:rsid w:val="00703CF9"/>
    <w:rsid w:val="00706D78"/>
    <w:rsid w:val="00714552"/>
    <w:rsid w:val="00714736"/>
    <w:rsid w:val="00725804"/>
    <w:rsid w:val="00726B84"/>
    <w:rsid w:val="007433CE"/>
    <w:rsid w:val="007451C8"/>
    <w:rsid w:val="00747089"/>
    <w:rsid w:val="00752D8C"/>
    <w:rsid w:val="00754177"/>
    <w:rsid w:val="00755219"/>
    <w:rsid w:val="007603DC"/>
    <w:rsid w:val="007623B1"/>
    <w:rsid w:val="00764A89"/>
    <w:rsid w:val="0077014E"/>
    <w:rsid w:val="00770BB3"/>
    <w:rsid w:val="00771938"/>
    <w:rsid w:val="00774DD7"/>
    <w:rsid w:val="00777505"/>
    <w:rsid w:val="007878CF"/>
    <w:rsid w:val="007939F9"/>
    <w:rsid w:val="00797509"/>
    <w:rsid w:val="007A3D34"/>
    <w:rsid w:val="007B6B26"/>
    <w:rsid w:val="007D7822"/>
    <w:rsid w:val="007E2851"/>
    <w:rsid w:val="007E5F2A"/>
    <w:rsid w:val="007F3038"/>
    <w:rsid w:val="007F3636"/>
    <w:rsid w:val="007F472F"/>
    <w:rsid w:val="00804557"/>
    <w:rsid w:val="00804F16"/>
    <w:rsid w:val="00823051"/>
    <w:rsid w:val="008231DC"/>
    <w:rsid w:val="008252C8"/>
    <w:rsid w:val="00825EE6"/>
    <w:rsid w:val="00836B7F"/>
    <w:rsid w:val="008404D2"/>
    <w:rsid w:val="0084237A"/>
    <w:rsid w:val="00843D9B"/>
    <w:rsid w:val="008457F3"/>
    <w:rsid w:val="008541A9"/>
    <w:rsid w:val="00857949"/>
    <w:rsid w:val="00857B26"/>
    <w:rsid w:val="00861501"/>
    <w:rsid w:val="008618F1"/>
    <w:rsid w:val="00862ECA"/>
    <w:rsid w:val="008633BE"/>
    <w:rsid w:val="00876BD2"/>
    <w:rsid w:val="00894F6C"/>
    <w:rsid w:val="008975FA"/>
    <w:rsid w:val="008A06F3"/>
    <w:rsid w:val="008A0E6A"/>
    <w:rsid w:val="008A3B66"/>
    <w:rsid w:val="008A64DA"/>
    <w:rsid w:val="008B3BFA"/>
    <w:rsid w:val="008B4807"/>
    <w:rsid w:val="008C3ACC"/>
    <w:rsid w:val="008C612E"/>
    <w:rsid w:val="008C71FA"/>
    <w:rsid w:val="008D7FE0"/>
    <w:rsid w:val="008E016B"/>
    <w:rsid w:val="008E2959"/>
    <w:rsid w:val="008E49FF"/>
    <w:rsid w:val="008F0ACC"/>
    <w:rsid w:val="008F3C91"/>
    <w:rsid w:val="008F47D5"/>
    <w:rsid w:val="00904148"/>
    <w:rsid w:val="009047B5"/>
    <w:rsid w:val="00906170"/>
    <w:rsid w:val="00907419"/>
    <w:rsid w:val="00910081"/>
    <w:rsid w:val="00911963"/>
    <w:rsid w:val="00921A8F"/>
    <w:rsid w:val="00924806"/>
    <w:rsid w:val="00945C57"/>
    <w:rsid w:val="00951C26"/>
    <w:rsid w:val="00954D4A"/>
    <w:rsid w:val="009618E7"/>
    <w:rsid w:val="00967CB7"/>
    <w:rsid w:val="00973834"/>
    <w:rsid w:val="00975768"/>
    <w:rsid w:val="0098664D"/>
    <w:rsid w:val="00992472"/>
    <w:rsid w:val="00992687"/>
    <w:rsid w:val="00995FAE"/>
    <w:rsid w:val="009A1D55"/>
    <w:rsid w:val="009A4912"/>
    <w:rsid w:val="009A70BA"/>
    <w:rsid w:val="009B03DD"/>
    <w:rsid w:val="009B220E"/>
    <w:rsid w:val="009B4331"/>
    <w:rsid w:val="009C0B37"/>
    <w:rsid w:val="009C47CA"/>
    <w:rsid w:val="009D186B"/>
    <w:rsid w:val="009D4C83"/>
    <w:rsid w:val="009D5CDE"/>
    <w:rsid w:val="009D7599"/>
    <w:rsid w:val="009E7ADF"/>
    <w:rsid w:val="009F27E8"/>
    <w:rsid w:val="00A0281A"/>
    <w:rsid w:val="00A06A72"/>
    <w:rsid w:val="00A3535A"/>
    <w:rsid w:val="00A35734"/>
    <w:rsid w:val="00A408C8"/>
    <w:rsid w:val="00A4166D"/>
    <w:rsid w:val="00A53538"/>
    <w:rsid w:val="00A57B59"/>
    <w:rsid w:val="00A6142D"/>
    <w:rsid w:val="00A67F12"/>
    <w:rsid w:val="00A71BB4"/>
    <w:rsid w:val="00A74538"/>
    <w:rsid w:val="00A83B45"/>
    <w:rsid w:val="00A85364"/>
    <w:rsid w:val="00A93FAB"/>
    <w:rsid w:val="00A95897"/>
    <w:rsid w:val="00AA3541"/>
    <w:rsid w:val="00AA5775"/>
    <w:rsid w:val="00AA6458"/>
    <w:rsid w:val="00AA789D"/>
    <w:rsid w:val="00AC562C"/>
    <w:rsid w:val="00AD5C6F"/>
    <w:rsid w:val="00AE52BB"/>
    <w:rsid w:val="00B1265C"/>
    <w:rsid w:val="00B1777B"/>
    <w:rsid w:val="00B225FF"/>
    <w:rsid w:val="00B24F22"/>
    <w:rsid w:val="00B25BE3"/>
    <w:rsid w:val="00B270C1"/>
    <w:rsid w:val="00B346E2"/>
    <w:rsid w:val="00B4395C"/>
    <w:rsid w:val="00B52A79"/>
    <w:rsid w:val="00B701D2"/>
    <w:rsid w:val="00B907E8"/>
    <w:rsid w:val="00B92ADC"/>
    <w:rsid w:val="00B953D8"/>
    <w:rsid w:val="00BA3CBE"/>
    <w:rsid w:val="00BA4ABF"/>
    <w:rsid w:val="00BB093D"/>
    <w:rsid w:val="00BB58E5"/>
    <w:rsid w:val="00BC1756"/>
    <w:rsid w:val="00BC1DAC"/>
    <w:rsid w:val="00BC42FC"/>
    <w:rsid w:val="00BE3591"/>
    <w:rsid w:val="00BE537F"/>
    <w:rsid w:val="00C002FC"/>
    <w:rsid w:val="00C00432"/>
    <w:rsid w:val="00C00492"/>
    <w:rsid w:val="00C07282"/>
    <w:rsid w:val="00C23EB5"/>
    <w:rsid w:val="00C240F2"/>
    <w:rsid w:val="00C250C6"/>
    <w:rsid w:val="00C2530B"/>
    <w:rsid w:val="00C3402B"/>
    <w:rsid w:val="00C41786"/>
    <w:rsid w:val="00C46FB4"/>
    <w:rsid w:val="00C47087"/>
    <w:rsid w:val="00C67152"/>
    <w:rsid w:val="00C67801"/>
    <w:rsid w:val="00C70809"/>
    <w:rsid w:val="00C718C9"/>
    <w:rsid w:val="00C74E97"/>
    <w:rsid w:val="00C75038"/>
    <w:rsid w:val="00C76BED"/>
    <w:rsid w:val="00C90EE2"/>
    <w:rsid w:val="00C91B34"/>
    <w:rsid w:val="00C9227A"/>
    <w:rsid w:val="00C93AEC"/>
    <w:rsid w:val="00C94A93"/>
    <w:rsid w:val="00CA0308"/>
    <w:rsid w:val="00CA28DF"/>
    <w:rsid w:val="00CA30D6"/>
    <w:rsid w:val="00CA3E59"/>
    <w:rsid w:val="00CB0C1F"/>
    <w:rsid w:val="00CB1CA2"/>
    <w:rsid w:val="00CB1EA8"/>
    <w:rsid w:val="00CB7FF6"/>
    <w:rsid w:val="00CE4E6E"/>
    <w:rsid w:val="00CE51E3"/>
    <w:rsid w:val="00CE6D32"/>
    <w:rsid w:val="00CF034D"/>
    <w:rsid w:val="00CF42A4"/>
    <w:rsid w:val="00D01EF9"/>
    <w:rsid w:val="00D07D23"/>
    <w:rsid w:val="00D1038A"/>
    <w:rsid w:val="00D10DAE"/>
    <w:rsid w:val="00D11B3D"/>
    <w:rsid w:val="00D157C6"/>
    <w:rsid w:val="00D22B94"/>
    <w:rsid w:val="00D22C52"/>
    <w:rsid w:val="00D27C28"/>
    <w:rsid w:val="00D33B70"/>
    <w:rsid w:val="00D45845"/>
    <w:rsid w:val="00D6042B"/>
    <w:rsid w:val="00D626BB"/>
    <w:rsid w:val="00D6694D"/>
    <w:rsid w:val="00D70CC3"/>
    <w:rsid w:val="00D85A27"/>
    <w:rsid w:val="00D863B4"/>
    <w:rsid w:val="00DB10FE"/>
    <w:rsid w:val="00DB6174"/>
    <w:rsid w:val="00DC2335"/>
    <w:rsid w:val="00DD6D65"/>
    <w:rsid w:val="00DD75D9"/>
    <w:rsid w:val="00DE2C7C"/>
    <w:rsid w:val="00DE50E0"/>
    <w:rsid w:val="00DE5956"/>
    <w:rsid w:val="00DF5107"/>
    <w:rsid w:val="00E015EE"/>
    <w:rsid w:val="00E0290E"/>
    <w:rsid w:val="00E1492F"/>
    <w:rsid w:val="00E23453"/>
    <w:rsid w:val="00E31A59"/>
    <w:rsid w:val="00E43F54"/>
    <w:rsid w:val="00E558A5"/>
    <w:rsid w:val="00E627EE"/>
    <w:rsid w:val="00E748B9"/>
    <w:rsid w:val="00E77098"/>
    <w:rsid w:val="00E83FFD"/>
    <w:rsid w:val="00E85FA0"/>
    <w:rsid w:val="00E87F14"/>
    <w:rsid w:val="00E90197"/>
    <w:rsid w:val="00E903B6"/>
    <w:rsid w:val="00E96828"/>
    <w:rsid w:val="00EA2512"/>
    <w:rsid w:val="00EA77C4"/>
    <w:rsid w:val="00EB41EE"/>
    <w:rsid w:val="00EC3A66"/>
    <w:rsid w:val="00EE1805"/>
    <w:rsid w:val="00EF26F0"/>
    <w:rsid w:val="00EF7F42"/>
    <w:rsid w:val="00F24F74"/>
    <w:rsid w:val="00F36718"/>
    <w:rsid w:val="00F42F27"/>
    <w:rsid w:val="00F47825"/>
    <w:rsid w:val="00F5044C"/>
    <w:rsid w:val="00F51799"/>
    <w:rsid w:val="00F53A98"/>
    <w:rsid w:val="00F625D8"/>
    <w:rsid w:val="00F62732"/>
    <w:rsid w:val="00F650E1"/>
    <w:rsid w:val="00F66C7E"/>
    <w:rsid w:val="00F72D9E"/>
    <w:rsid w:val="00F745F3"/>
    <w:rsid w:val="00F8355B"/>
    <w:rsid w:val="00F87702"/>
    <w:rsid w:val="00F94E8C"/>
    <w:rsid w:val="00FA115B"/>
    <w:rsid w:val="00FA2BEF"/>
    <w:rsid w:val="00FA5522"/>
    <w:rsid w:val="00FB011F"/>
    <w:rsid w:val="00FB26E4"/>
    <w:rsid w:val="00FB2B2B"/>
    <w:rsid w:val="00FB3643"/>
    <w:rsid w:val="00FC4071"/>
    <w:rsid w:val="00FC6319"/>
    <w:rsid w:val="00FC7FB3"/>
    <w:rsid w:val="00FD018B"/>
    <w:rsid w:val="00FD6553"/>
    <w:rsid w:val="00FD657D"/>
    <w:rsid w:val="00FE551B"/>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7</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867</cp:revision>
  <dcterms:created xsi:type="dcterms:W3CDTF">2016-04-01T18:29:00Z</dcterms:created>
  <dcterms:modified xsi:type="dcterms:W3CDTF">2016-04-02T20:32:00Z</dcterms:modified>
</cp:coreProperties>
</file>