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discuss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433A7F"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lastRenderedPageBreak/>
        <w:t xml:space="preserve">demand for Contemporary art. </w:t>
      </w:r>
      <w:r w:rsidR="0005159C">
        <w:rPr>
          <w:rFonts w:eastAsiaTheme="minorEastAsia"/>
        </w:rPr>
        <w:t>These seem</w:t>
      </w:r>
      <w:r w:rsidR="00B17515">
        <w:rPr>
          <w:rFonts w:eastAsiaTheme="minorEastAsia"/>
        </w:rPr>
        <w:t xml:space="preserve"> to be confirmed by the highly significant, 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Beggs &amp; Graddy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1B56D3">
        <w:rPr>
          <w:rFonts w:eastAsiaTheme="minorEastAsia"/>
        </w:rPr>
        <w:t>Here, w</w:t>
      </w:r>
      <w:r w:rsidR="000621A1">
        <w:rPr>
          <w:rFonts w:eastAsiaTheme="minorEastAsia"/>
        </w:rPr>
        <w:t xml:space="preserve">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3F0E73">
        <w:rPr>
          <w:rFonts w:eastAsiaTheme="minorEastAsia"/>
        </w:rPr>
        <w:t xml:space="preserve"> are </w:t>
      </w:r>
      <w:r w:rsidR="00F811E1">
        <w:rPr>
          <w:rFonts w:eastAsiaTheme="minorEastAsia"/>
        </w:rPr>
        <w:t>also informative</w:t>
      </w:r>
      <w:r w:rsidR="00556987">
        <w:rPr>
          <w:rFonts w:eastAsiaTheme="minorEastAsia"/>
        </w:rPr>
        <w:t>. However, the anchoring coefficient for Impressionist</w:t>
      </w:r>
      <w:r w:rsidR="00812103">
        <w:rPr>
          <w:rFonts w:eastAsiaTheme="minorEastAsia"/>
        </w:rPr>
        <w:t xml:space="preserve"> art</w:t>
      </w:r>
      <w:r w:rsidR="00A86FB1">
        <w:rPr>
          <w:rFonts w:eastAsiaTheme="minorEastAsia"/>
        </w:rPr>
        <w:t xml:space="preserve"> is small</w:t>
      </w:r>
      <w:r w:rsidR="002C382F">
        <w:rPr>
          <w:rFonts w:eastAsiaTheme="minorEastAsia"/>
        </w:rPr>
        <w:t xml:space="preserve">, suggesting that </w:t>
      </w:r>
      <w:r w:rsidR="005259BE">
        <w:rPr>
          <w:rFonts w:eastAsiaTheme="minorEastAsia"/>
        </w:rPr>
        <w:t xml:space="preserve">other factors </w:t>
      </w:r>
      <w:r w:rsidR="00D22ECA">
        <w:rPr>
          <w:rFonts w:eastAsiaTheme="minorEastAsia"/>
        </w:rPr>
        <w:t xml:space="preserve">into value </w:t>
      </w:r>
      <w:r w:rsidR="00FE0BA5">
        <w:rPr>
          <w:rFonts w:eastAsiaTheme="minorEastAsia"/>
        </w:rPr>
        <w:t>(e.g.</w:t>
      </w:r>
      <w:r w:rsidR="00CD52F9">
        <w:rPr>
          <w:rFonts w:eastAsiaTheme="minorEastAsia"/>
        </w:rPr>
        <w:t xml:space="preserve"> publicity for </w:t>
      </w:r>
      <w:r w:rsidR="00A2461F">
        <w:rPr>
          <w:rFonts w:eastAsiaTheme="minorEastAsia"/>
        </w:rPr>
        <w:t>a</w:t>
      </w:r>
      <w:r w:rsidR="003F56F0">
        <w:rPr>
          <w:rFonts w:eastAsiaTheme="minorEastAsia"/>
        </w:rPr>
        <w:t xml:space="preserve"> well-known Impressionist work)</w:t>
      </w:r>
      <w:r w:rsidR="00DE5EF0">
        <w:rPr>
          <w:rFonts w:eastAsiaTheme="minorEastAsia"/>
        </w:rPr>
        <w:t xml:space="preserve"> are </w:t>
      </w:r>
      <w:r w:rsidR="00D22ECA">
        <w:rPr>
          <w:rFonts w:eastAsiaTheme="minorEastAsia"/>
        </w:rPr>
        <w:t>more influential</w:t>
      </w:r>
      <w:r w:rsidR="00B413B7">
        <w:rPr>
          <w:rFonts w:eastAsiaTheme="minorEastAsia"/>
        </w:rPr>
        <w: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w:t>
      </w:r>
      <w:r w:rsidR="003E0B5A">
        <w:rPr>
          <w:rFonts w:eastAsiaTheme="minorEastAsia"/>
        </w:rPr>
        <w:lastRenderedPageBreak/>
        <w:t xml:space="preserve">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r w:rsidR="0042313E">
        <w:rPr>
          <w:rFonts w:eastAsiaTheme="minorEastAsia"/>
        </w:rPr>
        <w:t>Beggs &amp; Graddy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lastRenderedPageBreak/>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433A7F"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6330A5">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9122A5">
        <w:rPr>
          <w:rFonts w:eastAsiaTheme="minorEastAsia"/>
        </w:rPr>
        <w:t>may be key behind</w:t>
      </w:r>
      <w:r w:rsidR="004C1F58">
        <w:rPr>
          <w:rFonts w:eastAsiaTheme="minorEastAsia"/>
        </w:rPr>
        <w:t xml:space="preserve">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 xml:space="preserve">for its hedonic </w:t>
      </w:r>
      <w:r w:rsidR="004F3C07">
        <w:rPr>
          <w:rFonts w:eastAsiaTheme="minorEastAsia"/>
        </w:rPr>
        <w:lastRenderedPageBreak/>
        <w:t>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C57E90">
        <w:rPr>
          <w:rFonts w:eastAsiaTheme="minorEastAsia"/>
        </w:rPr>
        <w:t xml:space="preserve">For Impressionist </w:t>
      </w:r>
      <w:r w:rsidR="004D0CB4">
        <w:rPr>
          <w:rFonts w:eastAsiaTheme="minorEastAsia"/>
        </w:rPr>
        <w:t>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C6A46">
        <w:rPr>
          <w:rFonts w:eastAsiaTheme="minorEastAsia"/>
        </w:rPr>
        <w:t xml:space="preserve"> i</w:t>
      </w:r>
      <w:r w:rsidR="006E2816">
        <w:rPr>
          <w:rFonts w:eastAsiaTheme="minorEastAsia"/>
        </w:rPr>
        <w:t>s less significant and may be less relevant</w:t>
      </w:r>
      <w:r w:rsidR="00AF5113">
        <w:rPr>
          <w:rFonts w:eastAsiaTheme="minorEastAsia"/>
        </w:rPr>
        <w:t xml:space="preserve"> than</w:t>
      </w:r>
      <w:r w:rsidR="00B472A2">
        <w:rPr>
          <w:rFonts w:eastAsiaTheme="minorEastAsia"/>
        </w:rPr>
        <w:t xml:space="preserve"> our previous</w:t>
      </w:r>
      <w:r w:rsidR="00357AD3">
        <w:rPr>
          <w:rFonts w:eastAsiaTheme="minorEastAsia"/>
        </w:rPr>
        <w:t xml:space="preserve"> </w:t>
      </w:r>
      <w:r w:rsidR="0045743D">
        <w:rPr>
          <w:rFonts w:eastAsiaTheme="minorEastAsia"/>
        </w:rPr>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5743D">
        <w:rPr>
          <w:rFonts w:eastAsiaTheme="minorEastAsia"/>
        </w:rPr>
        <w:t>.</w:t>
      </w:r>
      <w:r w:rsidR="0047203E">
        <w:rPr>
          <w:rFonts w:eastAsiaTheme="minorEastAsia"/>
        </w:rPr>
        <w:t xml:space="preserve"> </w:t>
      </w:r>
      <w:r w:rsidR="00DF6F01">
        <w:rPr>
          <w:rFonts w:eastAsiaTheme="minorEastAsia"/>
        </w:rPr>
        <w:t xml:space="preserve">We suspect this </w:t>
      </w:r>
      <w:r w:rsidR="008025E9">
        <w:rPr>
          <w:rFonts w:eastAsiaTheme="minorEastAsia"/>
        </w:rPr>
        <w:t xml:space="preserve">is because </w:t>
      </w:r>
      <w:r w:rsidR="00967BBA">
        <w:rPr>
          <w:rFonts w:eastAsiaTheme="minorEastAsia"/>
        </w:rPr>
        <w:t xml:space="preserve">time effects seem to </w:t>
      </w:r>
      <w:r w:rsidR="00317DC8">
        <w:rPr>
          <w:rFonts w:eastAsiaTheme="minorEastAsia"/>
        </w:rPr>
        <w:t xml:space="preserve">be more impactful </w:t>
      </w:r>
      <w:r w:rsidR="00302FD0">
        <w:rPr>
          <w:rFonts w:eastAsiaTheme="minorEastAsia"/>
        </w:rPr>
        <w:t xml:space="preserve">for Contemporary art than for Impressionist </w:t>
      </w:r>
      <w:r w:rsidR="00522ECD">
        <w:rPr>
          <w:rFonts w:eastAsiaTheme="minorEastAsia"/>
        </w:rPr>
        <w:t xml:space="preserve">art (though the coefficients are </w:t>
      </w:r>
      <w:r w:rsidR="006330A5">
        <w:rPr>
          <w:rFonts w:eastAsiaTheme="minorEastAsia"/>
        </w:rPr>
        <w:t>still relatively small).</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w:t>
      </w:r>
      <w:r w:rsidR="00C023EF">
        <w:rPr>
          <w:rFonts w:eastAsiaTheme="minorEastAsia"/>
        </w:rPr>
        <w:lastRenderedPageBreak/>
        <w:t>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B8110D" w:rsidRDefault="005528A6" w:rsidP="004C183B">
      <w:pPr>
        <w:spacing w:before="240" w:line="480" w:lineRule="auto"/>
        <w:rPr>
          <w:rFonts w:eastAsiaTheme="minorEastAsia"/>
        </w:rPr>
      </w:pPr>
      <w:r>
        <w:rPr>
          <w:rFonts w:eastAsiaTheme="minorEastAsia"/>
        </w:rPr>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22435B">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534D07">
        <w:rPr>
          <w:rFonts w:eastAsiaTheme="minorEastAsia"/>
        </w:rPr>
        <w:t xml:space="preserve">. </w:t>
      </w:r>
      <w:r w:rsidR="003C1AA1">
        <w:rPr>
          <w:rFonts w:eastAsiaTheme="minorEastAsia"/>
        </w:rPr>
        <w:t xml:space="preserve">Overall, </w:t>
      </w:r>
      <w:r w:rsidR="0006598E">
        <w:rPr>
          <w:rFonts w:eastAsiaTheme="minorEastAsia"/>
        </w:rPr>
        <w:t>even when controll</w:t>
      </w:r>
      <w:r w:rsidR="00BD7885">
        <w:rPr>
          <w:rFonts w:eastAsiaTheme="minorEastAsia"/>
        </w:rPr>
        <w:t xml:space="preserve">ing for quality of substitution we see </w:t>
      </w:r>
      <w:r w:rsidR="00535A4C">
        <w:rPr>
          <w:rFonts w:eastAsiaTheme="minorEastAsia"/>
        </w:rPr>
        <w:t>significant anchoring cross-effects in the Impressionist</w:t>
      </w:r>
      <w:r w:rsidR="00F5294B">
        <w:rPr>
          <w:rFonts w:eastAsiaTheme="minorEastAsia"/>
        </w:rPr>
        <w:t xml:space="preserve"> </w:t>
      </w:r>
      <w:r w:rsidR="000F33C4">
        <w:rPr>
          <w:rFonts w:eastAsiaTheme="minorEastAsia"/>
        </w:rPr>
        <w:t>and assorted art datasets</w:t>
      </w:r>
      <w:r w:rsidR="00441EC3">
        <w:rPr>
          <w:rFonts w:eastAsiaTheme="minorEastAsia"/>
        </w:rPr>
        <w:t xml:space="preserve">. </w:t>
      </w:r>
      <w:r w:rsidR="005E0430">
        <w:rPr>
          <w:rFonts w:eastAsiaTheme="minorEastAsia"/>
        </w:rPr>
        <w:t>Anchoring</w:t>
      </w:r>
      <w:r w:rsidR="00123FC6">
        <w:rPr>
          <w:rFonts w:eastAsiaTheme="minorEastAsia"/>
        </w:rPr>
        <w:t xml:space="preserve"> cross-effects</w:t>
      </w:r>
      <w:r w:rsidR="005E0430">
        <w:rPr>
          <w:rFonts w:eastAsiaTheme="minorEastAsia"/>
        </w:rPr>
        <w:t xml:space="preserve"> </w:t>
      </w:r>
      <w:r w:rsidR="00123FC6">
        <w:rPr>
          <w:rFonts w:eastAsiaTheme="minorEastAsia"/>
        </w:rPr>
        <w:t xml:space="preserve">are </w:t>
      </w:r>
      <w:r w:rsidR="00C55933">
        <w:rPr>
          <w:rFonts w:eastAsiaTheme="minorEastAsia"/>
        </w:rPr>
        <w:t>vastly stronger in our assorted art dataset,</w:t>
      </w:r>
      <w:r w:rsidR="00123FC6">
        <w:rPr>
          <w:rFonts w:eastAsiaTheme="minorEastAsia"/>
        </w:rPr>
        <w:t xml:space="preserve"> which we attribute to </w:t>
      </w:r>
      <w:r w:rsidR="00A60096">
        <w:rPr>
          <w:rFonts w:eastAsiaTheme="minorEastAsia"/>
        </w:rPr>
        <w:t xml:space="preserve">our diversity of works. </w:t>
      </w:r>
      <w:r w:rsidR="00441EC3">
        <w:rPr>
          <w:rFonts w:eastAsiaTheme="minorEastAsia"/>
        </w:rPr>
        <w:t>We can thus</w:t>
      </w:r>
      <w:r w:rsidR="000F73FB">
        <w:rPr>
          <w:rFonts w:eastAsiaTheme="minorEastAsia"/>
        </w:rPr>
        <w:t xml:space="preserve"> conclude that </w:t>
      </w:r>
      <w:r w:rsidR="002521A2">
        <w:rPr>
          <w:rFonts w:eastAsiaTheme="minorEastAsia"/>
        </w:rPr>
        <w:t xml:space="preserve">the price of a given </w:t>
      </w:r>
      <w:r w:rsidR="00EB163D">
        <w:rPr>
          <w:rFonts w:eastAsiaTheme="minorEastAsia"/>
        </w:rPr>
        <w:t xml:space="preserve">art piece </w:t>
      </w:r>
      <w:r w:rsidR="002521A2">
        <w:rPr>
          <w:rFonts w:eastAsiaTheme="minorEastAsia"/>
        </w:rPr>
        <w:t>is</w:t>
      </w:r>
      <w:r w:rsidR="00405B7C">
        <w:rPr>
          <w:rFonts w:eastAsiaTheme="minorEastAsia"/>
        </w:rPr>
        <w:t xml:space="preserve"> indeed</w:t>
      </w:r>
      <w:r w:rsidR="0017590F">
        <w:rPr>
          <w:rFonts w:eastAsiaTheme="minorEastAsia"/>
        </w:rPr>
        <w:t xml:space="preserve"> </w:t>
      </w:r>
      <w:r w:rsidR="00684623">
        <w:rPr>
          <w:rFonts w:eastAsiaTheme="minorEastAsia"/>
        </w:rPr>
        <w:t>biased</w:t>
      </w:r>
      <w:r w:rsidR="00917395">
        <w:rPr>
          <w:rFonts w:eastAsiaTheme="minorEastAsia"/>
        </w:rPr>
        <w:t xml:space="preserve"> </w:t>
      </w:r>
      <w:r w:rsidR="00424FB6">
        <w:rPr>
          <w:rFonts w:eastAsiaTheme="minorEastAsia"/>
        </w:rPr>
        <w:t xml:space="preserve">by the </w:t>
      </w:r>
      <w:r w:rsidR="00AD5D6C">
        <w:rPr>
          <w:rFonts w:eastAsiaTheme="minorEastAsia"/>
        </w:rPr>
        <w:t>past sale</w:t>
      </w:r>
      <w:r w:rsidR="002B0E3A">
        <w:rPr>
          <w:rFonts w:eastAsiaTheme="minorEastAsia"/>
        </w:rPr>
        <w:t xml:space="preserve"> prices of </w:t>
      </w:r>
      <w:r w:rsidR="00EA1982">
        <w:rPr>
          <w:rFonts w:eastAsiaTheme="minorEastAsia"/>
        </w:rPr>
        <w:t>related goods (</w:t>
      </w:r>
      <w:r w:rsidR="00E87D40">
        <w:rPr>
          <w:rFonts w:eastAsiaTheme="minorEastAsia"/>
        </w:rPr>
        <w:t>anchoring effect</w:t>
      </w:r>
      <w:r w:rsidR="00F42E5A">
        <w:rPr>
          <w:rFonts w:eastAsiaTheme="minorEastAsia"/>
        </w:rPr>
        <w:t>)</w:t>
      </w:r>
      <w:r w:rsidR="001527C8">
        <w:rPr>
          <w:rFonts w:eastAsiaTheme="minorEastAsia"/>
        </w:rPr>
        <w:t xml:space="preserve">, although </w:t>
      </w:r>
      <w:r w:rsidR="00E87D40">
        <w:rPr>
          <w:rFonts w:eastAsiaTheme="minorEastAsia"/>
        </w:rPr>
        <w:t xml:space="preserve">the </w:t>
      </w:r>
      <w:r w:rsidR="001727ED">
        <w:rPr>
          <w:rFonts w:eastAsiaTheme="minorEastAsia"/>
        </w:rPr>
        <w:t xml:space="preserve">exact </w:t>
      </w:r>
      <w:r w:rsidR="00E87D40">
        <w:rPr>
          <w:rFonts w:eastAsiaTheme="minorEastAsia"/>
        </w:rPr>
        <w:t xml:space="preserve">mechanism </w:t>
      </w:r>
      <w:r w:rsidR="009E4A5A">
        <w:rPr>
          <w:rFonts w:eastAsiaTheme="minorEastAsia"/>
        </w:rPr>
        <w:t xml:space="preserve">by which this occurs </w:t>
      </w:r>
      <w:r w:rsidR="00546BAE">
        <w:rPr>
          <w:rFonts w:eastAsiaTheme="minorEastAsia"/>
        </w:rPr>
        <w:t>remains a black box</w:t>
      </w:r>
      <w:r w:rsidR="001050D4">
        <w:rPr>
          <w:rFonts w:eastAsiaTheme="minorEastAsia"/>
        </w:rPr>
        <w:t>.</w:t>
      </w:r>
      <w:r w:rsidR="0020673A">
        <w:rPr>
          <w:rFonts w:eastAsiaTheme="minorEastAsia"/>
        </w:rPr>
        <w:t xml:space="preserve"> </w:t>
      </w:r>
    </w:p>
    <w:tbl>
      <w:tblPr>
        <w:tblStyle w:val="TableGrid"/>
        <w:tblW w:w="0" w:type="auto"/>
        <w:tblLook w:val="04A0" w:firstRow="1" w:lastRow="0" w:firstColumn="1" w:lastColumn="0" w:noHBand="0" w:noVBand="1"/>
      </w:tblPr>
      <w:tblGrid>
        <w:gridCol w:w="3116"/>
        <w:gridCol w:w="3117"/>
        <w:gridCol w:w="3117"/>
      </w:tblGrid>
      <w:tr w:rsidR="00407E4A" w:rsidTr="00407E4A">
        <w:tc>
          <w:tcPr>
            <w:tcW w:w="3116" w:type="dxa"/>
          </w:tcPr>
          <w:p w:rsidR="00407E4A" w:rsidRDefault="00407E4A" w:rsidP="00AE32EE">
            <w:pPr>
              <w:spacing w:before="240" w:line="480" w:lineRule="auto"/>
              <w:ind w:firstLine="0"/>
              <w:rPr>
                <w:rFonts w:eastAsiaTheme="minorEastAsia"/>
              </w:rPr>
            </w:pPr>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Impressionist Art</w:t>
            </w:r>
          </w:p>
        </w:tc>
        <w:tc>
          <w:tcPr>
            <w:tcW w:w="3117" w:type="dxa"/>
          </w:tcPr>
          <w:p w:rsidR="00407E4A" w:rsidRDefault="00A01C5D" w:rsidP="00407E4A">
            <w:pPr>
              <w:spacing w:before="240" w:line="480" w:lineRule="auto"/>
              <w:ind w:firstLine="0"/>
              <w:jc w:val="center"/>
              <w:rPr>
                <w:rFonts w:eastAsiaTheme="minorEastAsia"/>
              </w:rPr>
            </w:pPr>
            <w:r>
              <w:rPr>
                <w:rFonts w:eastAsiaTheme="minorEastAsia"/>
              </w:rPr>
              <w:t>0.034</w:t>
            </w:r>
            <w:r w:rsidR="00CB10CB">
              <w:rPr>
                <w:rFonts w:eastAsiaTheme="minorEastAsia"/>
              </w:rPr>
              <w:t xml:space="preserve"> *</w:t>
            </w:r>
          </w:p>
        </w:tc>
        <w:tc>
          <w:tcPr>
            <w:tcW w:w="3117" w:type="dxa"/>
          </w:tcPr>
          <w:p w:rsidR="00407E4A" w:rsidRDefault="00CB10CB" w:rsidP="00407E4A">
            <w:pPr>
              <w:spacing w:before="240" w:line="480" w:lineRule="auto"/>
              <w:ind w:firstLine="0"/>
              <w:jc w:val="center"/>
              <w:rPr>
                <w:rFonts w:eastAsiaTheme="minorEastAsia"/>
              </w:rPr>
            </w:pPr>
            <w:r>
              <w:rPr>
                <w:rFonts w:eastAsiaTheme="minorEastAsia"/>
              </w:rPr>
              <w:t>0.026 *</w:t>
            </w:r>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Contemporary Art</w:t>
            </w:r>
          </w:p>
        </w:tc>
        <w:tc>
          <w:tcPr>
            <w:tcW w:w="3117" w:type="dxa"/>
          </w:tcPr>
          <w:p w:rsidR="00407E4A" w:rsidRDefault="000F2632" w:rsidP="00407E4A">
            <w:pPr>
              <w:spacing w:before="240" w:line="480" w:lineRule="auto"/>
              <w:ind w:firstLine="0"/>
              <w:jc w:val="center"/>
              <w:rPr>
                <w:rFonts w:eastAsiaTheme="minorEastAsia"/>
              </w:rPr>
            </w:pPr>
            <w:r>
              <w:rPr>
                <w:rFonts w:eastAsiaTheme="minorEastAsia"/>
              </w:rPr>
              <w:t>-0.</w:t>
            </w:r>
            <w:r w:rsidR="00456191">
              <w:rPr>
                <w:rFonts w:eastAsiaTheme="minorEastAsia"/>
              </w:rPr>
              <w:t>03</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-0.02</w:t>
            </w:r>
          </w:p>
        </w:tc>
      </w:tr>
      <w:tr w:rsidR="00407E4A" w:rsidTr="00407E4A">
        <w:tc>
          <w:tcPr>
            <w:tcW w:w="3116" w:type="dxa"/>
          </w:tcPr>
          <w:p w:rsidR="00407E4A" w:rsidRDefault="00461299" w:rsidP="00AE32EE">
            <w:pPr>
              <w:spacing w:before="240" w:line="480" w:lineRule="auto"/>
              <w:ind w:firstLine="0"/>
              <w:rPr>
                <w:rFonts w:eastAsiaTheme="minorEastAsia"/>
              </w:rPr>
            </w:pPr>
            <w:r>
              <w:rPr>
                <w:rFonts w:eastAsiaTheme="minorEastAsia"/>
              </w:rPr>
              <w:t>Assorted Art</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0.66 ***</w:t>
            </w:r>
          </w:p>
        </w:tc>
        <w:tc>
          <w:tcPr>
            <w:tcW w:w="3117" w:type="dxa"/>
          </w:tcPr>
          <w:p w:rsidR="00407E4A" w:rsidRDefault="00ED4B6D" w:rsidP="00407E4A">
            <w:pPr>
              <w:spacing w:before="240" w:line="480" w:lineRule="auto"/>
              <w:ind w:firstLine="0"/>
              <w:jc w:val="center"/>
              <w:rPr>
                <w:rFonts w:eastAsiaTheme="minorEastAsia"/>
              </w:rPr>
            </w:pPr>
            <w:r>
              <w:rPr>
                <w:rFonts w:eastAsiaTheme="minorEastAsia"/>
              </w:rPr>
              <w:t>0.52</w:t>
            </w:r>
            <w:r w:rsidR="00112EDC">
              <w:rPr>
                <w:rFonts w:eastAsiaTheme="minorEastAsia"/>
              </w:rPr>
              <w:t xml:space="preserve"> ***</w:t>
            </w:r>
          </w:p>
        </w:tc>
      </w:tr>
    </w:tbl>
    <w:p w:rsidR="00E32C94" w:rsidRDefault="00E32C94" w:rsidP="00AE32EE">
      <w:pPr>
        <w:spacing w:before="240" w:line="480" w:lineRule="auto"/>
        <w:ind w:firstLine="0"/>
        <w:rPr>
          <w:rFonts w:eastAsiaTheme="minorEastAsia"/>
        </w:rPr>
      </w:pPr>
    </w:p>
    <w:p w:rsidR="00030B15" w:rsidRDefault="00033510" w:rsidP="007A209F">
      <w:pPr>
        <w:spacing w:before="240" w:line="480" w:lineRule="auto"/>
        <w:ind w:firstLine="0"/>
        <w:rPr>
          <w:rFonts w:eastAsiaTheme="minorEastAsia"/>
        </w:rPr>
      </w:pPr>
      <w:r>
        <w:rPr>
          <w:rFonts w:eastAsiaTheme="minorEastAsia"/>
        </w:rPr>
        <w:lastRenderedPageBreak/>
        <w:t xml:space="preserve">One </w:t>
      </w:r>
      <w:r w:rsidR="007D3958">
        <w:rPr>
          <w:rFonts w:eastAsiaTheme="minorEastAsia"/>
        </w:rPr>
        <w:t xml:space="preserve">domain expert in the </w:t>
      </w:r>
      <w:r w:rsidR="008E6884">
        <w:rPr>
          <w:rFonts w:eastAsiaTheme="minorEastAsia"/>
        </w:rPr>
        <w:t>art history department here (Princeton University)</w:t>
      </w:r>
      <w:r w:rsidR="00CB163D">
        <w:rPr>
          <w:rFonts w:eastAsiaTheme="minorEastAsia"/>
        </w:rPr>
        <w:t xml:space="preserve"> </w:t>
      </w:r>
      <w:r w:rsidR="005A50B2">
        <w:rPr>
          <w:rFonts w:eastAsiaTheme="minorEastAsia"/>
        </w:rPr>
        <w:t xml:space="preserve">helped us to identify pairs of </w:t>
      </w:r>
      <w:r w:rsidR="007E620A">
        <w:rPr>
          <w:rFonts w:eastAsiaTheme="minorEastAsia"/>
        </w:rPr>
        <w:t xml:space="preserve">“similar” </w:t>
      </w:r>
      <w:r w:rsidR="00C62FC8">
        <w:rPr>
          <w:rFonts w:eastAsiaTheme="minorEastAsia"/>
        </w:rPr>
        <w:t>artists</w:t>
      </w:r>
      <w:r w:rsidR="008D1BFB">
        <w:rPr>
          <w:rFonts w:eastAsiaTheme="minorEastAsia"/>
        </w:rPr>
        <w:t xml:space="preserve"> in our assorted art dataset. </w:t>
      </w:r>
      <w:r w:rsidR="00C16346">
        <w:rPr>
          <w:rFonts w:eastAsiaTheme="minorEastAsia"/>
        </w:rPr>
        <w:t>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1634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C6612">
        <w:rPr>
          <w:rFonts w:eastAsiaTheme="minorEastAsia"/>
        </w:rPr>
        <w:t xml:space="preserve"> regressions on </w:t>
      </w:r>
      <w:r w:rsidR="00BA1FF0">
        <w:rPr>
          <w:rFonts w:eastAsiaTheme="minorEastAsia"/>
        </w:rPr>
        <w:t>three pairs of artists for comparison</w:t>
      </w:r>
      <w:r w:rsidR="00BD6A6F">
        <w:rPr>
          <w:rFonts w:eastAsiaTheme="minorEastAsia"/>
        </w:rPr>
        <w:t xml:space="preserve">. This allow us </w:t>
      </w:r>
      <w:r w:rsidR="00133E73">
        <w:rPr>
          <w:rFonts w:eastAsiaTheme="minorEastAsia"/>
        </w:rPr>
        <w:t>directly test our</w:t>
      </w:r>
      <w:r w:rsidR="00371924">
        <w:rPr>
          <w:rFonts w:eastAsiaTheme="minorEastAsia"/>
        </w:rPr>
        <w:t xml:space="preserve"> anchoring</w:t>
      </w:r>
      <w:r w:rsidR="00596344">
        <w:rPr>
          <w:rFonts w:eastAsiaTheme="minorEastAsia"/>
        </w:rPr>
        <w:t xml:space="preserve"> regressions </w:t>
      </w:r>
      <w:r w:rsidR="00363080">
        <w:rPr>
          <w:rFonts w:eastAsiaTheme="minorEastAsia"/>
        </w:rPr>
        <w:t xml:space="preserve">on </w:t>
      </w:r>
      <w:r w:rsidR="00DB7505">
        <w:rPr>
          <w:rFonts w:eastAsiaTheme="minorEastAsia"/>
        </w:rPr>
        <w:t>known</w:t>
      </w:r>
      <w:r w:rsidR="00F13ECC">
        <w:rPr>
          <w:rFonts w:eastAsiaTheme="minorEastAsia"/>
        </w:rPr>
        <w:t xml:space="preserve"> substitute</w:t>
      </w:r>
      <w:r w:rsidR="008B36D7">
        <w:rPr>
          <w:rFonts w:eastAsiaTheme="minorEastAsia"/>
        </w:rPr>
        <w:t>s</w:t>
      </w:r>
      <w:r w:rsidR="007437F3">
        <w:rPr>
          <w:rFonts w:eastAsiaTheme="minorEastAsia"/>
        </w:rPr>
        <w:t xml:space="preserve">, </w:t>
      </w:r>
      <w:r w:rsidR="007A209F">
        <w:rPr>
          <w:rFonts w:eastAsiaTheme="minorEastAsia"/>
        </w:rPr>
        <w:t>and evaluate our results more thoroughly.</w:t>
      </w:r>
      <w:r w:rsidR="00167E6C">
        <w:rPr>
          <w:rFonts w:eastAsiaTheme="minorEastAsia"/>
        </w:rPr>
        <w:t xml:space="preserve"> </w:t>
      </w:r>
      <w:r w:rsidR="00B82180">
        <w:rPr>
          <w:rFonts w:eastAsiaTheme="minorEastAsia"/>
        </w:rPr>
        <w:t xml:space="preserve">Only </w:t>
      </w:r>
      <w:r w:rsidR="00232C0A">
        <w:rPr>
          <w:rFonts w:eastAsiaTheme="minorEastAsia"/>
        </w:rPr>
        <w:t xml:space="preserve">Contemporary artist pairs were </w:t>
      </w:r>
      <w:r w:rsidR="00DE425C">
        <w:rPr>
          <w:rFonts w:eastAsiaTheme="minorEastAsia"/>
        </w:rPr>
        <w:t>provided.</w:t>
      </w:r>
    </w:p>
    <w:p w:rsidR="00647763" w:rsidRDefault="00647763" w:rsidP="00AE32EE">
      <w:pPr>
        <w:spacing w:before="240" w:line="480" w:lineRule="auto"/>
        <w:ind w:firstLine="0"/>
        <w:rPr>
          <w:rFonts w:eastAsiaTheme="minorEastAsia"/>
        </w:rPr>
      </w:pPr>
    </w:p>
    <w:p w:rsidR="00790F44" w:rsidRDefault="000D78E2" w:rsidP="00AE32EE">
      <w:pPr>
        <w:spacing w:before="240" w:line="480" w:lineRule="auto"/>
        <w:ind w:firstLine="0"/>
        <w:rPr>
          <w:rFonts w:eastAsiaTheme="minorEastAsia"/>
          <w:b/>
        </w:rPr>
      </w:pPr>
      <w:r>
        <w:rPr>
          <w:rFonts w:eastAsiaTheme="minorEastAsia"/>
          <w:b/>
        </w:rPr>
        <w:t xml:space="preserve">SUBSTITUTION EXPERIMENT #1: </w:t>
      </w:r>
    </w:p>
    <w:p w:rsidR="00594B11" w:rsidRDefault="00C5315E" w:rsidP="00AE32EE">
      <w:pPr>
        <w:spacing w:before="240" w:line="480" w:lineRule="auto"/>
        <w:ind w:firstLine="0"/>
        <w:rPr>
          <w:rFonts w:eastAsiaTheme="minorEastAsia"/>
          <w:b/>
        </w:rPr>
      </w:pPr>
      <w:r>
        <w:rPr>
          <w:rFonts w:eastAsiaTheme="minorEastAsia"/>
          <w:b/>
        </w:rPr>
        <w:t>JOAN MIRO (1893-1983) AND SALVADOR DALI (</w:t>
      </w:r>
      <w:r w:rsidR="005F3546">
        <w:rPr>
          <w:rFonts w:eastAsiaTheme="minorEastAsia"/>
          <w:b/>
        </w:rPr>
        <w:t>1904-1989)</w:t>
      </w:r>
    </w:p>
    <w:p w:rsidR="00AB1921" w:rsidRDefault="00195785" w:rsidP="00AE32EE">
      <w:pPr>
        <w:spacing w:before="240" w:line="480" w:lineRule="auto"/>
        <w:ind w:firstLine="0"/>
        <w:rPr>
          <w:rFonts w:eastAsiaTheme="minorEastAsia"/>
        </w:rPr>
      </w:pPr>
      <w:r>
        <w:rPr>
          <w:rFonts w:eastAsiaTheme="minorEastAsia"/>
        </w:rPr>
        <w:t xml:space="preserve">Miro </w:t>
      </w:r>
      <w:r w:rsidR="0065799B">
        <w:rPr>
          <w:rFonts w:eastAsiaTheme="minorEastAsia"/>
        </w:rPr>
        <w:t>and Dali were</w:t>
      </w:r>
      <w:r w:rsidR="00FC1D3B">
        <w:rPr>
          <w:rFonts w:eastAsiaTheme="minorEastAsia"/>
        </w:rPr>
        <w:t xml:space="preserve"> </w:t>
      </w:r>
      <w:r w:rsidR="003B6FEA">
        <w:rPr>
          <w:rFonts w:eastAsiaTheme="minorEastAsia"/>
        </w:rPr>
        <w:t xml:space="preserve">two of the </w:t>
      </w:r>
      <w:r w:rsidR="004447CF">
        <w:rPr>
          <w:rFonts w:eastAsiaTheme="minorEastAsia"/>
        </w:rPr>
        <w:t>m</w:t>
      </w:r>
      <w:r w:rsidR="00252EEF">
        <w:rPr>
          <w:rFonts w:eastAsiaTheme="minorEastAsia"/>
        </w:rPr>
        <w:t>ost</w:t>
      </w:r>
      <w:r w:rsidR="00050036">
        <w:rPr>
          <w:rFonts w:eastAsiaTheme="minorEastAsia"/>
        </w:rPr>
        <w:t xml:space="preserve"> iconic</w:t>
      </w:r>
      <w:r w:rsidR="00350BDE">
        <w:rPr>
          <w:rFonts w:eastAsiaTheme="minorEastAsia"/>
        </w:rPr>
        <w:t xml:space="preserve"> Spanish Surrealists</w:t>
      </w:r>
      <w:r w:rsidR="00B754D7">
        <w:rPr>
          <w:rFonts w:eastAsiaTheme="minorEastAsia"/>
        </w:rPr>
        <w:t xml:space="preserve">, </w:t>
      </w:r>
      <w:r w:rsidR="0065799B">
        <w:rPr>
          <w:rFonts w:eastAsiaTheme="minorEastAsia"/>
        </w:rPr>
        <w:t xml:space="preserve">and </w:t>
      </w:r>
      <w:r w:rsidR="004932EE">
        <w:rPr>
          <w:rFonts w:eastAsiaTheme="minorEastAsia"/>
        </w:rPr>
        <w:t xml:space="preserve">created pieces that </w:t>
      </w:r>
      <w:r w:rsidR="00165BF5">
        <w:rPr>
          <w:rFonts w:eastAsiaTheme="minorEastAsia"/>
        </w:rPr>
        <w:t xml:space="preserve">are </w:t>
      </w:r>
      <w:r w:rsidR="008D2E35">
        <w:rPr>
          <w:rFonts w:eastAsiaTheme="minorEastAsia"/>
        </w:rPr>
        <w:t xml:space="preserve">at once </w:t>
      </w:r>
      <w:r w:rsidR="0065799B">
        <w:rPr>
          <w:rFonts w:eastAsiaTheme="minorEastAsia"/>
        </w:rPr>
        <w:t>abstrac</w:t>
      </w:r>
      <w:r w:rsidR="00F24EC6">
        <w:rPr>
          <w:rFonts w:eastAsiaTheme="minorEastAsia"/>
        </w:rPr>
        <w:t xml:space="preserve">t, imaginative, and </w:t>
      </w:r>
      <w:r w:rsidR="002A59F1">
        <w:rPr>
          <w:rFonts w:eastAsiaTheme="minorEastAsia"/>
        </w:rPr>
        <w:t>occasionally absurd</w:t>
      </w:r>
      <w:r w:rsidR="00712486">
        <w:rPr>
          <w:rFonts w:eastAsiaTheme="minorEastAsia"/>
        </w:rPr>
        <w:t xml:space="preserve">. </w:t>
      </w:r>
      <w:r w:rsidR="00A60859">
        <w:rPr>
          <w:rFonts w:eastAsiaTheme="minorEastAsia"/>
        </w:rPr>
        <w:t>The work of Mir</w:t>
      </w:r>
      <w:r w:rsidR="0019064D">
        <w:rPr>
          <w:rFonts w:eastAsiaTheme="minorEastAsia"/>
        </w:rPr>
        <w:t xml:space="preserve">o draws heavily on </w:t>
      </w:r>
      <w:r w:rsidR="00B035C2">
        <w:rPr>
          <w:rFonts w:eastAsiaTheme="minorEastAsia"/>
        </w:rPr>
        <w:t xml:space="preserve">well-defined </w:t>
      </w:r>
      <w:r w:rsidR="00246E3E">
        <w:rPr>
          <w:rFonts w:eastAsiaTheme="minorEastAsia"/>
        </w:rPr>
        <w:t xml:space="preserve">geometric </w:t>
      </w:r>
      <w:r w:rsidR="007F408E">
        <w:rPr>
          <w:rFonts w:eastAsiaTheme="minorEastAsia"/>
        </w:rPr>
        <w:t>shapes and lines</w:t>
      </w:r>
      <w:r w:rsidR="00A6400B">
        <w:rPr>
          <w:rFonts w:eastAsiaTheme="minorEastAsia"/>
        </w:rPr>
        <w:t xml:space="preserve">, </w:t>
      </w:r>
      <w:r w:rsidR="0023067D">
        <w:rPr>
          <w:rFonts w:eastAsiaTheme="minorEastAsia"/>
        </w:rPr>
        <w:t xml:space="preserve">filled with </w:t>
      </w:r>
      <w:r w:rsidR="00115A28">
        <w:rPr>
          <w:rFonts w:eastAsiaTheme="minorEastAsia"/>
        </w:rPr>
        <w:t>bright color</w:t>
      </w:r>
      <w:r w:rsidR="004C63E7">
        <w:rPr>
          <w:rFonts w:eastAsiaTheme="minorEastAsia"/>
        </w:rPr>
        <w:t>s</w:t>
      </w:r>
      <w:r w:rsidR="00115A28">
        <w:rPr>
          <w:rFonts w:eastAsiaTheme="minorEastAsia"/>
        </w:rPr>
        <w:t xml:space="preserve"> and </w:t>
      </w:r>
      <w:r w:rsidR="000E2D5F">
        <w:rPr>
          <w:rFonts w:eastAsiaTheme="minorEastAsia"/>
        </w:rPr>
        <w:t>political overtones</w:t>
      </w:r>
      <w:r w:rsidR="00D41EA6">
        <w:rPr>
          <w:rStyle w:val="FootnoteReference"/>
          <w:rFonts w:eastAsiaTheme="minorEastAsia"/>
        </w:rPr>
        <w:footnoteReference w:id="3"/>
      </w:r>
      <w:r w:rsidR="004C63E7">
        <w:rPr>
          <w:rFonts w:eastAsiaTheme="minorEastAsia"/>
        </w:rPr>
        <w:t>.</w:t>
      </w:r>
      <w:r w:rsidR="001039DF">
        <w:rPr>
          <w:rFonts w:eastAsiaTheme="minorEastAsia"/>
        </w:rPr>
        <w:t xml:space="preserve"> Dali’s </w:t>
      </w:r>
      <w:r w:rsidR="00022B45">
        <w:rPr>
          <w:rFonts w:eastAsiaTheme="minorEastAsia"/>
        </w:rPr>
        <w:t>work</w:t>
      </w:r>
      <w:r w:rsidR="004C6B4F">
        <w:rPr>
          <w:rFonts w:eastAsiaTheme="minorEastAsia"/>
        </w:rPr>
        <w:t xml:space="preserve">, </w:t>
      </w:r>
      <w:r w:rsidR="00D06478">
        <w:rPr>
          <w:rFonts w:eastAsiaTheme="minorEastAsia"/>
        </w:rPr>
        <w:t>which ranges from</w:t>
      </w:r>
      <w:r w:rsidR="002116BB">
        <w:rPr>
          <w:rFonts w:eastAsiaTheme="minorEastAsia"/>
        </w:rPr>
        <w:t xml:space="preserve"> bizarre </w:t>
      </w:r>
      <w:r w:rsidR="008964DA">
        <w:rPr>
          <w:rFonts w:eastAsiaTheme="minorEastAsia"/>
        </w:rPr>
        <w:t xml:space="preserve">scenes </w:t>
      </w:r>
      <w:r w:rsidR="006B4441">
        <w:rPr>
          <w:rFonts w:eastAsiaTheme="minorEastAsia"/>
        </w:rPr>
        <w:t>to nightmarish landscapes</w:t>
      </w:r>
      <w:r w:rsidR="007F1CB7">
        <w:rPr>
          <w:rFonts w:eastAsiaTheme="minorEastAsia"/>
        </w:rPr>
        <w:t>, is</w:t>
      </w:r>
      <w:r w:rsidR="0040580C">
        <w:rPr>
          <w:rFonts w:eastAsiaTheme="minorEastAsia"/>
        </w:rPr>
        <w:t xml:space="preserve"> </w:t>
      </w:r>
      <w:r w:rsidR="007F1CB7">
        <w:rPr>
          <w:rFonts w:eastAsiaTheme="minorEastAsia"/>
        </w:rPr>
        <w:t>dreamlike</w:t>
      </w:r>
      <w:r w:rsidR="00142746">
        <w:rPr>
          <w:rFonts w:eastAsiaTheme="minorEastAsia"/>
        </w:rPr>
        <w:t xml:space="preserve"> yet </w:t>
      </w:r>
      <w:r w:rsidR="00F70F38">
        <w:rPr>
          <w:rFonts w:eastAsiaTheme="minorEastAsia"/>
        </w:rPr>
        <w:t xml:space="preserve">shows an appreciation for </w:t>
      </w:r>
      <w:r w:rsidR="00E81627">
        <w:rPr>
          <w:rFonts w:eastAsiaTheme="minorEastAsia"/>
        </w:rPr>
        <w:t xml:space="preserve">the </w:t>
      </w:r>
      <w:r w:rsidR="00BE5BA9">
        <w:rPr>
          <w:rFonts w:eastAsiaTheme="minorEastAsia"/>
        </w:rPr>
        <w:t xml:space="preserve">realistic </w:t>
      </w:r>
      <w:r w:rsidR="00614B90">
        <w:rPr>
          <w:rFonts w:eastAsiaTheme="minorEastAsia"/>
        </w:rPr>
        <w:t xml:space="preserve">nature of </w:t>
      </w:r>
      <w:r w:rsidR="00124AFE">
        <w:rPr>
          <w:rFonts w:eastAsiaTheme="minorEastAsia"/>
        </w:rPr>
        <w:t xml:space="preserve">classical and Renaissance </w:t>
      </w:r>
      <w:r w:rsidR="007036EC">
        <w:rPr>
          <w:rFonts w:eastAsiaTheme="minorEastAsia"/>
        </w:rPr>
        <w:t>art</w:t>
      </w:r>
      <w:r w:rsidR="001760C6">
        <w:rPr>
          <w:rStyle w:val="FootnoteReference"/>
          <w:rFonts w:eastAsiaTheme="minorEastAsia"/>
        </w:rPr>
        <w:footnoteReference w:id="4"/>
      </w:r>
      <w:r w:rsidR="00482902">
        <w:rPr>
          <w:rFonts w:eastAsiaTheme="minorEastAsia"/>
        </w:rPr>
        <w:t xml:space="preserve">. </w:t>
      </w:r>
      <w:r w:rsidR="00A2037C">
        <w:rPr>
          <w:rFonts w:eastAsiaTheme="minorEastAsia"/>
        </w:rPr>
        <w:t>W</w:t>
      </w:r>
      <w:r w:rsidR="001501C9">
        <w:rPr>
          <w:rFonts w:eastAsiaTheme="minorEastAsia"/>
        </w:rPr>
        <w:t xml:space="preserve">orks by </w:t>
      </w:r>
      <w:r w:rsidR="00A2037C">
        <w:rPr>
          <w:rFonts w:eastAsiaTheme="minorEastAsia"/>
        </w:rPr>
        <w:t xml:space="preserve">both Surrealists </w:t>
      </w:r>
      <w:r w:rsidR="003D13FB">
        <w:rPr>
          <w:rFonts w:eastAsiaTheme="minorEastAsia"/>
        </w:rPr>
        <w:t xml:space="preserve">have sold </w:t>
      </w:r>
      <w:r w:rsidR="00A2037C">
        <w:rPr>
          <w:rFonts w:eastAsiaTheme="minorEastAsia"/>
        </w:rPr>
        <w:t xml:space="preserve">at auction </w:t>
      </w:r>
      <w:r w:rsidR="003D13FB">
        <w:rPr>
          <w:rFonts w:eastAsiaTheme="minorEastAsia"/>
        </w:rPr>
        <w:t xml:space="preserve">for </w:t>
      </w:r>
      <w:r w:rsidR="00BD6B8A">
        <w:rPr>
          <w:rFonts w:eastAsiaTheme="minorEastAsia"/>
        </w:rPr>
        <w:t xml:space="preserve">6- and 7-figure </w:t>
      </w:r>
      <w:r w:rsidR="00A724A7">
        <w:rPr>
          <w:rFonts w:eastAsiaTheme="minorEastAsia"/>
        </w:rPr>
        <w:t>sums</w:t>
      </w:r>
      <w:r w:rsidR="007823D8">
        <w:rPr>
          <w:rFonts w:eastAsiaTheme="minorEastAsia"/>
        </w:rPr>
        <w:t xml:space="preserve">, </w:t>
      </w:r>
      <w:r w:rsidR="009C3111">
        <w:rPr>
          <w:rFonts w:eastAsiaTheme="minorEastAsia"/>
        </w:rPr>
        <w:t xml:space="preserve">and the two Surrealists are </w:t>
      </w:r>
      <w:r w:rsidR="0090708C">
        <w:rPr>
          <w:rFonts w:eastAsiaTheme="minorEastAsia"/>
        </w:rPr>
        <w:t xml:space="preserve">occasionally </w:t>
      </w:r>
      <w:r w:rsidR="00612C92">
        <w:rPr>
          <w:rFonts w:eastAsiaTheme="minorEastAsia"/>
        </w:rPr>
        <w:t xml:space="preserve">paired together at </w:t>
      </w:r>
      <w:r w:rsidR="00A907DD">
        <w:rPr>
          <w:rFonts w:eastAsiaTheme="minorEastAsia"/>
        </w:rPr>
        <w:t xml:space="preserve">museum </w:t>
      </w:r>
      <w:r w:rsidR="008E1759">
        <w:rPr>
          <w:rFonts w:eastAsiaTheme="minorEastAsia"/>
        </w:rPr>
        <w:t xml:space="preserve">and gallery </w:t>
      </w:r>
      <w:r w:rsidR="009E61B7">
        <w:rPr>
          <w:rFonts w:eastAsiaTheme="minorEastAsia"/>
        </w:rPr>
        <w:lastRenderedPageBreak/>
        <w:t>exhibitions</w:t>
      </w:r>
      <w:r w:rsidR="009E61B7">
        <w:rPr>
          <w:rStyle w:val="FootnoteReference"/>
          <w:rFonts w:eastAsiaTheme="minorEastAsia"/>
        </w:rPr>
        <w:footnoteReference w:id="5"/>
      </w:r>
      <w:r w:rsidR="009E61B7">
        <w:rPr>
          <w:rFonts w:eastAsiaTheme="minorEastAsia"/>
        </w:rPr>
        <w:t>.</w:t>
      </w:r>
      <w:r w:rsidR="00190D08">
        <w:rPr>
          <w:rFonts w:eastAsiaTheme="minorEastAsia"/>
        </w:rPr>
        <w:t xml:space="preserve"> We were told that </w:t>
      </w:r>
      <w:r w:rsidR="00246CA5">
        <w:rPr>
          <w:rFonts w:eastAsiaTheme="minorEastAsia"/>
        </w:rPr>
        <w:t xml:space="preserve">works by </w:t>
      </w:r>
      <w:r w:rsidR="007457BA">
        <w:rPr>
          <w:rFonts w:eastAsiaTheme="minorEastAsia"/>
        </w:rPr>
        <w:t>these two artists tend to also at</w:t>
      </w:r>
      <w:r w:rsidR="00321A7F">
        <w:rPr>
          <w:rFonts w:eastAsiaTheme="minorEastAsia"/>
        </w:rPr>
        <w:t>tract the same kinds of clients.</w:t>
      </w:r>
    </w:p>
    <w:p w:rsidR="00B6447E" w:rsidRDefault="00AC1049" w:rsidP="0082499D">
      <w:pPr>
        <w:spacing w:before="240" w:line="480" w:lineRule="auto"/>
        <w:rPr>
          <w:rFonts w:eastAsiaTheme="minorEastAsia"/>
        </w:rPr>
      </w:pPr>
      <w:r>
        <w:rPr>
          <w:rFonts w:eastAsiaTheme="minorEastAsia"/>
        </w:rPr>
        <w:t xml:space="preserve">Tables &lt;&gt; </w:t>
      </w:r>
      <w:r w:rsidR="002D3BE0">
        <w:rPr>
          <w:rFonts w:eastAsiaTheme="minorEastAsia"/>
        </w:rPr>
        <w:t xml:space="preserve">and &lt;&gt; show the anchoring regression results </w:t>
      </w:r>
      <w:r w:rsidR="00E90370">
        <w:rPr>
          <w:rFonts w:eastAsiaTheme="minorEastAsia"/>
        </w:rPr>
        <w:t xml:space="preserve">for </w:t>
      </w:r>
      <w:r w:rsidR="00A527A7">
        <w:rPr>
          <w:rFonts w:eastAsiaTheme="minorEastAsia"/>
        </w:rPr>
        <w:t xml:space="preserve">Miro and Dali </w:t>
      </w:r>
      <w:r w:rsidR="00C139C2">
        <w:rPr>
          <w:rFonts w:eastAsiaTheme="minorEastAsia"/>
        </w:rPr>
        <w:t xml:space="preserve">(in our assorted art dataset) </w:t>
      </w:r>
      <w:r w:rsidR="00A527A7">
        <w:rPr>
          <w:rFonts w:eastAsiaTheme="minorEastAsia"/>
        </w:rPr>
        <w:t xml:space="preserve">with </w:t>
      </w:r>
      <w:r w:rsidR="002D3BE0">
        <w:rPr>
          <w:rFonts w:eastAsiaTheme="minorEastAsia"/>
        </w:rPr>
        <w:t>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A59E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2D3BE0">
        <w:rPr>
          <w:rFonts w:eastAsiaTheme="minorEastAsia"/>
        </w:rPr>
        <w:t>.</w:t>
      </w:r>
      <w:r w:rsidR="00F542CB">
        <w:rPr>
          <w:rFonts w:eastAsiaTheme="minorEastAsia"/>
        </w:rPr>
        <w:t xml:space="preserve"> </w:t>
      </w:r>
      <w:r w:rsidR="008E2386">
        <w:rPr>
          <w:rFonts w:eastAsiaTheme="minorEastAsia"/>
        </w:rPr>
        <w:t xml:space="preserve">First, </w:t>
      </w:r>
      <w:r w:rsidR="008C4E9D">
        <w:rPr>
          <w:rFonts w:eastAsiaTheme="minorEastAsia"/>
        </w:rPr>
        <w:t>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671E7">
        <w:rPr>
          <w:rFonts w:eastAsiaTheme="minorEastAsia"/>
        </w:rPr>
        <w:t xml:space="preserve">, but </w:t>
      </w:r>
      <w:r w:rsidR="00065286">
        <w:rPr>
          <w:rFonts w:eastAsiaTheme="minorEastAsia"/>
        </w:rPr>
        <w:t>gains a</w:t>
      </w:r>
      <w:r w:rsidR="000671E7">
        <w:rPr>
          <w:rFonts w:eastAsiaTheme="minorEastAsia"/>
        </w:rPr>
        <w:t xml:space="preserve"> </w:t>
      </w:r>
      <w:r w:rsidR="00411BC1">
        <w:rPr>
          <w:rFonts w:eastAsiaTheme="minorEastAsia"/>
        </w:rPr>
        <w:t xml:space="preserve">highly </w:t>
      </w:r>
      <w:r w:rsidR="000671E7">
        <w:rPr>
          <w:rFonts w:eastAsiaTheme="minorEastAsia"/>
        </w:rPr>
        <w:t>significant p-value</w:t>
      </w:r>
      <w:r w:rsidR="008D5C1B">
        <w:rPr>
          <w:rFonts w:eastAsiaTheme="minorEastAsia"/>
        </w:rPr>
        <w:t xml:space="preserve"> </w:t>
      </w:r>
      <w:r w:rsidR="000A7A4B">
        <w:rPr>
          <w:rFonts w:eastAsiaTheme="minorEastAsia"/>
        </w:rPr>
        <w:t xml:space="preserve">and becomes much stronger </w:t>
      </w:r>
      <w:r w:rsidR="00D92F09">
        <w:rPr>
          <w:rFonts w:eastAsiaTheme="minorEastAsia"/>
        </w:rPr>
        <w:t>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92F09">
        <w:rPr>
          <w:rFonts w:eastAsiaTheme="minorEastAsia"/>
        </w:rPr>
        <w:t xml:space="preserve"> is used. </w:t>
      </w:r>
      <w:r w:rsidR="00EB509F">
        <w:rPr>
          <w:rFonts w:eastAsiaTheme="minorEastAsia"/>
        </w:rPr>
        <w:t>However</w:t>
      </w:r>
      <w:r w:rsidR="009E3EE8">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C00FF">
        <w:rPr>
          <w:rFonts w:eastAsiaTheme="minorEastAsia"/>
        </w:rPr>
        <w:t xml:space="preserve"> is</w:t>
      </w:r>
      <w:r w:rsidR="00891CB6">
        <w:rPr>
          <w:rFonts w:eastAsiaTheme="minorEastAsia"/>
        </w:rPr>
        <w:t xml:space="preserve"> highly significant</w:t>
      </w:r>
      <w:r w:rsidR="009E3EE8">
        <w:rPr>
          <w:rFonts w:eastAsiaTheme="minorEastAsia"/>
        </w:rPr>
        <w:t xml:space="preserve"> and impactful</w:t>
      </w:r>
      <w:r w:rsidR="00891CB6">
        <w:rPr>
          <w:rFonts w:eastAsiaTheme="minorEastAsia"/>
        </w:rPr>
        <w:t>,</w:t>
      </w:r>
      <w:r w:rsidR="00114D3F">
        <w:rPr>
          <w:rFonts w:eastAsiaTheme="minorEastAsia"/>
        </w:rPr>
        <w:t xml:space="preserve">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D3F">
        <w:rPr>
          <w:rFonts w:eastAsiaTheme="minorEastAsia"/>
        </w:rPr>
        <w:t xml:space="preserve"> is not.</w:t>
      </w:r>
      <w:r w:rsidR="005A708D">
        <w:rPr>
          <w:rFonts w:eastAsiaTheme="minorEastAsia"/>
        </w:rPr>
        <w:t xml:space="preserve"> This</w:t>
      </w:r>
      <w:r w:rsidR="00C5364B">
        <w:rPr>
          <w:rFonts w:eastAsiaTheme="minorEastAsia"/>
        </w:rPr>
        <w:t xml:space="preserve"> negative association between</w:t>
      </w:r>
      <w:r w:rsidR="00E7383E">
        <w:rPr>
          <w:rFonts w:eastAsiaTheme="minorEastAsia"/>
        </w:rPr>
        <w:t xml:space="preserve"> the anchoring effect and the </w:t>
      </w:r>
      <w:r w:rsidR="008C338E">
        <w:rPr>
          <w:rFonts w:eastAsiaTheme="minorEastAsia"/>
        </w:rPr>
        <w:t xml:space="preserve">measure of </w:t>
      </w:r>
      <w:r w:rsidR="00E7383E">
        <w:rPr>
          <w:rFonts w:eastAsiaTheme="minorEastAsia"/>
        </w:rPr>
        <w:t xml:space="preserve">substitution </w:t>
      </w:r>
      <w:r w:rsidR="00644E2A">
        <w:rPr>
          <w:rFonts w:eastAsiaTheme="minorEastAsia"/>
        </w:rPr>
        <w:t>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85117">
        <w:rPr>
          <w:rFonts w:eastAsiaTheme="minorEastAsia"/>
        </w:rPr>
        <w:t xml:space="preserve"> is not</w:t>
      </w:r>
      <w:r w:rsidR="00963986">
        <w:rPr>
          <w:rFonts w:eastAsiaTheme="minorEastAsia"/>
        </w:rPr>
        <w:t xml:space="preserve"> an appropriate </w:t>
      </w:r>
      <w:r w:rsidR="00324AEA">
        <w:rPr>
          <w:rFonts w:eastAsiaTheme="minorEastAsia"/>
        </w:rPr>
        <w:t>control, which would indica</w:t>
      </w:r>
      <w:r w:rsidR="00525DE4">
        <w:rPr>
          <w:rFonts w:eastAsiaTheme="minorEastAsia"/>
        </w:rPr>
        <w:t>te tha</w:t>
      </w:r>
      <w:r w:rsidR="00A14803">
        <w:rPr>
          <w:rFonts w:eastAsiaTheme="minorEastAsia"/>
        </w:rPr>
        <w:t xml:space="preserve">t the anchoring effects </w:t>
      </w:r>
      <w:r w:rsidR="00A8424C">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8424C">
        <w:rPr>
          <w:rFonts w:eastAsiaTheme="minorEastAsia"/>
        </w:rPr>
        <w:t xml:space="preserve"> case may be</w:t>
      </w:r>
      <w:r w:rsidR="00525DE4">
        <w:rPr>
          <w:rFonts w:eastAsiaTheme="minorEastAsia"/>
        </w:rPr>
        <w:t xml:space="preserve"> </w:t>
      </w:r>
      <w:r w:rsidR="00A13C68">
        <w:rPr>
          <w:rFonts w:eastAsiaTheme="minorEastAsia"/>
        </w:rPr>
        <w:t>illusory</w:t>
      </w:r>
      <w:r w:rsidR="00FF621F">
        <w:rPr>
          <w:rFonts w:eastAsiaTheme="minorEastAsia"/>
        </w:rPr>
        <w:t>. Either way, there i</w:t>
      </w:r>
      <w:r w:rsidR="002E6961">
        <w:rPr>
          <w:rFonts w:eastAsiaTheme="minorEastAsia"/>
        </w:rPr>
        <w:t xml:space="preserve">s a </w:t>
      </w:r>
      <w:r w:rsidR="009B6730">
        <w:rPr>
          <w:rFonts w:eastAsiaTheme="minorEastAsia"/>
        </w:rPr>
        <w:t>large</w:t>
      </w:r>
      <w:r w:rsidR="002E6961">
        <w:rPr>
          <w:rFonts w:eastAsiaTheme="minorEastAsia"/>
        </w:rPr>
        <w:t xml:space="preserv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E6961">
        <w:rPr>
          <w:rFonts w:eastAsiaTheme="minorEastAsia"/>
        </w:rPr>
        <w:t xml:space="preserve"> </w:t>
      </w:r>
      <w:r w:rsidR="00F70E99">
        <w:rPr>
          <w:rFonts w:eastAsiaTheme="minorEastAsia"/>
        </w:rPr>
        <w:t>values.</w:t>
      </w:r>
      <w:r w:rsidR="009A06E4">
        <w:rPr>
          <w:rFonts w:eastAsiaTheme="minorEastAsia"/>
        </w:rPr>
        <w:t xml:space="preserve"> </w:t>
      </w:r>
      <w:r w:rsidR="0045257D">
        <w:rPr>
          <w:rFonts w:eastAsiaTheme="minorEastAsia"/>
        </w:rPr>
        <w:t>It is also surprising that the hedonic price predictions are relatively weak and i</w:t>
      </w:r>
      <w:r w:rsidR="008113DD">
        <w:rPr>
          <w:rFonts w:eastAsiaTheme="minorEastAsia"/>
        </w:rPr>
        <w:t>nsignificant, and that unobserved in</w:t>
      </w:r>
      <w:r w:rsidR="00407EC7">
        <w:rPr>
          <w:rFonts w:eastAsiaTheme="minorEastAsia"/>
        </w:rPr>
        <w:t>puts into</w:t>
      </w:r>
      <w:r w:rsidR="0028279A">
        <w:rPr>
          <w:rFonts w:eastAsiaTheme="minorEastAsia"/>
        </w:rPr>
        <w:t xml:space="preserve"> the substitute’s </w:t>
      </w:r>
      <w:r w:rsidR="00407EC7">
        <w:rPr>
          <w:rFonts w:eastAsiaTheme="minorEastAsia"/>
        </w:rPr>
        <w:t>price</w:t>
      </w:r>
      <w:r w:rsidR="0028279A">
        <w:rPr>
          <w:rFonts w:eastAsiaTheme="minorEastAsia"/>
        </w:rPr>
        <w:t xml:space="preserve"> (the substitute’s</w:t>
      </w:r>
      <w:r w:rsidR="00F140BF">
        <w:rPr>
          <w:rFonts w:eastAsiaTheme="minorEastAsia"/>
        </w:rPr>
        <w:t xml:space="preserve"> residual)</w:t>
      </w:r>
      <w:r w:rsidR="00675D01">
        <w:rPr>
          <w:rFonts w:eastAsiaTheme="minorEastAsia"/>
        </w:rPr>
        <w:t xml:space="preserve"> </w:t>
      </w:r>
      <w:r w:rsidR="0028279A">
        <w:rPr>
          <w:rFonts w:eastAsiaTheme="minorEastAsia"/>
        </w:rPr>
        <w:t xml:space="preserve">are impactful and </w:t>
      </w:r>
      <w:r w:rsidR="002757B9">
        <w:rPr>
          <w:rFonts w:eastAsiaTheme="minorEastAsia"/>
        </w:rPr>
        <w:t>highly significant.</w:t>
      </w:r>
      <w:r w:rsidR="0045257D">
        <w:rPr>
          <w:rFonts w:eastAsiaTheme="minorEastAsia"/>
        </w:rPr>
        <w:t xml:space="preserve"> </w:t>
      </w:r>
      <w:r w:rsidR="00060692">
        <w:rPr>
          <w:rFonts w:eastAsiaTheme="minorEastAsia"/>
        </w:rPr>
        <w:t xml:space="preserve">Even further, </w:t>
      </w:r>
      <w:r w:rsidR="00A07745">
        <w:rPr>
          <w:rFonts w:eastAsiaTheme="minorEastAsia"/>
        </w:rPr>
        <w:t xml:space="preserve">the intercept term is </w:t>
      </w:r>
      <w:r w:rsidR="00801836">
        <w:rPr>
          <w:rFonts w:eastAsiaTheme="minorEastAsia"/>
        </w:rPr>
        <w:t xml:space="preserve">very large and </w:t>
      </w:r>
      <w:r w:rsidR="00E05121">
        <w:rPr>
          <w:rFonts w:eastAsiaTheme="minorEastAsia"/>
        </w:rPr>
        <w:t xml:space="preserve">significant. </w:t>
      </w:r>
      <w:r w:rsidR="009A06E4">
        <w:rPr>
          <w:rFonts w:eastAsiaTheme="minorEastAsia"/>
        </w:rPr>
        <w:t xml:space="preserve">Together, </w:t>
      </w:r>
      <w:r w:rsidR="002757B9">
        <w:rPr>
          <w:rFonts w:eastAsiaTheme="minorEastAsia"/>
        </w:rPr>
        <w:t xml:space="preserve">all </w:t>
      </w:r>
      <w:r w:rsidR="009A06E4">
        <w:rPr>
          <w:rFonts w:eastAsiaTheme="minorEastAsia"/>
        </w:rPr>
        <w:t>these</w:t>
      </w:r>
      <w:r w:rsidR="00E036BF">
        <w:rPr>
          <w:rFonts w:eastAsiaTheme="minorEastAsia"/>
        </w:rPr>
        <w:t xml:space="preserve"> obs</w:t>
      </w:r>
      <w:r w:rsidR="00DB5180">
        <w:rPr>
          <w:rFonts w:eastAsiaTheme="minorEastAsia"/>
        </w:rPr>
        <w:t xml:space="preserve">ervations suggest that there are </w:t>
      </w:r>
      <w:r w:rsidR="00064C83">
        <w:rPr>
          <w:rFonts w:eastAsiaTheme="minorEastAsia"/>
        </w:rPr>
        <w:t>other</w:t>
      </w:r>
      <w:r w:rsidR="0011434B">
        <w:rPr>
          <w:rFonts w:eastAsiaTheme="minorEastAsia"/>
        </w:rPr>
        <w:t xml:space="preserve"> </w:t>
      </w:r>
      <w:r w:rsidR="00D20602">
        <w:rPr>
          <w:rFonts w:eastAsiaTheme="minorEastAsia"/>
        </w:rPr>
        <w:t xml:space="preserve">influential </w:t>
      </w:r>
      <w:r w:rsidR="0011434B">
        <w:rPr>
          <w:rFonts w:eastAsiaTheme="minorEastAsia"/>
        </w:rPr>
        <w:t xml:space="preserve">inputs </w:t>
      </w:r>
      <w:r w:rsidR="00694092">
        <w:rPr>
          <w:rFonts w:eastAsiaTheme="minorEastAsia"/>
        </w:rPr>
        <w:t xml:space="preserve">at work </w:t>
      </w:r>
      <w:r w:rsidR="0076497F">
        <w:rPr>
          <w:rFonts w:eastAsiaTheme="minorEastAsia"/>
        </w:rPr>
        <w:t>(</w:t>
      </w:r>
      <w:r w:rsidR="00D20602">
        <w:rPr>
          <w:rFonts w:eastAsiaTheme="minorEastAsia"/>
        </w:rPr>
        <w:t xml:space="preserve">in the </w:t>
      </w:r>
      <w:r w:rsidR="0076497F">
        <w:rPr>
          <w:rFonts w:eastAsiaTheme="minorEastAsia"/>
        </w:rPr>
        <w:t xml:space="preserve">error term) </w:t>
      </w:r>
      <w:r w:rsidR="00320205">
        <w:rPr>
          <w:rFonts w:eastAsiaTheme="minorEastAsia"/>
        </w:rPr>
        <w:t xml:space="preserve">beyond </w:t>
      </w:r>
      <w:r w:rsidR="0045257D">
        <w:rPr>
          <w:rFonts w:eastAsiaTheme="minorEastAsia"/>
        </w:rPr>
        <w:t>o</w:t>
      </w:r>
      <w:r w:rsidR="00CD5B66">
        <w:rPr>
          <w:rFonts w:eastAsiaTheme="minorEastAsia"/>
        </w:rPr>
        <w:t xml:space="preserve">ur identified variables. Thus, </w:t>
      </w:r>
      <w:r w:rsidR="006443C3">
        <w:rPr>
          <w:rFonts w:eastAsiaTheme="minorEastAsia"/>
        </w:rPr>
        <w:t xml:space="preserve">a </w:t>
      </w:r>
      <w:r w:rsidR="003D21CA">
        <w:rPr>
          <w:rFonts w:eastAsiaTheme="minorEastAsia"/>
        </w:rPr>
        <w:t xml:space="preserve">substitution control </w:t>
      </w:r>
      <w:r w:rsidR="007D3A9E">
        <w:rPr>
          <w:rFonts w:eastAsiaTheme="minorEastAsia"/>
        </w:rPr>
        <w:t xml:space="preserve">better tailored to Dali and Miro </w:t>
      </w:r>
      <w:r w:rsidR="003D21CA">
        <w:rPr>
          <w:rFonts w:eastAsiaTheme="minorEastAsia"/>
        </w:rPr>
        <w:t xml:space="preserve">might be </w:t>
      </w:r>
      <w:r w:rsidR="0012099C">
        <w:rPr>
          <w:rFonts w:eastAsiaTheme="minorEastAsia"/>
        </w:rPr>
        <w:t>required</w:t>
      </w:r>
      <w:r w:rsidR="00B6447E">
        <w:rPr>
          <w:rFonts w:eastAsiaTheme="minorEastAsia"/>
        </w:rPr>
        <w:t xml:space="preserve"> in this scenario</w:t>
      </w:r>
      <w:r w:rsidR="00F21B75">
        <w:rPr>
          <w:rFonts w:eastAsiaTheme="minorEastAsia"/>
        </w:rPr>
        <w:t>, as</w:t>
      </w:r>
      <w:r w:rsidR="007723C6">
        <w:rPr>
          <w:rFonts w:eastAsiaTheme="minorEastAsia"/>
        </w:rPr>
        <w:t xml:space="preserve"> anchoring effects between Dali and Miro pieces are inconclusive </w:t>
      </w:r>
      <w:r w:rsidR="007723C6">
        <w:rPr>
          <w:rFonts w:eastAsiaTheme="minorEastAsia"/>
        </w:rPr>
        <w:lastRenderedPageBreak/>
        <w:t>here</w:t>
      </w:r>
      <w:r w:rsidR="00EA26B3">
        <w:rPr>
          <w:rFonts w:eastAsiaTheme="minorEastAsia"/>
        </w:rPr>
        <w:t xml:space="preserve">. </w:t>
      </w:r>
      <w:r w:rsidR="00276201">
        <w:rPr>
          <w:rFonts w:eastAsiaTheme="minorEastAsia"/>
        </w:rPr>
        <w:t xml:space="preserve">However, this </w:t>
      </w:r>
      <w:r w:rsidR="007D1B8C">
        <w:rPr>
          <w:rFonts w:eastAsiaTheme="minorEastAsia"/>
        </w:rPr>
        <w:t xml:space="preserve">experiment </w:t>
      </w:r>
      <w:r w:rsidR="00276201">
        <w:rPr>
          <w:rFonts w:eastAsiaTheme="minorEastAsia"/>
        </w:rPr>
        <w:t xml:space="preserve">does </w:t>
      </w:r>
      <w:r w:rsidR="006565BF">
        <w:rPr>
          <w:rFonts w:eastAsiaTheme="minorEastAsia"/>
        </w:rPr>
        <w:t xml:space="preserve">highlight </w:t>
      </w:r>
      <w:r w:rsidR="009644A6">
        <w:rPr>
          <w:rFonts w:eastAsiaTheme="minorEastAsia"/>
        </w:rPr>
        <w:t>the importance of controlling for substitution</w:t>
      </w:r>
      <w:r w:rsidR="00E46347">
        <w:rPr>
          <w:rFonts w:eastAsiaTheme="minorEastAsia"/>
        </w:rPr>
        <w:t xml:space="preserve"> to </w:t>
      </w:r>
      <w:r w:rsidR="00A00A0B">
        <w:rPr>
          <w:rFonts w:eastAsiaTheme="minorEastAsia"/>
        </w:rPr>
        <w:t xml:space="preserve">prevent </w:t>
      </w:r>
      <w:r w:rsidR="002D75BD">
        <w:rPr>
          <w:rFonts w:eastAsiaTheme="minorEastAsia"/>
        </w:rPr>
        <w:t xml:space="preserve">anchoring effects </w:t>
      </w:r>
      <w:r w:rsidR="00A00A0B">
        <w:rPr>
          <w:rFonts w:eastAsiaTheme="minorEastAsia"/>
        </w:rPr>
        <w:t xml:space="preserve">from </w:t>
      </w:r>
      <w:r w:rsidR="00DF5A97">
        <w:rPr>
          <w:rFonts w:eastAsiaTheme="minorEastAsia"/>
        </w:rPr>
        <w:t xml:space="preserve">being </w:t>
      </w:r>
      <w:r w:rsidR="002D75BD">
        <w:rPr>
          <w:rFonts w:eastAsiaTheme="minorEastAsia"/>
        </w:rPr>
        <w:t xml:space="preserve">falsely </w:t>
      </w:r>
      <w:r w:rsidR="0064192A">
        <w:rPr>
          <w:rFonts w:eastAsiaTheme="minorEastAsia"/>
        </w:rPr>
        <w:t>detected.</w:t>
      </w:r>
    </w:p>
    <w:p w:rsidR="00416AAC" w:rsidRDefault="00416AAC" w:rsidP="00AE32EE">
      <w:pPr>
        <w:spacing w:before="240" w:line="480" w:lineRule="auto"/>
        <w:ind w:firstLine="0"/>
        <w:rPr>
          <w:rFonts w:eastAsiaTheme="minorEastAsia"/>
        </w:rPr>
      </w:pPr>
      <w:r>
        <w:rPr>
          <w:rFonts w:eastAsiaTheme="minorEastAsia"/>
        </w:rPr>
        <w:tab/>
      </w:r>
      <w:r w:rsidR="00E92882">
        <w:rPr>
          <w:rFonts w:eastAsiaTheme="minorEastAsia"/>
        </w:rPr>
        <w:t>As confirmed by our earlier regressions, t</w:t>
      </w:r>
      <w:r w:rsidR="00541EC8">
        <w:rPr>
          <w:rFonts w:eastAsiaTheme="minorEastAsia"/>
        </w:rPr>
        <w:t xml:space="preserve">ime effects are </w:t>
      </w:r>
      <w:r w:rsidR="00BC6917">
        <w:rPr>
          <w:rFonts w:eastAsiaTheme="minorEastAsia"/>
        </w:rPr>
        <w:t xml:space="preserve">significant and </w:t>
      </w:r>
      <w:r w:rsidR="000C46FD">
        <w:rPr>
          <w:rFonts w:eastAsiaTheme="minorEastAsia"/>
        </w:rPr>
        <w:t xml:space="preserve">influential for </w:t>
      </w:r>
      <w:r w:rsidR="00626A32">
        <w:rPr>
          <w:rFonts w:eastAsiaTheme="minorEastAsia"/>
        </w:rPr>
        <w:t xml:space="preserve">both </w:t>
      </w:r>
      <w:r w:rsidR="00A01DE1">
        <w:rPr>
          <w:rFonts w:eastAsiaTheme="minorEastAsia"/>
        </w:rPr>
        <w:t xml:space="preserve">Dali and Miro </w:t>
      </w:r>
      <w:r w:rsidR="000B6F21">
        <w:rPr>
          <w:rFonts w:eastAsiaTheme="minorEastAsia"/>
        </w:rPr>
        <w:t>who (</w:t>
      </w:r>
      <w:r w:rsidR="00DA4FBA">
        <w:rPr>
          <w:rFonts w:eastAsiaTheme="minorEastAsia"/>
        </w:rPr>
        <w:t xml:space="preserve">as </w:t>
      </w:r>
      <w:r w:rsidR="00626A32">
        <w:rPr>
          <w:rFonts w:eastAsiaTheme="minorEastAsia"/>
        </w:rPr>
        <w:t>Surrealist</w:t>
      </w:r>
      <w:r w:rsidR="00DF0AB4">
        <w:rPr>
          <w:rFonts w:eastAsiaTheme="minorEastAsia"/>
        </w:rPr>
        <w:t>s</w:t>
      </w:r>
      <w:r w:rsidR="000B6F21">
        <w:rPr>
          <w:rFonts w:eastAsiaTheme="minorEastAsia"/>
        </w:rPr>
        <w:t>)</w:t>
      </w:r>
      <w:r w:rsidR="00DA4FBA">
        <w:rPr>
          <w:rFonts w:eastAsiaTheme="minorEastAsia"/>
        </w:rPr>
        <w:t xml:space="preserve"> may be classified as</w:t>
      </w:r>
      <w:r w:rsidR="00626A32">
        <w:rPr>
          <w:rFonts w:eastAsiaTheme="minorEastAsia"/>
        </w:rPr>
        <w:t xml:space="preserve"> </w:t>
      </w:r>
      <w:r w:rsidR="00DA4FBA">
        <w:rPr>
          <w:rFonts w:eastAsiaTheme="minorEastAsia"/>
        </w:rPr>
        <w:t>Contemporary</w:t>
      </w:r>
      <w:r w:rsidR="00317549">
        <w:rPr>
          <w:rFonts w:eastAsiaTheme="minorEastAsia"/>
        </w:rPr>
        <w:t xml:space="preserve"> artists</w:t>
      </w:r>
      <w:r w:rsidR="00DF0AB4">
        <w:rPr>
          <w:rFonts w:eastAsiaTheme="minorEastAsia"/>
        </w:rPr>
        <w:t>.</w:t>
      </w:r>
      <w:r w:rsidR="00F53D74">
        <w:rPr>
          <w:rFonts w:eastAsiaTheme="minorEastAsia"/>
        </w:rPr>
        <w:t xml:space="preserve"> Despite the</w:t>
      </w:r>
      <w:r w:rsidR="003F3999">
        <w:rPr>
          <w:rFonts w:eastAsiaTheme="minorEastAsia"/>
        </w:rPr>
        <w:t xml:space="preserve"> variation</w:t>
      </w:r>
      <w:r w:rsidR="001F1594">
        <w:rPr>
          <w:rFonts w:eastAsiaTheme="minorEastAsia"/>
        </w:rPr>
        <w:t xml:space="preserve"> in our data,</w:t>
      </w:r>
      <w:r w:rsidR="00977EE3">
        <w:rPr>
          <w:rFonts w:eastAsiaTheme="minorEastAsia"/>
        </w:rPr>
        <w:t xml:space="preserve"> </w:t>
      </w:r>
      <w:r w:rsidR="00AA3046">
        <w:rPr>
          <w:rFonts w:eastAsiaTheme="minorEastAsia"/>
        </w:rPr>
        <w:t xml:space="preserve">a </w:t>
      </w:r>
      <w:r w:rsidR="00977EE3">
        <w:rPr>
          <w:rFonts w:eastAsiaTheme="minorEastAsia"/>
        </w:rPr>
        <w:t xml:space="preserve">high F-statistic </w:t>
      </w:r>
      <w:r w:rsidR="008027EE">
        <w:rPr>
          <w:rFonts w:eastAsiaTheme="minorEastAsia"/>
        </w:rPr>
        <w:t>ensures the relevance of our model</w:t>
      </w:r>
      <w:r w:rsidR="00F53D74">
        <w:rPr>
          <w:rFonts w:eastAsiaTheme="minorEastAsia"/>
        </w:rPr>
        <w:t>.</w:t>
      </w:r>
      <w:r w:rsidR="00C05100">
        <w:rPr>
          <w:rFonts w:eastAsiaTheme="minorEastAsia"/>
        </w:rPr>
        <w:t xml:space="preserve"> Nevertheless, </w:t>
      </w:r>
      <w:r w:rsidR="002C2F28">
        <w:rPr>
          <w:rFonts w:eastAsiaTheme="minorEastAsia"/>
        </w:rPr>
        <w:t xml:space="preserve">due to our mixed results, </w:t>
      </w:r>
      <w:r w:rsidR="009C5928">
        <w:rPr>
          <w:rFonts w:eastAsiaTheme="minorEastAsia"/>
        </w:rPr>
        <w:t>we ca</w:t>
      </w:r>
      <w:r w:rsidR="00664048">
        <w:rPr>
          <w:rFonts w:eastAsiaTheme="minorEastAsia"/>
        </w:rPr>
        <w:t xml:space="preserve">nnot say </w:t>
      </w:r>
      <w:r w:rsidR="00C43E43">
        <w:rPr>
          <w:rFonts w:eastAsiaTheme="minorEastAsia"/>
        </w:rPr>
        <w:t>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43E43">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45E5F">
        <w:rPr>
          <w:rFonts w:eastAsiaTheme="minorEastAsia"/>
        </w:rPr>
        <w:t xml:space="preserve"> </w:t>
      </w:r>
      <w:r w:rsidR="008508B5">
        <w:rPr>
          <w:rFonts w:eastAsiaTheme="minorEastAsia"/>
        </w:rPr>
        <w:t xml:space="preserve">regressions </w:t>
      </w:r>
      <w:r w:rsidR="00E45E5F">
        <w:rPr>
          <w:rFonts w:eastAsiaTheme="minorEastAsia"/>
        </w:rPr>
        <w:t xml:space="preserve">detect </w:t>
      </w:r>
      <w:r w:rsidR="00423116">
        <w:rPr>
          <w:rFonts w:eastAsiaTheme="minorEastAsia"/>
        </w:rPr>
        <w:t xml:space="preserve">significant </w:t>
      </w:r>
      <w:r w:rsidR="00E45E5F">
        <w:rPr>
          <w:rFonts w:eastAsiaTheme="minorEastAsia"/>
        </w:rPr>
        <w:t xml:space="preserve">anchoring </w:t>
      </w:r>
      <w:r w:rsidR="00223402">
        <w:rPr>
          <w:rFonts w:eastAsiaTheme="minorEastAsia"/>
        </w:rPr>
        <w:t>between</w:t>
      </w:r>
      <w:r w:rsidR="00E45E5F">
        <w:rPr>
          <w:rFonts w:eastAsiaTheme="minorEastAsia"/>
        </w:rPr>
        <w:t xml:space="preserve"> Dali and Miro.</w:t>
      </w:r>
    </w:p>
    <w:p w:rsidR="00B96A1A" w:rsidRDefault="00B96A1A" w:rsidP="00D75FA4">
      <w:pPr>
        <w:spacing w:before="240" w:line="480" w:lineRule="auto"/>
        <w:ind w:firstLine="0"/>
        <w:rPr>
          <w:rFonts w:eastAsiaTheme="minorEastAsia"/>
        </w:rPr>
      </w:pPr>
    </w:p>
    <w:p w:rsidR="00D75FA4" w:rsidRDefault="003E7638" w:rsidP="00D75FA4">
      <w:pPr>
        <w:spacing w:before="240" w:line="480" w:lineRule="auto"/>
        <w:ind w:firstLine="0"/>
        <w:rPr>
          <w:rFonts w:eastAsiaTheme="minorEastAsia"/>
          <w:b/>
        </w:rPr>
      </w:pPr>
      <w:r>
        <w:rPr>
          <w:rFonts w:eastAsiaTheme="minorEastAsia"/>
          <w:b/>
        </w:rPr>
        <w:t>SUBSTITUTION EXPERIMENT #2:</w:t>
      </w:r>
      <w:r w:rsidR="00D75FA4">
        <w:rPr>
          <w:rFonts w:eastAsiaTheme="minorEastAsia"/>
          <w:b/>
        </w:rPr>
        <w:t xml:space="preserve"> </w:t>
      </w:r>
    </w:p>
    <w:p w:rsidR="003E7638" w:rsidRDefault="003E7638" w:rsidP="00D75FA4">
      <w:pPr>
        <w:spacing w:before="240" w:line="480" w:lineRule="auto"/>
        <w:ind w:firstLine="0"/>
        <w:rPr>
          <w:rFonts w:eastAsiaTheme="minorEastAsia"/>
          <w:b/>
        </w:rPr>
      </w:pPr>
      <w:r>
        <w:rPr>
          <w:rFonts w:eastAsiaTheme="minorEastAsia"/>
          <w:b/>
        </w:rPr>
        <w:t>PABLO PICASSO (1881-1973) AND MARC CHAGALL (1887-1985)</w:t>
      </w:r>
    </w:p>
    <w:p w:rsidR="00586BC1" w:rsidRDefault="00D63A2D" w:rsidP="00586BC1">
      <w:pPr>
        <w:spacing w:before="240" w:line="480" w:lineRule="auto"/>
        <w:ind w:firstLine="0"/>
        <w:rPr>
          <w:rFonts w:eastAsiaTheme="minorEastAsia"/>
        </w:rPr>
      </w:pPr>
      <w:r>
        <w:rPr>
          <w:rFonts w:eastAsiaTheme="minorEastAsia"/>
        </w:rPr>
        <w:t xml:space="preserve">Picasso </w:t>
      </w:r>
      <w:r w:rsidR="00662368">
        <w:rPr>
          <w:rFonts w:eastAsiaTheme="minorEastAsia"/>
        </w:rPr>
        <w:t>and Chagall</w:t>
      </w:r>
      <w:r w:rsidR="00A279C0">
        <w:rPr>
          <w:rFonts w:eastAsiaTheme="minorEastAsia"/>
        </w:rPr>
        <w:t xml:space="preserve">, former friends turned </w:t>
      </w:r>
      <w:r w:rsidR="00E578A6">
        <w:rPr>
          <w:rFonts w:eastAsiaTheme="minorEastAsia"/>
        </w:rPr>
        <w:t>opponents</w:t>
      </w:r>
      <w:r w:rsidR="00A279C0">
        <w:rPr>
          <w:rStyle w:val="FootnoteReference"/>
          <w:rFonts w:eastAsiaTheme="minorEastAsia"/>
        </w:rPr>
        <w:footnoteReference w:id="6"/>
      </w:r>
      <w:r w:rsidR="006339FD">
        <w:rPr>
          <w:rFonts w:eastAsiaTheme="minorEastAsia"/>
        </w:rPr>
        <w:t xml:space="preserve"> and </w:t>
      </w:r>
      <w:r w:rsidR="001D4F35">
        <w:rPr>
          <w:rFonts w:eastAsiaTheme="minorEastAsia"/>
        </w:rPr>
        <w:t xml:space="preserve">two of the best-known Contemporary artists, </w:t>
      </w:r>
      <w:r w:rsidR="00CF732C">
        <w:rPr>
          <w:rFonts w:eastAsiaTheme="minorEastAsia"/>
        </w:rPr>
        <w:t>span</w:t>
      </w:r>
      <w:r w:rsidR="000426F8">
        <w:rPr>
          <w:rFonts w:eastAsiaTheme="minorEastAsia"/>
        </w:rPr>
        <w:t>ned</w:t>
      </w:r>
      <w:r w:rsidR="00CF732C">
        <w:rPr>
          <w:rFonts w:eastAsiaTheme="minorEastAsia"/>
        </w:rPr>
        <w:t xml:space="preserve"> multiple </w:t>
      </w:r>
      <w:r w:rsidR="00795002">
        <w:rPr>
          <w:rFonts w:eastAsiaTheme="minorEastAsia"/>
        </w:rPr>
        <w:t>artistic traditions</w:t>
      </w:r>
      <w:r w:rsidR="00C352E1">
        <w:rPr>
          <w:rFonts w:eastAsiaTheme="minorEastAsia"/>
        </w:rPr>
        <w:t xml:space="preserve">. </w:t>
      </w:r>
      <w:r w:rsidR="008616F0">
        <w:rPr>
          <w:rFonts w:eastAsiaTheme="minorEastAsia"/>
        </w:rPr>
        <w:t>The works of Picasso</w:t>
      </w:r>
      <w:r w:rsidR="00215086">
        <w:rPr>
          <w:rFonts w:eastAsiaTheme="minorEastAsia"/>
        </w:rPr>
        <w:t xml:space="preserve"> range from C</w:t>
      </w:r>
      <w:r w:rsidR="00703DAA">
        <w:rPr>
          <w:rFonts w:eastAsiaTheme="minorEastAsia"/>
        </w:rPr>
        <w:t xml:space="preserve">ubist </w:t>
      </w:r>
      <w:r w:rsidR="00AB242B">
        <w:rPr>
          <w:rFonts w:eastAsiaTheme="minorEastAsia"/>
        </w:rPr>
        <w:t xml:space="preserve">nude </w:t>
      </w:r>
      <w:r w:rsidR="00B1217A">
        <w:rPr>
          <w:rFonts w:eastAsiaTheme="minorEastAsia"/>
        </w:rPr>
        <w:t xml:space="preserve">portraits </w:t>
      </w:r>
      <w:r w:rsidR="004868EE">
        <w:rPr>
          <w:rFonts w:eastAsiaTheme="minorEastAsia"/>
        </w:rPr>
        <w:t xml:space="preserve">to </w:t>
      </w:r>
      <w:r w:rsidR="001A1FF0">
        <w:rPr>
          <w:rFonts w:eastAsiaTheme="minorEastAsia"/>
        </w:rPr>
        <w:t xml:space="preserve">Neoclassical </w:t>
      </w:r>
      <w:r w:rsidR="00DD7FA7">
        <w:rPr>
          <w:rFonts w:eastAsiaTheme="minorEastAsia"/>
        </w:rPr>
        <w:t>and Surrealist</w:t>
      </w:r>
      <w:r w:rsidR="00D130A1">
        <w:rPr>
          <w:rFonts w:eastAsiaTheme="minorEastAsia"/>
        </w:rPr>
        <w:t xml:space="preserve"> paintings,</w:t>
      </w:r>
      <w:r w:rsidR="00A5235A">
        <w:rPr>
          <w:rFonts w:eastAsiaTheme="minorEastAsia"/>
        </w:rPr>
        <w:t xml:space="preserve"> and </w:t>
      </w:r>
      <w:r w:rsidR="0052512F">
        <w:rPr>
          <w:rFonts w:eastAsiaTheme="minorEastAsia"/>
        </w:rPr>
        <w:t>frequently depict real life</w:t>
      </w:r>
      <w:r w:rsidR="00462B2D">
        <w:rPr>
          <w:rFonts w:eastAsiaTheme="minorEastAsia"/>
        </w:rPr>
        <w:t xml:space="preserve"> in</w:t>
      </w:r>
      <w:r w:rsidR="002E7425">
        <w:rPr>
          <w:rFonts w:eastAsiaTheme="minorEastAsia"/>
        </w:rPr>
        <w:t xml:space="preserve"> abstract </w:t>
      </w:r>
      <w:r w:rsidR="00462B2D">
        <w:rPr>
          <w:rFonts w:eastAsiaTheme="minorEastAsia"/>
        </w:rPr>
        <w:t>forms</w:t>
      </w:r>
      <w:r w:rsidR="00CC5635">
        <w:rPr>
          <w:rFonts w:eastAsiaTheme="minorEastAsia"/>
        </w:rPr>
        <w:t xml:space="preserve">. </w:t>
      </w:r>
      <w:r w:rsidR="00D47B92">
        <w:rPr>
          <w:rFonts w:eastAsiaTheme="minorEastAsia"/>
        </w:rPr>
        <w:t>Chagall</w:t>
      </w:r>
      <w:r w:rsidR="00036649">
        <w:rPr>
          <w:rFonts w:eastAsiaTheme="minorEastAsia"/>
        </w:rPr>
        <w:t xml:space="preserve"> </w:t>
      </w:r>
      <w:r w:rsidR="00441E74">
        <w:rPr>
          <w:rFonts w:eastAsiaTheme="minorEastAsia"/>
        </w:rPr>
        <w:t xml:space="preserve">drew upon a variety of </w:t>
      </w:r>
      <w:r w:rsidR="00184E7E">
        <w:rPr>
          <w:rFonts w:eastAsiaTheme="minorEastAsia"/>
        </w:rPr>
        <w:t xml:space="preserve">movements including Surrealism, Cubism, and </w:t>
      </w:r>
      <w:r w:rsidR="009F1081">
        <w:rPr>
          <w:rFonts w:eastAsiaTheme="minorEastAsia"/>
        </w:rPr>
        <w:t>Expressionism for</w:t>
      </w:r>
      <w:r w:rsidR="00DB0CF4">
        <w:rPr>
          <w:rFonts w:eastAsiaTheme="minorEastAsia"/>
        </w:rPr>
        <w:t xml:space="preserve"> his works, </w:t>
      </w:r>
      <w:r w:rsidR="00937F56">
        <w:rPr>
          <w:rFonts w:eastAsiaTheme="minorEastAsia"/>
        </w:rPr>
        <w:t xml:space="preserve">many </w:t>
      </w:r>
      <w:r w:rsidR="00567544">
        <w:rPr>
          <w:rFonts w:eastAsiaTheme="minorEastAsia"/>
        </w:rPr>
        <w:t>of</w:t>
      </w:r>
      <w:r w:rsidR="003D1EAC">
        <w:rPr>
          <w:rFonts w:eastAsiaTheme="minorEastAsia"/>
        </w:rPr>
        <w:t xml:space="preserve"> which</w:t>
      </w:r>
      <w:r w:rsidR="00A32593">
        <w:rPr>
          <w:rFonts w:eastAsiaTheme="minorEastAsia"/>
        </w:rPr>
        <w:t xml:space="preserve"> </w:t>
      </w:r>
      <w:r w:rsidR="009D0573">
        <w:rPr>
          <w:rFonts w:eastAsiaTheme="minorEastAsia"/>
        </w:rPr>
        <w:t xml:space="preserve">focus on </w:t>
      </w:r>
      <w:r w:rsidR="000E4197">
        <w:rPr>
          <w:rFonts w:eastAsiaTheme="minorEastAsia"/>
        </w:rPr>
        <w:t>scenes</w:t>
      </w:r>
      <w:r w:rsidR="0099390D">
        <w:rPr>
          <w:rFonts w:eastAsiaTheme="minorEastAsia"/>
        </w:rPr>
        <w:t xml:space="preserve"> </w:t>
      </w:r>
      <w:r w:rsidR="0099390D">
        <w:rPr>
          <w:rFonts w:eastAsiaTheme="minorEastAsia"/>
        </w:rPr>
        <w:lastRenderedPageBreak/>
        <w:t>from</w:t>
      </w:r>
      <w:r w:rsidR="009A3FD0">
        <w:rPr>
          <w:rFonts w:eastAsiaTheme="minorEastAsia"/>
        </w:rPr>
        <w:t xml:space="preserve"> Eastern Europe</w:t>
      </w:r>
      <w:r w:rsidR="00DD4B9E">
        <w:rPr>
          <w:rStyle w:val="FootnoteReference"/>
          <w:rFonts w:eastAsiaTheme="minorEastAsia"/>
        </w:rPr>
        <w:footnoteReference w:id="7"/>
      </w:r>
      <w:r w:rsidR="00DD4B9E">
        <w:rPr>
          <w:rFonts w:eastAsiaTheme="minorEastAsia"/>
        </w:rPr>
        <w:t xml:space="preserve"> </w:t>
      </w:r>
      <w:r w:rsidR="009A3FD0">
        <w:rPr>
          <w:rStyle w:val="FootnoteReference"/>
          <w:rFonts w:eastAsiaTheme="minorEastAsia"/>
        </w:rPr>
        <w:footnoteReference w:id="8"/>
      </w:r>
      <w:r w:rsidR="009A3FD0">
        <w:rPr>
          <w:rFonts w:eastAsiaTheme="minorEastAsia"/>
        </w:rPr>
        <w:t>.</w:t>
      </w:r>
      <w:r w:rsidR="00516399">
        <w:rPr>
          <w:rFonts w:eastAsiaTheme="minorEastAsia"/>
        </w:rPr>
        <w:t xml:space="preserve"> </w:t>
      </w:r>
      <w:r w:rsidR="0026247E">
        <w:rPr>
          <w:rFonts w:eastAsiaTheme="minorEastAsia"/>
        </w:rPr>
        <w:t>T</w:t>
      </w:r>
      <w:r w:rsidR="00C419A1">
        <w:rPr>
          <w:rFonts w:eastAsiaTheme="minorEastAsia"/>
        </w:rPr>
        <w:t>h</w:t>
      </w:r>
      <w:r w:rsidR="00477CC1">
        <w:rPr>
          <w:rFonts w:eastAsiaTheme="minorEastAsia"/>
        </w:rPr>
        <w:t>e two painters</w:t>
      </w:r>
      <w:r w:rsidR="00981CD3">
        <w:rPr>
          <w:rFonts w:eastAsiaTheme="minorEastAsia"/>
        </w:rPr>
        <w:t xml:space="preserve"> are featured</w:t>
      </w:r>
      <w:r w:rsidR="008F6DF7">
        <w:rPr>
          <w:rFonts w:eastAsiaTheme="minorEastAsia"/>
        </w:rPr>
        <w:t xml:space="preserve"> </w:t>
      </w:r>
      <w:r w:rsidR="00C419A1">
        <w:rPr>
          <w:rFonts w:eastAsiaTheme="minorEastAsia"/>
        </w:rPr>
        <w:t>together at exhibitions</w:t>
      </w:r>
      <w:r w:rsidR="000F0B86">
        <w:rPr>
          <w:rStyle w:val="FootnoteReference"/>
          <w:rFonts w:eastAsiaTheme="minorEastAsia"/>
        </w:rPr>
        <w:footnoteReference w:id="9"/>
      </w:r>
      <w:r w:rsidR="000F0B86">
        <w:rPr>
          <w:rFonts w:eastAsiaTheme="minorEastAsia"/>
        </w:rPr>
        <w:t xml:space="preserve"> </w:t>
      </w:r>
      <w:r w:rsidR="001245D1">
        <w:rPr>
          <w:rStyle w:val="FootnoteReference"/>
          <w:rFonts w:eastAsiaTheme="minorEastAsia"/>
        </w:rPr>
        <w:footnoteReference w:id="10"/>
      </w:r>
      <w:r w:rsidR="00981CD3">
        <w:rPr>
          <w:rFonts w:eastAsiaTheme="minorEastAsia"/>
        </w:rPr>
        <w:t>, apparently more often</w:t>
      </w:r>
      <w:r w:rsidR="0026247E">
        <w:rPr>
          <w:rFonts w:eastAsiaTheme="minorEastAsia"/>
        </w:rPr>
        <w:t xml:space="preserve"> than </w:t>
      </w:r>
      <w:r w:rsidR="00402FE6">
        <w:rPr>
          <w:rFonts w:eastAsiaTheme="minorEastAsia"/>
        </w:rPr>
        <w:t xml:space="preserve">Dali and Miro </w:t>
      </w:r>
      <w:r w:rsidR="00741A12">
        <w:rPr>
          <w:rFonts w:eastAsiaTheme="minorEastAsia"/>
        </w:rPr>
        <w:t>are</w:t>
      </w:r>
      <w:r w:rsidR="00402FE6">
        <w:rPr>
          <w:rFonts w:eastAsiaTheme="minorEastAsia"/>
        </w:rPr>
        <w:t xml:space="preserve">, </w:t>
      </w:r>
      <w:r w:rsidR="00C72FB8">
        <w:rPr>
          <w:rFonts w:eastAsiaTheme="minorEastAsia"/>
        </w:rPr>
        <w:t xml:space="preserve">and </w:t>
      </w:r>
      <w:r w:rsidR="00BC0617">
        <w:rPr>
          <w:rFonts w:eastAsiaTheme="minorEastAsia"/>
        </w:rPr>
        <w:t xml:space="preserve">the </w:t>
      </w:r>
      <w:r w:rsidR="00C85A9B">
        <w:rPr>
          <w:rFonts w:eastAsiaTheme="minorEastAsia"/>
        </w:rPr>
        <w:t>works</w:t>
      </w:r>
      <w:r w:rsidR="00BD02A5">
        <w:rPr>
          <w:rFonts w:eastAsiaTheme="minorEastAsia"/>
        </w:rPr>
        <w:t xml:space="preserve"> </w:t>
      </w:r>
      <w:r w:rsidR="00BC0617">
        <w:rPr>
          <w:rFonts w:eastAsiaTheme="minorEastAsia"/>
        </w:rPr>
        <w:t xml:space="preserve">of Picasso and Chagall </w:t>
      </w:r>
      <w:r w:rsidR="003867E5">
        <w:rPr>
          <w:rFonts w:eastAsiaTheme="minorEastAsia"/>
        </w:rPr>
        <w:t>frequently</w:t>
      </w:r>
      <w:r w:rsidR="00787EC7">
        <w:rPr>
          <w:rFonts w:eastAsiaTheme="minorEastAsia"/>
        </w:rPr>
        <w:t xml:space="preserve"> </w:t>
      </w:r>
      <w:r w:rsidR="00F16F06">
        <w:rPr>
          <w:rFonts w:eastAsiaTheme="minorEastAsia"/>
        </w:rPr>
        <w:t xml:space="preserve">fetch </w:t>
      </w:r>
      <w:r w:rsidR="00740E27">
        <w:rPr>
          <w:rFonts w:eastAsiaTheme="minorEastAsia"/>
        </w:rPr>
        <w:t xml:space="preserve">7- and </w:t>
      </w:r>
      <w:r w:rsidR="00825088">
        <w:rPr>
          <w:rFonts w:eastAsiaTheme="minorEastAsia"/>
        </w:rPr>
        <w:t>even 8-figure sums at auction.</w:t>
      </w:r>
    </w:p>
    <w:p w:rsidR="00987404" w:rsidRDefault="003D3286" w:rsidP="008100D9">
      <w:pPr>
        <w:spacing w:before="240" w:line="480" w:lineRule="auto"/>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t>
      </w:r>
      <w:r w:rsidR="00F627A1">
        <w:rPr>
          <w:rFonts w:eastAsiaTheme="minorEastAsia"/>
        </w:rPr>
        <w:t xml:space="preserve">give very similar results </w:t>
      </w:r>
      <w:r w:rsidR="002C0389">
        <w:rPr>
          <w:rFonts w:eastAsiaTheme="minorEastAsia"/>
        </w:rPr>
        <w:t>for this comparison</w:t>
      </w:r>
      <w:r w:rsidR="00C312B0">
        <w:rPr>
          <w:rFonts w:eastAsiaTheme="minorEastAsia"/>
        </w:rPr>
        <w:t xml:space="preserve">. </w:t>
      </w:r>
      <w:r w:rsidR="002D0A01">
        <w:rPr>
          <w:rFonts w:eastAsiaTheme="minorEastAsia"/>
        </w:rPr>
        <w:t>A</w:t>
      </w:r>
      <w:r w:rsidR="004369B3">
        <w:rPr>
          <w:rFonts w:eastAsiaTheme="minorEastAsia"/>
        </w:rPr>
        <w:t>nchoring</w:t>
      </w:r>
      <w:r w:rsidR="00793121">
        <w:rPr>
          <w:rFonts w:eastAsiaTheme="minorEastAsia"/>
        </w:rPr>
        <w:t xml:space="preserve"> seems</w:t>
      </w:r>
      <w:r w:rsidR="00F75045">
        <w:rPr>
          <w:rFonts w:eastAsiaTheme="minorEastAsia"/>
        </w:rPr>
        <w:t xml:space="preserve"> to be much stronger </w:t>
      </w:r>
      <w:r w:rsidR="00AB32C5">
        <w:rPr>
          <w:rFonts w:eastAsiaTheme="minorEastAsia"/>
        </w:rPr>
        <w:t xml:space="preserve">and </w:t>
      </w:r>
      <w:r w:rsidR="000A115F">
        <w:rPr>
          <w:rFonts w:eastAsiaTheme="minorEastAsia"/>
        </w:rPr>
        <w:t>detectable</w:t>
      </w:r>
      <w:r w:rsidR="00B94CC6">
        <w:rPr>
          <w:rFonts w:eastAsiaTheme="minorEastAsia"/>
        </w:rPr>
        <w:t xml:space="preserve"> in this</w:t>
      </w:r>
      <w:r w:rsidR="00513291">
        <w:rPr>
          <w:rFonts w:eastAsiaTheme="minorEastAsia"/>
        </w:rPr>
        <w:t xml:space="preserve"> </w:t>
      </w:r>
      <w:r w:rsidR="009F2885">
        <w:rPr>
          <w:rFonts w:eastAsiaTheme="minorEastAsia"/>
        </w:rPr>
        <w:t>comparis</w:t>
      </w:r>
      <w:r w:rsidR="00CB2738">
        <w:rPr>
          <w:rFonts w:eastAsiaTheme="minorEastAsia"/>
        </w:rPr>
        <w:t>on between Picasso and C</w:t>
      </w:r>
      <w:r w:rsidR="0078720E">
        <w:rPr>
          <w:rFonts w:eastAsiaTheme="minorEastAsia"/>
        </w:rPr>
        <w:t>hagall, show in Table &lt;&gt; and &lt;&gt;</w:t>
      </w:r>
      <w:r w:rsidR="001B653D">
        <w:rPr>
          <w:rFonts w:eastAsiaTheme="minorEastAsia"/>
        </w:rPr>
        <w:t xml:space="preserve">. It </w:t>
      </w:r>
      <w:r w:rsidR="00D671A5">
        <w:rPr>
          <w:rFonts w:eastAsiaTheme="minorEastAsia"/>
        </w:rPr>
        <w:t xml:space="preserve">is </w:t>
      </w:r>
      <w:r w:rsidR="001B653D">
        <w:rPr>
          <w:rFonts w:eastAsiaTheme="minorEastAsia"/>
        </w:rPr>
        <w:t xml:space="preserve">also </w:t>
      </w:r>
      <w:r w:rsidR="00D671A5">
        <w:rPr>
          <w:rFonts w:eastAsiaTheme="minorEastAsia"/>
        </w:rPr>
        <w:t xml:space="preserve">associated with </w:t>
      </w:r>
      <w:r w:rsidR="00B23BE6">
        <w:rPr>
          <w:rFonts w:eastAsiaTheme="minorEastAsia"/>
        </w:rPr>
        <w:t>the presence of significant control terms this time</w:t>
      </w:r>
      <w:r w:rsidR="00CB752F">
        <w:rPr>
          <w:rFonts w:eastAsiaTheme="minorEastAsia"/>
        </w:rPr>
        <w:t xml:space="preserve">, </w:t>
      </w:r>
      <w:r w:rsidR="002713D0">
        <w:rPr>
          <w:rFonts w:eastAsiaTheme="minorEastAsia"/>
        </w:rPr>
        <w:t>which</w:t>
      </w:r>
      <w:r w:rsidR="001260CA">
        <w:rPr>
          <w:rFonts w:eastAsiaTheme="minorEastAsia"/>
        </w:rPr>
        <w:t xml:space="preserve"> suggests that even after </w:t>
      </w:r>
      <w:r w:rsidR="00530A49">
        <w:rPr>
          <w:rFonts w:eastAsiaTheme="minorEastAsia"/>
        </w:rPr>
        <w:t>controlling for substitution</w:t>
      </w:r>
      <w:r w:rsidR="006E1280">
        <w:rPr>
          <w:rFonts w:eastAsiaTheme="minorEastAsia"/>
        </w:rPr>
        <w:t>, anchoring is</w:t>
      </w:r>
      <w:r w:rsidR="00903824">
        <w:rPr>
          <w:rFonts w:eastAsiaTheme="minorEastAsia"/>
        </w:rPr>
        <w:t xml:space="preserve"> still very much at play. </w:t>
      </w:r>
      <w:r w:rsidR="00FC6C9C">
        <w:rPr>
          <w:rFonts w:eastAsiaTheme="minorEastAsia"/>
        </w:rPr>
        <w:t>Also, t</w:t>
      </w:r>
      <w:r w:rsidR="00AB0155">
        <w:rPr>
          <w:rFonts w:eastAsiaTheme="minorEastAsia"/>
        </w:rPr>
        <w:t xml:space="preserve">he coefficients are large: </w:t>
      </w:r>
      <w:r w:rsidR="00525AFC">
        <w:rPr>
          <w:rFonts w:eastAsiaTheme="minorEastAsia"/>
        </w:rPr>
        <w:t xml:space="preserve">if the price of the </w:t>
      </w:r>
      <w:r w:rsidR="00CD4574">
        <w:rPr>
          <w:rFonts w:eastAsiaTheme="minorEastAsia"/>
        </w:rPr>
        <w:t>substitute is 10% higher than the hedonic value of the current good</w:t>
      </w:r>
      <w:r w:rsidR="00525AFC">
        <w:rPr>
          <w:rFonts w:eastAsiaTheme="minorEastAsia"/>
        </w:rPr>
        <w:t>, we should expect to see</w:t>
      </w:r>
      <w:r w:rsidR="002667F2">
        <w:rPr>
          <w:rFonts w:eastAsiaTheme="minorEastAsia"/>
        </w:rPr>
        <w:t xml:space="preserve"> a 15% </w:t>
      </w:r>
      <w:r w:rsidR="00450632">
        <w:rPr>
          <w:rFonts w:eastAsiaTheme="minorEastAsia"/>
        </w:rPr>
        <w:t xml:space="preserve">increase </w:t>
      </w:r>
      <w:r w:rsidR="006C1E0B">
        <w:rPr>
          <w:rFonts w:eastAsiaTheme="minorEastAsia"/>
        </w:rPr>
        <w:t xml:space="preserve">in </w:t>
      </w:r>
      <w:r w:rsidR="00AA0431">
        <w:rPr>
          <w:rFonts w:eastAsiaTheme="minorEastAsia"/>
        </w:rPr>
        <w:t>the current good’s price due to anchoring</w:t>
      </w:r>
      <w:r w:rsidR="0027771D">
        <w:rPr>
          <w:rFonts w:eastAsiaTheme="minorEastAsia"/>
        </w:rPr>
        <w:t xml:space="preserv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05E9A">
        <w:rPr>
          <w:rFonts w:eastAsiaTheme="minorEastAsia"/>
        </w:rPr>
        <w:t xml:space="preserve">; 25% </w:t>
      </w:r>
      <w:r w:rsidR="0056258A">
        <w:rPr>
          <w:rFonts w:eastAsiaTheme="minorEastAsia"/>
        </w:rPr>
        <w:t xml:space="preserve">increase </w:t>
      </w:r>
      <w:r w:rsidR="00405E9A">
        <w:rPr>
          <w:rFonts w:eastAsiaTheme="minorEastAsia"/>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05E9A">
        <w:rPr>
          <w:rFonts w:eastAsiaTheme="minorEastAsia"/>
        </w:rPr>
        <w:t>)</w:t>
      </w:r>
      <w:r w:rsidR="00AA0431">
        <w:rPr>
          <w:rFonts w:eastAsiaTheme="minorEastAsia"/>
        </w:rPr>
        <w:t xml:space="preserve">. </w:t>
      </w:r>
      <w:r w:rsidR="006E3933">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E3933">
        <w:rPr>
          <w:rFonts w:eastAsiaTheme="minorEastAsia"/>
        </w:rPr>
        <w:t xml:space="preserve"> case,</w:t>
      </w:r>
      <w:r w:rsidR="000C6677">
        <w:rPr>
          <w:rFonts w:eastAsiaTheme="minorEastAsia"/>
        </w:rPr>
        <w:t xml:space="preserve"> the </w:t>
      </w:r>
      <w:r w:rsidR="0011091F">
        <w:rPr>
          <w:rFonts w:eastAsiaTheme="minorEastAsia"/>
        </w:rPr>
        <w:t xml:space="preserve">intercept is </w:t>
      </w:r>
      <w:r w:rsidR="005E26DB">
        <w:rPr>
          <w:rFonts w:eastAsiaTheme="minorEastAsia"/>
        </w:rPr>
        <w:t xml:space="preserve">also </w:t>
      </w:r>
      <w:r w:rsidR="00A84453">
        <w:rPr>
          <w:rFonts w:eastAsiaTheme="minorEastAsia"/>
        </w:rPr>
        <w:t xml:space="preserve">much stronger and </w:t>
      </w:r>
      <w:r w:rsidR="005E39B4">
        <w:rPr>
          <w:rFonts w:eastAsiaTheme="minorEastAsia"/>
        </w:rPr>
        <w:t>highly s</w:t>
      </w:r>
      <w:r w:rsidR="00FE693F">
        <w:rPr>
          <w:rFonts w:eastAsiaTheme="minorEastAsia"/>
        </w:rPr>
        <w:t>ignificant</w:t>
      </w:r>
      <w:r w:rsidR="005A0D3C">
        <w:rPr>
          <w:rFonts w:eastAsiaTheme="minorEastAsia"/>
        </w:rPr>
        <w:t>, compared to</w:t>
      </w:r>
      <w:r w:rsidR="0064482F">
        <w:rPr>
          <w:rFonts w:eastAsiaTheme="minorEastAsia"/>
        </w:rPr>
        <w:t xml:space="preserve">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B7BDF">
        <w:rPr>
          <w:rFonts w:eastAsiaTheme="minorEastAsia"/>
        </w:rPr>
        <w:t xml:space="preserve">. </w:t>
      </w:r>
      <w:r w:rsidR="00FC66D7">
        <w:rPr>
          <w:rFonts w:eastAsiaTheme="minorEastAsia"/>
        </w:rPr>
        <w:t>We are also</w:t>
      </w:r>
      <w:r w:rsidR="00D84B14">
        <w:rPr>
          <w:rFonts w:eastAsiaTheme="minorEastAsia"/>
        </w:rPr>
        <w:t xml:space="preserve"> explaining a</w:t>
      </w:r>
      <w:r w:rsidR="00E90078">
        <w:rPr>
          <w:rFonts w:eastAsiaTheme="minorEastAsia"/>
        </w:rPr>
        <w:t xml:space="preserve"> huge</w:t>
      </w:r>
      <w:r w:rsidR="00D84B14">
        <w:rPr>
          <w:rFonts w:eastAsiaTheme="minorEastAsia"/>
        </w:rPr>
        <w:t xml:space="preserv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84B14">
        <w:rPr>
          <w:rFonts w:eastAsiaTheme="minorEastAsia"/>
        </w:rPr>
        <w:t xml:space="preserve"> values are extremely low. </w:t>
      </w:r>
      <w:r w:rsidR="00E7329C">
        <w:rPr>
          <w:rFonts w:eastAsiaTheme="minorEastAsia"/>
        </w:rPr>
        <w:t>This</w:t>
      </w:r>
      <w:r w:rsidR="0064482F">
        <w:rPr>
          <w:rFonts w:eastAsiaTheme="minorEastAsia"/>
        </w:rPr>
        <w:t xml:space="preserve"> </w:t>
      </w:r>
      <w:r w:rsidR="00E9296C">
        <w:rPr>
          <w:rFonts w:eastAsiaTheme="minorEastAsia"/>
        </w:rPr>
        <w:t xml:space="preserve">indicates </w:t>
      </w:r>
      <w:r w:rsidR="00B23197">
        <w:rPr>
          <w:rFonts w:eastAsiaTheme="minorEastAsia"/>
        </w:rPr>
        <w:t>that</w:t>
      </w:r>
      <w:r w:rsidR="0096434E">
        <w:rPr>
          <w:rFonts w:eastAsiaTheme="minorEastAsia"/>
        </w:rPr>
        <w:t xml:space="preserve"> for Picasso </w:t>
      </w:r>
      <w:r w:rsidR="00683AAB">
        <w:rPr>
          <w:rFonts w:eastAsiaTheme="minorEastAsia"/>
        </w:rPr>
        <w:t xml:space="preserve">and Chagall, </w:t>
      </w:r>
      <w:r w:rsidR="00756576">
        <w:rPr>
          <w:rFonts w:eastAsiaTheme="minorEastAsia"/>
        </w:rPr>
        <w:t>other</w:t>
      </w:r>
      <w:r w:rsidR="004B3A39">
        <w:rPr>
          <w:rFonts w:eastAsiaTheme="minorEastAsia"/>
        </w:rPr>
        <w:t xml:space="preserve"> influences are </w:t>
      </w:r>
      <w:r w:rsidR="00921371">
        <w:rPr>
          <w:rFonts w:eastAsiaTheme="minorEastAsia"/>
        </w:rPr>
        <w:t xml:space="preserve">probably </w:t>
      </w:r>
      <w:r w:rsidR="006D34B4">
        <w:rPr>
          <w:rFonts w:eastAsiaTheme="minorEastAsia"/>
        </w:rPr>
        <w:t>at work</w:t>
      </w:r>
      <w:r w:rsidR="00054B06">
        <w:rPr>
          <w:rFonts w:eastAsiaTheme="minorEastAsia"/>
        </w:rPr>
        <w:t xml:space="preserve">, and that our </w:t>
      </w:r>
      <w:r w:rsidR="002A374C">
        <w:rPr>
          <w:rFonts w:eastAsiaTheme="minorEastAsia"/>
        </w:rPr>
        <w:t xml:space="preserve">two </w:t>
      </w:r>
      <w:r w:rsidR="00054B06">
        <w:rPr>
          <w:rFonts w:eastAsiaTheme="minorEastAsia"/>
        </w:rPr>
        <w:t>measures of substitution</w:t>
      </w:r>
      <w:r w:rsidR="004D5B6C">
        <w:rPr>
          <w:rFonts w:eastAsiaTheme="minorEastAsia"/>
        </w:rPr>
        <w:t>,</w:t>
      </w:r>
      <w:r w:rsidR="00054B06">
        <w:rPr>
          <w:rFonts w:eastAsiaTheme="minorEastAsia"/>
        </w:rPr>
        <w:t xml:space="preserve"> although </w:t>
      </w:r>
      <w:r w:rsidR="008D6BCB">
        <w:rPr>
          <w:rFonts w:eastAsiaTheme="minorEastAsia"/>
        </w:rPr>
        <w:t xml:space="preserve">significant and </w:t>
      </w:r>
      <w:r w:rsidR="004D5B6C">
        <w:rPr>
          <w:rFonts w:eastAsiaTheme="minorEastAsia"/>
        </w:rPr>
        <w:t>generally a step in the right direction,</w:t>
      </w:r>
      <w:r w:rsidR="002E527D">
        <w:rPr>
          <w:rFonts w:eastAsiaTheme="minorEastAsia"/>
        </w:rPr>
        <w:t xml:space="preserve"> </w:t>
      </w:r>
      <w:r w:rsidR="00987404">
        <w:rPr>
          <w:rFonts w:eastAsiaTheme="minorEastAsia"/>
        </w:rPr>
        <w:t>could be improved.</w:t>
      </w:r>
      <w:r w:rsidR="004A2287">
        <w:rPr>
          <w:rFonts w:eastAsiaTheme="minorEastAsia"/>
        </w:rPr>
        <w:t xml:space="preserve"> </w:t>
      </w:r>
      <w:r w:rsidR="006C4EDA">
        <w:rPr>
          <w:rFonts w:eastAsiaTheme="minorEastAsia"/>
        </w:rPr>
        <w:t xml:space="preserve">Time effects </w:t>
      </w:r>
      <w:r w:rsidR="0052498E">
        <w:rPr>
          <w:rFonts w:eastAsiaTheme="minorEastAsia"/>
        </w:rPr>
        <w:t xml:space="preserve">are </w:t>
      </w:r>
      <w:r w:rsidR="00777886">
        <w:rPr>
          <w:rFonts w:eastAsiaTheme="minorEastAsia"/>
        </w:rPr>
        <w:t>fairly small</w:t>
      </w:r>
      <w:r w:rsidR="00814F0E">
        <w:rPr>
          <w:rFonts w:eastAsiaTheme="minorEastAsia"/>
        </w:rPr>
        <w:t xml:space="preserve">, </w:t>
      </w:r>
      <w:r w:rsidR="0059086C">
        <w:rPr>
          <w:rFonts w:eastAsiaTheme="minorEastAsia"/>
        </w:rPr>
        <w:t xml:space="preserve">and do not seem to </w:t>
      </w:r>
      <w:r w:rsidR="00842EE2">
        <w:rPr>
          <w:rFonts w:eastAsiaTheme="minorEastAsia"/>
        </w:rPr>
        <w:t>affect price much if at all.</w:t>
      </w:r>
    </w:p>
    <w:p w:rsidR="00891595" w:rsidRDefault="00BA4E0E" w:rsidP="00891595">
      <w:pPr>
        <w:spacing w:before="240" w:line="480" w:lineRule="auto"/>
        <w:rPr>
          <w:rFonts w:eastAsiaTheme="minorEastAsia"/>
        </w:rPr>
      </w:pPr>
      <w:r>
        <w:rPr>
          <w:rFonts w:eastAsiaTheme="minorEastAsia"/>
        </w:rPr>
        <w:lastRenderedPageBreak/>
        <w:t>Overall</w:t>
      </w:r>
      <w:r w:rsidR="00345A84">
        <w:rPr>
          <w:rFonts w:eastAsiaTheme="minorEastAsia"/>
        </w:rPr>
        <w:t>, w</w:t>
      </w:r>
      <w:r w:rsidR="00C63D01">
        <w:rPr>
          <w:rFonts w:eastAsiaTheme="minorEastAsia"/>
        </w:rPr>
        <w:t>hile</w:t>
      </w:r>
      <w:r w:rsidR="008028F9">
        <w:rPr>
          <w:rFonts w:eastAsiaTheme="minorEastAsia"/>
        </w:rPr>
        <w:t xml:space="preserve"> anchoring effects were less</w:t>
      </w:r>
      <w:r w:rsidR="00334B0B">
        <w:rPr>
          <w:rFonts w:eastAsiaTheme="minorEastAsia"/>
        </w:rPr>
        <w:t xml:space="preserve"> conclusive for </w:t>
      </w:r>
      <w:r w:rsidR="0090242F">
        <w:rPr>
          <w:rFonts w:eastAsiaTheme="minorEastAsia"/>
        </w:rPr>
        <w:t>Miro and Dali</w:t>
      </w:r>
      <w:r w:rsidR="009555DD">
        <w:rPr>
          <w:rFonts w:eastAsiaTheme="minorEastAsia"/>
        </w:rPr>
        <w:t xml:space="preserve">, </w:t>
      </w:r>
      <w:r w:rsidR="00220178">
        <w:rPr>
          <w:rFonts w:eastAsiaTheme="minorEastAsia"/>
        </w:rPr>
        <w:t xml:space="preserve">for </w:t>
      </w:r>
      <w:r w:rsidR="001F5A0D">
        <w:rPr>
          <w:rFonts w:eastAsiaTheme="minorEastAsia"/>
        </w:rPr>
        <w:t>Picasso and Chagall</w:t>
      </w:r>
      <w:r w:rsidR="00315EFC">
        <w:rPr>
          <w:rFonts w:eastAsiaTheme="minorEastAsia"/>
        </w:rPr>
        <w:t xml:space="preserve"> </w:t>
      </w:r>
      <w:r w:rsidR="002F3B6E">
        <w:rPr>
          <w:rFonts w:eastAsiaTheme="minorEastAsia"/>
        </w:rPr>
        <w:t xml:space="preserve">we </w:t>
      </w:r>
      <w:r w:rsidR="00B27750">
        <w:rPr>
          <w:rFonts w:eastAsiaTheme="minorEastAsia"/>
        </w:rPr>
        <w:t xml:space="preserve">see </w:t>
      </w:r>
      <w:r w:rsidR="000933D3">
        <w:rPr>
          <w:rFonts w:eastAsiaTheme="minorEastAsia"/>
        </w:rPr>
        <w:t xml:space="preserve">highly </w:t>
      </w:r>
      <w:r w:rsidR="00B27750">
        <w:rPr>
          <w:rFonts w:eastAsiaTheme="minorEastAsia"/>
        </w:rPr>
        <w:t xml:space="preserve">significant </w:t>
      </w:r>
      <w:r w:rsidR="00584499">
        <w:rPr>
          <w:rFonts w:eastAsiaTheme="minorEastAsia"/>
        </w:rPr>
        <w:t>evidence</w:t>
      </w:r>
      <w:r w:rsidR="00FF0E1D">
        <w:rPr>
          <w:rFonts w:eastAsiaTheme="minorEastAsia"/>
        </w:rPr>
        <w:t xml:space="preserve"> of </w:t>
      </w:r>
      <w:r w:rsidR="000B3428">
        <w:rPr>
          <w:rFonts w:eastAsiaTheme="minorEastAsia"/>
        </w:rPr>
        <w:t xml:space="preserve">strong </w:t>
      </w:r>
      <w:r w:rsidR="00BF196F">
        <w:rPr>
          <w:rFonts w:eastAsiaTheme="minorEastAsia"/>
        </w:rPr>
        <w:t>anchoring cross-effects</w:t>
      </w:r>
      <w:r w:rsidR="00345A84">
        <w:rPr>
          <w:rFonts w:eastAsiaTheme="minorEastAsia"/>
        </w:rPr>
        <w:t>. Thus, we</w:t>
      </w:r>
      <w:r w:rsidR="00B766F7">
        <w:rPr>
          <w:rFonts w:eastAsiaTheme="minorEastAsia"/>
        </w:rPr>
        <w:t xml:space="preserve"> should expect </w:t>
      </w:r>
      <w:r w:rsidR="00B55502">
        <w:rPr>
          <w:rFonts w:eastAsiaTheme="minorEastAsia"/>
        </w:rPr>
        <w:t xml:space="preserve">prices for </w:t>
      </w:r>
      <w:r w:rsidR="0036489E">
        <w:rPr>
          <w:rFonts w:eastAsiaTheme="minorEastAsia"/>
        </w:rPr>
        <w:t xml:space="preserve">one artist’s works to </w:t>
      </w:r>
      <w:r w:rsidR="003C2AB8">
        <w:rPr>
          <w:rFonts w:eastAsiaTheme="minorEastAsia"/>
        </w:rPr>
        <w:t xml:space="preserve">noticeably </w:t>
      </w:r>
      <w:r w:rsidR="00B67F52">
        <w:rPr>
          <w:rFonts w:eastAsiaTheme="minorEastAsia"/>
        </w:rPr>
        <w:t>impact those for the other’</w:t>
      </w:r>
      <w:r w:rsidR="00FF0F5E">
        <w:rPr>
          <w:rFonts w:eastAsiaTheme="minorEastAsia"/>
        </w:rPr>
        <w:t>s pieces</w:t>
      </w:r>
      <w:r w:rsidR="003D5B52">
        <w:rPr>
          <w:rFonts w:eastAsiaTheme="minorEastAsia"/>
        </w:rPr>
        <w:t xml:space="preserve">. </w:t>
      </w:r>
      <w:r w:rsidR="00872FEE">
        <w:rPr>
          <w:rFonts w:eastAsiaTheme="minorEastAsia"/>
        </w:rPr>
        <w:t xml:space="preserve"> </w:t>
      </w:r>
    </w:p>
    <w:p w:rsidR="0067385D" w:rsidRDefault="0067385D" w:rsidP="0067385D">
      <w:pPr>
        <w:spacing w:before="240" w:line="480" w:lineRule="auto"/>
        <w:ind w:firstLine="0"/>
        <w:rPr>
          <w:rFonts w:eastAsiaTheme="minorEastAsia"/>
        </w:rPr>
      </w:pPr>
    </w:p>
    <w:p w:rsidR="0067385D" w:rsidRDefault="009514D2" w:rsidP="0067385D">
      <w:pPr>
        <w:spacing w:before="240" w:line="480" w:lineRule="auto"/>
        <w:ind w:firstLine="0"/>
        <w:rPr>
          <w:rFonts w:eastAsiaTheme="minorEastAsia"/>
          <w:b/>
        </w:rPr>
      </w:pPr>
      <w:r>
        <w:rPr>
          <w:rFonts w:eastAsiaTheme="minorEastAsia"/>
          <w:b/>
        </w:rPr>
        <w:t>SUBSTITUTION EXPERIMENT #3</w:t>
      </w:r>
      <w:r w:rsidR="0067385D">
        <w:rPr>
          <w:rFonts w:eastAsiaTheme="minorEastAsia"/>
          <w:b/>
        </w:rPr>
        <w:t xml:space="preserve">: </w:t>
      </w:r>
    </w:p>
    <w:p w:rsidR="00EE2E97" w:rsidRDefault="00A970BA" w:rsidP="0067385D">
      <w:pPr>
        <w:spacing w:before="240" w:line="480" w:lineRule="auto"/>
        <w:ind w:firstLine="0"/>
        <w:rPr>
          <w:rFonts w:eastAsiaTheme="minorEastAsia"/>
        </w:rPr>
      </w:pPr>
      <w:r>
        <w:rPr>
          <w:rFonts w:eastAsiaTheme="minorEastAsia"/>
          <w:b/>
        </w:rPr>
        <w:t>EDVARD MUNCH (1863)</w:t>
      </w:r>
      <w:r w:rsidR="00834F61">
        <w:rPr>
          <w:rFonts w:eastAsiaTheme="minorEastAsia"/>
          <w:b/>
        </w:rPr>
        <w:t xml:space="preserve"> AND </w:t>
      </w:r>
      <w:r w:rsidR="00EF6AD0">
        <w:rPr>
          <w:rFonts w:eastAsiaTheme="minorEastAsia"/>
          <w:b/>
        </w:rPr>
        <w:t>HENRI DE TOULOUSE-LAUTREC (1864-1901</w:t>
      </w:r>
      <w:r w:rsidR="005A2208">
        <w:rPr>
          <w:rFonts w:eastAsiaTheme="minorEastAsia"/>
          <w:b/>
        </w:rPr>
        <w:t>)</w:t>
      </w:r>
    </w:p>
    <w:p w:rsidR="00134D4F" w:rsidRDefault="00A35FD9" w:rsidP="0067385D">
      <w:pPr>
        <w:spacing w:before="240" w:line="480" w:lineRule="auto"/>
        <w:ind w:firstLine="0"/>
        <w:rPr>
          <w:rFonts w:eastAsiaTheme="minorEastAsia"/>
        </w:rPr>
      </w:pPr>
      <w:r>
        <w:rPr>
          <w:rFonts w:eastAsiaTheme="minorEastAsia"/>
        </w:rPr>
        <w:t>Munch and Toulouse-L</w:t>
      </w:r>
      <w:r w:rsidR="00D44EBF">
        <w:rPr>
          <w:rFonts w:eastAsiaTheme="minorEastAsia"/>
        </w:rPr>
        <w:t>autrec</w:t>
      </w:r>
      <w:r w:rsidR="00E31DAE">
        <w:rPr>
          <w:rFonts w:eastAsiaTheme="minorEastAsia"/>
        </w:rPr>
        <w:t xml:space="preserve"> were contemporaries</w:t>
      </w:r>
      <w:r w:rsidR="00C16095">
        <w:rPr>
          <w:rFonts w:eastAsiaTheme="minorEastAsia"/>
        </w:rPr>
        <w:t xml:space="preserve"> in </w:t>
      </w:r>
      <w:r w:rsidR="00C85870">
        <w:rPr>
          <w:rFonts w:eastAsiaTheme="minorEastAsia"/>
        </w:rPr>
        <w:t>Europe</w:t>
      </w:r>
      <w:r w:rsidR="005C5330">
        <w:rPr>
          <w:rFonts w:eastAsiaTheme="minorEastAsia"/>
        </w:rPr>
        <w:t xml:space="preserve"> who</w:t>
      </w:r>
      <w:r w:rsidR="00D44EBF">
        <w:rPr>
          <w:rFonts w:eastAsiaTheme="minorEastAsia"/>
        </w:rPr>
        <w:t xml:space="preserve">, as we learned in our interviews, </w:t>
      </w:r>
      <w:r w:rsidR="007971CC">
        <w:rPr>
          <w:rFonts w:eastAsiaTheme="minorEastAsia"/>
        </w:rPr>
        <w:t xml:space="preserve">met with comparable </w:t>
      </w:r>
      <w:r w:rsidR="006147F1">
        <w:rPr>
          <w:rFonts w:eastAsiaTheme="minorEastAsia"/>
        </w:rPr>
        <w:t xml:space="preserve">levels of economic and critical </w:t>
      </w:r>
      <w:r w:rsidR="00AE7E28">
        <w:rPr>
          <w:rFonts w:eastAsiaTheme="minorEastAsia"/>
        </w:rPr>
        <w:t>success</w:t>
      </w:r>
      <w:r w:rsidR="009E1993">
        <w:rPr>
          <w:rFonts w:eastAsiaTheme="minorEastAsia"/>
        </w:rPr>
        <w:t xml:space="preserve"> during their lifetimes</w:t>
      </w:r>
      <w:r w:rsidR="00D81DAB">
        <w:rPr>
          <w:rFonts w:eastAsiaTheme="minorEastAsia"/>
        </w:rPr>
        <w:t xml:space="preserve">. </w:t>
      </w:r>
      <w:r w:rsidR="004307B3">
        <w:rPr>
          <w:rFonts w:eastAsiaTheme="minorEastAsia"/>
        </w:rPr>
        <w:t>However, t</w:t>
      </w:r>
      <w:r w:rsidR="009F30D1">
        <w:rPr>
          <w:rFonts w:eastAsiaTheme="minorEastAsia"/>
        </w:rPr>
        <w:t xml:space="preserve">heir artistic </w:t>
      </w:r>
      <w:r w:rsidR="004307B3">
        <w:rPr>
          <w:rFonts w:eastAsiaTheme="minorEastAsia"/>
        </w:rPr>
        <w:t>styles differ</w:t>
      </w:r>
      <w:r w:rsidR="000A54C2">
        <w:rPr>
          <w:rFonts w:eastAsiaTheme="minorEastAsia"/>
        </w:rPr>
        <w:t xml:space="preserve"> somewhat</w:t>
      </w:r>
      <w:r w:rsidR="004307B3">
        <w:rPr>
          <w:rFonts w:eastAsiaTheme="minorEastAsia"/>
        </w:rPr>
        <w:t xml:space="preserve">. </w:t>
      </w:r>
      <w:r w:rsidR="00EF705B">
        <w:rPr>
          <w:rFonts w:eastAsiaTheme="minorEastAsia"/>
        </w:rPr>
        <w:t xml:space="preserve">Munch, a </w:t>
      </w:r>
      <w:r w:rsidR="00CE648F">
        <w:rPr>
          <w:rFonts w:eastAsiaTheme="minorEastAsia"/>
        </w:rPr>
        <w:t>Norwegian</w:t>
      </w:r>
      <w:r w:rsidR="000D7A55">
        <w:rPr>
          <w:rFonts w:eastAsiaTheme="minorEastAsia"/>
        </w:rPr>
        <w:t xml:space="preserve"> artist</w:t>
      </w:r>
      <w:r w:rsidR="00D712C3">
        <w:rPr>
          <w:rFonts w:eastAsiaTheme="minorEastAsia"/>
        </w:rPr>
        <w:t xml:space="preserve"> associated with Expressionism and Symbolism,</w:t>
      </w:r>
      <w:r w:rsidR="000D7A55">
        <w:rPr>
          <w:rFonts w:eastAsiaTheme="minorEastAsia"/>
        </w:rPr>
        <w:t xml:space="preserve"> </w:t>
      </w:r>
      <w:r w:rsidR="0079686B">
        <w:rPr>
          <w:rFonts w:eastAsiaTheme="minorEastAsia"/>
        </w:rPr>
        <w:t>is known for</w:t>
      </w:r>
      <w:r w:rsidR="00D45CC4">
        <w:rPr>
          <w:rFonts w:eastAsiaTheme="minorEastAsia"/>
        </w:rPr>
        <w:t xml:space="preserve"> the</w:t>
      </w:r>
      <w:r w:rsidR="00165316">
        <w:rPr>
          <w:rFonts w:eastAsiaTheme="minorEastAsia"/>
        </w:rPr>
        <w:t xml:space="preserve"> </w:t>
      </w:r>
      <w:r w:rsidR="002E25B3">
        <w:rPr>
          <w:rFonts w:eastAsiaTheme="minorEastAsia"/>
        </w:rPr>
        <w:t xml:space="preserve">intensely </w:t>
      </w:r>
      <w:r w:rsidR="00C02A55">
        <w:rPr>
          <w:rFonts w:eastAsiaTheme="minorEastAsia"/>
        </w:rPr>
        <w:t>psychological</w:t>
      </w:r>
      <w:r w:rsidR="00D45CC4">
        <w:rPr>
          <w:rFonts w:eastAsiaTheme="minorEastAsia"/>
        </w:rPr>
        <w:t xml:space="preserve"> </w:t>
      </w:r>
      <w:r w:rsidR="00A6341E">
        <w:rPr>
          <w:rFonts w:eastAsiaTheme="minorEastAsia"/>
        </w:rPr>
        <w:t xml:space="preserve">and </w:t>
      </w:r>
      <w:r w:rsidR="009507D4">
        <w:rPr>
          <w:rFonts w:eastAsiaTheme="minorEastAsia"/>
        </w:rPr>
        <w:t xml:space="preserve">brooding </w:t>
      </w:r>
      <w:r w:rsidR="00D45CC4">
        <w:rPr>
          <w:rFonts w:eastAsiaTheme="minorEastAsia"/>
        </w:rPr>
        <w:t>themes</w:t>
      </w:r>
      <w:r w:rsidR="002D0774">
        <w:rPr>
          <w:rFonts w:eastAsiaTheme="minorEastAsia"/>
        </w:rPr>
        <w:t xml:space="preserve"> he imbued</w:t>
      </w:r>
      <w:r w:rsidR="0091645F">
        <w:rPr>
          <w:rFonts w:eastAsiaTheme="minorEastAsia"/>
        </w:rPr>
        <w:t xml:space="preserve"> in</w:t>
      </w:r>
      <w:r w:rsidR="009507D4">
        <w:rPr>
          <w:rFonts w:eastAsiaTheme="minorEastAsia"/>
        </w:rPr>
        <w:t>to</w:t>
      </w:r>
      <w:r w:rsidR="001630C9">
        <w:rPr>
          <w:rFonts w:eastAsiaTheme="minorEastAsia"/>
        </w:rPr>
        <w:t xml:space="preserve"> his paintings and prints</w:t>
      </w:r>
      <w:r w:rsidR="00E378F8">
        <w:rPr>
          <w:rStyle w:val="FootnoteReference"/>
          <w:rFonts w:eastAsiaTheme="minorEastAsia"/>
        </w:rPr>
        <w:footnoteReference w:id="11"/>
      </w:r>
      <w:r w:rsidR="0091645F">
        <w:rPr>
          <w:rFonts w:eastAsiaTheme="minorEastAsia"/>
        </w:rPr>
        <w:t>.</w:t>
      </w:r>
      <w:r w:rsidR="00624528">
        <w:rPr>
          <w:rFonts w:eastAsiaTheme="minorEastAsia"/>
        </w:rPr>
        <w:t xml:space="preserve"> On the other hand, </w:t>
      </w:r>
      <w:r w:rsidR="00110C11">
        <w:rPr>
          <w:rFonts w:eastAsiaTheme="minorEastAsia"/>
        </w:rPr>
        <w:t>Toulouse-La</w:t>
      </w:r>
      <w:r w:rsidR="00D72CF9">
        <w:rPr>
          <w:rFonts w:eastAsiaTheme="minorEastAsia"/>
        </w:rPr>
        <w:t>u</w:t>
      </w:r>
      <w:r w:rsidR="00110C11">
        <w:rPr>
          <w:rFonts w:eastAsiaTheme="minorEastAsia"/>
        </w:rPr>
        <w:t xml:space="preserve">trec </w:t>
      </w:r>
      <w:r w:rsidR="00A635D8">
        <w:rPr>
          <w:rFonts w:eastAsiaTheme="minorEastAsia"/>
        </w:rPr>
        <w:t xml:space="preserve">is </w:t>
      </w:r>
      <w:r w:rsidR="00D61997">
        <w:rPr>
          <w:rFonts w:eastAsiaTheme="minorEastAsia"/>
        </w:rPr>
        <w:t xml:space="preserve">known for </w:t>
      </w:r>
      <w:r w:rsidR="00A92649">
        <w:rPr>
          <w:rFonts w:eastAsiaTheme="minorEastAsia"/>
        </w:rPr>
        <w:t xml:space="preserve">his </w:t>
      </w:r>
      <w:r w:rsidR="00E02A3A">
        <w:rPr>
          <w:rFonts w:eastAsiaTheme="minorEastAsia"/>
        </w:rPr>
        <w:t>Post-</w:t>
      </w:r>
      <w:r w:rsidR="006E3EDB">
        <w:rPr>
          <w:rFonts w:eastAsiaTheme="minorEastAsia"/>
        </w:rPr>
        <w:t xml:space="preserve">Impressionist, drawing-like </w:t>
      </w:r>
      <w:r w:rsidR="007E4A79">
        <w:rPr>
          <w:rFonts w:eastAsiaTheme="minorEastAsia"/>
        </w:rPr>
        <w:t xml:space="preserve">depictions </w:t>
      </w:r>
      <w:r w:rsidR="00520E34">
        <w:rPr>
          <w:rFonts w:eastAsiaTheme="minorEastAsia"/>
        </w:rPr>
        <w:t xml:space="preserve">of </w:t>
      </w:r>
      <w:r w:rsidR="007708EF">
        <w:rPr>
          <w:rFonts w:eastAsiaTheme="minorEastAsia"/>
        </w:rPr>
        <w:t xml:space="preserve">people, </w:t>
      </w:r>
      <w:r w:rsidR="009359C6">
        <w:rPr>
          <w:rFonts w:eastAsiaTheme="minorEastAsia"/>
        </w:rPr>
        <w:t xml:space="preserve">often those </w:t>
      </w:r>
      <w:r w:rsidR="001F1F62">
        <w:rPr>
          <w:rFonts w:eastAsiaTheme="minorEastAsia"/>
        </w:rPr>
        <w:t>from</w:t>
      </w:r>
      <w:r w:rsidR="0069137D">
        <w:rPr>
          <w:rFonts w:eastAsiaTheme="minorEastAsia"/>
        </w:rPr>
        <w:t xml:space="preserve"> </w:t>
      </w:r>
      <w:r w:rsidR="00961888">
        <w:rPr>
          <w:rFonts w:eastAsiaTheme="minorEastAsia"/>
        </w:rPr>
        <w:t xml:space="preserve">lower-class, </w:t>
      </w:r>
      <w:r w:rsidR="003E3D1A">
        <w:rPr>
          <w:rFonts w:eastAsiaTheme="minorEastAsia"/>
        </w:rPr>
        <w:t>urban environments</w:t>
      </w:r>
      <w:r w:rsidR="00B57BBE">
        <w:rPr>
          <w:rStyle w:val="FootnoteReference"/>
          <w:rFonts w:eastAsiaTheme="minorEastAsia"/>
        </w:rPr>
        <w:footnoteReference w:id="12"/>
      </w:r>
      <w:r w:rsidR="00397CBD">
        <w:rPr>
          <w:rFonts w:eastAsiaTheme="minorEastAsia"/>
        </w:rPr>
        <w:t>.</w:t>
      </w:r>
      <w:r w:rsidR="002C2F35">
        <w:rPr>
          <w:rFonts w:eastAsiaTheme="minorEastAsia"/>
        </w:rPr>
        <w:t xml:space="preserve"> </w:t>
      </w:r>
      <w:r w:rsidR="00983C9F">
        <w:rPr>
          <w:rFonts w:eastAsiaTheme="minorEastAsia"/>
        </w:rPr>
        <w:t>It seems that Munch</w:t>
      </w:r>
      <w:r w:rsidR="004B3CBB">
        <w:rPr>
          <w:rFonts w:eastAsiaTheme="minorEastAsia"/>
        </w:rPr>
        <w:t xml:space="preserve"> and Toulouse-Lautrec are </w:t>
      </w:r>
      <w:r w:rsidR="00A31004">
        <w:rPr>
          <w:rFonts w:eastAsiaTheme="minorEastAsia"/>
        </w:rPr>
        <w:t xml:space="preserve">featured together less frequently: </w:t>
      </w:r>
      <w:r w:rsidR="00BF4BD3">
        <w:rPr>
          <w:rFonts w:eastAsiaTheme="minorEastAsia"/>
        </w:rPr>
        <w:t xml:space="preserve">a quick Google search </w:t>
      </w:r>
      <w:r w:rsidR="00C20BB8">
        <w:rPr>
          <w:rFonts w:eastAsiaTheme="minorEastAsia"/>
        </w:rPr>
        <w:t xml:space="preserve">only </w:t>
      </w:r>
      <w:r w:rsidR="00724FFE">
        <w:rPr>
          <w:rFonts w:eastAsiaTheme="minorEastAsia"/>
        </w:rPr>
        <w:t xml:space="preserve">turns up a 1965 </w:t>
      </w:r>
      <w:r w:rsidR="00DE4B8A">
        <w:rPr>
          <w:rFonts w:eastAsiaTheme="minorEastAsia"/>
        </w:rPr>
        <w:t xml:space="preserve">exhibition </w:t>
      </w:r>
      <w:r w:rsidR="00C309ED">
        <w:rPr>
          <w:rFonts w:eastAsiaTheme="minorEastAsia"/>
        </w:rPr>
        <w:t xml:space="preserve">at the Metropolitan </w:t>
      </w:r>
      <w:r w:rsidR="00BB09BD">
        <w:rPr>
          <w:rFonts w:eastAsiaTheme="minorEastAsia"/>
        </w:rPr>
        <w:t>Museum of Art</w:t>
      </w:r>
      <w:r w:rsidR="00B07103">
        <w:rPr>
          <w:rStyle w:val="FootnoteReference"/>
          <w:rFonts w:eastAsiaTheme="minorEastAsia"/>
        </w:rPr>
        <w:footnoteReference w:id="13"/>
      </w:r>
      <w:r w:rsidR="00BB09BD">
        <w:rPr>
          <w:rFonts w:eastAsiaTheme="minorEastAsia"/>
        </w:rPr>
        <w:t>.</w:t>
      </w:r>
      <w:r w:rsidR="002B731F">
        <w:rPr>
          <w:rFonts w:eastAsiaTheme="minorEastAsia"/>
        </w:rPr>
        <w:t xml:space="preserve"> </w:t>
      </w:r>
      <w:r w:rsidR="002B731F">
        <w:rPr>
          <w:rFonts w:eastAsiaTheme="minorEastAsia"/>
        </w:rPr>
        <w:lastRenderedPageBreak/>
        <w:t xml:space="preserve">Nevertheless, both artists </w:t>
      </w:r>
      <w:r w:rsidR="002C379C">
        <w:rPr>
          <w:rFonts w:eastAsiaTheme="minorEastAsia"/>
        </w:rPr>
        <w:t xml:space="preserve">pull in </w:t>
      </w:r>
      <w:r w:rsidR="001364B4">
        <w:rPr>
          <w:rFonts w:eastAsiaTheme="minorEastAsia"/>
        </w:rPr>
        <w:t>hefty sums:</w:t>
      </w:r>
      <w:r w:rsidR="00627E06">
        <w:rPr>
          <w:rFonts w:eastAsiaTheme="minorEastAsia"/>
        </w:rPr>
        <w:t xml:space="preserve"> Toulouse-Lautrec’s</w:t>
      </w:r>
      <w:r w:rsidR="00A41C70">
        <w:rPr>
          <w:rFonts w:eastAsiaTheme="minorEastAsia"/>
        </w:rPr>
        <w:t xml:space="preserve"> work</w:t>
      </w:r>
      <w:r w:rsidR="00B349A5">
        <w:rPr>
          <w:rFonts w:eastAsiaTheme="minorEastAsia"/>
        </w:rPr>
        <w:t xml:space="preserve"> “Au Lit: Le Baiser”</w:t>
      </w:r>
      <w:r w:rsidR="00DE35FD">
        <w:rPr>
          <w:rFonts w:eastAsiaTheme="minorEastAsia"/>
        </w:rPr>
        <w:t xml:space="preserve"> fetched $16.3</w:t>
      </w:r>
      <w:r w:rsidR="00262B78">
        <w:rPr>
          <w:rFonts w:eastAsiaTheme="minorEastAsia"/>
        </w:rPr>
        <w:t xml:space="preserve"> million at Sotheby’s in early 2015</w:t>
      </w:r>
      <w:r w:rsidR="00084E1D">
        <w:rPr>
          <w:rStyle w:val="FootnoteReference"/>
          <w:rFonts w:eastAsiaTheme="minorEastAsia"/>
        </w:rPr>
        <w:footnoteReference w:id="14"/>
      </w:r>
      <w:r w:rsidR="00775549">
        <w:rPr>
          <w:rFonts w:eastAsiaTheme="minorEastAsia"/>
        </w:rPr>
        <w:t xml:space="preserve">, and Munch’s </w:t>
      </w:r>
      <w:r w:rsidR="00E22EFC">
        <w:rPr>
          <w:rFonts w:eastAsiaTheme="minorEastAsia"/>
        </w:rPr>
        <w:t xml:space="preserve">Internet-famous </w:t>
      </w:r>
      <w:r w:rsidR="005237D6">
        <w:rPr>
          <w:rFonts w:eastAsiaTheme="minorEastAsia"/>
        </w:rPr>
        <w:t>“</w:t>
      </w:r>
      <w:r w:rsidR="006E00A6">
        <w:rPr>
          <w:rFonts w:eastAsiaTheme="minorEastAsia"/>
        </w:rPr>
        <w:t xml:space="preserve">The Scream” sold for nearly $120 </w:t>
      </w:r>
      <w:r w:rsidR="00F00121">
        <w:rPr>
          <w:rFonts w:eastAsiaTheme="minorEastAsia"/>
        </w:rPr>
        <w:t xml:space="preserve">million </w:t>
      </w:r>
      <w:r w:rsidR="00783463">
        <w:rPr>
          <w:rFonts w:eastAsiaTheme="minorEastAsia"/>
        </w:rPr>
        <w:t xml:space="preserve">at Sotheby’s </w:t>
      </w:r>
      <w:r w:rsidR="00DA7CF2">
        <w:rPr>
          <w:rFonts w:eastAsiaTheme="minorEastAsia"/>
        </w:rPr>
        <w:t xml:space="preserve">in </w:t>
      </w:r>
      <w:r w:rsidR="00F00121">
        <w:rPr>
          <w:rFonts w:eastAsiaTheme="minorEastAsia"/>
        </w:rPr>
        <w:t>2012</w:t>
      </w:r>
      <w:r w:rsidR="003D2B93">
        <w:rPr>
          <w:rStyle w:val="FootnoteReference"/>
          <w:rFonts w:eastAsiaTheme="minorEastAsia"/>
        </w:rPr>
        <w:footnoteReference w:id="15"/>
      </w:r>
      <w:r w:rsidR="00F00121">
        <w:rPr>
          <w:rFonts w:eastAsiaTheme="minorEastAsia"/>
        </w:rPr>
        <w:t>.</w:t>
      </w:r>
    </w:p>
    <w:p w:rsidR="00D75FA4" w:rsidRDefault="00CE4AEC" w:rsidP="00B42E0F">
      <w:pPr>
        <w:spacing w:before="240" w:line="480" w:lineRule="auto"/>
        <w:ind w:firstLine="0"/>
        <w:rPr>
          <w:rFonts w:eastAsiaTheme="minorEastAsia"/>
        </w:rPr>
      </w:pPr>
      <w:r>
        <w:rPr>
          <w:rFonts w:eastAsiaTheme="minorEastAsia"/>
        </w:rPr>
        <w:tab/>
      </w:r>
      <w:r w:rsidR="00887895">
        <w:rPr>
          <w:rFonts w:eastAsiaTheme="minorEastAsia"/>
        </w:rPr>
        <w:t xml:space="preserve">Tables </w:t>
      </w:r>
      <w:r w:rsidR="00432008">
        <w:rPr>
          <w:rFonts w:eastAsiaTheme="minorEastAsia"/>
        </w:rPr>
        <w:t xml:space="preserve">&lt;&gt; </w:t>
      </w:r>
      <w:r w:rsidR="00456CA8">
        <w:rPr>
          <w:rFonts w:eastAsiaTheme="minorEastAsia"/>
        </w:rPr>
        <w:t>and &lt;&gt; show</w:t>
      </w:r>
      <w:r w:rsidR="00595F73">
        <w:rPr>
          <w:rFonts w:eastAsiaTheme="minorEastAsia"/>
        </w:rPr>
        <w:t xml:space="preserve"> the</w:t>
      </w:r>
      <w:r w:rsidR="00150544">
        <w:rPr>
          <w:rFonts w:eastAsiaTheme="minorEastAsia"/>
        </w:rPr>
        <w:t xml:space="preserv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273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95F73">
        <w:rPr>
          <w:rFonts w:eastAsiaTheme="minorEastAsia"/>
        </w:rPr>
        <w:t xml:space="preserve"> anchoring regression results </w:t>
      </w:r>
      <w:r w:rsidR="001C4DE3">
        <w:rPr>
          <w:rFonts w:eastAsiaTheme="minorEastAsia"/>
        </w:rPr>
        <w:t xml:space="preserve">for Munch and Toulouse-Lautrec in our assorted art dataset. </w:t>
      </w:r>
      <w:r w:rsidR="002A6284">
        <w:rPr>
          <w:rFonts w:eastAsiaTheme="minorEastAsia"/>
        </w:rPr>
        <w:t xml:space="preserve">No significant </w:t>
      </w:r>
      <w:r w:rsidR="00B646D6">
        <w:rPr>
          <w:rFonts w:eastAsiaTheme="minorEastAsia"/>
        </w:rPr>
        <w:t xml:space="preserve">or strong </w:t>
      </w:r>
      <w:r w:rsidR="00EB14FD">
        <w:rPr>
          <w:rFonts w:eastAsiaTheme="minorEastAsia"/>
        </w:rPr>
        <w:t xml:space="preserve">anchoring effects appear </w:t>
      </w:r>
      <w:r w:rsidR="00B646D6">
        <w:rPr>
          <w:rFonts w:eastAsiaTheme="minorEastAsia"/>
        </w:rPr>
        <w:t>this time</w:t>
      </w:r>
      <w:r w:rsidR="00D35BC8">
        <w:rPr>
          <w:rFonts w:eastAsiaTheme="minorEastAsia"/>
        </w:rPr>
        <w:t>,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35BC8">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35BC8">
        <w:rPr>
          <w:rFonts w:eastAsiaTheme="minorEastAsia"/>
        </w:rPr>
        <w:t>.</w:t>
      </w:r>
      <w:r w:rsidR="003376D4">
        <w:rPr>
          <w:rFonts w:eastAsiaTheme="minorEastAsia"/>
        </w:rPr>
        <w:t xml:space="preserve"> </w:t>
      </w:r>
      <w:r w:rsidR="00380E99">
        <w:rPr>
          <w:rFonts w:eastAsiaTheme="minorEastAsia"/>
        </w:rPr>
        <w:t xml:space="preserve">Even if the two </w:t>
      </w:r>
      <w:r w:rsidR="00760125">
        <w:rPr>
          <w:rFonts w:eastAsiaTheme="minorEastAsia"/>
        </w:rPr>
        <w:t xml:space="preserve">artists did </w:t>
      </w:r>
      <w:r w:rsidR="001F3BE3">
        <w:rPr>
          <w:rFonts w:eastAsiaTheme="minorEastAsia"/>
        </w:rPr>
        <w:t xml:space="preserve">enjoy </w:t>
      </w:r>
      <w:r w:rsidR="000D2AC9">
        <w:rPr>
          <w:rFonts w:eastAsiaTheme="minorEastAsia"/>
        </w:rPr>
        <w:t xml:space="preserve">comparable </w:t>
      </w:r>
      <w:r w:rsidR="00355B15">
        <w:rPr>
          <w:rFonts w:eastAsiaTheme="minorEastAsia"/>
        </w:rPr>
        <w:t xml:space="preserve">success </w:t>
      </w:r>
      <w:r w:rsidR="002F0C43">
        <w:rPr>
          <w:rFonts w:eastAsiaTheme="minorEastAsia"/>
        </w:rPr>
        <w:t>during their</w:t>
      </w:r>
      <w:r w:rsidR="00861BAF">
        <w:rPr>
          <w:rFonts w:eastAsiaTheme="minorEastAsia"/>
        </w:rPr>
        <w:t xml:space="preserve"> concurrent lifetimes, </w:t>
      </w:r>
      <w:r w:rsidR="00AD6714">
        <w:rPr>
          <w:rFonts w:eastAsiaTheme="minorEastAsia"/>
        </w:rPr>
        <w:t xml:space="preserve">their artistic styles may be too different to </w:t>
      </w:r>
      <w:r w:rsidR="004A6BAF">
        <w:rPr>
          <w:rFonts w:eastAsiaTheme="minorEastAsia"/>
        </w:rPr>
        <w:t>permit</w:t>
      </w:r>
      <w:r w:rsidR="00D97DE2">
        <w:rPr>
          <w:rFonts w:eastAsiaTheme="minorEastAsia"/>
        </w:rPr>
        <w:t xml:space="preserve"> anchoring cross-effects.</w:t>
      </w:r>
      <w:r w:rsidR="00B5207B">
        <w:rPr>
          <w:rFonts w:eastAsiaTheme="minorEastAsia"/>
        </w:rPr>
        <w:t xml:space="preserve"> </w:t>
      </w:r>
      <w:r w:rsidR="00A53033">
        <w:rPr>
          <w:rFonts w:eastAsiaTheme="minorEastAsia"/>
        </w:rPr>
        <w:t>It is also possible that</w:t>
      </w:r>
      <w:r w:rsidR="001421A2">
        <w:rPr>
          <w:rFonts w:eastAsiaTheme="minorEastAsia"/>
        </w:rPr>
        <w:t xml:space="preserve"> the comparison </w:t>
      </w:r>
      <w:r w:rsidR="008F65FE">
        <w:rPr>
          <w:rFonts w:eastAsiaTheme="minorEastAsia"/>
        </w:rPr>
        <w:t xml:space="preserve">between Munch and Toulouse-Lautrec </w:t>
      </w:r>
      <w:r w:rsidR="0006440B">
        <w:rPr>
          <w:rFonts w:eastAsiaTheme="minorEastAsia"/>
        </w:rPr>
        <w:t xml:space="preserve">is less </w:t>
      </w:r>
      <w:r w:rsidR="00855CF7">
        <w:rPr>
          <w:rFonts w:eastAsiaTheme="minorEastAsia"/>
        </w:rPr>
        <w:t xml:space="preserve">conducive to anchoring </w:t>
      </w:r>
      <w:r w:rsidR="00C24031">
        <w:rPr>
          <w:rFonts w:eastAsiaTheme="minorEastAsia"/>
        </w:rPr>
        <w:t>in light of</w:t>
      </w:r>
      <w:r w:rsidR="00074B31">
        <w:rPr>
          <w:rFonts w:eastAsiaTheme="minorEastAsia"/>
        </w:rPr>
        <w:t xml:space="preserve"> </w:t>
      </w:r>
      <w:r w:rsidR="0015374F">
        <w:rPr>
          <w:rFonts w:eastAsiaTheme="minorEastAsia"/>
        </w:rPr>
        <w:t xml:space="preserve">even more </w:t>
      </w:r>
      <w:r w:rsidR="00E611D2">
        <w:rPr>
          <w:rFonts w:eastAsiaTheme="minorEastAsia"/>
        </w:rPr>
        <w:t xml:space="preserve">renowned artists </w:t>
      </w:r>
      <w:r w:rsidR="00C43958">
        <w:rPr>
          <w:rFonts w:eastAsiaTheme="minorEastAsia"/>
        </w:rPr>
        <w:t xml:space="preserve">during the same time period, such as </w:t>
      </w:r>
      <w:r w:rsidR="002934D5">
        <w:rPr>
          <w:rFonts w:eastAsiaTheme="minorEastAsia"/>
        </w:rPr>
        <w:t xml:space="preserve">Vincent </w:t>
      </w:r>
      <w:r w:rsidR="001D7565">
        <w:rPr>
          <w:rFonts w:eastAsiaTheme="minorEastAsia"/>
        </w:rPr>
        <w:t xml:space="preserve">Van Gogh </w:t>
      </w:r>
      <w:r w:rsidR="002934D5">
        <w:rPr>
          <w:rFonts w:eastAsiaTheme="minorEastAsia"/>
        </w:rPr>
        <w:t>(</w:t>
      </w:r>
      <w:r w:rsidR="00F82686">
        <w:rPr>
          <w:rFonts w:eastAsiaTheme="minorEastAsia"/>
        </w:rPr>
        <w:t xml:space="preserve">1853-1890) </w:t>
      </w:r>
      <w:r w:rsidR="002934D5">
        <w:rPr>
          <w:rFonts w:eastAsiaTheme="minorEastAsia"/>
        </w:rPr>
        <w:t>and Paul</w:t>
      </w:r>
      <w:r w:rsidR="00A008D6">
        <w:rPr>
          <w:rFonts w:eastAsiaTheme="minorEastAsia"/>
        </w:rPr>
        <w:t xml:space="preserve"> Gaug</w:t>
      </w:r>
      <w:r w:rsidR="005A42EC">
        <w:rPr>
          <w:rFonts w:eastAsiaTheme="minorEastAsia"/>
        </w:rPr>
        <w:t>u</w:t>
      </w:r>
      <w:r w:rsidR="00A008D6">
        <w:rPr>
          <w:rFonts w:eastAsiaTheme="minorEastAsia"/>
        </w:rPr>
        <w:t>in</w:t>
      </w:r>
      <w:r w:rsidR="005A42EC">
        <w:rPr>
          <w:rFonts w:eastAsiaTheme="minorEastAsia"/>
        </w:rPr>
        <w:t xml:space="preserve"> (</w:t>
      </w:r>
      <w:r w:rsidR="00130DED">
        <w:rPr>
          <w:rFonts w:eastAsiaTheme="minorEastAsia"/>
        </w:rPr>
        <w:t>1848-</w:t>
      </w:r>
      <w:r w:rsidR="00090BE0">
        <w:rPr>
          <w:rFonts w:eastAsiaTheme="minorEastAsia"/>
        </w:rPr>
        <w:t>1903)</w:t>
      </w:r>
      <w:r w:rsidR="00756BF0">
        <w:rPr>
          <w:rFonts w:eastAsiaTheme="minorEastAsia"/>
        </w:rPr>
        <w:t>.</w:t>
      </w:r>
      <w:r w:rsidR="006B6BA8">
        <w:rPr>
          <w:rFonts w:eastAsiaTheme="minorEastAsia"/>
        </w:rPr>
        <w:t xml:space="preserve"> Works by T</w:t>
      </w:r>
      <w:r w:rsidR="00B6727C">
        <w:rPr>
          <w:rFonts w:eastAsiaTheme="minorEastAsia"/>
        </w:rPr>
        <w:t xml:space="preserve">oulouse-Lautrec, in particular, </w:t>
      </w:r>
      <w:r w:rsidR="00305F5F">
        <w:rPr>
          <w:rFonts w:eastAsiaTheme="minorEastAsia"/>
        </w:rPr>
        <w:t xml:space="preserve">seems to be </w:t>
      </w:r>
      <w:r w:rsidR="00604507">
        <w:rPr>
          <w:rFonts w:eastAsiaTheme="minorEastAsia"/>
        </w:rPr>
        <w:t xml:space="preserve">auctioned off </w:t>
      </w:r>
      <w:r w:rsidR="00E95F06">
        <w:rPr>
          <w:rFonts w:eastAsiaTheme="minorEastAsia"/>
        </w:rPr>
        <w:t xml:space="preserve">alongside those Impressionist </w:t>
      </w:r>
      <w:r w:rsidR="00A56293">
        <w:rPr>
          <w:rFonts w:eastAsiaTheme="minorEastAsia"/>
        </w:rPr>
        <w:t>artists</w:t>
      </w:r>
      <w:r w:rsidR="00656AF3">
        <w:rPr>
          <w:rStyle w:val="FootnoteReference"/>
          <w:rFonts w:eastAsiaTheme="minorEastAsia"/>
        </w:rPr>
        <w:footnoteReference w:id="16"/>
      </w:r>
      <w:r w:rsidR="001E2C45">
        <w:rPr>
          <w:rFonts w:eastAsiaTheme="minorEastAsia"/>
        </w:rPr>
        <w:t>.</w:t>
      </w:r>
      <w:r w:rsidR="00EE1F60">
        <w:rPr>
          <w:rFonts w:eastAsiaTheme="minorEastAsia"/>
        </w:rPr>
        <w:t xml:space="preserve"> Our measure of substitution</w:t>
      </w:r>
      <w:r w:rsidR="00475D9D">
        <w:rPr>
          <w:rFonts w:eastAsiaTheme="minorEastAsia"/>
        </w:rPr>
        <w:t xml:space="preserve"> is insignificant </w:t>
      </w:r>
      <w:r w:rsidR="0080023E">
        <w:rPr>
          <w:rFonts w:eastAsiaTheme="minorEastAsia"/>
        </w:rPr>
        <w:t>in both</w:t>
      </w:r>
      <w:r w:rsidR="00ED5808">
        <w:rPr>
          <w:rFonts w:eastAsiaTheme="minorEastAsia"/>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D5808">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D5808">
        <w:rPr>
          <w:rFonts w:eastAsiaTheme="minorEastAsia"/>
        </w:rPr>
        <w:t xml:space="preserve"> cases, </w:t>
      </w:r>
      <w:r w:rsidR="0046309D">
        <w:rPr>
          <w:rFonts w:eastAsiaTheme="minorEastAsia"/>
        </w:rPr>
        <w:t xml:space="preserve">which </w:t>
      </w:r>
      <w:r w:rsidR="00921433">
        <w:rPr>
          <w:rFonts w:eastAsiaTheme="minorEastAsia"/>
        </w:rPr>
        <w:t xml:space="preserve">seems to further </w:t>
      </w:r>
      <w:r w:rsidR="00462318">
        <w:rPr>
          <w:rFonts w:eastAsiaTheme="minorEastAsia"/>
        </w:rPr>
        <w:t xml:space="preserve">suggest that </w:t>
      </w:r>
      <w:r w:rsidR="00144F9F">
        <w:rPr>
          <w:rFonts w:eastAsiaTheme="minorEastAsia"/>
        </w:rPr>
        <w:t xml:space="preserve">Munch and Toulouse-Lautrec </w:t>
      </w:r>
      <w:r w:rsidR="00BF2C2C">
        <w:rPr>
          <w:rFonts w:eastAsiaTheme="minorEastAsia"/>
        </w:rPr>
        <w:t xml:space="preserve">are not </w:t>
      </w:r>
      <w:r w:rsidR="00754150">
        <w:rPr>
          <w:rFonts w:eastAsiaTheme="minorEastAsia"/>
        </w:rPr>
        <w:t>particu</w:t>
      </w:r>
      <w:r w:rsidR="00633395">
        <w:rPr>
          <w:rFonts w:eastAsiaTheme="minorEastAsia"/>
        </w:rPr>
        <w:t>larly close hedonic substitutes.</w:t>
      </w:r>
      <w:r w:rsidR="00921A93">
        <w:rPr>
          <w:rFonts w:eastAsiaTheme="minorEastAsia"/>
        </w:rPr>
        <w:t xml:space="preserve">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33395">
        <w:rPr>
          <w:rFonts w:eastAsiaTheme="minorEastAsia"/>
        </w:rPr>
        <w:t xml:space="preserve"> </w:t>
      </w:r>
      <w:r w:rsidR="00921A93">
        <w:rPr>
          <w:rFonts w:eastAsiaTheme="minorEastAsia"/>
        </w:rPr>
        <w:t>has a somewhat larger coefficient</w:t>
      </w:r>
      <w:r w:rsidR="003A05AB">
        <w:rPr>
          <w:rFonts w:eastAsiaTheme="minorEastAsia"/>
        </w:rPr>
        <w:t xml:space="preserve">, which could be </w:t>
      </w:r>
      <w:r w:rsidR="00D61A85">
        <w:rPr>
          <w:rFonts w:eastAsiaTheme="minorEastAsia"/>
        </w:rPr>
        <w:t xml:space="preserve">due to </w:t>
      </w:r>
      <w:r w:rsidR="00C96DC6">
        <w:rPr>
          <w:rFonts w:eastAsiaTheme="minorEastAsia"/>
        </w:rPr>
        <w:t>its</w:t>
      </w:r>
      <w:r w:rsidR="00C177D6">
        <w:rPr>
          <w:rFonts w:eastAsiaTheme="minorEastAsia"/>
        </w:rPr>
        <w:t xml:space="preserve"> inclusion of </w:t>
      </w:r>
      <w:r w:rsidR="00DC383B">
        <w:rPr>
          <w:rFonts w:eastAsiaTheme="minorEastAsia"/>
        </w:rPr>
        <w:t xml:space="preserve">near-significant </w:t>
      </w:r>
      <w:r w:rsidR="00F4039E">
        <w:rPr>
          <w:rFonts w:eastAsiaTheme="minorEastAsia"/>
        </w:rPr>
        <w:t xml:space="preserve">time effects (p-value: </w:t>
      </w:r>
      <w:r w:rsidR="004A46D1">
        <w:rPr>
          <w:rFonts w:eastAsiaTheme="minorEastAsia"/>
        </w:rPr>
        <w:t>5.38)</w:t>
      </w:r>
      <w:r w:rsidR="000A56DD">
        <w:rPr>
          <w:rFonts w:eastAsiaTheme="minorEastAsia"/>
        </w:rPr>
        <w:t xml:space="preserve">. </w:t>
      </w:r>
      <w:r w:rsidR="00633395">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D2C53">
        <w:rPr>
          <w:rFonts w:eastAsiaTheme="minorEastAsia"/>
        </w:rPr>
        <w:t xml:space="preserve"> indicates that w</w:t>
      </w:r>
      <w:r w:rsidR="003C2077">
        <w:rPr>
          <w:rFonts w:eastAsiaTheme="minorEastAsia"/>
        </w:rPr>
        <w:t xml:space="preserve">e do </w:t>
      </w:r>
      <w:r w:rsidR="003C2077">
        <w:rPr>
          <w:rFonts w:eastAsiaTheme="minorEastAsia"/>
        </w:rPr>
        <w:lastRenderedPageBreak/>
        <w:t>seem to explain more var</w:t>
      </w:r>
      <w:r w:rsidR="007E06E0">
        <w:rPr>
          <w:rFonts w:eastAsiaTheme="minorEastAsia"/>
        </w:rPr>
        <w:t xml:space="preserve">iation in the data than we did </w:t>
      </w:r>
      <w:r w:rsidR="00876CBC">
        <w:rPr>
          <w:rFonts w:eastAsiaTheme="minorEastAsia"/>
        </w:rPr>
        <w:t>for other arti</w:t>
      </w:r>
      <w:r w:rsidR="00B9499E">
        <w:rPr>
          <w:rFonts w:eastAsiaTheme="minorEastAsia"/>
        </w:rPr>
        <w:t xml:space="preserve">st pairs, but relatively low F-statistics </w:t>
      </w:r>
      <w:r w:rsidR="00D23639">
        <w:rPr>
          <w:rFonts w:eastAsiaTheme="minorEastAsia"/>
        </w:rPr>
        <w:t xml:space="preserve">suggest that our model is </w:t>
      </w:r>
      <w:r w:rsidR="006C68EE">
        <w:rPr>
          <w:rFonts w:eastAsiaTheme="minorEastAsia"/>
        </w:rPr>
        <w:t xml:space="preserve">not </w:t>
      </w:r>
      <w:r w:rsidR="00137EA9">
        <w:rPr>
          <w:rFonts w:eastAsiaTheme="minorEastAsia"/>
        </w:rPr>
        <w:t>as relevant for th</w:t>
      </w:r>
      <w:r w:rsidR="00623943">
        <w:rPr>
          <w:rFonts w:eastAsiaTheme="minorEastAsia"/>
        </w:rPr>
        <w:t>e Munch/</w:t>
      </w:r>
      <w:r w:rsidR="00FE6DF8">
        <w:rPr>
          <w:rFonts w:eastAsiaTheme="minorEastAsia"/>
        </w:rPr>
        <w:t>Toulouse-Lautrec pair.</w:t>
      </w:r>
      <w:r w:rsidR="00805F75">
        <w:rPr>
          <w:rFonts w:eastAsiaTheme="minorEastAsia"/>
        </w:rPr>
        <w:t xml:space="preserve"> In fact, the only</w:t>
      </w:r>
      <w:r w:rsidR="00796972">
        <w:rPr>
          <w:rFonts w:eastAsiaTheme="minorEastAsia"/>
        </w:rPr>
        <w:t xml:space="preserve"> significant variable is </w:t>
      </w:r>
      <w:r w:rsidR="002A6B80">
        <w:rPr>
          <w:rFonts w:eastAsiaTheme="minorEastAsia"/>
        </w:rPr>
        <w:t xml:space="preserve">the hedonic price prediction. </w:t>
      </w:r>
      <w:r w:rsidR="00705EF1">
        <w:rPr>
          <w:rFonts w:eastAsiaTheme="minorEastAsia"/>
        </w:rPr>
        <w:t xml:space="preserve">Hence, we do not find any evidence of anchoring between Munch and </w:t>
      </w:r>
      <w:r w:rsidR="00B42E0F">
        <w:rPr>
          <w:rFonts w:eastAsiaTheme="minorEastAsia"/>
        </w:rPr>
        <w:t>Toulouse-Lautrec</w:t>
      </w:r>
      <w:r w:rsidR="0045130F">
        <w:rPr>
          <w:rFonts w:eastAsiaTheme="minorEastAsia"/>
        </w:rPr>
        <w:t xml:space="preserve"> – which is </w:t>
      </w:r>
      <w:r w:rsidR="00C64BDE">
        <w:rPr>
          <w:rFonts w:eastAsiaTheme="minorEastAsia"/>
        </w:rPr>
        <w:t xml:space="preserve">understandable, given their </w:t>
      </w:r>
      <w:r w:rsidR="0077318F">
        <w:rPr>
          <w:rFonts w:eastAsiaTheme="minorEastAsia"/>
        </w:rPr>
        <w:t>divergent artistic styles.</w:t>
      </w:r>
      <w:bookmarkStart w:id="0" w:name="_GoBack"/>
      <w:bookmarkEnd w:id="0"/>
      <w:r w:rsidR="006115A6">
        <w:rPr>
          <w:rFonts w:eastAsiaTheme="minorEastAsia"/>
        </w:rPr>
        <w:t xml:space="preserve"> </w:t>
      </w:r>
    </w:p>
    <w:p w:rsidR="00E501AB" w:rsidRDefault="00E501AB" w:rsidP="00AE32EE">
      <w:pPr>
        <w:spacing w:before="240" w:line="480" w:lineRule="auto"/>
        <w:ind w:firstLine="0"/>
        <w:rPr>
          <w:rFonts w:eastAsiaTheme="minorEastAsia"/>
        </w:rPr>
      </w:pPr>
    </w:p>
    <w:p w:rsidR="00E501AB" w:rsidRDefault="00E501AB" w:rsidP="00AE32EE">
      <w:pPr>
        <w:spacing w:before="240" w:line="480" w:lineRule="auto"/>
        <w:ind w:firstLine="0"/>
        <w:rPr>
          <w:rFonts w:eastAsiaTheme="minorEastAsia"/>
        </w:rPr>
      </w:pP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lastRenderedPageBreak/>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A7F" w:rsidRDefault="00433A7F" w:rsidP="007C6864">
      <w:pPr>
        <w:spacing w:line="240" w:lineRule="auto"/>
      </w:pPr>
      <w:r>
        <w:separator/>
      </w:r>
    </w:p>
  </w:endnote>
  <w:endnote w:type="continuationSeparator" w:id="0">
    <w:p w:rsidR="00433A7F" w:rsidRDefault="00433A7F"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A7F" w:rsidRDefault="00433A7F" w:rsidP="007C6864">
      <w:pPr>
        <w:spacing w:line="240" w:lineRule="auto"/>
      </w:pPr>
      <w:r>
        <w:separator/>
      </w:r>
    </w:p>
  </w:footnote>
  <w:footnote w:type="continuationSeparator" w:id="0">
    <w:p w:rsidR="00433A7F" w:rsidRDefault="00433A7F"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D41EA6" w:rsidRDefault="00D41EA6">
      <w:pPr>
        <w:pStyle w:val="FootnoteText"/>
      </w:pPr>
      <w:r>
        <w:rPr>
          <w:rStyle w:val="FootnoteReference"/>
        </w:rPr>
        <w:footnoteRef/>
      </w:r>
      <w:r>
        <w:t xml:space="preserve"> </w:t>
      </w:r>
      <w:r w:rsidRPr="00D41EA6">
        <w:t>http://joanmiro.com/style-of-joan-miro/</w:t>
      </w:r>
    </w:p>
  </w:footnote>
  <w:footnote w:id="4">
    <w:p w:rsidR="001760C6" w:rsidRDefault="001760C6">
      <w:pPr>
        <w:pStyle w:val="FootnoteText"/>
      </w:pPr>
      <w:r>
        <w:rPr>
          <w:rStyle w:val="FootnoteReference"/>
        </w:rPr>
        <w:footnoteRef/>
      </w:r>
      <w:r>
        <w:t xml:space="preserve"> </w:t>
      </w:r>
      <w:r w:rsidRPr="001760C6">
        <w:t>http://www.theartstory.org/artist-dali-salvador.htm</w:t>
      </w:r>
    </w:p>
  </w:footnote>
  <w:footnote w:id="5">
    <w:p w:rsidR="009E61B7" w:rsidRDefault="009E61B7" w:rsidP="006E0560">
      <w:pPr>
        <w:pStyle w:val="FootnoteText"/>
      </w:pPr>
      <w:r>
        <w:rPr>
          <w:rStyle w:val="FootnoteReference"/>
        </w:rPr>
        <w:footnoteRef/>
      </w:r>
      <w:r>
        <w:t xml:space="preserve"> </w:t>
      </w:r>
      <w:r w:rsidRPr="009E61B7">
        <w:t>http://www.galeriemichael.com/current-exhibitions/miro-dali-poetic-visions-two-catalan-surrealists/</w:t>
      </w:r>
    </w:p>
  </w:footnote>
  <w:footnote w:id="6">
    <w:p w:rsidR="00A279C0" w:rsidRDefault="00A279C0">
      <w:pPr>
        <w:pStyle w:val="FootnoteText"/>
      </w:pPr>
      <w:r>
        <w:rPr>
          <w:rStyle w:val="FootnoteReference"/>
        </w:rPr>
        <w:footnoteRef/>
      </w:r>
      <w:r>
        <w:t xml:space="preserve"> </w:t>
      </w:r>
      <w:r w:rsidRPr="00A279C0">
        <w:t>http://www.pablopicasso.org/picasso-and-chagall.jsp</w:t>
      </w:r>
    </w:p>
  </w:footnote>
  <w:footnote w:id="7">
    <w:p w:rsidR="00DD4B9E" w:rsidRDefault="00DD4B9E">
      <w:pPr>
        <w:pStyle w:val="FootnoteText"/>
      </w:pPr>
      <w:r>
        <w:rPr>
          <w:rStyle w:val="FootnoteReference"/>
        </w:rPr>
        <w:footnoteRef/>
      </w:r>
      <w:r>
        <w:t xml:space="preserve"> </w:t>
      </w:r>
      <w:r w:rsidRPr="00DD4B9E">
        <w:t>http://www.theartstory.org/artist-chagall-marc.htm</w:t>
      </w:r>
    </w:p>
  </w:footnote>
  <w:footnote w:id="8">
    <w:p w:rsidR="009A3FD0" w:rsidRDefault="009A3FD0">
      <w:pPr>
        <w:pStyle w:val="FootnoteText"/>
      </w:pPr>
      <w:r>
        <w:rPr>
          <w:rStyle w:val="FootnoteReference"/>
        </w:rPr>
        <w:footnoteRef/>
      </w:r>
      <w:r>
        <w:t xml:space="preserve"> </w:t>
      </w:r>
      <w:r w:rsidRPr="009A3FD0">
        <w:t>http://www.infoplease.com/encyclopedia/people/chagall-marc.html</w:t>
      </w:r>
    </w:p>
  </w:footnote>
  <w:footnote w:id="9">
    <w:p w:rsidR="000F0B86" w:rsidRDefault="000F0B86">
      <w:pPr>
        <w:pStyle w:val="FootnoteText"/>
      </w:pPr>
      <w:r>
        <w:rPr>
          <w:rStyle w:val="FootnoteReference"/>
        </w:rPr>
        <w:footnoteRef/>
      </w:r>
      <w:r>
        <w:t xml:space="preserve"> </w:t>
      </w:r>
      <w:r w:rsidRPr="000F0B86">
        <w:t>http://www.operagallery.com/catalogues/picasso_chagall_dubai/cata.pdf</w:t>
      </w:r>
    </w:p>
  </w:footnote>
  <w:footnote w:id="10">
    <w:p w:rsidR="001245D1" w:rsidRDefault="001245D1">
      <w:pPr>
        <w:pStyle w:val="FootnoteText"/>
      </w:pPr>
      <w:r>
        <w:rPr>
          <w:rStyle w:val="FootnoteReference"/>
        </w:rPr>
        <w:footnoteRef/>
      </w:r>
      <w:r>
        <w:t xml:space="preserve"> </w:t>
      </w:r>
      <w:r w:rsidRPr="001245D1">
        <w:t>http://pueblopulp.com/picasso-matisse-chagall</w:t>
      </w:r>
    </w:p>
  </w:footnote>
  <w:footnote w:id="11">
    <w:p w:rsidR="00E378F8" w:rsidRDefault="00E378F8">
      <w:pPr>
        <w:pStyle w:val="FootnoteText"/>
      </w:pPr>
      <w:r>
        <w:rPr>
          <w:rStyle w:val="FootnoteReference"/>
        </w:rPr>
        <w:footnoteRef/>
      </w:r>
      <w:r>
        <w:t xml:space="preserve"> </w:t>
      </w:r>
      <w:r w:rsidRPr="00E378F8">
        <w:t>http://www.theartstory.org/artist-munch-edvard.htm</w:t>
      </w:r>
    </w:p>
  </w:footnote>
  <w:footnote w:id="12">
    <w:p w:rsidR="00B57BBE" w:rsidRDefault="00B57BBE">
      <w:pPr>
        <w:pStyle w:val="FootnoteText"/>
      </w:pPr>
      <w:r>
        <w:rPr>
          <w:rStyle w:val="FootnoteReference"/>
        </w:rPr>
        <w:footnoteRef/>
      </w:r>
      <w:r>
        <w:t xml:space="preserve"> </w:t>
      </w:r>
      <w:r w:rsidRPr="00B57BBE">
        <w:t>http://www.toulouse-lautrec-foundation.org/biography.html</w:t>
      </w:r>
    </w:p>
  </w:footnote>
  <w:footnote w:id="13">
    <w:p w:rsidR="00B07103" w:rsidRDefault="00B07103">
      <w:pPr>
        <w:pStyle w:val="FootnoteText"/>
      </w:pPr>
      <w:r>
        <w:rPr>
          <w:rStyle w:val="FootnoteReference"/>
        </w:rPr>
        <w:footnoteRef/>
      </w:r>
      <w:r>
        <w:t xml:space="preserve"> </w:t>
      </w:r>
      <w:hyperlink r:id="rId1" w:history="1">
        <w:r w:rsidR="008C0032" w:rsidRPr="008A6036">
          <w:rPr>
            <w:rStyle w:val="Hyperlink"/>
          </w:rPr>
          <w:t>http://libmma.contentdm.oclc.org/cdm/ref/collection/p16028coll12/id/1460</w:t>
        </w:r>
      </w:hyperlink>
      <w:r w:rsidR="008C0032">
        <w:t xml:space="preserve"> </w:t>
      </w:r>
    </w:p>
  </w:footnote>
  <w:footnote w:id="14">
    <w:p w:rsidR="00084E1D" w:rsidRDefault="00084E1D">
      <w:pPr>
        <w:pStyle w:val="FootnoteText"/>
      </w:pPr>
      <w:r>
        <w:rPr>
          <w:rStyle w:val="FootnoteReference"/>
        </w:rPr>
        <w:footnoteRef/>
      </w:r>
      <w:r>
        <w:t xml:space="preserve"> </w:t>
      </w:r>
      <w:r w:rsidRPr="00084E1D">
        <w:t>http://www.theguardian.com/artanddesign/2015/feb/04/sothebys-auction-highest-sales-total-ever</w:t>
      </w:r>
    </w:p>
  </w:footnote>
  <w:footnote w:id="15">
    <w:p w:rsidR="003D2B93" w:rsidRDefault="003D2B93">
      <w:pPr>
        <w:pStyle w:val="FootnoteText"/>
      </w:pPr>
      <w:r>
        <w:rPr>
          <w:rStyle w:val="FootnoteReference"/>
        </w:rPr>
        <w:footnoteRef/>
      </w:r>
      <w:r>
        <w:t xml:space="preserve"> </w:t>
      </w:r>
      <w:r w:rsidRPr="003D2B93">
        <w:t>http://www.nytimes.com/2012/05/03/arts/design/the-scream-sells-for-nearly-120-million-at-sothebys-auction.html?_r=0</w:t>
      </w:r>
    </w:p>
  </w:footnote>
  <w:footnote w:id="16">
    <w:p w:rsidR="00656AF3" w:rsidRDefault="00656AF3">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42C"/>
    <w:rsid w:val="0000285D"/>
    <w:rsid w:val="00002AA0"/>
    <w:rsid w:val="000030AA"/>
    <w:rsid w:val="00003C17"/>
    <w:rsid w:val="00003C68"/>
    <w:rsid w:val="00004444"/>
    <w:rsid w:val="00004598"/>
    <w:rsid w:val="00004F55"/>
    <w:rsid w:val="0000600F"/>
    <w:rsid w:val="000062E2"/>
    <w:rsid w:val="000066AF"/>
    <w:rsid w:val="00006EA7"/>
    <w:rsid w:val="00006FB0"/>
    <w:rsid w:val="00007060"/>
    <w:rsid w:val="000071EC"/>
    <w:rsid w:val="000073A1"/>
    <w:rsid w:val="000074C4"/>
    <w:rsid w:val="00007A1F"/>
    <w:rsid w:val="00007AED"/>
    <w:rsid w:val="00007C70"/>
    <w:rsid w:val="00010EAF"/>
    <w:rsid w:val="0001118B"/>
    <w:rsid w:val="00011E21"/>
    <w:rsid w:val="00011FDC"/>
    <w:rsid w:val="0001256F"/>
    <w:rsid w:val="00012DF0"/>
    <w:rsid w:val="00012E66"/>
    <w:rsid w:val="000145C1"/>
    <w:rsid w:val="0001472B"/>
    <w:rsid w:val="000152BE"/>
    <w:rsid w:val="000154CB"/>
    <w:rsid w:val="000155FC"/>
    <w:rsid w:val="00015856"/>
    <w:rsid w:val="00016223"/>
    <w:rsid w:val="000162CF"/>
    <w:rsid w:val="0001663E"/>
    <w:rsid w:val="0001727F"/>
    <w:rsid w:val="000174FC"/>
    <w:rsid w:val="00017941"/>
    <w:rsid w:val="0002037F"/>
    <w:rsid w:val="00022B45"/>
    <w:rsid w:val="000231DE"/>
    <w:rsid w:val="0002391C"/>
    <w:rsid w:val="00023C1E"/>
    <w:rsid w:val="00023FB3"/>
    <w:rsid w:val="000246DF"/>
    <w:rsid w:val="00024E7D"/>
    <w:rsid w:val="00024F51"/>
    <w:rsid w:val="00025724"/>
    <w:rsid w:val="00026833"/>
    <w:rsid w:val="00027376"/>
    <w:rsid w:val="00030B15"/>
    <w:rsid w:val="00030C3F"/>
    <w:rsid w:val="00033510"/>
    <w:rsid w:val="00033B8E"/>
    <w:rsid w:val="000343BC"/>
    <w:rsid w:val="00034988"/>
    <w:rsid w:val="00035B54"/>
    <w:rsid w:val="0003653C"/>
    <w:rsid w:val="00036649"/>
    <w:rsid w:val="000368CF"/>
    <w:rsid w:val="00036FDD"/>
    <w:rsid w:val="00037CA3"/>
    <w:rsid w:val="0004085D"/>
    <w:rsid w:val="000408CD"/>
    <w:rsid w:val="00040AEF"/>
    <w:rsid w:val="00040E68"/>
    <w:rsid w:val="00042563"/>
    <w:rsid w:val="000426F8"/>
    <w:rsid w:val="00042E29"/>
    <w:rsid w:val="00042E3C"/>
    <w:rsid w:val="00043DC0"/>
    <w:rsid w:val="000440C8"/>
    <w:rsid w:val="0004420D"/>
    <w:rsid w:val="0004433B"/>
    <w:rsid w:val="00044FD3"/>
    <w:rsid w:val="000453FC"/>
    <w:rsid w:val="000457B5"/>
    <w:rsid w:val="00045B8F"/>
    <w:rsid w:val="00050036"/>
    <w:rsid w:val="000506EB"/>
    <w:rsid w:val="00051188"/>
    <w:rsid w:val="0005159C"/>
    <w:rsid w:val="0005196A"/>
    <w:rsid w:val="000519F8"/>
    <w:rsid w:val="00051CF9"/>
    <w:rsid w:val="00052176"/>
    <w:rsid w:val="0005254E"/>
    <w:rsid w:val="000528C9"/>
    <w:rsid w:val="000538FB"/>
    <w:rsid w:val="00053E0A"/>
    <w:rsid w:val="00054429"/>
    <w:rsid w:val="00054B06"/>
    <w:rsid w:val="00055401"/>
    <w:rsid w:val="0005552E"/>
    <w:rsid w:val="00055785"/>
    <w:rsid w:val="00056A41"/>
    <w:rsid w:val="00057416"/>
    <w:rsid w:val="00057519"/>
    <w:rsid w:val="000579B9"/>
    <w:rsid w:val="00057B4D"/>
    <w:rsid w:val="00057FEB"/>
    <w:rsid w:val="00060692"/>
    <w:rsid w:val="000608A0"/>
    <w:rsid w:val="00060E32"/>
    <w:rsid w:val="00060FC1"/>
    <w:rsid w:val="00061FB9"/>
    <w:rsid w:val="000621A1"/>
    <w:rsid w:val="00062316"/>
    <w:rsid w:val="0006272E"/>
    <w:rsid w:val="00063091"/>
    <w:rsid w:val="00063C5D"/>
    <w:rsid w:val="000642BE"/>
    <w:rsid w:val="0006440B"/>
    <w:rsid w:val="000648DB"/>
    <w:rsid w:val="00064C83"/>
    <w:rsid w:val="00065286"/>
    <w:rsid w:val="00065561"/>
    <w:rsid w:val="0006594E"/>
    <w:rsid w:val="0006598E"/>
    <w:rsid w:val="00065A42"/>
    <w:rsid w:val="000671E7"/>
    <w:rsid w:val="000678E1"/>
    <w:rsid w:val="000700E1"/>
    <w:rsid w:val="00070D86"/>
    <w:rsid w:val="000714F7"/>
    <w:rsid w:val="00071EDA"/>
    <w:rsid w:val="00072083"/>
    <w:rsid w:val="00072272"/>
    <w:rsid w:val="00072770"/>
    <w:rsid w:val="0007321F"/>
    <w:rsid w:val="00074B31"/>
    <w:rsid w:val="00075343"/>
    <w:rsid w:val="000754D5"/>
    <w:rsid w:val="00075705"/>
    <w:rsid w:val="00076F2F"/>
    <w:rsid w:val="000771B3"/>
    <w:rsid w:val="00077309"/>
    <w:rsid w:val="00077B84"/>
    <w:rsid w:val="00077BFE"/>
    <w:rsid w:val="000801E0"/>
    <w:rsid w:val="000806FA"/>
    <w:rsid w:val="00080AF7"/>
    <w:rsid w:val="00080C55"/>
    <w:rsid w:val="00081535"/>
    <w:rsid w:val="00081686"/>
    <w:rsid w:val="00082699"/>
    <w:rsid w:val="00082950"/>
    <w:rsid w:val="000829E3"/>
    <w:rsid w:val="0008335B"/>
    <w:rsid w:val="00084655"/>
    <w:rsid w:val="00084E1D"/>
    <w:rsid w:val="00085347"/>
    <w:rsid w:val="0008567A"/>
    <w:rsid w:val="0008625D"/>
    <w:rsid w:val="000877D9"/>
    <w:rsid w:val="0009029F"/>
    <w:rsid w:val="00090ABC"/>
    <w:rsid w:val="00090AC5"/>
    <w:rsid w:val="00090BE0"/>
    <w:rsid w:val="000918B6"/>
    <w:rsid w:val="00091B71"/>
    <w:rsid w:val="0009270D"/>
    <w:rsid w:val="000933D3"/>
    <w:rsid w:val="00094C5A"/>
    <w:rsid w:val="000953E8"/>
    <w:rsid w:val="00095760"/>
    <w:rsid w:val="000964BE"/>
    <w:rsid w:val="000966DA"/>
    <w:rsid w:val="00096B6C"/>
    <w:rsid w:val="00096F8C"/>
    <w:rsid w:val="000973A8"/>
    <w:rsid w:val="00097A22"/>
    <w:rsid w:val="00097FE0"/>
    <w:rsid w:val="000A012C"/>
    <w:rsid w:val="000A0824"/>
    <w:rsid w:val="000A115F"/>
    <w:rsid w:val="000A165F"/>
    <w:rsid w:val="000A166E"/>
    <w:rsid w:val="000A1767"/>
    <w:rsid w:val="000A17B6"/>
    <w:rsid w:val="000A21EB"/>
    <w:rsid w:val="000A2927"/>
    <w:rsid w:val="000A2F62"/>
    <w:rsid w:val="000A2F7F"/>
    <w:rsid w:val="000A31F7"/>
    <w:rsid w:val="000A3EF9"/>
    <w:rsid w:val="000A485F"/>
    <w:rsid w:val="000A4ABD"/>
    <w:rsid w:val="000A4E27"/>
    <w:rsid w:val="000A54C2"/>
    <w:rsid w:val="000A56DD"/>
    <w:rsid w:val="000A591A"/>
    <w:rsid w:val="000A5C1F"/>
    <w:rsid w:val="000A739F"/>
    <w:rsid w:val="000A7A4B"/>
    <w:rsid w:val="000A7E02"/>
    <w:rsid w:val="000B05CF"/>
    <w:rsid w:val="000B18C9"/>
    <w:rsid w:val="000B2570"/>
    <w:rsid w:val="000B2B93"/>
    <w:rsid w:val="000B2D1C"/>
    <w:rsid w:val="000B30E4"/>
    <w:rsid w:val="000B3428"/>
    <w:rsid w:val="000B3466"/>
    <w:rsid w:val="000B37D0"/>
    <w:rsid w:val="000B3B03"/>
    <w:rsid w:val="000B42A3"/>
    <w:rsid w:val="000B468C"/>
    <w:rsid w:val="000B48A7"/>
    <w:rsid w:val="000B4D9B"/>
    <w:rsid w:val="000B5380"/>
    <w:rsid w:val="000B5544"/>
    <w:rsid w:val="000B6AD0"/>
    <w:rsid w:val="000B6F21"/>
    <w:rsid w:val="000B7619"/>
    <w:rsid w:val="000B798D"/>
    <w:rsid w:val="000B79F2"/>
    <w:rsid w:val="000C0A15"/>
    <w:rsid w:val="000C1EF5"/>
    <w:rsid w:val="000C28F7"/>
    <w:rsid w:val="000C3942"/>
    <w:rsid w:val="000C3DF4"/>
    <w:rsid w:val="000C41EE"/>
    <w:rsid w:val="000C46FD"/>
    <w:rsid w:val="000C5312"/>
    <w:rsid w:val="000C55C7"/>
    <w:rsid w:val="000C5770"/>
    <w:rsid w:val="000C5857"/>
    <w:rsid w:val="000C6677"/>
    <w:rsid w:val="000C6830"/>
    <w:rsid w:val="000C6F18"/>
    <w:rsid w:val="000C7149"/>
    <w:rsid w:val="000C79ED"/>
    <w:rsid w:val="000D15A5"/>
    <w:rsid w:val="000D1887"/>
    <w:rsid w:val="000D1948"/>
    <w:rsid w:val="000D2457"/>
    <w:rsid w:val="000D27EF"/>
    <w:rsid w:val="000D2948"/>
    <w:rsid w:val="000D2AC9"/>
    <w:rsid w:val="000D2B6C"/>
    <w:rsid w:val="000D3587"/>
    <w:rsid w:val="000D3868"/>
    <w:rsid w:val="000D3E97"/>
    <w:rsid w:val="000D4972"/>
    <w:rsid w:val="000D613F"/>
    <w:rsid w:val="000D642E"/>
    <w:rsid w:val="000D6ED8"/>
    <w:rsid w:val="000D78E2"/>
    <w:rsid w:val="000D7A55"/>
    <w:rsid w:val="000E01F7"/>
    <w:rsid w:val="000E02A9"/>
    <w:rsid w:val="000E0D33"/>
    <w:rsid w:val="000E1EA2"/>
    <w:rsid w:val="000E2990"/>
    <w:rsid w:val="000E2D5F"/>
    <w:rsid w:val="000E2FB0"/>
    <w:rsid w:val="000E3268"/>
    <w:rsid w:val="000E3896"/>
    <w:rsid w:val="000E4197"/>
    <w:rsid w:val="000E6179"/>
    <w:rsid w:val="000E7B54"/>
    <w:rsid w:val="000E7C24"/>
    <w:rsid w:val="000F019F"/>
    <w:rsid w:val="000F0B5A"/>
    <w:rsid w:val="000F0B86"/>
    <w:rsid w:val="000F1385"/>
    <w:rsid w:val="000F16D1"/>
    <w:rsid w:val="000F241D"/>
    <w:rsid w:val="000F2632"/>
    <w:rsid w:val="000F2978"/>
    <w:rsid w:val="000F2A61"/>
    <w:rsid w:val="000F33C4"/>
    <w:rsid w:val="000F3428"/>
    <w:rsid w:val="000F40DC"/>
    <w:rsid w:val="000F5D2C"/>
    <w:rsid w:val="000F73FB"/>
    <w:rsid w:val="00101214"/>
    <w:rsid w:val="001019D8"/>
    <w:rsid w:val="001021A5"/>
    <w:rsid w:val="001029FD"/>
    <w:rsid w:val="001039DF"/>
    <w:rsid w:val="00104FEF"/>
    <w:rsid w:val="001050D4"/>
    <w:rsid w:val="00106181"/>
    <w:rsid w:val="00106BF0"/>
    <w:rsid w:val="00107FA8"/>
    <w:rsid w:val="001108CA"/>
    <w:rsid w:val="0011091F"/>
    <w:rsid w:val="00110C11"/>
    <w:rsid w:val="00110D16"/>
    <w:rsid w:val="00110E5D"/>
    <w:rsid w:val="0011185C"/>
    <w:rsid w:val="00111896"/>
    <w:rsid w:val="00111A6A"/>
    <w:rsid w:val="00111B27"/>
    <w:rsid w:val="00112159"/>
    <w:rsid w:val="001124AA"/>
    <w:rsid w:val="00112EDC"/>
    <w:rsid w:val="001136BE"/>
    <w:rsid w:val="001136FD"/>
    <w:rsid w:val="00114169"/>
    <w:rsid w:val="0011434B"/>
    <w:rsid w:val="0011439F"/>
    <w:rsid w:val="001143F9"/>
    <w:rsid w:val="001147DA"/>
    <w:rsid w:val="00114D3F"/>
    <w:rsid w:val="001157D3"/>
    <w:rsid w:val="00115A28"/>
    <w:rsid w:val="00116B20"/>
    <w:rsid w:val="00116D56"/>
    <w:rsid w:val="00116D85"/>
    <w:rsid w:val="00116FF6"/>
    <w:rsid w:val="00117225"/>
    <w:rsid w:val="0012039A"/>
    <w:rsid w:val="0012042F"/>
    <w:rsid w:val="0012099C"/>
    <w:rsid w:val="00121386"/>
    <w:rsid w:val="00121CE1"/>
    <w:rsid w:val="00122868"/>
    <w:rsid w:val="00123FC6"/>
    <w:rsid w:val="001245D1"/>
    <w:rsid w:val="00124AFE"/>
    <w:rsid w:val="00125EE0"/>
    <w:rsid w:val="001260CA"/>
    <w:rsid w:val="00127C4F"/>
    <w:rsid w:val="00127CCC"/>
    <w:rsid w:val="00130DED"/>
    <w:rsid w:val="00130F55"/>
    <w:rsid w:val="0013283D"/>
    <w:rsid w:val="00132A30"/>
    <w:rsid w:val="00132CF7"/>
    <w:rsid w:val="00132FE3"/>
    <w:rsid w:val="00133E73"/>
    <w:rsid w:val="001348FE"/>
    <w:rsid w:val="00134981"/>
    <w:rsid w:val="00134D4F"/>
    <w:rsid w:val="00134E00"/>
    <w:rsid w:val="001364B4"/>
    <w:rsid w:val="001369B1"/>
    <w:rsid w:val="00136EF5"/>
    <w:rsid w:val="00137BE9"/>
    <w:rsid w:val="00137EA9"/>
    <w:rsid w:val="00140D7D"/>
    <w:rsid w:val="00140F87"/>
    <w:rsid w:val="001421A2"/>
    <w:rsid w:val="00142746"/>
    <w:rsid w:val="00142FAB"/>
    <w:rsid w:val="00143296"/>
    <w:rsid w:val="00143742"/>
    <w:rsid w:val="001440C9"/>
    <w:rsid w:val="00144231"/>
    <w:rsid w:val="001443F8"/>
    <w:rsid w:val="00144754"/>
    <w:rsid w:val="00144A65"/>
    <w:rsid w:val="00144B3E"/>
    <w:rsid w:val="00144BED"/>
    <w:rsid w:val="00144D2B"/>
    <w:rsid w:val="00144F9F"/>
    <w:rsid w:val="00145329"/>
    <w:rsid w:val="001453D9"/>
    <w:rsid w:val="0014644E"/>
    <w:rsid w:val="0014686C"/>
    <w:rsid w:val="00146C18"/>
    <w:rsid w:val="00146DE8"/>
    <w:rsid w:val="00146E6C"/>
    <w:rsid w:val="00147083"/>
    <w:rsid w:val="00147DAD"/>
    <w:rsid w:val="001501C9"/>
    <w:rsid w:val="00150544"/>
    <w:rsid w:val="00150839"/>
    <w:rsid w:val="00150B0B"/>
    <w:rsid w:val="001510A6"/>
    <w:rsid w:val="001510F3"/>
    <w:rsid w:val="001513C1"/>
    <w:rsid w:val="00151476"/>
    <w:rsid w:val="00152523"/>
    <w:rsid w:val="001527C8"/>
    <w:rsid w:val="0015303C"/>
    <w:rsid w:val="0015374F"/>
    <w:rsid w:val="001543B1"/>
    <w:rsid w:val="00154918"/>
    <w:rsid w:val="00155CFC"/>
    <w:rsid w:val="00155EAD"/>
    <w:rsid w:val="001611CA"/>
    <w:rsid w:val="00161C63"/>
    <w:rsid w:val="00161CC5"/>
    <w:rsid w:val="00162700"/>
    <w:rsid w:val="0016271B"/>
    <w:rsid w:val="0016280E"/>
    <w:rsid w:val="001630C9"/>
    <w:rsid w:val="00163187"/>
    <w:rsid w:val="0016397C"/>
    <w:rsid w:val="00164C35"/>
    <w:rsid w:val="00164D39"/>
    <w:rsid w:val="00165316"/>
    <w:rsid w:val="0016554B"/>
    <w:rsid w:val="00165BF5"/>
    <w:rsid w:val="00165E86"/>
    <w:rsid w:val="00166E63"/>
    <w:rsid w:val="001678DA"/>
    <w:rsid w:val="00167BD9"/>
    <w:rsid w:val="00167C18"/>
    <w:rsid w:val="00167E6C"/>
    <w:rsid w:val="00171466"/>
    <w:rsid w:val="001717E8"/>
    <w:rsid w:val="0017186F"/>
    <w:rsid w:val="00171A2D"/>
    <w:rsid w:val="001725E1"/>
    <w:rsid w:val="00172694"/>
    <w:rsid w:val="001727ED"/>
    <w:rsid w:val="00173A92"/>
    <w:rsid w:val="0017483E"/>
    <w:rsid w:val="0017485E"/>
    <w:rsid w:val="00174986"/>
    <w:rsid w:val="00174B0F"/>
    <w:rsid w:val="0017590F"/>
    <w:rsid w:val="001760C6"/>
    <w:rsid w:val="00176D5F"/>
    <w:rsid w:val="001773F7"/>
    <w:rsid w:val="001778D6"/>
    <w:rsid w:val="00177FBD"/>
    <w:rsid w:val="0018074F"/>
    <w:rsid w:val="00181766"/>
    <w:rsid w:val="00181ED7"/>
    <w:rsid w:val="001831D9"/>
    <w:rsid w:val="00183477"/>
    <w:rsid w:val="00183478"/>
    <w:rsid w:val="00184256"/>
    <w:rsid w:val="0018498D"/>
    <w:rsid w:val="00184E7E"/>
    <w:rsid w:val="00185928"/>
    <w:rsid w:val="001859FF"/>
    <w:rsid w:val="00185A78"/>
    <w:rsid w:val="001860FA"/>
    <w:rsid w:val="00186AC0"/>
    <w:rsid w:val="00186AD8"/>
    <w:rsid w:val="001870F4"/>
    <w:rsid w:val="001872D5"/>
    <w:rsid w:val="00187D3B"/>
    <w:rsid w:val="0019064D"/>
    <w:rsid w:val="001906F0"/>
    <w:rsid w:val="00190B61"/>
    <w:rsid w:val="00190D08"/>
    <w:rsid w:val="00190F1C"/>
    <w:rsid w:val="00191051"/>
    <w:rsid w:val="00191170"/>
    <w:rsid w:val="0019171E"/>
    <w:rsid w:val="00191A1A"/>
    <w:rsid w:val="00193534"/>
    <w:rsid w:val="001937B4"/>
    <w:rsid w:val="00195534"/>
    <w:rsid w:val="00195615"/>
    <w:rsid w:val="00195785"/>
    <w:rsid w:val="001959C7"/>
    <w:rsid w:val="00196AE2"/>
    <w:rsid w:val="00196E96"/>
    <w:rsid w:val="001978C4"/>
    <w:rsid w:val="00197988"/>
    <w:rsid w:val="00197FC3"/>
    <w:rsid w:val="001A0480"/>
    <w:rsid w:val="001A0A87"/>
    <w:rsid w:val="001A150A"/>
    <w:rsid w:val="001A1BD2"/>
    <w:rsid w:val="001A1FF0"/>
    <w:rsid w:val="001A283A"/>
    <w:rsid w:val="001A2B07"/>
    <w:rsid w:val="001A3695"/>
    <w:rsid w:val="001A48AE"/>
    <w:rsid w:val="001A59EF"/>
    <w:rsid w:val="001A7A6C"/>
    <w:rsid w:val="001A7D8A"/>
    <w:rsid w:val="001A7DC8"/>
    <w:rsid w:val="001B0794"/>
    <w:rsid w:val="001B0947"/>
    <w:rsid w:val="001B1732"/>
    <w:rsid w:val="001B2A0B"/>
    <w:rsid w:val="001B31C5"/>
    <w:rsid w:val="001B56D3"/>
    <w:rsid w:val="001B5D82"/>
    <w:rsid w:val="001B653D"/>
    <w:rsid w:val="001B66A6"/>
    <w:rsid w:val="001B66F9"/>
    <w:rsid w:val="001B6B96"/>
    <w:rsid w:val="001B6DBA"/>
    <w:rsid w:val="001B6F4A"/>
    <w:rsid w:val="001B7596"/>
    <w:rsid w:val="001B7B24"/>
    <w:rsid w:val="001B7CED"/>
    <w:rsid w:val="001C04A2"/>
    <w:rsid w:val="001C0862"/>
    <w:rsid w:val="001C1B34"/>
    <w:rsid w:val="001C1F5D"/>
    <w:rsid w:val="001C23D6"/>
    <w:rsid w:val="001C3107"/>
    <w:rsid w:val="001C38F6"/>
    <w:rsid w:val="001C4052"/>
    <w:rsid w:val="001C4DE3"/>
    <w:rsid w:val="001C5A31"/>
    <w:rsid w:val="001C5BBF"/>
    <w:rsid w:val="001C75F6"/>
    <w:rsid w:val="001C7D8E"/>
    <w:rsid w:val="001D048A"/>
    <w:rsid w:val="001D0584"/>
    <w:rsid w:val="001D0738"/>
    <w:rsid w:val="001D183C"/>
    <w:rsid w:val="001D1AA2"/>
    <w:rsid w:val="001D1ECF"/>
    <w:rsid w:val="001D2B7C"/>
    <w:rsid w:val="001D3590"/>
    <w:rsid w:val="001D3CE1"/>
    <w:rsid w:val="001D472B"/>
    <w:rsid w:val="001D48F1"/>
    <w:rsid w:val="001D4F35"/>
    <w:rsid w:val="001D5BF6"/>
    <w:rsid w:val="001D6036"/>
    <w:rsid w:val="001D7234"/>
    <w:rsid w:val="001D7565"/>
    <w:rsid w:val="001D7E27"/>
    <w:rsid w:val="001E0BD2"/>
    <w:rsid w:val="001E0DC7"/>
    <w:rsid w:val="001E14F7"/>
    <w:rsid w:val="001E1DB6"/>
    <w:rsid w:val="001E1EBA"/>
    <w:rsid w:val="001E24E0"/>
    <w:rsid w:val="001E2C45"/>
    <w:rsid w:val="001E37C2"/>
    <w:rsid w:val="001E3C11"/>
    <w:rsid w:val="001E3C85"/>
    <w:rsid w:val="001E3F00"/>
    <w:rsid w:val="001E4F2E"/>
    <w:rsid w:val="001E6EFC"/>
    <w:rsid w:val="001F07D9"/>
    <w:rsid w:val="001F0855"/>
    <w:rsid w:val="001F10FF"/>
    <w:rsid w:val="001F1361"/>
    <w:rsid w:val="001F1383"/>
    <w:rsid w:val="001F1594"/>
    <w:rsid w:val="001F17CA"/>
    <w:rsid w:val="001F1D58"/>
    <w:rsid w:val="001F1F62"/>
    <w:rsid w:val="001F2000"/>
    <w:rsid w:val="001F28D1"/>
    <w:rsid w:val="001F2CB7"/>
    <w:rsid w:val="001F2FA0"/>
    <w:rsid w:val="001F3BE3"/>
    <w:rsid w:val="001F52A2"/>
    <w:rsid w:val="001F5A0D"/>
    <w:rsid w:val="001F5EFD"/>
    <w:rsid w:val="001F5F84"/>
    <w:rsid w:val="001F6C75"/>
    <w:rsid w:val="001F7BC6"/>
    <w:rsid w:val="002003E3"/>
    <w:rsid w:val="00200EBB"/>
    <w:rsid w:val="002012F7"/>
    <w:rsid w:val="00202273"/>
    <w:rsid w:val="0020241B"/>
    <w:rsid w:val="00202501"/>
    <w:rsid w:val="0020264E"/>
    <w:rsid w:val="002033B0"/>
    <w:rsid w:val="002033EC"/>
    <w:rsid w:val="002042B8"/>
    <w:rsid w:val="002047E6"/>
    <w:rsid w:val="00204EA2"/>
    <w:rsid w:val="0020673A"/>
    <w:rsid w:val="00206CEC"/>
    <w:rsid w:val="00210313"/>
    <w:rsid w:val="002109C2"/>
    <w:rsid w:val="00210BE1"/>
    <w:rsid w:val="002110EB"/>
    <w:rsid w:val="00211579"/>
    <w:rsid w:val="002116BB"/>
    <w:rsid w:val="0021188E"/>
    <w:rsid w:val="00211A78"/>
    <w:rsid w:val="002122BE"/>
    <w:rsid w:val="00212873"/>
    <w:rsid w:val="00212CAB"/>
    <w:rsid w:val="00212F38"/>
    <w:rsid w:val="00213AAC"/>
    <w:rsid w:val="00213D6A"/>
    <w:rsid w:val="002140BE"/>
    <w:rsid w:val="00214ADA"/>
    <w:rsid w:val="00214F51"/>
    <w:rsid w:val="00215086"/>
    <w:rsid w:val="00215377"/>
    <w:rsid w:val="0021597C"/>
    <w:rsid w:val="00216578"/>
    <w:rsid w:val="00216EE0"/>
    <w:rsid w:val="00220178"/>
    <w:rsid w:val="002206B5"/>
    <w:rsid w:val="00220E8C"/>
    <w:rsid w:val="0022110E"/>
    <w:rsid w:val="00222678"/>
    <w:rsid w:val="00222E09"/>
    <w:rsid w:val="00223212"/>
    <w:rsid w:val="00223402"/>
    <w:rsid w:val="002237E3"/>
    <w:rsid w:val="00223E25"/>
    <w:rsid w:val="00223EBB"/>
    <w:rsid w:val="0022412F"/>
    <w:rsid w:val="0022435B"/>
    <w:rsid w:val="00224454"/>
    <w:rsid w:val="0022782B"/>
    <w:rsid w:val="0023067D"/>
    <w:rsid w:val="00230BDA"/>
    <w:rsid w:val="00230CA1"/>
    <w:rsid w:val="002320BB"/>
    <w:rsid w:val="002324D5"/>
    <w:rsid w:val="00232C0A"/>
    <w:rsid w:val="00232CDB"/>
    <w:rsid w:val="00233CF8"/>
    <w:rsid w:val="00233F8A"/>
    <w:rsid w:val="00234179"/>
    <w:rsid w:val="002345F0"/>
    <w:rsid w:val="00234784"/>
    <w:rsid w:val="00235071"/>
    <w:rsid w:val="0023529B"/>
    <w:rsid w:val="00236636"/>
    <w:rsid w:val="00236792"/>
    <w:rsid w:val="00237009"/>
    <w:rsid w:val="0023793A"/>
    <w:rsid w:val="00240433"/>
    <w:rsid w:val="002405A8"/>
    <w:rsid w:val="00240DEB"/>
    <w:rsid w:val="00241633"/>
    <w:rsid w:val="0024168B"/>
    <w:rsid w:val="00241695"/>
    <w:rsid w:val="002417AF"/>
    <w:rsid w:val="0024203F"/>
    <w:rsid w:val="00243760"/>
    <w:rsid w:val="00244037"/>
    <w:rsid w:val="00245DF3"/>
    <w:rsid w:val="00245E47"/>
    <w:rsid w:val="00246CA5"/>
    <w:rsid w:val="00246E3E"/>
    <w:rsid w:val="00246F3A"/>
    <w:rsid w:val="002479C6"/>
    <w:rsid w:val="002503FE"/>
    <w:rsid w:val="0025126B"/>
    <w:rsid w:val="00251C71"/>
    <w:rsid w:val="00251DBE"/>
    <w:rsid w:val="002521A2"/>
    <w:rsid w:val="00252752"/>
    <w:rsid w:val="00252EEF"/>
    <w:rsid w:val="00253041"/>
    <w:rsid w:val="002538F0"/>
    <w:rsid w:val="00253FF1"/>
    <w:rsid w:val="002547E7"/>
    <w:rsid w:val="00254CD1"/>
    <w:rsid w:val="002550FB"/>
    <w:rsid w:val="00255209"/>
    <w:rsid w:val="002553EA"/>
    <w:rsid w:val="002553F2"/>
    <w:rsid w:val="00256857"/>
    <w:rsid w:val="00257027"/>
    <w:rsid w:val="002574DC"/>
    <w:rsid w:val="0026030B"/>
    <w:rsid w:val="00261147"/>
    <w:rsid w:val="00261296"/>
    <w:rsid w:val="002612CA"/>
    <w:rsid w:val="00261A0C"/>
    <w:rsid w:val="002622A9"/>
    <w:rsid w:val="002623F7"/>
    <w:rsid w:val="0026247E"/>
    <w:rsid w:val="00262B78"/>
    <w:rsid w:val="00262C13"/>
    <w:rsid w:val="00262DE8"/>
    <w:rsid w:val="00262E3B"/>
    <w:rsid w:val="0026329E"/>
    <w:rsid w:val="002642C9"/>
    <w:rsid w:val="00264499"/>
    <w:rsid w:val="00264A05"/>
    <w:rsid w:val="00265272"/>
    <w:rsid w:val="0026616E"/>
    <w:rsid w:val="002667F2"/>
    <w:rsid w:val="00266E08"/>
    <w:rsid w:val="00267CDD"/>
    <w:rsid w:val="0027123E"/>
    <w:rsid w:val="002713D0"/>
    <w:rsid w:val="002735AE"/>
    <w:rsid w:val="00273834"/>
    <w:rsid w:val="00274E6F"/>
    <w:rsid w:val="002757B9"/>
    <w:rsid w:val="00276201"/>
    <w:rsid w:val="00276D6D"/>
    <w:rsid w:val="00276E51"/>
    <w:rsid w:val="0027723B"/>
    <w:rsid w:val="00277333"/>
    <w:rsid w:val="0027771D"/>
    <w:rsid w:val="0028120F"/>
    <w:rsid w:val="0028135E"/>
    <w:rsid w:val="00281619"/>
    <w:rsid w:val="0028279A"/>
    <w:rsid w:val="00282BC3"/>
    <w:rsid w:val="00282E47"/>
    <w:rsid w:val="002830C0"/>
    <w:rsid w:val="00283381"/>
    <w:rsid w:val="00285170"/>
    <w:rsid w:val="00285CE3"/>
    <w:rsid w:val="002868B6"/>
    <w:rsid w:val="0028769C"/>
    <w:rsid w:val="00290887"/>
    <w:rsid w:val="002909DF"/>
    <w:rsid w:val="002910BB"/>
    <w:rsid w:val="0029142A"/>
    <w:rsid w:val="00291439"/>
    <w:rsid w:val="00291F97"/>
    <w:rsid w:val="00292215"/>
    <w:rsid w:val="00292415"/>
    <w:rsid w:val="00293237"/>
    <w:rsid w:val="002934D5"/>
    <w:rsid w:val="0029451C"/>
    <w:rsid w:val="00294A05"/>
    <w:rsid w:val="00295CB0"/>
    <w:rsid w:val="0029623C"/>
    <w:rsid w:val="002966F2"/>
    <w:rsid w:val="00296809"/>
    <w:rsid w:val="00296D02"/>
    <w:rsid w:val="00297915"/>
    <w:rsid w:val="00297C28"/>
    <w:rsid w:val="002A03EB"/>
    <w:rsid w:val="002A0C97"/>
    <w:rsid w:val="002A176F"/>
    <w:rsid w:val="002A1E23"/>
    <w:rsid w:val="002A2EB7"/>
    <w:rsid w:val="002A3118"/>
    <w:rsid w:val="002A33C5"/>
    <w:rsid w:val="002A3656"/>
    <w:rsid w:val="002A374C"/>
    <w:rsid w:val="002A4A77"/>
    <w:rsid w:val="002A5439"/>
    <w:rsid w:val="002A59F1"/>
    <w:rsid w:val="002A6284"/>
    <w:rsid w:val="002A6B80"/>
    <w:rsid w:val="002A6BC6"/>
    <w:rsid w:val="002A70DE"/>
    <w:rsid w:val="002A7170"/>
    <w:rsid w:val="002B0B84"/>
    <w:rsid w:val="002B0D86"/>
    <w:rsid w:val="002B0E3A"/>
    <w:rsid w:val="002B0EBB"/>
    <w:rsid w:val="002B2894"/>
    <w:rsid w:val="002B335E"/>
    <w:rsid w:val="002B378C"/>
    <w:rsid w:val="002B3EDC"/>
    <w:rsid w:val="002B4276"/>
    <w:rsid w:val="002B4F90"/>
    <w:rsid w:val="002B51C6"/>
    <w:rsid w:val="002B55CF"/>
    <w:rsid w:val="002B6132"/>
    <w:rsid w:val="002B731F"/>
    <w:rsid w:val="002B78CB"/>
    <w:rsid w:val="002C0389"/>
    <w:rsid w:val="002C07B2"/>
    <w:rsid w:val="002C081A"/>
    <w:rsid w:val="002C0862"/>
    <w:rsid w:val="002C09A9"/>
    <w:rsid w:val="002C0AD0"/>
    <w:rsid w:val="002C0C29"/>
    <w:rsid w:val="002C0DE4"/>
    <w:rsid w:val="002C15BB"/>
    <w:rsid w:val="002C1CE5"/>
    <w:rsid w:val="002C2F28"/>
    <w:rsid w:val="002C2F35"/>
    <w:rsid w:val="002C319B"/>
    <w:rsid w:val="002C379C"/>
    <w:rsid w:val="002C382F"/>
    <w:rsid w:val="002C3C42"/>
    <w:rsid w:val="002C4126"/>
    <w:rsid w:val="002C4825"/>
    <w:rsid w:val="002C50C1"/>
    <w:rsid w:val="002C547E"/>
    <w:rsid w:val="002C59EC"/>
    <w:rsid w:val="002C661B"/>
    <w:rsid w:val="002C6725"/>
    <w:rsid w:val="002C75D4"/>
    <w:rsid w:val="002D0774"/>
    <w:rsid w:val="002D0A01"/>
    <w:rsid w:val="002D0C82"/>
    <w:rsid w:val="002D1E56"/>
    <w:rsid w:val="002D1F45"/>
    <w:rsid w:val="002D23DD"/>
    <w:rsid w:val="002D28AC"/>
    <w:rsid w:val="002D2D43"/>
    <w:rsid w:val="002D2FA8"/>
    <w:rsid w:val="002D316C"/>
    <w:rsid w:val="002D3921"/>
    <w:rsid w:val="002D3BE0"/>
    <w:rsid w:val="002D3C01"/>
    <w:rsid w:val="002D5507"/>
    <w:rsid w:val="002D5A23"/>
    <w:rsid w:val="002D6473"/>
    <w:rsid w:val="002D68DC"/>
    <w:rsid w:val="002D75BD"/>
    <w:rsid w:val="002D777E"/>
    <w:rsid w:val="002D7ACF"/>
    <w:rsid w:val="002E06ED"/>
    <w:rsid w:val="002E0B4D"/>
    <w:rsid w:val="002E0E36"/>
    <w:rsid w:val="002E1B96"/>
    <w:rsid w:val="002E25B3"/>
    <w:rsid w:val="002E265C"/>
    <w:rsid w:val="002E29D9"/>
    <w:rsid w:val="002E3EBE"/>
    <w:rsid w:val="002E3F27"/>
    <w:rsid w:val="002E416E"/>
    <w:rsid w:val="002E444F"/>
    <w:rsid w:val="002E4C77"/>
    <w:rsid w:val="002E527D"/>
    <w:rsid w:val="002E52F3"/>
    <w:rsid w:val="002E5765"/>
    <w:rsid w:val="002E6961"/>
    <w:rsid w:val="002E6E6D"/>
    <w:rsid w:val="002E7425"/>
    <w:rsid w:val="002E75A3"/>
    <w:rsid w:val="002E7602"/>
    <w:rsid w:val="002E7937"/>
    <w:rsid w:val="002E7D30"/>
    <w:rsid w:val="002F05AF"/>
    <w:rsid w:val="002F0C43"/>
    <w:rsid w:val="002F0EF8"/>
    <w:rsid w:val="002F1051"/>
    <w:rsid w:val="002F1153"/>
    <w:rsid w:val="002F2764"/>
    <w:rsid w:val="002F2F92"/>
    <w:rsid w:val="002F37D0"/>
    <w:rsid w:val="002F3A77"/>
    <w:rsid w:val="002F3B39"/>
    <w:rsid w:val="002F3B6E"/>
    <w:rsid w:val="002F4708"/>
    <w:rsid w:val="002F48D7"/>
    <w:rsid w:val="002F4984"/>
    <w:rsid w:val="002F6CC1"/>
    <w:rsid w:val="002F7054"/>
    <w:rsid w:val="002F7DE4"/>
    <w:rsid w:val="00300EB0"/>
    <w:rsid w:val="00300FB8"/>
    <w:rsid w:val="003012CF"/>
    <w:rsid w:val="003026CC"/>
    <w:rsid w:val="003027E3"/>
    <w:rsid w:val="00302AD7"/>
    <w:rsid w:val="00302FD0"/>
    <w:rsid w:val="00303CC2"/>
    <w:rsid w:val="00303DB9"/>
    <w:rsid w:val="003041A8"/>
    <w:rsid w:val="00304663"/>
    <w:rsid w:val="00304D77"/>
    <w:rsid w:val="00304E43"/>
    <w:rsid w:val="00305441"/>
    <w:rsid w:val="00305A01"/>
    <w:rsid w:val="00305F5F"/>
    <w:rsid w:val="003069FA"/>
    <w:rsid w:val="00307940"/>
    <w:rsid w:val="00307B7B"/>
    <w:rsid w:val="00307E98"/>
    <w:rsid w:val="00310669"/>
    <w:rsid w:val="00310D27"/>
    <w:rsid w:val="003110CC"/>
    <w:rsid w:val="00312681"/>
    <w:rsid w:val="0031474C"/>
    <w:rsid w:val="00314D17"/>
    <w:rsid w:val="003152E2"/>
    <w:rsid w:val="00315B6B"/>
    <w:rsid w:val="00315EFC"/>
    <w:rsid w:val="00315F9C"/>
    <w:rsid w:val="00316A2F"/>
    <w:rsid w:val="00316A77"/>
    <w:rsid w:val="00316CE0"/>
    <w:rsid w:val="00316D94"/>
    <w:rsid w:val="0031740C"/>
    <w:rsid w:val="00317549"/>
    <w:rsid w:val="0031773F"/>
    <w:rsid w:val="00317C41"/>
    <w:rsid w:val="00317DC8"/>
    <w:rsid w:val="00320205"/>
    <w:rsid w:val="00320275"/>
    <w:rsid w:val="003202EB"/>
    <w:rsid w:val="003208D9"/>
    <w:rsid w:val="00321A14"/>
    <w:rsid w:val="00321A7F"/>
    <w:rsid w:val="00321DE4"/>
    <w:rsid w:val="00322BB2"/>
    <w:rsid w:val="00323339"/>
    <w:rsid w:val="00323B87"/>
    <w:rsid w:val="00323BF2"/>
    <w:rsid w:val="00323EC6"/>
    <w:rsid w:val="003242B0"/>
    <w:rsid w:val="00324863"/>
    <w:rsid w:val="00324A9F"/>
    <w:rsid w:val="00324AEA"/>
    <w:rsid w:val="0032518D"/>
    <w:rsid w:val="00326555"/>
    <w:rsid w:val="0032689F"/>
    <w:rsid w:val="00326DFA"/>
    <w:rsid w:val="00327208"/>
    <w:rsid w:val="003278D5"/>
    <w:rsid w:val="0032797E"/>
    <w:rsid w:val="00327A7F"/>
    <w:rsid w:val="00327B90"/>
    <w:rsid w:val="003302A4"/>
    <w:rsid w:val="00330871"/>
    <w:rsid w:val="0033181F"/>
    <w:rsid w:val="00332EFA"/>
    <w:rsid w:val="00333C2E"/>
    <w:rsid w:val="00333FB5"/>
    <w:rsid w:val="00334195"/>
    <w:rsid w:val="00334308"/>
    <w:rsid w:val="0033471E"/>
    <w:rsid w:val="00334957"/>
    <w:rsid w:val="00334B0B"/>
    <w:rsid w:val="00334E09"/>
    <w:rsid w:val="00335DD6"/>
    <w:rsid w:val="00335E8A"/>
    <w:rsid w:val="0033682A"/>
    <w:rsid w:val="003368C8"/>
    <w:rsid w:val="003376B8"/>
    <w:rsid w:val="003376D4"/>
    <w:rsid w:val="003377D4"/>
    <w:rsid w:val="00337E6D"/>
    <w:rsid w:val="0034030A"/>
    <w:rsid w:val="0034031D"/>
    <w:rsid w:val="00341423"/>
    <w:rsid w:val="00341929"/>
    <w:rsid w:val="0034238C"/>
    <w:rsid w:val="0034257E"/>
    <w:rsid w:val="00342651"/>
    <w:rsid w:val="00342D5C"/>
    <w:rsid w:val="00342E3E"/>
    <w:rsid w:val="00343733"/>
    <w:rsid w:val="00344858"/>
    <w:rsid w:val="003448CF"/>
    <w:rsid w:val="00344989"/>
    <w:rsid w:val="003453A9"/>
    <w:rsid w:val="00345614"/>
    <w:rsid w:val="00345A0D"/>
    <w:rsid w:val="00345A84"/>
    <w:rsid w:val="00345B56"/>
    <w:rsid w:val="00345CD7"/>
    <w:rsid w:val="003460B5"/>
    <w:rsid w:val="00347983"/>
    <w:rsid w:val="00350BDE"/>
    <w:rsid w:val="00350EB7"/>
    <w:rsid w:val="00351448"/>
    <w:rsid w:val="003517B0"/>
    <w:rsid w:val="00351808"/>
    <w:rsid w:val="00351B38"/>
    <w:rsid w:val="003527F2"/>
    <w:rsid w:val="00352A9E"/>
    <w:rsid w:val="00352D60"/>
    <w:rsid w:val="00353121"/>
    <w:rsid w:val="003533E3"/>
    <w:rsid w:val="003537E6"/>
    <w:rsid w:val="00353A3D"/>
    <w:rsid w:val="00353EB7"/>
    <w:rsid w:val="00354233"/>
    <w:rsid w:val="0035452B"/>
    <w:rsid w:val="00354ABE"/>
    <w:rsid w:val="00354BF9"/>
    <w:rsid w:val="00354F93"/>
    <w:rsid w:val="0035582A"/>
    <w:rsid w:val="00355B15"/>
    <w:rsid w:val="00355C45"/>
    <w:rsid w:val="00356FE8"/>
    <w:rsid w:val="0035734F"/>
    <w:rsid w:val="003574E4"/>
    <w:rsid w:val="00357AD3"/>
    <w:rsid w:val="00357ED3"/>
    <w:rsid w:val="00360A31"/>
    <w:rsid w:val="0036135A"/>
    <w:rsid w:val="00361548"/>
    <w:rsid w:val="00363080"/>
    <w:rsid w:val="003639F1"/>
    <w:rsid w:val="00363CE7"/>
    <w:rsid w:val="00363F26"/>
    <w:rsid w:val="00363FE7"/>
    <w:rsid w:val="003645A9"/>
    <w:rsid w:val="0036489E"/>
    <w:rsid w:val="00364AC2"/>
    <w:rsid w:val="003653D4"/>
    <w:rsid w:val="00365C2D"/>
    <w:rsid w:val="00366EA4"/>
    <w:rsid w:val="00370004"/>
    <w:rsid w:val="0037044C"/>
    <w:rsid w:val="003705A9"/>
    <w:rsid w:val="00370703"/>
    <w:rsid w:val="00371272"/>
    <w:rsid w:val="00371924"/>
    <w:rsid w:val="00372120"/>
    <w:rsid w:val="003723C3"/>
    <w:rsid w:val="00372603"/>
    <w:rsid w:val="00373FF8"/>
    <w:rsid w:val="0037422A"/>
    <w:rsid w:val="00375578"/>
    <w:rsid w:val="00375FAF"/>
    <w:rsid w:val="00376A7F"/>
    <w:rsid w:val="003775B7"/>
    <w:rsid w:val="00377837"/>
    <w:rsid w:val="00377EA2"/>
    <w:rsid w:val="00377EA4"/>
    <w:rsid w:val="00380875"/>
    <w:rsid w:val="00380BDD"/>
    <w:rsid w:val="00380E99"/>
    <w:rsid w:val="00380F7F"/>
    <w:rsid w:val="0038206D"/>
    <w:rsid w:val="00382861"/>
    <w:rsid w:val="00382924"/>
    <w:rsid w:val="00382E7B"/>
    <w:rsid w:val="00383F0F"/>
    <w:rsid w:val="00384A22"/>
    <w:rsid w:val="003850EE"/>
    <w:rsid w:val="0038531F"/>
    <w:rsid w:val="003867B7"/>
    <w:rsid w:val="003867E5"/>
    <w:rsid w:val="00386D19"/>
    <w:rsid w:val="00390332"/>
    <w:rsid w:val="00390A6C"/>
    <w:rsid w:val="00391697"/>
    <w:rsid w:val="00391BC9"/>
    <w:rsid w:val="00391FFE"/>
    <w:rsid w:val="00393296"/>
    <w:rsid w:val="00394082"/>
    <w:rsid w:val="003941F0"/>
    <w:rsid w:val="00394397"/>
    <w:rsid w:val="003943B3"/>
    <w:rsid w:val="00394789"/>
    <w:rsid w:val="003948B6"/>
    <w:rsid w:val="003951AC"/>
    <w:rsid w:val="0039700E"/>
    <w:rsid w:val="003975BE"/>
    <w:rsid w:val="00397CBD"/>
    <w:rsid w:val="003A038C"/>
    <w:rsid w:val="003A0583"/>
    <w:rsid w:val="003A05AB"/>
    <w:rsid w:val="003A07CD"/>
    <w:rsid w:val="003A0C82"/>
    <w:rsid w:val="003A166A"/>
    <w:rsid w:val="003A177E"/>
    <w:rsid w:val="003A26EE"/>
    <w:rsid w:val="003A2955"/>
    <w:rsid w:val="003A3645"/>
    <w:rsid w:val="003A5441"/>
    <w:rsid w:val="003A5A86"/>
    <w:rsid w:val="003A6053"/>
    <w:rsid w:val="003A779A"/>
    <w:rsid w:val="003B093D"/>
    <w:rsid w:val="003B11FB"/>
    <w:rsid w:val="003B1AC6"/>
    <w:rsid w:val="003B1E61"/>
    <w:rsid w:val="003B2219"/>
    <w:rsid w:val="003B2332"/>
    <w:rsid w:val="003B2A10"/>
    <w:rsid w:val="003B2E63"/>
    <w:rsid w:val="003B32CD"/>
    <w:rsid w:val="003B3601"/>
    <w:rsid w:val="003B4156"/>
    <w:rsid w:val="003B4623"/>
    <w:rsid w:val="003B4A3B"/>
    <w:rsid w:val="003B4DE4"/>
    <w:rsid w:val="003B4F25"/>
    <w:rsid w:val="003B5069"/>
    <w:rsid w:val="003B552B"/>
    <w:rsid w:val="003B5AEF"/>
    <w:rsid w:val="003B5B82"/>
    <w:rsid w:val="003B6FEA"/>
    <w:rsid w:val="003C1AA1"/>
    <w:rsid w:val="003C1CBF"/>
    <w:rsid w:val="003C1D60"/>
    <w:rsid w:val="003C2070"/>
    <w:rsid w:val="003C2077"/>
    <w:rsid w:val="003C2664"/>
    <w:rsid w:val="003C2AB8"/>
    <w:rsid w:val="003C39E9"/>
    <w:rsid w:val="003C3CDA"/>
    <w:rsid w:val="003C45F4"/>
    <w:rsid w:val="003C4E02"/>
    <w:rsid w:val="003C4EF7"/>
    <w:rsid w:val="003C6C66"/>
    <w:rsid w:val="003C72FE"/>
    <w:rsid w:val="003D05CB"/>
    <w:rsid w:val="003D07A4"/>
    <w:rsid w:val="003D07C7"/>
    <w:rsid w:val="003D13BC"/>
    <w:rsid w:val="003D13FB"/>
    <w:rsid w:val="003D1EAC"/>
    <w:rsid w:val="003D21CA"/>
    <w:rsid w:val="003D2B93"/>
    <w:rsid w:val="003D2E66"/>
    <w:rsid w:val="003D2FAD"/>
    <w:rsid w:val="003D3286"/>
    <w:rsid w:val="003D41F0"/>
    <w:rsid w:val="003D4D0C"/>
    <w:rsid w:val="003D5396"/>
    <w:rsid w:val="003D5B52"/>
    <w:rsid w:val="003D6785"/>
    <w:rsid w:val="003D68CC"/>
    <w:rsid w:val="003D72A6"/>
    <w:rsid w:val="003E0B5A"/>
    <w:rsid w:val="003E1071"/>
    <w:rsid w:val="003E3D1A"/>
    <w:rsid w:val="003E44C5"/>
    <w:rsid w:val="003E68E4"/>
    <w:rsid w:val="003E6F19"/>
    <w:rsid w:val="003E6FBD"/>
    <w:rsid w:val="003E7618"/>
    <w:rsid w:val="003E7638"/>
    <w:rsid w:val="003E79DA"/>
    <w:rsid w:val="003E7B08"/>
    <w:rsid w:val="003F0065"/>
    <w:rsid w:val="003F0E73"/>
    <w:rsid w:val="003F1175"/>
    <w:rsid w:val="003F1953"/>
    <w:rsid w:val="003F1BE7"/>
    <w:rsid w:val="003F23BB"/>
    <w:rsid w:val="003F2D46"/>
    <w:rsid w:val="003F32EF"/>
    <w:rsid w:val="003F3454"/>
    <w:rsid w:val="003F3999"/>
    <w:rsid w:val="003F3C10"/>
    <w:rsid w:val="003F40CE"/>
    <w:rsid w:val="003F56F0"/>
    <w:rsid w:val="003F5848"/>
    <w:rsid w:val="003F5F35"/>
    <w:rsid w:val="003F61DC"/>
    <w:rsid w:val="003F65B7"/>
    <w:rsid w:val="003F6645"/>
    <w:rsid w:val="003F6A0B"/>
    <w:rsid w:val="003F6D89"/>
    <w:rsid w:val="00401355"/>
    <w:rsid w:val="00402819"/>
    <w:rsid w:val="00402B49"/>
    <w:rsid w:val="00402FE6"/>
    <w:rsid w:val="00403078"/>
    <w:rsid w:val="004031CB"/>
    <w:rsid w:val="00403B95"/>
    <w:rsid w:val="00404322"/>
    <w:rsid w:val="004045DB"/>
    <w:rsid w:val="0040483E"/>
    <w:rsid w:val="0040527F"/>
    <w:rsid w:val="0040580C"/>
    <w:rsid w:val="00405B7C"/>
    <w:rsid w:val="00405C4F"/>
    <w:rsid w:val="00405E9A"/>
    <w:rsid w:val="00406315"/>
    <w:rsid w:val="00406F56"/>
    <w:rsid w:val="0040779F"/>
    <w:rsid w:val="00407A5A"/>
    <w:rsid w:val="00407E4A"/>
    <w:rsid w:val="00407EC7"/>
    <w:rsid w:val="00407FA9"/>
    <w:rsid w:val="00410040"/>
    <w:rsid w:val="00410744"/>
    <w:rsid w:val="00410EBD"/>
    <w:rsid w:val="004115DE"/>
    <w:rsid w:val="0041163A"/>
    <w:rsid w:val="00411A9B"/>
    <w:rsid w:val="00411BC1"/>
    <w:rsid w:val="00414218"/>
    <w:rsid w:val="00414C4D"/>
    <w:rsid w:val="004152C8"/>
    <w:rsid w:val="00415533"/>
    <w:rsid w:val="00415AB9"/>
    <w:rsid w:val="00416151"/>
    <w:rsid w:val="0041640B"/>
    <w:rsid w:val="0041697C"/>
    <w:rsid w:val="00416AAC"/>
    <w:rsid w:val="0041729E"/>
    <w:rsid w:val="00420EA4"/>
    <w:rsid w:val="00420EE0"/>
    <w:rsid w:val="00420FE4"/>
    <w:rsid w:val="004217C0"/>
    <w:rsid w:val="00422915"/>
    <w:rsid w:val="00422A43"/>
    <w:rsid w:val="00422B07"/>
    <w:rsid w:val="00423116"/>
    <w:rsid w:val="0042313E"/>
    <w:rsid w:val="00423E4A"/>
    <w:rsid w:val="00424860"/>
    <w:rsid w:val="00424FB6"/>
    <w:rsid w:val="00426C7B"/>
    <w:rsid w:val="00427729"/>
    <w:rsid w:val="004279A4"/>
    <w:rsid w:val="00427E58"/>
    <w:rsid w:val="00430335"/>
    <w:rsid w:val="004305D5"/>
    <w:rsid w:val="004307AC"/>
    <w:rsid w:val="004307B3"/>
    <w:rsid w:val="004317B3"/>
    <w:rsid w:val="00431FD9"/>
    <w:rsid w:val="00432008"/>
    <w:rsid w:val="00433A7F"/>
    <w:rsid w:val="004340C0"/>
    <w:rsid w:val="004347EB"/>
    <w:rsid w:val="00434906"/>
    <w:rsid w:val="00434DE5"/>
    <w:rsid w:val="00434FC4"/>
    <w:rsid w:val="004358CE"/>
    <w:rsid w:val="00436646"/>
    <w:rsid w:val="004369B3"/>
    <w:rsid w:val="00437508"/>
    <w:rsid w:val="00437EEC"/>
    <w:rsid w:val="00440C7B"/>
    <w:rsid w:val="00440F7A"/>
    <w:rsid w:val="004411D7"/>
    <w:rsid w:val="00441E74"/>
    <w:rsid w:val="00441EC3"/>
    <w:rsid w:val="00443AC2"/>
    <w:rsid w:val="004447CF"/>
    <w:rsid w:val="00444AF4"/>
    <w:rsid w:val="004454A9"/>
    <w:rsid w:val="00445B60"/>
    <w:rsid w:val="00445CE1"/>
    <w:rsid w:val="00446BA2"/>
    <w:rsid w:val="00450632"/>
    <w:rsid w:val="004512AF"/>
    <w:rsid w:val="0045130F"/>
    <w:rsid w:val="00451681"/>
    <w:rsid w:val="004522A9"/>
    <w:rsid w:val="0045257D"/>
    <w:rsid w:val="00453BF2"/>
    <w:rsid w:val="00453E7B"/>
    <w:rsid w:val="00455108"/>
    <w:rsid w:val="004551C9"/>
    <w:rsid w:val="00456191"/>
    <w:rsid w:val="00456CA8"/>
    <w:rsid w:val="0045743D"/>
    <w:rsid w:val="00457843"/>
    <w:rsid w:val="00457B5A"/>
    <w:rsid w:val="00457CB7"/>
    <w:rsid w:val="004602C1"/>
    <w:rsid w:val="00460768"/>
    <w:rsid w:val="00461299"/>
    <w:rsid w:val="004614F9"/>
    <w:rsid w:val="00462164"/>
    <w:rsid w:val="00462318"/>
    <w:rsid w:val="0046241F"/>
    <w:rsid w:val="00462B2D"/>
    <w:rsid w:val="00462D8F"/>
    <w:rsid w:val="0046309D"/>
    <w:rsid w:val="0046325F"/>
    <w:rsid w:val="00464FA6"/>
    <w:rsid w:val="00467F3F"/>
    <w:rsid w:val="004708D9"/>
    <w:rsid w:val="00471451"/>
    <w:rsid w:val="0047203E"/>
    <w:rsid w:val="0047237C"/>
    <w:rsid w:val="00472935"/>
    <w:rsid w:val="00472C9C"/>
    <w:rsid w:val="00473F03"/>
    <w:rsid w:val="00474201"/>
    <w:rsid w:val="00474FF6"/>
    <w:rsid w:val="00475A18"/>
    <w:rsid w:val="00475C27"/>
    <w:rsid w:val="00475D9D"/>
    <w:rsid w:val="00477CC1"/>
    <w:rsid w:val="00481414"/>
    <w:rsid w:val="00481AA7"/>
    <w:rsid w:val="00482057"/>
    <w:rsid w:val="00482755"/>
    <w:rsid w:val="00482902"/>
    <w:rsid w:val="00482CFB"/>
    <w:rsid w:val="00482DF5"/>
    <w:rsid w:val="0048303F"/>
    <w:rsid w:val="004836C8"/>
    <w:rsid w:val="0048422B"/>
    <w:rsid w:val="00484361"/>
    <w:rsid w:val="0048527E"/>
    <w:rsid w:val="00486261"/>
    <w:rsid w:val="00486504"/>
    <w:rsid w:val="004868EE"/>
    <w:rsid w:val="00487346"/>
    <w:rsid w:val="00487C13"/>
    <w:rsid w:val="00487C96"/>
    <w:rsid w:val="00487CB7"/>
    <w:rsid w:val="00487D91"/>
    <w:rsid w:val="0049005B"/>
    <w:rsid w:val="00490EEC"/>
    <w:rsid w:val="00491B54"/>
    <w:rsid w:val="00491E8B"/>
    <w:rsid w:val="004924F9"/>
    <w:rsid w:val="00492E78"/>
    <w:rsid w:val="004932A7"/>
    <w:rsid w:val="004932EE"/>
    <w:rsid w:val="004933B7"/>
    <w:rsid w:val="004936FD"/>
    <w:rsid w:val="004938FB"/>
    <w:rsid w:val="004939D4"/>
    <w:rsid w:val="00494D90"/>
    <w:rsid w:val="004968EE"/>
    <w:rsid w:val="00497A83"/>
    <w:rsid w:val="00497B26"/>
    <w:rsid w:val="00497F8E"/>
    <w:rsid w:val="004A00DD"/>
    <w:rsid w:val="004A0510"/>
    <w:rsid w:val="004A0896"/>
    <w:rsid w:val="004A1838"/>
    <w:rsid w:val="004A1A83"/>
    <w:rsid w:val="004A2287"/>
    <w:rsid w:val="004A3E1B"/>
    <w:rsid w:val="004A46A9"/>
    <w:rsid w:val="004A46D1"/>
    <w:rsid w:val="004A6538"/>
    <w:rsid w:val="004A6998"/>
    <w:rsid w:val="004A6BAF"/>
    <w:rsid w:val="004A6D40"/>
    <w:rsid w:val="004A77B8"/>
    <w:rsid w:val="004A7CA8"/>
    <w:rsid w:val="004B08A3"/>
    <w:rsid w:val="004B08EB"/>
    <w:rsid w:val="004B1234"/>
    <w:rsid w:val="004B12BF"/>
    <w:rsid w:val="004B1351"/>
    <w:rsid w:val="004B16BD"/>
    <w:rsid w:val="004B2A15"/>
    <w:rsid w:val="004B2B09"/>
    <w:rsid w:val="004B365F"/>
    <w:rsid w:val="004B38AB"/>
    <w:rsid w:val="004B3A39"/>
    <w:rsid w:val="004B3CBB"/>
    <w:rsid w:val="004B4067"/>
    <w:rsid w:val="004B4306"/>
    <w:rsid w:val="004B4777"/>
    <w:rsid w:val="004B6120"/>
    <w:rsid w:val="004B6277"/>
    <w:rsid w:val="004B69DC"/>
    <w:rsid w:val="004B74E9"/>
    <w:rsid w:val="004B7604"/>
    <w:rsid w:val="004B7ACD"/>
    <w:rsid w:val="004C0D41"/>
    <w:rsid w:val="004C12A1"/>
    <w:rsid w:val="004C1322"/>
    <w:rsid w:val="004C183B"/>
    <w:rsid w:val="004C1BA1"/>
    <w:rsid w:val="004C1F58"/>
    <w:rsid w:val="004C3342"/>
    <w:rsid w:val="004C3B03"/>
    <w:rsid w:val="004C3E66"/>
    <w:rsid w:val="004C41E5"/>
    <w:rsid w:val="004C49AC"/>
    <w:rsid w:val="004C50CB"/>
    <w:rsid w:val="004C61E4"/>
    <w:rsid w:val="004C63E7"/>
    <w:rsid w:val="004C6739"/>
    <w:rsid w:val="004C6B4F"/>
    <w:rsid w:val="004C6EAC"/>
    <w:rsid w:val="004C73B9"/>
    <w:rsid w:val="004C77A1"/>
    <w:rsid w:val="004D0CB4"/>
    <w:rsid w:val="004D0DB3"/>
    <w:rsid w:val="004D0F54"/>
    <w:rsid w:val="004D1517"/>
    <w:rsid w:val="004D1805"/>
    <w:rsid w:val="004D2BEB"/>
    <w:rsid w:val="004D4DF6"/>
    <w:rsid w:val="004D5B6C"/>
    <w:rsid w:val="004D608C"/>
    <w:rsid w:val="004D703B"/>
    <w:rsid w:val="004E2B72"/>
    <w:rsid w:val="004E3594"/>
    <w:rsid w:val="004E3A12"/>
    <w:rsid w:val="004E3B2B"/>
    <w:rsid w:val="004E41A8"/>
    <w:rsid w:val="004E5476"/>
    <w:rsid w:val="004E5BFB"/>
    <w:rsid w:val="004E66DA"/>
    <w:rsid w:val="004E69E5"/>
    <w:rsid w:val="004E7244"/>
    <w:rsid w:val="004F0D5E"/>
    <w:rsid w:val="004F21D0"/>
    <w:rsid w:val="004F330B"/>
    <w:rsid w:val="004F3C07"/>
    <w:rsid w:val="004F3E33"/>
    <w:rsid w:val="004F4935"/>
    <w:rsid w:val="004F58CB"/>
    <w:rsid w:val="004F66EC"/>
    <w:rsid w:val="004F779C"/>
    <w:rsid w:val="00500F1F"/>
    <w:rsid w:val="005018C2"/>
    <w:rsid w:val="00501B75"/>
    <w:rsid w:val="005028AA"/>
    <w:rsid w:val="00502BE6"/>
    <w:rsid w:val="00503D9A"/>
    <w:rsid w:val="00504519"/>
    <w:rsid w:val="00505126"/>
    <w:rsid w:val="00505BB2"/>
    <w:rsid w:val="00505D5E"/>
    <w:rsid w:val="00506E9E"/>
    <w:rsid w:val="00507002"/>
    <w:rsid w:val="005075B3"/>
    <w:rsid w:val="00510D46"/>
    <w:rsid w:val="00511054"/>
    <w:rsid w:val="00513291"/>
    <w:rsid w:val="005141D7"/>
    <w:rsid w:val="00514EC0"/>
    <w:rsid w:val="0051573F"/>
    <w:rsid w:val="00515C52"/>
    <w:rsid w:val="00516399"/>
    <w:rsid w:val="0051658F"/>
    <w:rsid w:val="00516749"/>
    <w:rsid w:val="005178A7"/>
    <w:rsid w:val="00517DF7"/>
    <w:rsid w:val="005208FA"/>
    <w:rsid w:val="00520E34"/>
    <w:rsid w:val="005216B0"/>
    <w:rsid w:val="00521AE1"/>
    <w:rsid w:val="0052224E"/>
    <w:rsid w:val="00522E46"/>
    <w:rsid w:val="00522ECD"/>
    <w:rsid w:val="005237D6"/>
    <w:rsid w:val="0052498E"/>
    <w:rsid w:val="0052512F"/>
    <w:rsid w:val="0052530E"/>
    <w:rsid w:val="00525661"/>
    <w:rsid w:val="005259BE"/>
    <w:rsid w:val="00525AFC"/>
    <w:rsid w:val="00525DE4"/>
    <w:rsid w:val="00525ECF"/>
    <w:rsid w:val="0052611E"/>
    <w:rsid w:val="00527003"/>
    <w:rsid w:val="00527112"/>
    <w:rsid w:val="0052778D"/>
    <w:rsid w:val="0052795D"/>
    <w:rsid w:val="00530A49"/>
    <w:rsid w:val="00531899"/>
    <w:rsid w:val="00531D1F"/>
    <w:rsid w:val="00531F15"/>
    <w:rsid w:val="00532FD3"/>
    <w:rsid w:val="00533209"/>
    <w:rsid w:val="00533F63"/>
    <w:rsid w:val="00534D07"/>
    <w:rsid w:val="0053549A"/>
    <w:rsid w:val="0053554E"/>
    <w:rsid w:val="00535A4C"/>
    <w:rsid w:val="00535F14"/>
    <w:rsid w:val="00536EEC"/>
    <w:rsid w:val="00537409"/>
    <w:rsid w:val="00537503"/>
    <w:rsid w:val="00537713"/>
    <w:rsid w:val="00537995"/>
    <w:rsid w:val="00537EC2"/>
    <w:rsid w:val="00540B89"/>
    <w:rsid w:val="00541D58"/>
    <w:rsid w:val="00541EC8"/>
    <w:rsid w:val="00542EAE"/>
    <w:rsid w:val="00543137"/>
    <w:rsid w:val="00543363"/>
    <w:rsid w:val="00543952"/>
    <w:rsid w:val="00543AEA"/>
    <w:rsid w:val="00544895"/>
    <w:rsid w:val="005458C7"/>
    <w:rsid w:val="00546BAE"/>
    <w:rsid w:val="0054765B"/>
    <w:rsid w:val="00547A18"/>
    <w:rsid w:val="00547A6B"/>
    <w:rsid w:val="00547C16"/>
    <w:rsid w:val="00550DDB"/>
    <w:rsid w:val="00550E99"/>
    <w:rsid w:val="0055124F"/>
    <w:rsid w:val="0055162A"/>
    <w:rsid w:val="0055260E"/>
    <w:rsid w:val="005528A6"/>
    <w:rsid w:val="00553563"/>
    <w:rsid w:val="005536E1"/>
    <w:rsid w:val="00554DEC"/>
    <w:rsid w:val="00556987"/>
    <w:rsid w:val="005573A3"/>
    <w:rsid w:val="0055758F"/>
    <w:rsid w:val="005577B7"/>
    <w:rsid w:val="005577FB"/>
    <w:rsid w:val="00557DED"/>
    <w:rsid w:val="00557E8E"/>
    <w:rsid w:val="00560A45"/>
    <w:rsid w:val="00560C36"/>
    <w:rsid w:val="00560CB1"/>
    <w:rsid w:val="005613E7"/>
    <w:rsid w:val="00561565"/>
    <w:rsid w:val="005622BE"/>
    <w:rsid w:val="0056258A"/>
    <w:rsid w:val="00562618"/>
    <w:rsid w:val="00562CC5"/>
    <w:rsid w:val="00563B8F"/>
    <w:rsid w:val="00563CE6"/>
    <w:rsid w:val="00563EDB"/>
    <w:rsid w:val="0056429F"/>
    <w:rsid w:val="00564CB7"/>
    <w:rsid w:val="00567544"/>
    <w:rsid w:val="00567CEE"/>
    <w:rsid w:val="005702DA"/>
    <w:rsid w:val="005719A6"/>
    <w:rsid w:val="00571EAA"/>
    <w:rsid w:val="005720B6"/>
    <w:rsid w:val="00572469"/>
    <w:rsid w:val="005732AB"/>
    <w:rsid w:val="0057454E"/>
    <w:rsid w:val="0057501C"/>
    <w:rsid w:val="00575720"/>
    <w:rsid w:val="00575F9D"/>
    <w:rsid w:val="00576836"/>
    <w:rsid w:val="005768BE"/>
    <w:rsid w:val="00576AC8"/>
    <w:rsid w:val="00577728"/>
    <w:rsid w:val="00577F81"/>
    <w:rsid w:val="005805AB"/>
    <w:rsid w:val="0058075F"/>
    <w:rsid w:val="005807D5"/>
    <w:rsid w:val="00581FA2"/>
    <w:rsid w:val="005823BD"/>
    <w:rsid w:val="005827BB"/>
    <w:rsid w:val="00584230"/>
    <w:rsid w:val="00584499"/>
    <w:rsid w:val="00584EE8"/>
    <w:rsid w:val="00586BC1"/>
    <w:rsid w:val="00587194"/>
    <w:rsid w:val="0058731F"/>
    <w:rsid w:val="005900AA"/>
    <w:rsid w:val="0059086C"/>
    <w:rsid w:val="00590B6D"/>
    <w:rsid w:val="00591B48"/>
    <w:rsid w:val="00591C1D"/>
    <w:rsid w:val="00591D31"/>
    <w:rsid w:val="0059240D"/>
    <w:rsid w:val="00592700"/>
    <w:rsid w:val="00593599"/>
    <w:rsid w:val="0059364C"/>
    <w:rsid w:val="00593D37"/>
    <w:rsid w:val="00593E82"/>
    <w:rsid w:val="005940A3"/>
    <w:rsid w:val="00594A58"/>
    <w:rsid w:val="00594B11"/>
    <w:rsid w:val="00594D20"/>
    <w:rsid w:val="00594FA7"/>
    <w:rsid w:val="00595358"/>
    <w:rsid w:val="00595C43"/>
    <w:rsid w:val="00595F73"/>
    <w:rsid w:val="00596344"/>
    <w:rsid w:val="005977AD"/>
    <w:rsid w:val="005977FE"/>
    <w:rsid w:val="005A0718"/>
    <w:rsid w:val="005A099E"/>
    <w:rsid w:val="005A0A03"/>
    <w:rsid w:val="005A0D3C"/>
    <w:rsid w:val="005A2208"/>
    <w:rsid w:val="005A334E"/>
    <w:rsid w:val="005A3663"/>
    <w:rsid w:val="005A387D"/>
    <w:rsid w:val="005A42EC"/>
    <w:rsid w:val="005A4974"/>
    <w:rsid w:val="005A4C2C"/>
    <w:rsid w:val="005A50B2"/>
    <w:rsid w:val="005A5214"/>
    <w:rsid w:val="005A56EE"/>
    <w:rsid w:val="005A6223"/>
    <w:rsid w:val="005A6A10"/>
    <w:rsid w:val="005A6CD9"/>
    <w:rsid w:val="005A708D"/>
    <w:rsid w:val="005A7178"/>
    <w:rsid w:val="005A744F"/>
    <w:rsid w:val="005A7791"/>
    <w:rsid w:val="005A7D5A"/>
    <w:rsid w:val="005A7F8C"/>
    <w:rsid w:val="005B1523"/>
    <w:rsid w:val="005B1B9D"/>
    <w:rsid w:val="005B1C2A"/>
    <w:rsid w:val="005B3323"/>
    <w:rsid w:val="005B3923"/>
    <w:rsid w:val="005B3946"/>
    <w:rsid w:val="005B3D57"/>
    <w:rsid w:val="005B42DD"/>
    <w:rsid w:val="005B4BC6"/>
    <w:rsid w:val="005B4E7D"/>
    <w:rsid w:val="005B509A"/>
    <w:rsid w:val="005B5135"/>
    <w:rsid w:val="005B6645"/>
    <w:rsid w:val="005B668A"/>
    <w:rsid w:val="005B75D1"/>
    <w:rsid w:val="005B760B"/>
    <w:rsid w:val="005B7C69"/>
    <w:rsid w:val="005B7D03"/>
    <w:rsid w:val="005C0567"/>
    <w:rsid w:val="005C0D68"/>
    <w:rsid w:val="005C0D9C"/>
    <w:rsid w:val="005C15D8"/>
    <w:rsid w:val="005C1EAA"/>
    <w:rsid w:val="005C20E1"/>
    <w:rsid w:val="005C22A1"/>
    <w:rsid w:val="005C2D1D"/>
    <w:rsid w:val="005C34D8"/>
    <w:rsid w:val="005C34F0"/>
    <w:rsid w:val="005C3D7C"/>
    <w:rsid w:val="005C50BA"/>
    <w:rsid w:val="005C5330"/>
    <w:rsid w:val="005C558D"/>
    <w:rsid w:val="005C566A"/>
    <w:rsid w:val="005C5BF7"/>
    <w:rsid w:val="005D05CA"/>
    <w:rsid w:val="005D069E"/>
    <w:rsid w:val="005D0BD2"/>
    <w:rsid w:val="005D0D8E"/>
    <w:rsid w:val="005D1E5F"/>
    <w:rsid w:val="005D239E"/>
    <w:rsid w:val="005D2D6B"/>
    <w:rsid w:val="005D3B07"/>
    <w:rsid w:val="005D3BF7"/>
    <w:rsid w:val="005D536F"/>
    <w:rsid w:val="005D5747"/>
    <w:rsid w:val="005D6BBF"/>
    <w:rsid w:val="005D6C00"/>
    <w:rsid w:val="005D71FD"/>
    <w:rsid w:val="005D754C"/>
    <w:rsid w:val="005D7579"/>
    <w:rsid w:val="005D77E6"/>
    <w:rsid w:val="005E03A2"/>
    <w:rsid w:val="005E0430"/>
    <w:rsid w:val="005E0A0D"/>
    <w:rsid w:val="005E1BD3"/>
    <w:rsid w:val="005E26DB"/>
    <w:rsid w:val="005E375E"/>
    <w:rsid w:val="005E39B4"/>
    <w:rsid w:val="005E4020"/>
    <w:rsid w:val="005E444B"/>
    <w:rsid w:val="005E499E"/>
    <w:rsid w:val="005E5AB0"/>
    <w:rsid w:val="005E5D9B"/>
    <w:rsid w:val="005E608F"/>
    <w:rsid w:val="005E677E"/>
    <w:rsid w:val="005E7341"/>
    <w:rsid w:val="005F08BF"/>
    <w:rsid w:val="005F2204"/>
    <w:rsid w:val="005F2D90"/>
    <w:rsid w:val="005F3546"/>
    <w:rsid w:val="005F4D05"/>
    <w:rsid w:val="005F6107"/>
    <w:rsid w:val="005F694F"/>
    <w:rsid w:val="005F7890"/>
    <w:rsid w:val="0060134C"/>
    <w:rsid w:val="006015AB"/>
    <w:rsid w:val="00601861"/>
    <w:rsid w:val="00601DA1"/>
    <w:rsid w:val="0060332E"/>
    <w:rsid w:val="006035D9"/>
    <w:rsid w:val="00604507"/>
    <w:rsid w:val="00606DF8"/>
    <w:rsid w:val="0061017C"/>
    <w:rsid w:val="00610923"/>
    <w:rsid w:val="006115A6"/>
    <w:rsid w:val="00611B64"/>
    <w:rsid w:val="0061292D"/>
    <w:rsid w:val="00612BE3"/>
    <w:rsid w:val="00612C92"/>
    <w:rsid w:val="006136DE"/>
    <w:rsid w:val="006143C0"/>
    <w:rsid w:val="006147F1"/>
    <w:rsid w:val="00614908"/>
    <w:rsid w:val="00614B90"/>
    <w:rsid w:val="006156B2"/>
    <w:rsid w:val="00615738"/>
    <w:rsid w:val="0061664D"/>
    <w:rsid w:val="00616E05"/>
    <w:rsid w:val="0061732F"/>
    <w:rsid w:val="0061773A"/>
    <w:rsid w:val="006204C0"/>
    <w:rsid w:val="006207B2"/>
    <w:rsid w:val="006217EE"/>
    <w:rsid w:val="00621CAA"/>
    <w:rsid w:val="006221BB"/>
    <w:rsid w:val="00622575"/>
    <w:rsid w:val="0062259D"/>
    <w:rsid w:val="006229E7"/>
    <w:rsid w:val="00622AE4"/>
    <w:rsid w:val="00623094"/>
    <w:rsid w:val="0062335A"/>
    <w:rsid w:val="00623943"/>
    <w:rsid w:val="00623C7D"/>
    <w:rsid w:val="006244DD"/>
    <w:rsid w:val="00624528"/>
    <w:rsid w:val="00624E8A"/>
    <w:rsid w:val="006258FD"/>
    <w:rsid w:val="00625B44"/>
    <w:rsid w:val="006261DE"/>
    <w:rsid w:val="00626721"/>
    <w:rsid w:val="00626A32"/>
    <w:rsid w:val="0062737C"/>
    <w:rsid w:val="00627E06"/>
    <w:rsid w:val="00627E1D"/>
    <w:rsid w:val="00630478"/>
    <w:rsid w:val="0063078E"/>
    <w:rsid w:val="0063097E"/>
    <w:rsid w:val="00630BD2"/>
    <w:rsid w:val="0063172A"/>
    <w:rsid w:val="00632DAE"/>
    <w:rsid w:val="006330A5"/>
    <w:rsid w:val="006331EC"/>
    <w:rsid w:val="00633395"/>
    <w:rsid w:val="006339FD"/>
    <w:rsid w:val="00634D90"/>
    <w:rsid w:val="006359D2"/>
    <w:rsid w:val="00636084"/>
    <w:rsid w:val="00637082"/>
    <w:rsid w:val="00637574"/>
    <w:rsid w:val="00637643"/>
    <w:rsid w:val="00637699"/>
    <w:rsid w:val="00640299"/>
    <w:rsid w:val="006417DD"/>
    <w:rsid w:val="0064192A"/>
    <w:rsid w:val="00641A1E"/>
    <w:rsid w:val="00642B85"/>
    <w:rsid w:val="006438D1"/>
    <w:rsid w:val="006443C3"/>
    <w:rsid w:val="00644423"/>
    <w:rsid w:val="0064482F"/>
    <w:rsid w:val="00644887"/>
    <w:rsid w:val="006449AF"/>
    <w:rsid w:val="00644E2A"/>
    <w:rsid w:val="00645A81"/>
    <w:rsid w:val="006468E9"/>
    <w:rsid w:val="00647763"/>
    <w:rsid w:val="00647BA6"/>
    <w:rsid w:val="006504EC"/>
    <w:rsid w:val="00650F08"/>
    <w:rsid w:val="006525BF"/>
    <w:rsid w:val="006526D6"/>
    <w:rsid w:val="006531E5"/>
    <w:rsid w:val="00653628"/>
    <w:rsid w:val="0065393F"/>
    <w:rsid w:val="00654DCD"/>
    <w:rsid w:val="00656294"/>
    <w:rsid w:val="006565BF"/>
    <w:rsid w:val="00656760"/>
    <w:rsid w:val="00656927"/>
    <w:rsid w:val="00656A96"/>
    <w:rsid w:val="00656AF3"/>
    <w:rsid w:val="00656D3D"/>
    <w:rsid w:val="00656E6D"/>
    <w:rsid w:val="00656EF9"/>
    <w:rsid w:val="00657240"/>
    <w:rsid w:val="006575E1"/>
    <w:rsid w:val="00657792"/>
    <w:rsid w:val="0065792F"/>
    <w:rsid w:val="0065799B"/>
    <w:rsid w:val="00660290"/>
    <w:rsid w:val="006618DD"/>
    <w:rsid w:val="00661B50"/>
    <w:rsid w:val="00662368"/>
    <w:rsid w:val="00662518"/>
    <w:rsid w:val="00662826"/>
    <w:rsid w:val="00662FB1"/>
    <w:rsid w:val="0066396E"/>
    <w:rsid w:val="00664048"/>
    <w:rsid w:val="00664515"/>
    <w:rsid w:val="00664F0D"/>
    <w:rsid w:val="006652D7"/>
    <w:rsid w:val="006657B8"/>
    <w:rsid w:val="006658CF"/>
    <w:rsid w:val="0066620E"/>
    <w:rsid w:val="00666542"/>
    <w:rsid w:val="00666D1E"/>
    <w:rsid w:val="00667840"/>
    <w:rsid w:val="00670166"/>
    <w:rsid w:val="00670262"/>
    <w:rsid w:val="006707E2"/>
    <w:rsid w:val="006717FC"/>
    <w:rsid w:val="00672363"/>
    <w:rsid w:val="00672C72"/>
    <w:rsid w:val="0067385D"/>
    <w:rsid w:val="00673B31"/>
    <w:rsid w:val="00674527"/>
    <w:rsid w:val="00675C8E"/>
    <w:rsid w:val="00675D01"/>
    <w:rsid w:val="00675FE6"/>
    <w:rsid w:val="00676663"/>
    <w:rsid w:val="00676875"/>
    <w:rsid w:val="0067737F"/>
    <w:rsid w:val="00680174"/>
    <w:rsid w:val="00682015"/>
    <w:rsid w:val="00682D7E"/>
    <w:rsid w:val="00683630"/>
    <w:rsid w:val="00683AAB"/>
    <w:rsid w:val="00684623"/>
    <w:rsid w:val="00684CBB"/>
    <w:rsid w:val="00685039"/>
    <w:rsid w:val="006851EC"/>
    <w:rsid w:val="00685452"/>
    <w:rsid w:val="0068573E"/>
    <w:rsid w:val="00685A4B"/>
    <w:rsid w:val="00685FDC"/>
    <w:rsid w:val="006869B9"/>
    <w:rsid w:val="0068779A"/>
    <w:rsid w:val="006877B8"/>
    <w:rsid w:val="00687814"/>
    <w:rsid w:val="0069137D"/>
    <w:rsid w:val="00691425"/>
    <w:rsid w:val="00692116"/>
    <w:rsid w:val="00692691"/>
    <w:rsid w:val="006929E7"/>
    <w:rsid w:val="00692A27"/>
    <w:rsid w:val="006937B6"/>
    <w:rsid w:val="00693CD3"/>
    <w:rsid w:val="00694092"/>
    <w:rsid w:val="00694B12"/>
    <w:rsid w:val="00694C07"/>
    <w:rsid w:val="00694E2C"/>
    <w:rsid w:val="0069510F"/>
    <w:rsid w:val="00695506"/>
    <w:rsid w:val="00695F5C"/>
    <w:rsid w:val="00696933"/>
    <w:rsid w:val="00697F7C"/>
    <w:rsid w:val="006A01CD"/>
    <w:rsid w:val="006A084C"/>
    <w:rsid w:val="006A110E"/>
    <w:rsid w:val="006A1BC5"/>
    <w:rsid w:val="006A21E3"/>
    <w:rsid w:val="006A2602"/>
    <w:rsid w:val="006A341E"/>
    <w:rsid w:val="006A3B80"/>
    <w:rsid w:val="006A3E22"/>
    <w:rsid w:val="006A463C"/>
    <w:rsid w:val="006A5745"/>
    <w:rsid w:val="006A58D8"/>
    <w:rsid w:val="006A5D5F"/>
    <w:rsid w:val="006A698D"/>
    <w:rsid w:val="006A746B"/>
    <w:rsid w:val="006B0B66"/>
    <w:rsid w:val="006B1076"/>
    <w:rsid w:val="006B20A4"/>
    <w:rsid w:val="006B249A"/>
    <w:rsid w:val="006B3303"/>
    <w:rsid w:val="006B4441"/>
    <w:rsid w:val="006B470E"/>
    <w:rsid w:val="006B4DF3"/>
    <w:rsid w:val="006B5047"/>
    <w:rsid w:val="006B56BB"/>
    <w:rsid w:val="006B5B71"/>
    <w:rsid w:val="006B5D46"/>
    <w:rsid w:val="006B5DF6"/>
    <w:rsid w:val="006B64A5"/>
    <w:rsid w:val="006B6BA8"/>
    <w:rsid w:val="006B7B34"/>
    <w:rsid w:val="006B7BDF"/>
    <w:rsid w:val="006C0199"/>
    <w:rsid w:val="006C0252"/>
    <w:rsid w:val="006C0F8A"/>
    <w:rsid w:val="006C124D"/>
    <w:rsid w:val="006C1E0B"/>
    <w:rsid w:val="006C2402"/>
    <w:rsid w:val="006C254F"/>
    <w:rsid w:val="006C2C96"/>
    <w:rsid w:val="006C463E"/>
    <w:rsid w:val="006C485C"/>
    <w:rsid w:val="006C4895"/>
    <w:rsid w:val="006C4EDA"/>
    <w:rsid w:val="006C5612"/>
    <w:rsid w:val="006C6612"/>
    <w:rsid w:val="006C68EE"/>
    <w:rsid w:val="006C7294"/>
    <w:rsid w:val="006C744B"/>
    <w:rsid w:val="006C7620"/>
    <w:rsid w:val="006C7AD5"/>
    <w:rsid w:val="006C7BFB"/>
    <w:rsid w:val="006D013D"/>
    <w:rsid w:val="006D068B"/>
    <w:rsid w:val="006D08A0"/>
    <w:rsid w:val="006D1FD3"/>
    <w:rsid w:val="006D261B"/>
    <w:rsid w:val="006D2AA4"/>
    <w:rsid w:val="006D3153"/>
    <w:rsid w:val="006D3468"/>
    <w:rsid w:val="006D34B4"/>
    <w:rsid w:val="006D3C6B"/>
    <w:rsid w:val="006D3DA4"/>
    <w:rsid w:val="006D42A5"/>
    <w:rsid w:val="006D4336"/>
    <w:rsid w:val="006D4CD1"/>
    <w:rsid w:val="006D53DA"/>
    <w:rsid w:val="006D6014"/>
    <w:rsid w:val="006D66EA"/>
    <w:rsid w:val="006D6DE1"/>
    <w:rsid w:val="006D73ED"/>
    <w:rsid w:val="006E00A6"/>
    <w:rsid w:val="006E0316"/>
    <w:rsid w:val="006E0560"/>
    <w:rsid w:val="006E0CF4"/>
    <w:rsid w:val="006E0F40"/>
    <w:rsid w:val="006E1006"/>
    <w:rsid w:val="006E1280"/>
    <w:rsid w:val="006E19F4"/>
    <w:rsid w:val="006E277E"/>
    <w:rsid w:val="006E2816"/>
    <w:rsid w:val="006E2E47"/>
    <w:rsid w:val="006E3637"/>
    <w:rsid w:val="006E3756"/>
    <w:rsid w:val="006E3933"/>
    <w:rsid w:val="006E3EDB"/>
    <w:rsid w:val="006E47B4"/>
    <w:rsid w:val="006E685E"/>
    <w:rsid w:val="006E75E3"/>
    <w:rsid w:val="006E7B28"/>
    <w:rsid w:val="006E7B8B"/>
    <w:rsid w:val="006F1719"/>
    <w:rsid w:val="006F178F"/>
    <w:rsid w:val="006F1E80"/>
    <w:rsid w:val="006F3777"/>
    <w:rsid w:val="006F5336"/>
    <w:rsid w:val="006F567B"/>
    <w:rsid w:val="006F6D8E"/>
    <w:rsid w:val="00700286"/>
    <w:rsid w:val="00700EBD"/>
    <w:rsid w:val="00701FA3"/>
    <w:rsid w:val="00702E19"/>
    <w:rsid w:val="007036EC"/>
    <w:rsid w:val="00703CF9"/>
    <w:rsid w:val="00703DAA"/>
    <w:rsid w:val="0070403B"/>
    <w:rsid w:val="007046B9"/>
    <w:rsid w:val="0070565C"/>
    <w:rsid w:val="00705988"/>
    <w:rsid w:val="00705EF1"/>
    <w:rsid w:val="00706326"/>
    <w:rsid w:val="00706C23"/>
    <w:rsid w:val="00706D78"/>
    <w:rsid w:val="007070E8"/>
    <w:rsid w:val="00707325"/>
    <w:rsid w:val="00707806"/>
    <w:rsid w:val="0070790F"/>
    <w:rsid w:val="00707B5C"/>
    <w:rsid w:val="00710659"/>
    <w:rsid w:val="007108FF"/>
    <w:rsid w:val="00710A2B"/>
    <w:rsid w:val="007115EB"/>
    <w:rsid w:val="00712486"/>
    <w:rsid w:val="00712B5F"/>
    <w:rsid w:val="00714552"/>
    <w:rsid w:val="00714736"/>
    <w:rsid w:val="00714B2E"/>
    <w:rsid w:val="00714F84"/>
    <w:rsid w:val="007156D5"/>
    <w:rsid w:val="00715E70"/>
    <w:rsid w:val="0071767C"/>
    <w:rsid w:val="00717801"/>
    <w:rsid w:val="00717AE7"/>
    <w:rsid w:val="007216BF"/>
    <w:rsid w:val="00721752"/>
    <w:rsid w:val="00721981"/>
    <w:rsid w:val="00721F90"/>
    <w:rsid w:val="00722928"/>
    <w:rsid w:val="00722FC0"/>
    <w:rsid w:val="007231D8"/>
    <w:rsid w:val="00723516"/>
    <w:rsid w:val="007248FE"/>
    <w:rsid w:val="007249E9"/>
    <w:rsid w:val="00724FFE"/>
    <w:rsid w:val="00725277"/>
    <w:rsid w:val="007256A4"/>
    <w:rsid w:val="00725804"/>
    <w:rsid w:val="00725AF3"/>
    <w:rsid w:val="00726B84"/>
    <w:rsid w:val="00726EA8"/>
    <w:rsid w:val="00727796"/>
    <w:rsid w:val="0073160E"/>
    <w:rsid w:val="00731EB0"/>
    <w:rsid w:val="00732A53"/>
    <w:rsid w:val="00733425"/>
    <w:rsid w:val="00733817"/>
    <w:rsid w:val="007349A8"/>
    <w:rsid w:val="00734EAB"/>
    <w:rsid w:val="00734F5F"/>
    <w:rsid w:val="00735362"/>
    <w:rsid w:val="00735C7C"/>
    <w:rsid w:val="0073665A"/>
    <w:rsid w:val="00737C0F"/>
    <w:rsid w:val="0074006B"/>
    <w:rsid w:val="0074034C"/>
    <w:rsid w:val="00740BCA"/>
    <w:rsid w:val="00740E27"/>
    <w:rsid w:val="007410A6"/>
    <w:rsid w:val="00741169"/>
    <w:rsid w:val="0074128B"/>
    <w:rsid w:val="00741723"/>
    <w:rsid w:val="00741A12"/>
    <w:rsid w:val="00741CC7"/>
    <w:rsid w:val="00742161"/>
    <w:rsid w:val="00742BA1"/>
    <w:rsid w:val="007433CE"/>
    <w:rsid w:val="007436F8"/>
    <w:rsid w:val="0074371D"/>
    <w:rsid w:val="007437F3"/>
    <w:rsid w:val="007451C8"/>
    <w:rsid w:val="007457BA"/>
    <w:rsid w:val="00746B55"/>
    <w:rsid w:val="00746C9B"/>
    <w:rsid w:val="00747089"/>
    <w:rsid w:val="007509A4"/>
    <w:rsid w:val="00751526"/>
    <w:rsid w:val="007515DA"/>
    <w:rsid w:val="00752C0E"/>
    <w:rsid w:val="00752D8C"/>
    <w:rsid w:val="00752FAB"/>
    <w:rsid w:val="00753775"/>
    <w:rsid w:val="00753DC5"/>
    <w:rsid w:val="00753DE7"/>
    <w:rsid w:val="00754150"/>
    <w:rsid w:val="00754177"/>
    <w:rsid w:val="007544D1"/>
    <w:rsid w:val="007548D3"/>
    <w:rsid w:val="00755219"/>
    <w:rsid w:val="0075629E"/>
    <w:rsid w:val="00756576"/>
    <w:rsid w:val="00756BF0"/>
    <w:rsid w:val="00756CA1"/>
    <w:rsid w:val="00757338"/>
    <w:rsid w:val="00757D65"/>
    <w:rsid w:val="00760125"/>
    <w:rsid w:val="007603DC"/>
    <w:rsid w:val="00762373"/>
    <w:rsid w:val="007623B1"/>
    <w:rsid w:val="007639D5"/>
    <w:rsid w:val="007641E4"/>
    <w:rsid w:val="0076497F"/>
    <w:rsid w:val="00764A89"/>
    <w:rsid w:val="00764E1A"/>
    <w:rsid w:val="00765DA8"/>
    <w:rsid w:val="007661F2"/>
    <w:rsid w:val="007663F9"/>
    <w:rsid w:val="00766495"/>
    <w:rsid w:val="00766B8C"/>
    <w:rsid w:val="0077014E"/>
    <w:rsid w:val="007703EA"/>
    <w:rsid w:val="007708EF"/>
    <w:rsid w:val="00770BB3"/>
    <w:rsid w:val="00770BC9"/>
    <w:rsid w:val="007717B9"/>
    <w:rsid w:val="00771938"/>
    <w:rsid w:val="0077220F"/>
    <w:rsid w:val="007723C6"/>
    <w:rsid w:val="0077318F"/>
    <w:rsid w:val="0077360E"/>
    <w:rsid w:val="007743A0"/>
    <w:rsid w:val="00774444"/>
    <w:rsid w:val="00774DD7"/>
    <w:rsid w:val="00774FA8"/>
    <w:rsid w:val="00775549"/>
    <w:rsid w:val="0077721B"/>
    <w:rsid w:val="00777505"/>
    <w:rsid w:val="00777886"/>
    <w:rsid w:val="00780B7E"/>
    <w:rsid w:val="00780B8D"/>
    <w:rsid w:val="0078159B"/>
    <w:rsid w:val="007823D8"/>
    <w:rsid w:val="0078312B"/>
    <w:rsid w:val="00783463"/>
    <w:rsid w:val="00783F17"/>
    <w:rsid w:val="0078509C"/>
    <w:rsid w:val="00785117"/>
    <w:rsid w:val="007859C8"/>
    <w:rsid w:val="00785B4F"/>
    <w:rsid w:val="00785DE9"/>
    <w:rsid w:val="00786681"/>
    <w:rsid w:val="0078720E"/>
    <w:rsid w:val="007878CF"/>
    <w:rsid w:val="00787EC7"/>
    <w:rsid w:val="00790A76"/>
    <w:rsid w:val="00790A80"/>
    <w:rsid w:val="00790F44"/>
    <w:rsid w:val="0079266B"/>
    <w:rsid w:val="00792F33"/>
    <w:rsid w:val="00793121"/>
    <w:rsid w:val="007939F9"/>
    <w:rsid w:val="00793F0B"/>
    <w:rsid w:val="00795002"/>
    <w:rsid w:val="00795488"/>
    <w:rsid w:val="00795E77"/>
    <w:rsid w:val="00796369"/>
    <w:rsid w:val="0079686B"/>
    <w:rsid w:val="00796972"/>
    <w:rsid w:val="00796D4E"/>
    <w:rsid w:val="00796FFC"/>
    <w:rsid w:val="007971CC"/>
    <w:rsid w:val="00797509"/>
    <w:rsid w:val="00797603"/>
    <w:rsid w:val="007977EC"/>
    <w:rsid w:val="00797925"/>
    <w:rsid w:val="007A0CBA"/>
    <w:rsid w:val="007A10D2"/>
    <w:rsid w:val="007A146C"/>
    <w:rsid w:val="007A209F"/>
    <w:rsid w:val="007A36D7"/>
    <w:rsid w:val="007A3D34"/>
    <w:rsid w:val="007A3E92"/>
    <w:rsid w:val="007A42C1"/>
    <w:rsid w:val="007A441B"/>
    <w:rsid w:val="007A4641"/>
    <w:rsid w:val="007A4ACE"/>
    <w:rsid w:val="007A5C7A"/>
    <w:rsid w:val="007A5F7F"/>
    <w:rsid w:val="007A6B27"/>
    <w:rsid w:val="007A6EFA"/>
    <w:rsid w:val="007B031B"/>
    <w:rsid w:val="007B0631"/>
    <w:rsid w:val="007B06B3"/>
    <w:rsid w:val="007B0F2D"/>
    <w:rsid w:val="007B2487"/>
    <w:rsid w:val="007B3655"/>
    <w:rsid w:val="007B3DF9"/>
    <w:rsid w:val="007B5043"/>
    <w:rsid w:val="007B5E15"/>
    <w:rsid w:val="007B67CD"/>
    <w:rsid w:val="007B68C8"/>
    <w:rsid w:val="007B6B26"/>
    <w:rsid w:val="007B6D50"/>
    <w:rsid w:val="007B735F"/>
    <w:rsid w:val="007B7913"/>
    <w:rsid w:val="007B7D3C"/>
    <w:rsid w:val="007C05F2"/>
    <w:rsid w:val="007C09E1"/>
    <w:rsid w:val="007C0FE5"/>
    <w:rsid w:val="007C2515"/>
    <w:rsid w:val="007C262E"/>
    <w:rsid w:val="007C29FA"/>
    <w:rsid w:val="007C35B3"/>
    <w:rsid w:val="007C4064"/>
    <w:rsid w:val="007C40C7"/>
    <w:rsid w:val="007C43CE"/>
    <w:rsid w:val="007C49C5"/>
    <w:rsid w:val="007C52BE"/>
    <w:rsid w:val="007C54A6"/>
    <w:rsid w:val="007C551D"/>
    <w:rsid w:val="007C5600"/>
    <w:rsid w:val="007C6587"/>
    <w:rsid w:val="007C6864"/>
    <w:rsid w:val="007C795C"/>
    <w:rsid w:val="007D028C"/>
    <w:rsid w:val="007D0505"/>
    <w:rsid w:val="007D1B8C"/>
    <w:rsid w:val="007D1F56"/>
    <w:rsid w:val="007D230F"/>
    <w:rsid w:val="007D23BB"/>
    <w:rsid w:val="007D242F"/>
    <w:rsid w:val="007D2A58"/>
    <w:rsid w:val="007D3958"/>
    <w:rsid w:val="007D3A9E"/>
    <w:rsid w:val="007D3ABD"/>
    <w:rsid w:val="007D4396"/>
    <w:rsid w:val="007D49CE"/>
    <w:rsid w:val="007D55DA"/>
    <w:rsid w:val="007D56F6"/>
    <w:rsid w:val="007D5AF0"/>
    <w:rsid w:val="007D65E9"/>
    <w:rsid w:val="007D6BF9"/>
    <w:rsid w:val="007D7822"/>
    <w:rsid w:val="007E0446"/>
    <w:rsid w:val="007E06E0"/>
    <w:rsid w:val="007E0F6E"/>
    <w:rsid w:val="007E19BD"/>
    <w:rsid w:val="007E1A65"/>
    <w:rsid w:val="007E1E4A"/>
    <w:rsid w:val="007E2497"/>
    <w:rsid w:val="007E2851"/>
    <w:rsid w:val="007E3751"/>
    <w:rsid w:val="007E4A79"/>
    <w:rsid w:val="007E4ADC"/>
    <w:rsid w:val="007E5537"/>
    <w:rsid w:val="007E5949"/>
    <w:rsid w:val="007E5F2A"/>
    <w:rsid w:val="007E620A"/>
    <w:rsid w:val="007E7E15"/>
    <w:rsid w:val="007F0C45"/>
    <w:rsid w:val="007F0FFE"/>
    <w:rsid w:val="007F11E2"/>
    <w:rsid w:val="007F1A0B"/>
    <w:rsid w:val="007F1CB7"/>
    <w:rsid w:val="007F1E13"/>
    <w:rsid w:val="007F3038"/>
    <w:rsid w:val="007F3636"/>
    <w:rsid w:val="007F3650"/>
    <w:rsid w:val="007F408E"/>
    <w:rsid w:val="007F44AA"/>
    <w:rsid w:val="007F472F"/>
    <w:rsid w:val="007F4909"/>
    <w:rsid w:val="007F498D"/>
    <w:rsid w:val="007F4CCB"/>
    <w:rsid w:val="007F52C9"/>
    <w:rsid w:val="007F661B"/>
    <w:rsid w:val="007F678F"/>
    <w:rsid w:val="007F73FE"/>
    <w:rsid w:val="007F77E5"/>
    <w:rsid w:val="007F795E"/>
    <w:rsid w:val="007F7A9E"/>
    <w:rsid w:val="008001DA"/>
    <w:rsid w:val="0080023E"/>
    <w:rsid w:val="008004A9"/>
    <w:rsid w:val="0080092C"/>
    <w:rsid w:val="00801374"/>
    <w:rsid w:val="008014B2"/>
    <w:rsid w:val="00801836"/>
    <w:rsid w:val="008025E9"/>
    <w:rsid w:val="008027EE"/>
    <w:rsid w:val="008028F9"/>
    <w:rsid w:val="008041A4"/>
    <w:rsid w:val="00804557"/>
    <w:rsid w:val="00804F16"/>
    <w:rsid w:val="008050B8"/>
    <w:rsid w:val="00805E2D"/>
    <w:rsid w:val="00805F75"/>
    <w:rsid w:val="008063C6"/>
    <w:rsid w:val="00806805"/>
    <w:rsid w:val="0080766E"/>
    <w:rsid w:val="008100D9"/>
    <w:rsid w:val="008107CD"/>
    <w:rsid w:val="00810F52"/>
    <w:rsid w:val="0081129E"/>
    <w:rsid w:val="008113DD"/>
    <w:rsid w:val="008114CE"/>
    <w:rsid w:val="00812103"/>
    <w:rsid w:val="00814580"/>
    <w:rsid w:val="0081496D"/>
    <w:rsid w:val="00814C51"/>
    <w:rsid w:val="00814F0E"/>
    <w:rsid w:val="00815C3E"/>
    <w:rsid w:val="00816323"/>
    <w:rsid w:val="0081645D"/>
    <w:rsid w:val="00816FC8"/>
    <w:rsid w:val="00820247"/>
    <w:rsid w:val="008221FD"/>
    <w:rsid w:val="00823051"/>
    <w:rsid w:val="008231DC"/>
    <w:rsid w:val="00823705"/>
    <w:rsid w:val="00823F21"/>
    <w:rsid w:val="0082410F"/>
    <w:rsid w:val="0082499D"/>
    <w:rsid w:val="00824EB7"/>
    <w:rsid w:val="00825088"/>
    <w:rsid w:val="008252C8"/>
    <w:rsid w:val="00825735"/>
    <w:rsid w:val="00825EE6"/>
    <w:rsid w:val="0082600C"/>
    <w:rsid w:val="00826338"/>
    <w:rsid w:val="00826F7B"/>
    <w:rsid w:val="00827363"/>
    <w:rsid w:val="00830369"/>
    <w:rsid w:val="00830A90"/>
    <w:rsid w:val="0083278B"/>
    <w:rsid w:val="008329F1"/>
    <w:rsid w:val="00833A00"/>
    <w:rsid w:val="00833D25"/>
    <w:rsid w:val="00833EAA"/>
    <w:rsid w:val="00833FFE"/>
    <w:rsid w:val="008341E3"/>
    <w:rsid w:val="00834F61"/>
    <w:rsid w:val="008357FD"/>
    <w:rsid w:val="00835ED8"/>
    <w:rsid w:val="00836136"/>
    <w:rsid w:val="00836893"/>
    <w:rsid w:val="00836B7F"/>
    <w:rsid w:val="008371C1"/>
    <w:rsid w:val="00837AB5"/>
    <w:rsid w:val="00837ED3"/>
    <w:rsid w:val="008404D2"/>
    <w:rsid w:val="0084150E"/>
    <w:rsid w:val="00842001"/>
    <w:rsid w:val="0084207F"/>
    <w:rsid w:val="0084237A"/>
    <w:rsid w:val="008423EC"/>
    <w:rsid w:val="00842B14"/>
    <w:rsid w:val="00842EE2"/>
    <w:rsid w:val="0084313B"/>
    <w:rsid w:val="00843237"/>
    <w:rsid w:val="00843592"/>
    <w:rsid w:val="00843D1F"/>
    <w:rsid w:val="00843D9B"/>
    <w:rsid w:val="0084422C"/>
    <w:rsid w:val="00845051"/>
    <w:rsid w:val="008457F3"/>
    <w:rsid w:val="00845855"/>
    <w:rsid w:val="00845960"/>
    <w:rsid w:val="00845A1D"/>
    <w:rsid w:val="00845C3C"/>
    <w:rsid w:val="00845EA3"/>
    <w:rsid w:val="00846AC4"/>
    <w:rsid w:val="008504C4"/>
    <w:rsid w:val="008508B5"/>
    <w:rsid w:val="008510DA"/>
    <w:rsid w:val="00851D07"/>
    <w:rsid w:val="00851F38"/>
    <w:rsid w:val="00852CDC"/>
    <w:rsid w:val="008536C7"/>
    <w:rsid w:val="008541A9"/>
    <w:rsid w:val="00854B18"/>
    <w:rsid w:val="00855CF7"/>
    <w:rsid w:val="00855ED3"/>
    <w:rsid w:val="00856125"/>
    <w:rsid w:val="0085661D"/>
    <w:rsid w:val="00856923"/>
    <w:rsid w:val="0085714C"/>
    <w:rsid w:val="008571F2"/>
    <w:rsid w:val="00857949"/>
    <w:rsid w:val="00857B26"/>
    <w:rsid w:val="0086031C"/>
    <w:rsid w:val="00860BA8"/>
    <w:rsid w:val="00861447"/>
    <w:rsid w:val="00861501"/>
    <w:rsid w:val="00861638"/>
    <w:rsid w:val="008616F0"/>
    <w:rsid w:val="008618F1"/>
    <w:rsid w:val="00861BAF"/>
    <w:rsid w:val="00862ECA"/>
    <w:rsid w:val="008633BE"/>
    <w:rsid w:val="0086392F"/>
    <w:rsid w:val="00863AD4"/>
    <w:rsid w:val="00864280"/>
    <w:rsid w:val="00864F5F"/>
    <w:rsid w:val="00866B79"/>
    <w:rsid w:val="00866B91"/>
    <w:rsid w:val="00866CB5"/>
    <w:rsid w:val="008702EC"/>
    <w:rsid w:val="00870431"/>
    <w:rsid w:val="00870889"/>
    <w:rsid w:val="00870F62"/>
    <w:rsid w:val="00872909"/>
    <w:rsid w:val="00872DA8"/>
    <w:rsid w:val="00872FEE"/>
    <w:rsid w:val="008732BE"/>
    <w:rsid w:val="008740AB"/>
    <w:rsid w:val="00874AE0"/>
    <w:rsid w:val="00874AF1"/>
    <w:rsid w:val="00874F8B"/>
    <w:rsid w:val="00875AC7"/>
    <w:rsid w:val="0087634B"/>
    <w:rsid w:val="0087647B"/>
    <w:rsid w:val="008765F7"/>
    <w:rsid w:val="00876BD2"/>
    <w:rsid w:val="00876CBC"/>
    <w:rsid w:val="00880759"/>
    <w:rsid w:val="00882F71"/>
    <w:rsid w:val="008830F8"/>
    <w:rsid w:val="008838E6"/>
    <w:rsid w:val="008839A5"/>
    <w:rsid w:val="00886F1A"/>
    <w:rsid w:val="0088729E"/>
    <w:rsid w:val="00887895"/>
    <w:rsid w:val="00890CDE"/>
    <w:rsid w:val="008913F3"/>
    <w:rsid w:val="00891595"/>
    <w:rsid w:val="00891CB6"/>
    <w:rsid w:val="00892FCA"/>
    <w:rsid w:val="00893044"/>
    <w:rsid w:val="00893291"/>
    <w:rsid w:val="008932F3"/>
    <w:rsid w:val="008946F7"/>
    <w:rsid w:val="008947A1"/>
    <w:rsid w:val="00894F6C"/>
    <w:rsid w:val="00895393"/>
    <w:rsid w:val="008953BF"/>
    <w:rsid w:val="008964DA"/>
    <w:rsid w:val="008969A1"/>
    <w:rsid w:val="00896DDF"/>
    <w:rsid w:val="0089745C"/>
    <w:rsid w:val="008975FA"/>
    <w:rsid w:val="00897945"/>
    <w:rsid w:val="008A06F3"/>
    <w:rsid w:val="008A0982"/>
    <w:rsid w:val="008A0E6A"/>
    <w:rsid w:val="008A13AA"/>
    <w:rsid w:val="008A2819"/>
    <w:rsid w:val="008A3796"/>
    <w:rsid w:val="008A3B66"/>
    <w:rsid w:val="008A3BA8"/>
    <w:rsid w:val="008A3E51"/>
    <w:rsid w:val="008A5D9F"/>
    <w:rsid w:val="008A5DFB"/>
    <w:rsid w:val="008A6020"/>
    <w:rsid w:val="008A64DA"/>
    <w:rsid w:val="008A6C03"/>
    <w:rsid w:val="008A6F69"/>
    <w:rsid w:val="008A7A2B"/>
    <w:rsid w:val="008A7A56"/>
    <w:rsid w:val="008A7CB1"/>
    <w:rsid w:val="008B0191"/>
    <w:rsid w:val="008B050B"/>
    <w:rsid w:val="008B28FF"/>
    <w:rsid w:val="008B2B51"/>
    <w:rsid w:val="008B3667"/>
    <w:rsid w:val="008B36D7"/>
    <w:rsid w:val="008B3BFA"/>
    <w:rsid w:val="008B3E62"/>
    <w:rsid w:val="008B3F0F"/>
    <w:rsid w:val="008B4807"/>
    <w:rsid w:val="008B4C33"/>
    <w:rsid w:val="008B5049"/>
    <w:rsid w:val="008B5664"/>
    <w:rsid w:val="008B5A12"/>
    <w:rsid w:val="008B6822"/>
    <w:rsid w:val="008C0032"/>
    <w:rsid w:val="008C090C"/>
    <w:rsid w:val="008C251E"/>
    <w:rsid w:val="008C2601"/>
    <w:rsid w:val="008C27F7"/>
    <w:rsid w:val="008C2F6D"/>
    <w:rsid w:val="008C338E"/>
    <w:rsid w:val="008C39A8"/>
    <w:rsid w:val="008C3ACC"/>
    <w:rsid w:val="008C3FE1"/>
    <w:rsid w:val="008C4E9D"/>
    <w:rsid w:val="008C5C5E"/>
    <w:rsid w:val="008C5F48"/>
    <w:rsid w:val="008C612E"/>
    <w:rsid w:val="008C628E"/>
    <w:rsid w:val="008C6ED5"/>
    <w:rsid w:val="008C71FA"/>
    <w:rsid w:val="008D0C33"/>
    <w:rsid w:val="008D173D"/>
    <w:rsid w:val="008D17F9"/>
    <w:rsid w:val="008D1BFB"/>
    <w:rsid w:val="008D2C53"/>
    <w:rsid w:val="008D2E35"/>
    <w:rsid w:val="008D2F0E"/>
    <w:rsid w:val="008D33A0"/>
    <w:rsid w:val="008D3EBC"/>
    <w:rsid w:val="008D40CD"/>
    <w:rsid w:val="008D44A3"/>
    <w:rsid w:val="008D4AB9"/>
    <w:rsid w:val="008D5272"/>
    <w:rsid w:val="008D5C1B"/>
    <w:rsid w:val="008D5F13"/>
    <w:rsid w:val="008D64FF"/>
    <w:rsid w:val="008D6971"/>
    <w:rsid w:val="008D6BCB"/>
    <w:rsid w:val="008D7D4B"/>
    <w:rsid w:val="008D7FE0"/>
    <w:rsid w:val="008E016B"/>
    <w:rsid w:val="008E01BA"/>
    <w:rsid w:val="008E1759"/>
    <w:rsid w:val="008E2116"/>
    <w:rsid w:val="008E2386"/>
    <w:rsid w:val="008E2959"/>
    <w:rsid w:val="008E2F21"/>
    <w:rsid w:val="008E37CE"/>
    <w:rsid w:val="008E3F7C"/>
    <w:rsid w:val="008E49FF"/>
    <w:rsid w:val="008E5332"/>
    <w:rsid w:val="008E5E47"/>
    <w:rsid w:val="008E5F6C"/>
    <w:rsid w:val="008E6884"/>
    <w:rsid w:val="008E6CEE"/>
    <w:rsid w:val="008E77EB"/>
    <w:rsid w:val="008E7CFB"/>
    <w:rsid w:val="008E7FE5"/>
    <w:rsid w:val="008F0ACC"/>
    <w:rsid w:val="008F11EF"/>
    <w:rsid w:val="008F1BA6"/>
    <w:rsid w:val="008F2C9D"/>
    <w:rsid w:val="008F3C91"/>
    <w:rsid w:val="008F42D2"/>
    <w:rsid w:val="008F47D5"/>
    <w:rsid w:val="008F57B9"/>
    <w:rsid w:val="008F5DDD"/>
    <w:rsid w:val="008F65FE"/>
    <w:rsid w:val="008F6DF7"/>
    <w:rsid w:val="008F74FD"/>
    <w:rsid w:val="009015ED"/>
    <w:rsid w:val="00901D75"/>
    <w:rsid w:val="00902232"/>
    <w:rsid w:val="0090242F"/>
    <w:rsid w:val="009026FA"/>
    <w:rsid w:val="00903824"/>
    <w:rsid w:val="00903ACB"/>
    <w:rsid w:val="00903BD3"/>
    <w:rsid w:val="00903ED1"/>
    <w:rsid w:val="00904147"/>
    <w:rsid w:val="00904148"/>
    <w:rsid w:val="009047B5"/>
    <w:rsid w:val="00904B88"/>
    <w:rsid w:val="00905840"/>
    <w:rsid w:val="00906010"/>
    <w:rsid w:val="00906170"/>
    <w:rsid w:val="009064C2"/>
    <w:rsid w:val="00906858"/>
    <w:rsid w:val="00906E5A"/>
    <w:rsid w:val="0090708C"/>
    <w:rsid w:val="00907352"/>
    <w:rsid w:val="00907419"/>
    <w:rsid w:val="00907429"/>
    <w:rsid w:val="00910081"/>
    <w:rsid w:val="009102C6"/>
    <w:rsid w:val="00910426"/>
    <w:rsid w:val="009104FE"/>
    <w:rsid w:val="00910B0E"/>
    <w:rsid w:val="00910D9E"/>
    <w:rsid w:val="00910DC8"/>
    <w:rsid w:val="00911963"/>
    <w:rsid w:val="009122A5"/>
    <w:rsid w:val="009123FD"/>
    <w:rsid w:val="0091242A"/>
    <w:rsid w:val="009129E7"/>
    <w:rsid w:val="00913E73"/>
    <w:rsid w:val="00914618"/>
    <w:rsid w:val="0091502E"/>
    <w:rsid w:val="00915897"/>
    <w:rsid w:val="0091645F"/>
    <w:rsid w:val="009169EB"/>
    <w:rsid w:val="009169F2"/>
    <w:rsid w:val="00916E47"/>
    <w:rsid w:val="0091719F"/>
    <w:rsid w:val="00917395"/>
    <w:rsid w:val="009207BE"/>
    <w:rsid w:val="00920891"/>
    <w:rsid w:val="0092117B"/>
    <w:rsid w:val="00921371"/>
    <w:rsid w:val="00921433"/>
    <w:rsid w:val="00921A8F"/>
    <w:rsid w:val="00921A93"/>
    <w:rsid w:val="00921AE7"/>
    <w:rsid w:val="00922411"/>
    <w:rsid w:val="0092334D"/>
    <w:rsid w:val="009233C6"/>
    <w:rsid w:val="00924806"/>
    <w:rsid w:val="00924A55"/>
    <w:rsid w:val="00924C53"/>
    <w:rsid w:val="00925126"/>
    <w:rsid w:val="00925128"/>
    <w:rsid w:val="0092600E"/>
    <w:rsid w:val="009260D2"/>
    <w:rsid w:val="009266F1"/>
    <w:rsid w:val="00927D51"/>
    <w:rsid w:val="00927F5A"/>
    <w:rsid w:val="0093024F"/>
    <w:rsid w:val="00930396"/>
    <w:rsid w:val="00930839"/>
    <w:rsid w:val="009308D0"/>
    <w:rsid w:val="00930E73"/>
    <w:rsid w:val="00931D64"/>
    <w:rsid w:val="00931F07"/>
    <w:rsid w:val="00932560"/>
    <w:rsid w:val="009359C6"/>
    <w:rsid w:val="00935AC0"/>
    <w:rsid w:val="00935C5F"/>
    <w:rsid w:val="00935EF6"/>
    <w:rsid w:val="00937F56"/>
    <w:rsid w:val="00940148"/>
    <w:rsid w:val="00941E25"/>
    <w:rsid w:val="009427A6"/>
    <w:rsid w:val="0094285B"/>
    <w:rsid w:val="00942DAE"/>
    <w:rsid w:val="00943D1E"/>
    <w:rsid w:val="00943FF4"/>
    <w:rsid w:val="00944103"/>
    <w:rsid w:val="0094476F"/>
    <w:rsid w:val="00944A87"/>
    <w:rsid w:val="00945C57"/>
    <w:rsid w:val="009474A5"/>
    <w:rsid w:val="009502EC"/>
    <w:rsid w:val="009507D4"/>
    <w:rsid w:val="00950B7A"/>
    <w:rsid w:val="009514D2"/>
    <w:rsid w:val="00951622"/>
    <w:rsid w:val="00951C26"/>
    <w:rsid w:val="00951E41"/>
    <w:rsid w:val="00951E97"/>
    <w:rsid w:val="00952F04"/>
    <w:rsid w:val="00952FB0"/>
    <w:rsid w:val="00953CAF"/>
    <w:rsid w:val="00954251"/>
    <w:rsid w:val="009547AA"/>
    <w:rsid w:val="00954D18"/>
    <w:rsid w:val="00954D4A"/>
    <w:rsid w:val="009555DD"/>
    <w:rsid w:val="00956207"/>
    <w:rsid w:val="00960077"/>
    <w:rsid w:val="009603C5"/>
    <w:rsid w:val="0096082E"/>
    <w:rsid w:val="0096183D"/>
    <w:rsid w:val="00961888"/>
    <w:rsid w:val="009618E7"/>
    <w:rsid w:val="00961BF7"/>
    <w:rsid w:val="00961F0A"/>
    <w:rsid w:val="00961F54"/>
    <w:rsid w:val="009621DC"/>
    <w:rsid w:val="00962ACC"/>
    <w:rsid w:val="00962D5D"/>
    <w:rsid w:val="009633C5"/>
    <w:rsid w:val="00963986"/>
    <w:rsid w:val="00963D01"/>
    <w:rsid w:val="00963F2E"/>
    <w:rsid w:val="0096434E"/>
    <w:rsid w:val="009644A6"/>
    <w:rsid w:val="00964AE8"/>
    <w:rsid w:val="009650A4"/>
    <w:rsid w:val="009661EF"/>
    <w:rsid w:val="009673B1"/>
    <w:rsid w:val="00967BBA"/>
    <w:rsid w:val="00967CB7"/>
    <w:rsid w:val="009700A1"/>
    <w:rsid w:val="00971C05"/>
    <w:rsid w:val="00973149"/>
    <w:rsid w:val="00973834"/>
    <w:rsid w:val="009743A5"/>
    <w:rsid w:val="009752DC"/>
    <w:rsid w:val="009753EB"/>
    <w:rsid w:val="009754DD"/>
    <w:rsid w:val="00975768"/>
    <w:rsid w:val="0097767A"/>
    <w:rsid w:val="00977EE3"/>
    <w:rsid w:val="00977EFE"/>
    <w:rsid w:val="0098031F"/>
    <w:rsid w:val="009816B1"/>
    <w:rsid w:val="00981ABC"/>
    <w:rsid w:val="00981CD3"/>
    <w:rsid w:val="00982ADE"/>
    <w:rsid w:val="00982E72"/>
    <w:rsid w:val="00982F2B"/>
    <w:rsid w:val="00983584"/>
    <w:rsid w:val="009837F3"/>
    <w:rsid w:val="00983A7E"/>
    <w:rsid w:val="00983C9F"/>
    <w:rsid w:val="00984347"/>
    <w:rsid w:val="00984D95"/>
    <w:rsid w:val="00986164"/>
    <w:rsid w:val="0098664D"/>
    <w:rsid w:val="00986E32"/>
    <w:rsid w:val="00987371"/>
    <w:rsid w:val="00987404"/>
    <w:rsid w:val="009878D3"/>
    <w:rsid w:val="00987EC7"/>
    <w:rsid w:val="00990113"/>
    <w:rsid w:val="00990B3D"/>
    <w:rsid w:val="00991CBE"/>
    <w:rsid w:val="00991F32"/>
    <w:rsid w:val="00992409"/>
    <w:rsid w:val="00992472"/>
    <w:rsid w:val="00992687"/>
    <w:rsid w:val="00992851"/>
    <w:rsid w:val="00992F1F"/>
    <w:rsid w:val="0099390D"/>
    <w:rsid w:val="009939F4"/>
    <w:rsid w:val="00993BFE"/>
    <w:rsid w:val="00993D1C"/>
    <w:rsid w:val="009947B1"/>
    <w:rsid w:val="00994A23"/>
    <w:rsid w:val="00995258"/>
    <w:rsid w:val="00995EE6"/>
    <w:rsid w:val="00995FAE"/>
    <w:rsid w:val="00996925"/>
    <w:rsid w:val="0099741F"/>
    <w:rsid w:val="00997493"/>
    <w:rsid w:val="009A06E4"/>
    <w:rsid w:val="009A0E4F"/>
    <w:rsid w:val="009A140C"/>
    <w:rsid w:val="009A1D55"/>
    <w:rsid w:val="009A278B"/>
    <w:rsid w:val="009A2F82"/>
    <w:rsid w:val="009A3E91"/>
    <w:rsid w:val="009A3FD0"/>
    <w:rsid w:val="009A4912"/>
    <w:rsid w:val="009A4B09"/>
    <w:rsid w:val="009A4FD8"/>
    <w:rsid w:val="009A6158"/>
    <w:rsid w:val="009A69A3"/>
    <w:rsid w:val="009A6D40"/>
    <w:rsid w:val="009A70BA"/>
    <w:rsid w:val="009A712C"/>
    <w:rsid w:val="009A77D0"/>
    <w:rsid w:val="009B03DD"/>
    <w:rsid w:val="009B043C"/>
    <w:rsid w:val="009B0609"/>
    <w:rsid w:val="009B0DD4"/>
    <w:rsid w:val="009B0F2A"/>
    <w:rsid w:val="009B0F9B"/>
    <w:rsid w:val="009B13BB"/>
    <w:rsid w:val="009B1579"/>
    <w:rsid w:val="009B1B72"/>
    <w:rsid w:val="009B220E"/>
    <w:rsid w:val="009B2A25"/>
    <w:rsid w:val="009B2F20"/>
    <w:rsid w:val="009B36A4"/>
    <w:rsid w:val="009B3B06"/>
    <w:rsid w:val="009B3FFB"/>
    <w:rsid w:val="009B4331"/>
    <w:rsid w:val="009B6316"/>
    <w:rsid w:val="009B6730"/>
    <w:rsid w:val="009C06E5"/>
    <w:rsid w:val="009C0B37"/>
    <w:rsid w:val="009C13FB"/>
    <w:rsid w:val="009C15B5"/>
    <w:rsid w:val="009C16B4"/>
    <w:rsid w:val="009C3111"/>
    <w:rsid w:val="009C332E"/>
    <w:rsid w:val="009C35E1"/>
    <w:rsid w:val="009C36E3"/>
    <w:rsid w:val="009C46F9"/>
    <w:rsid w:val="009C47CA"/>
    <w:rsid w:val="009C50BE"/>
    <w:rsid w:val="009C5928"/>
    <w:rsid w:val="009C5BEA"/>
    <w:rsid w:val="009C6A46"/>
    <w:rsid w:val="009C6C45"/>
    <w:rsid w:val="009C6D56"/>
    <w:rsid w:val="009C78F8"/>
    <w:rsid w:val="009C7F83"/>
    <w:rsid w:val="009D02B2"/>
    <w:rsid w:val="009D0573"/>
    <w:rsid w:val="009D0877"/>
    <w:rsid w:val="009D102A"/>
    <w:rsid w:val="009D1361"/>
    <w:rsid w:val="009D1431"/>
    <w:rsid w:val="009D1599"/>
    <w:rsid w:val="009D1645"/>
    <w:rsid w:val="009D186B"/>
    <w:rsid w:val="009D27CE"/>
    <w:rsid w:val="009D4C83"/>
    <w:rsid w:val="009D4D1B"/>
    <w:rsid w:val="009D5CDE"/>
    <w:rsid w:val="009D64C5"/>
    <w:rsid w:val="009D656B"/>
    <w:rsid w:val="009D724D"/>
    <w:rsid w:val="009D7599"/>
    <w:rsid w:val="009D7C26"/>
    <w:rsid w:val="009E04CD"/>
    <w:rsid w:val="009E07E2"/>
    <w:rsid w:val="009E1993"/>
    <w:rsid w:val="009E26B5"/>
    <w:rsid w:val="009E2900"/>
    <w:rsid w:val="009E31F3"/>
    <w:rsid w:val="009E33B7"/>
    <w:rsid w:val="009E348F"/>
    <w:rsid w:val="009E35E7"/>
    <w:rsid w:val="009E3EE8"/>
    <w:rsid w:val="009E4331"/>
    <w:rsid w:val="009E4503"/>
    <w:rsid w:val="009E4581"/>
    <w:rsid w:val="009E4A5A"/>
    <w:rsid w:val="009E50AC"/>
    <w:rsid w:val="009E57FA"/>
    <w:rsid w:val="009E5954"/>
    <w:rsid w:val="009E5B55"/>
    <w:rsid w:val="009E61AD"/>
    <w:rsid w:val="009E61B7"/>
    <w:rsid w:val="009E6837"/>
    <w:rsid w:val="009E760C"/>
    <w:rsid w:val="009E7ADF"/>
    <w:rsid w:val="009F074D"/>
    <w:rsid w:val="009F086D"/>
    <w:rsid w:val="009F1081"/>
    <w:rsid w:val="009F1455"/>
    <w:rsid w:val="009F1756"/>
    <w:rsid w:val="009F1824"/>
    <w:rsid w:val="009F1FF9"/>
    <w:rsid w:val="009F27E8"/>
    <w:rsid w:val="009F2885"/>
    <w:rsid w:val="009F30D1"/>
    <w:rsid w:val="009F3F87"/>
    <w:rsid w:val="009F4156"/>
    <w:rsid w:val="009F4216"/>
    <w:rsid w:val="009F42B2"/>
    <w:rsid w:val="009F6850"/>
    <w:rsid w:val="009F6ED7"/>
    <w:rsid w:val="009F7531"/>
    <w:rsid w:val="009F772F"/>
    <w:rsid w:val="00A0056B"/>
    <w:rsid w:val="00A007AB"/>
    <w:rsid w:val="00A008D6"/>
    <w:rsid w:val="00A00A0B"/>
    <w:rsid w:val="00A01C5D"/>
    <w:rsid w:val="00A01DE1"/>
    <w:rsid w:val="00A01E91"/>
    <w:rsid w:val="00A0281A"/>
    <w:rsid w:val="00A0291C"/>
    <w:rsid w:val="00A02D6F"/>
    <w:rsid w:val="00A032D0"/>
    <w:rsid w:val="00A0380B"/>
    <w:rsid w:val="00A051D7"/>
    <w:rsid w:val="00A05675"/>
    <w:rsid w:val="00A05A83"/>
    <w:rsid w:val="00A06A72"/>
    <w:rsid w:val="00A07745"/>
    <w:rsid w:val="00A10126"/>
    <w:rsid w:val="00A108FA"/>
    <w:rsid w:val="00A1156E"/>
    <w:rsid w:val="00A117E8"/>
    <w:rsid w:val="00A118B5"/>
    <w:rsid w:val="00A118FB"/>
    <w:rsid w:val="00A119D0"/>
    <w:rsid w:val="00A13C68"/>
    <w:rsid w:val="00A13EEA"/>
    <w:rsid w:val="00A14151"/>
    <w:rsid w:val="00A144A8"/>
    <w:rsid w:val="00A14803"/>
    <w:rsid w:val="00A15F05"/>
    <w:rsid w:val="00A176B2"/>
    <w:rsid w:val="00A176E1"/>
    <w:rsid w:val="00A201B0"/>
    <w:rsid w:val="00A2037C"/>
    <w:rsid w:val="00A210AE"/>
    <w:rsid w:val="00A213BB"/>
    <w:rsid w:val="00A221AA"/>
    <w:rsid w:val="00A22259"/>
    <w:rsid w:val="00A2461F"/>
    <w:rsid w:val="00A248C2"/>
    <w:rsid w:val="00A267F7"/>
    <w:rsid w:val="00A279C0"/>
    <w:rsid w:val="00A27C77"/>
    <w:rsid w:val="00A27E8B"/>
    <w:rsid w:val="00A27F94"/>
    <w:rsid w:val="00A3032A"/>
    <w:rsid w:val="00A30391"/>
    <w:rsid w:val="00A30545"/>
    <w:rsid w:val="00A30923"/>
    <w:rsid w:val="00A30AA2"/>
    <w:rsid w:val="00A30B65"/>
    <w:rsid w:val="00A30ED6"/>
    <w:rsid w:val="00A31004"/>
    <w:rsid w:val="00A31A27"/>
    <w:rsid w:val="00A31B69"/>
    <w:rsid w:val="00A31BAB"/>
    <w:rsid w:val="00A32593"/>
    <w:rsid w:val="00A33340"/>
    <w:rsid w:val="00A34104"/>
    <w:rsid w:val="00A341BE"/>
    <w:rsid w:val="00A34C9F"/>
    <w:rsid w:val="00A34E62"/>
    <w:rsid w:val="00A3535A"/>
    <w:rsid w:val="00A35734"/>
    <w:rsid w:val="00A35924"/>
    <w:rsid w:val="00A35FD9"/>
    <w:rsid w:val="00A36D89"/>
    <w:rsid w:val="00A372A1"/>
    <w:rsid w:val="00A373DC"/>
    <w:rsid w:val="00A405BC"/>
    <w:rsid w:val="00A408C8"/>
    <w:rsid w:val="00A41297"/>
    <w:rsid w:val="00A4166D"/>
    <w:rsid w:val="00A419DD"/>
    <w:rsid w:val="00A41B0C"/>
    <w:rsid w:val="00A41C70"/>
    <w:rsid w:val="00A442C5"/>
    <w:rsid w:val="00A44DB8"/>
    <w:rsid w:val="00A46FAA"/>
    <w:rsid w:val="00A47849"/>
    <w:rsid w:val="00A50875"/>
    <w:rsid w:val="00A50968"/>
    <w:rsid w:val="00A510D4"/>
    <w:rsid w:val="00A51A11"/>
    <w:rsid w:val="00A5235A"/>
    <w:rsid w:val="00A524EB"/>
    <w:rsid w:val="00A527A7"/>
    <w:rsid w:val="00A527CF"/>
    <w:rsid w:val="00A53033"/>
    <w:rsid w:val="00A53538"/>
    <w:rsid w:val="00A541C6"/>
    <w:rsid w:val="00A5472F"/>
    <w:rsid w:val="00A54853"/>
    <w:rsid w:val="00A5598F"/>
    <w:rsid w:val="00A5627F"/>
    <w:rsid w:val="00A56293"/>
    <w:rsid w:val="00A57051"/>
    <w:rsid w:val="00A571B3"/>
    <w:rsid w:val="00A57B59"/>
    <w:rsid w:val="00A60096"/>
    <w:rsid w:val="00A606F2"/>
    <w:rsid w:val="00A60801"/>
    <w:rsid w:val="00A60859"/>
    <w:rsid w:val="00A6142B"/>
    <w:rsid w:val="00A6142D"/>
    <w:rsid w:val="00A61C5D"/>
    <w:rsid w:val="00A62B69"/>
    <w:rsid w:val="00A6341E"/>
    <w:rsid w:val="00A635D8"/>
    <w:rsid w:val="00A63ABC"/>
    <w:rsid w:val="00A6400B"/>
    <w:rsid w:val="00A670F4"/>
    <w:rsid w:val="00A67F12"/>
    <w:rsid w:val="00A71490"/>
    <w:rsid w:val="00A71BB4"/>
    <w:rsid w:val="00A724A7"/>
    <w:rsid w:val="00A7391B"/>
    <w:rsid w:val="00A73E3B"/>
    <w:rsid w:val="00A74538"/>
    <w:rsid w:val="00A7540B"/>
    <w:rsid w:val="00A757A4"/>
    <w:rsid w:val="00A771A3"/>
    <w:rsid w:val="00A7768A"/>
    <w:rsid w:val="00A77704"/>
    <w:rsid w:val="00A77CA8"/>
    <w:rsid w:val="00A80251"/>
    <w:rsid w:val="00A81060"/>
    <w:rsid w:val="00A82256"/>
    <w:rsid w:val="00A828C3"/>
    <w:rsid w:val="00A83B45"/>
    <w:rsid w:val="00A83C65"/>
    <w:rsid w:val="00A8424C"/>
    <w:rsid w:val="00A84453"/>
    <w:rsid w:val="00A84BA6"/>
    <w:rsid w:val="00A84C98"/>
    <w:rsid w:val="00A85364"/>
    <w:rsid w:val="00A859F4"/>
    <w:rsid w:val="00A85E1D"/>
    <w:rsid w:val="00A85ED6"/>
    <w:rsid w:val="00A86D63"/>
    <w:rsid w:val="00A86D9F"/>
    <w:rsid w:val="00A86FB1"/>
    <w:rsid w:val="00A87077"/>
    <w:rsid w:val="00A873EE"/>
    <w:rsid w:val="00A9044D"/>
    <w:rsid w:val="00A907DD"/>
    <w:rsid w:val="00A92649"/>
    <w:rsid w:val="00A92F18"/>
    <w:rsid w:val="00A93FAB"/>
    <w:rsid w:val="00A94614"/>
    <w:rsid w:val="00A947A1"/>
    <w:rsid w:val="00A94F4A"/>
    <w:rsid w:val="00A955D2"/>
    <w:rsid w:val="00A95897"/>
    <w:rsid w:val="00A96893"/>
    <w:rsid w:val="00A96A99"/>
    <w:rsid w:val="00A970BA"/>
    <w:rsid w:val="00A977EA"/>
    <w:rsid w:val="00AA0431"/>
    <w:rsid w:val="00AA1398"/>
    <w:rsid w:val="00AA164F"/>
    <w:rsid w:val="00AA1681"/>
    <w:rsid w:val="00AA1A62"/>
    <w:rsid w:val="00AA3046"/>
    <w:rsid w:val="00AA3541"/>
    <w:rsid w:val="00AA42C9"/>
    <w:rsid w:val="00AA43BA"/>
    <w:rsid w:val="00AA5775"/>
    <w:rsid w:val="00AA59E0"/>
    <w:rsid w:val="00AA6104"/>
    <w:rsid w:val="00AA6458"/>
    <w:rsid w:val="00AA789D"/>
    <w:rsid w:val="00AB0155"/>
    <w:rsid w:val="00AB0440"/>
    <w:rsid w:val="00AB10FE"/>
    <w:rsid w:val="00AB18C0"/>
    <w:rsid w:val="00AB1921"/>
    <w:rsid w:val="00AB242B"/>
    <w:rsid w:val="00AB2AEE"/>
    <w:rsid w:val="00AB2C8E"/>
    <w:rsid w:val="00AB32C5"/>
    <w:rsid w:val="00AB3A57"/>
    <w:rsid w:val="00AB4A6A"/>
    <w:rsid w:val="00AB51C5"/>
    <w:rsid w:val="00AB6F2B"/>
    <w:rsid w:val="00AB7D36"/>
    <w:rsid w:val="00AC1049"/>
    <w:rsid w:val="00AC13AB"/>
    <w:rsid w:val="00AC1540"/>
    <w:rsid w:val="00AC2911"/>
    <w:rsid w:val="00AC29C3"/>
    <w:rsid w:val="00AC2DD8"/>
    <w:rsid w:val="00AC3484"/>
    <w:rsid w:val="00AC3EBE"/>
    <w:rsid w:val="00AC5212"/>
    <w:rsid w:val="00AC562C"/>
    <w:rsid w:val="00AC5E86"/>
    <w:rsid w:val="00AC62B6"/>
    <w:rsid w:val="00AC630F"/>
    <w:rsid w:val="00AC7D97"/>
    <w:rsid w:val="00AD0927"/>
    <w:rsid w:val="00AD165A"/>
    <w:rsid w:val="00AD18B1"/>
    <w:rsid w:val="00AD1F5B"/>
    <w:rsid w:val="00AD20B2"/>
    <w:rsid w:val="00AD2B2E"/>
    <w:rsid w:val="00AD2E1B"/>
    <w:rsid w:val="00AD3A0C"/>
    <w:rsid w:val="00AD4D3E"/>
    <w:rsid w:val="00AD54A6"/>
    <w:rsid w:val="00AD5C6F"/>
    <w:rsid w:val="00AD5D6C"/>
    <w:rsid w:val="00AD5D6F"/>
    <w:rsid w:val="00AD5E8A"/>
    <w:rsid w:val="00AD6714"/>
    <w:rsid w:val="00AD6A01"/>
    <w:rsid w:val="00AD6D27"/>
    <w:rsid w:val="00AD70E6"/>
    <w:rsid w:val="00AD7A09"/>
    <w:rsid w:val="00AD7D60"/>
    <w:rsid w:val="00AD7D8D"/>
    <w:rsid w:val="00AE069B"/>
    <w:rsid w:val="00AE0867"/>
    <w:rsid w:val="00AE0C93"/>
    <w:rsid w:val="00AE0E58"/>
    <w:rsid w:val="00AE0F52"/>
    <w:rsid w:val="00AE12ED"/>
    <w:rsid w:val="00AE2590"/>
    <w:rsid w:val="00AE2B71"/>
    <w:rsid w:val="00AE2BB2"/>
    <w:rsid w:val="00AE32EE"/>
    <w:rsid w:val="00AE3943"/>
    <w:rsid w:val="00AE3DCC"/>
    <w:rsid w:val="00AE3FCE"/>
    <w:rsid w:val="00AE47E1"/>
    <w:rsid w:val="00AE4912"/>
    <w:rsid w:val="00AE52BB"/>
    <w:rsid w:val="00AE53AC"/>
    <w:rsid w:val="00AE573C"/>
    <w:rsid w:val="00AE5B36"/>
    <w:rsid w:val="00AE61D4"/>
    <w:rsid w:val="00AE731F"/>
    <w:rsid w:val="00AE73BC"/>
    <w:rsid w:val="00AE7548"/>
    <w:rsid w:val="00AE757F"/>
    <w:rsid w:val="00AE7AF9"/>
    <w:rsid w:val="00AE7E28"/>
    <w:rsid w:val="00AF0EE2"/>
    <w:rsid w:val="00AF1C48"/>
    <w:rsid w:val="00AF21D3"/>
    <w:rsid w:val="00AF2357"/>
    <w:rsid w:val="00AF3A41"/>
    <w:rsid w:val="00AF5113"/>
    <w:rsid w:val="00AF596F"/>
    <w:rsid w:val="00AF6D33"/>
    <w:rsid w:val="00AF7893"/>
    <w:rsid w:val="00AF7C38"/>
    <w:rsid w:val="00B0014B"/>
    <w:rsid w:val="00B00FB2"/>
    <w:rsid w:val="00B01E1A"/>
    <w:rsid w:val="00B030FC"/>
    <w:rsid w:val="00B035C2"/>
    <w:rsid w:val="00B041F6"/>
    <w:rsid w:val="00B04A7D"/>
    <w:rsid w:val="00B05ADB"/>
    <w:rsid w:val="00B06E88"/>
    <w:rsid w:val="00B07103"/>
    <w:rsid w:val="00B110B8"/>
    <w:rsid w:val="00B11F2D"/>
    <w:rsid w:val="00B1205B"/>
    <w:rsid w:val="00B1217A"/>
    <w:rsid w:val="00B1265C"/>
    <w:rsid w:val="00B12B8F"/>
    <w:rsid w:val="00B13E5C"/>
    <w:rsid w:val="00B15DF0"/>
    <w:rsid w:val="00B162C3"/>
    <w:rsid w:val="00B17515"/>
    <w:rsid w:val="00B1777B"/>
    <w:rsid w:val="00B17ACE"/>
    <w:rsid w:val="00B20066"/>
    <w:rsid w:val="00B20C5A"/>
    <w:rsid w:val="00B21D9B"/>
    <w:rsid w:val="00B22054"/>
    <w:rsid w:val="00B22194"/>
    <w:rsid w:val="00B225FF"/>
    <w:rsid w:val="00B229B9"/>
    <w:rsid w:val="00B22F42"/>
    <w:rsid w:val="00B23197"/>
    <w:rsid w:val="00B237FF"/>
    <w:rsid w:val="00B23BE6"/>
    <w:rsid w:val="00B24E9C"/>
    <w:rsid w:val="00B24F22"/>
    <w:rsid w:val="00B254ED"/>
    <w:rsid w:val="00B25B86"/>
    <w:rsid w:val="00B25BE3"/>
    <w:rsid w:val="00B26009"/>
    <w:rsid w:val="00B26CDB"/>
    <w:rsid w:val="00B270C1"/>
    <w:rsid w:val="00B27750"/>
    <w:rsid w:val="00B27F84"/>
    <w:rsid w:val="00B304C7"/>
    <w:rsid w:val="00B32506"/>
    <w:rsid w:val="00B346E2"/>
    <w:rsid w:val="00B349A5"/>
    <w:rsid w:val="00B3589D"/>
    <w:rsid w:val="00B35A47"/>
    <w:rsid w:val="00B35C93"/>
    <w:rsid w:val="00B3670E"/>
    <w:rsid w:val="00B369A7"/>
    <w:rsid w:val="00B36FAD"/>
    <w:rsid w:val="00B379EF"/>
    <w:rsid w:val="00B40392"/>
    <w:rsid w:val="00B413B7"/>
    <w:rsid w:val="00B42E0F"/>
    <w:rsid w:val="00B433BF"/>
    <w:rsid w:val="00B4395C"/>
    <w:rsid w:val="00B43D9D"/>
    <w:rsid w:val="00B44311"/>
    <w:rsid w:val="00B44543"/>
    <w:rsid w:val="00B454C9"/>
    <w:rsid w:val="00B45520"/>
    <w:rsid w:val="00B469BE"/>
    <w:rsid w:val="00B472A2"/>
    <w:rsid w:val="00B476CC"/>
    <w:rsid w:val="00B50627"/>
    <w:rsid w:val="00B50FAE"/>
    <w:rsid w:val="00B51E16"/>
    <w:rsid w:val="00B51FB0"/>
    <w:rsid w:val="00B5207B"/>
    <w:rsid w:val="00B52994"/>
    <w:rsid w:val="00B52A79"/>
    <w:rsid w:val="00B52C6B"/>
    <w:rsid w:val="00B53766"/>
    <w:rsid w:val="00B54476"/>
    <w:rsid w:val="00B55502"/>
    <w:rsid w:val="00B55890"/>
    <w:rsid w:val="00B56C27"/>
    <w:rsid w:val="00B57BBE"/>
    <w:rsid w:val="00B60C6B"/>
    <w:rsid w:val="00B60D99"/>
    <w:rsid w:val="00B63689"/>
    <w:rsid w:val="00B63939"/>
    <w:rsid w:val="00B639EE"/>
    <w:rsid w:val="00B63C92"/>
    <w:rsid w:val="00B6447E"/>
    <w:rsid w:val="00B646D6"/>
    <w:rsid w:val="00B64800"/>
    <w:rsid w:val="00B64C33"/>
    <w:rsid w:val="00B6727C"/>
    <w:rsid w:val="00B67F52"/>
    <w:rsid w:val="00B701D2"/>
    <w:rsid w:val="00B70838"/>
    <w:rsid w:val="00B71CD0"/>
    <w:rsid w:val="00B722B1"/>
    <w:rsid w:val="00B7288B"/>
    <w:rsid w:val="00B731FB"/>
    <w:rsid w:val="00B73783"/>
    <w:rsid w:val="00B73B49"/>
    <w:rsid w:val="00B73E1D"/>
    <w:rsid w:val="00B74371"/>
    <w:rsid w:val="00B74D1F"/>
    <w:rsid w:val="00B754D7"/>
    <w:rsid w:val="00B75956"/>
    <w:rsid w:val="00B75EC2"/>
    <w:rsid w:val="00B766F7"/>
    <w:rsid w:val="00B76ADB"/>
    <w:rsid w:val="00B808A8"/>
    <w:rsid w:val="00B80CCC"/>
    <w:rsid w:val="00B8106C"/>
    <w:rsid w:val="00B8110D"/>
    <w:rsid w:val="00B8185C"/>
    <w:rsid w:val="00B8205B"/>
    <w:rsid w:val="00B82180"/>
    <w:rsid w:val="00B82351"/>
    <w:rsid w:val="00B831AA"/>
    <w:rsid w:val="00B83BF9"/>
    <w:rsid w:val="00B84CB0"/>
    <w:rsid w:val="00B84CE4"/>
    <w:rsid w:val="00B84DE4"/>
    <w:rsid w:val="00B85806"/>
    <w:rsid w:val="00B860E6"/>
    <w:rsid w:val="00B86B5D"/>
    <w:rsid w:val="00B86DF0"/>
    <w:rsid w:val="00B870F9"/>
    <w:rsid w:val="00B87805"/>
    <w:rsid w:val="00B9004B"/>
    <w:rsid w:val="00B907E8"/>
    <w:rsid w:val="00B9091A"/>
    <w:rsid w:val="00B917A1"/>
    <w:rsid w:val="00B91F38"/>
    <w:rsid w:val="00B921D0"/>
    <w:rsid w:val="00B92ADC"/>
    <w:rsid w:val="00B931BC"/>
    <w:rsid w:val="00B9372F"/>
    <w:rsid w:val="00B937B8"/>
    <w:rsid w:val="00B94771"/>
    <w:rsid w:val="00B9499E"/>
    <w:rsid w:val="00B94CC6"/>
    <w:rsid w:val="00B95136"/>
    <w:rsid w:val="00B953D8"/>
    <w:rsid w:val="00B954B3"/>
    <w:rsid w:val="00B95B9C"/>
    <w:rsid w:val="00B96081"/>
    <w:rsid w:val="00B968D1"/>
    <w:rsid w:val="00B96A1A"/>
    <w:rsid w:val="00B96F4B"/>
    <w:rsid w:val="00B979C7"/>
    <w:rsid w:val="00BA0245"/>
    <w:rsid w:val="00BA0755"/>
    <w:rsid w:val="00BA1FF0"/>
    <w:rsid w:val="00BA3CBE"/>
    <w:rsid w:val="00BA3E6C"/>
    <w:rsid w:val="00BA400F"/>
    <w:rsid w:val="00BA4ABF"/>
    <w:rsid w:val="00BA4AE2"/>
    <w:rsid w:val="00BA4E0E"/>
    <w:rsid w:val="00BA4F35"/>
    <w:rsid w:val="00BA4FEE"/>
    <w:rsid w:val="00BA560F"/>
    <w:rsid w:val="00BA58C7"/>
    <w:rsid w:val="00BA5B6E"/>
    <w:rsid w:val="00BA71B8"/>
    <w:rsid w:val="00BA72A8"/>
    <w:rsid w:val="00BA77F7"/>
    <w:rsid w:val="00BA78C4"/>
    <w:rsid w:val="00BB093D"/>
    <w:rsid w:val="00BB09BD"/>
    <w:rsid w:val="00BB0EE3"/>
    <w:rsid w:val="00BB18C9"/>
    <w:rsid w:val="00BB2736"/>
    <w:rsid w:val="00BB29C1"/>
    <w:rsid w:val="00BB3D7C"/>
    <w:rsid w:val="00BB419B"/>
    <w:rsid w:val="00BB54A9"/>
    <w:rsid w:val="00BB58E5"/>
    <w:rsid w:val="00BB63A2"/>
    <w:rsid w:val="00BB6A49"/>
    <w:rsid w:val="00BB6C02"/>
    <w:rsid w:val="00BB74C3"/>
    <w:rsid w:val="00BB75D6"/>
    <w:rsid w:val="00BC0177"/>
    <w:rsid w:val="00BC0617"/>
    <w:rsid w:val="00BC0E66"/>
    <w:rsid w:val="00BC1756"/>
    <w:rsid w:val="00BC1DAC"/>
    <w:rsid w:val="00BC1E47"/>
    <w:rsid w:val="00BC2C09"/>
    <w:rsid w:val="00BC32BD"/>
    <w:rsid w:val="00BC3C8F"/>
    <w:rsid w:val="00BC42FC"/>
    <w:rsid w:val="00BC4504"/>
    <w:rsid w:val="00BC4C42"/>
    <w:rsid w:val="00BC4FCF"/>
    <w:rsid w:val="00BC6917"/>
    <w:rsid w:val="00BC7B7B"/>
    <w:rsid w:val="00BD02A5"/>
    <w:rsid w:val="00BD2BB6"/>
    <w:rsid w:val="00BD2DE5"/>
    <w:rsid w:val="00BD32DF"/>
    <w:rsid w:val="00BD3C70"/>
    <w:rsid w:val="00BD52B4"/>
    <w:rsid w:val="00BD5602"/>
    <w:rsid w:val="00BD6A6F"/>
    <w:rsid w:val="00BD6B8A"/>
    <w:rsid w:val="00BD700C"/>
    <w:rsid w:val="00BD701D"/>
    <w:rsid w:val="00BD7885"/>
    <w:rsid w:val="00BD79B5"/>
    <w:rsid w:val="00BE04E6"/>
    <w:rsid w:val="00BE058A"/>
    <w:rsid w:val="00BE0AFC"/>
    <w:rsid w:val="00BE10D2"/>
    <w:rsid w:val="00BE130A"/>
    <w:rsid w:val="00BE1506"/>
    <w:rsid w:val="00BE207D"/>
    <w:rsid w:val="00BE2B35"/>
    <w:rsid w:val="00BE3591"/>
    <w:rsid w:val="00BE537F"/>
    <w:rsid w:val="00BE5BA9"/>
    <w:rsid w:val="00BE6ACE"/>
    <w:rsid w:val="00BE73A3"/>
    <w:rsid w:val="00BE7C77"/>
    <w:rsid w:val="00BF0A4B"/>
    <w:rsid w:val="00BF0BB1"/>
    <w:rsid w:val="00BF171B"/>
    <w:rsid w:val="00BF196F"/>
    <w:rsid w:val="00BF1986"/>
    <w:rsid w:val="00BF1DB5"/>
    <w:rsid w:val="00BF1DD3"/>
    <w:rsid w:val="00BF1FCF"/>
    <w:rsid w:val="00BF2C2C"/>
    <w:rsid w:val="00BF4442"/>
    <w:rsid w:val="00BF46CB"/>
    <w:rsid w:val="00BF4BD3"/>
    <w:rsid w:val="00BF51CA"/>
    <w:rsid w:val="00BF5737"/>
    <w:rsid w:val="00BF5F66"/>
    <w:rsid w:val="00BF7743"/>
    <w:rsid w:val="00BF78A7"/>
    <w:rsid w:val="00C0014C"/>
    <w:rsid w:val="00C002FC"/>
    <w:rsid w:val="00C00432"/>
    <w:rsid w:val="00C00492"/>
    <w:rsid w:val="00C0058A"/>
    <w:rsid w:val="00C0069B"/>
    <w:rsid w:val="00C00F1E"/>
    <w:rsid w:val="00C023EF"/>
    <w:rsid w:val="00C02A55"/>
    <w:rsid w:val="00C03974"/>
    <w:rsid w:val="00C04D53"/>
    <w:rsid w:val="00C05100"/>
    <w:rsid w:val="00C0537A"/>
    <w:rsid w:val="00C05975"/>
    <w:rsid w:val="00C05AB4"/>
    <w:rsid w:val="00C061E7"/>
    <w:rsid w:val="00C065F8"/>
    <w:rsid w:val="00C07282"/>
    <w:rsid w:val="00C07A3C"/>
    <w:rsid w:val="00C07DE2"/>
    <w:rsid w:val="00C10200"/>
    <w:rsid w:val="00C10F13"/>
    <w:rsid w:val="00C12063"/>
    <w:rsid w:val="00C1211E"/>
    <w:rsid w:val="00C12A63"/>
    <w:rsid w:val="00C12C16"/>
    <w:rsid w:val="00C13170"/>
    <w:rsid w:val="00C1391C"/>
    <w:rsid w:val="00C139C2"/>
    <w:rsid w:val="00C14912"/>
    <w:rsid w:val="00C15BA2"/>
    <w:rsid w:val="00C16095"/>
    <w:rsid w:val="00C16346"/>
    <w:rsid w:val="00C168F4"/>
    <w:rsid w:val="00C169B4"/>
    <w:rsid w:val="00C16B41"/>
    <w:rsid w:val="00C16EE5"/>
    <w:rsid w:val="00C170F4"/>
    <w:rsid w:val="00C177D6"/>
    <w:rsid w:val="00C20307"/>
    <w:rsid w:val="00C20700"/>
    <w:rsid w:val="00C20741"/>
    <w:rsid w:val="00C208AD"/>
    <w:rsid w:val="00C20BB8"/>
    <w:rsid w:val="00C2150C"/>
    <w:rsid w:val="00C21822"/>
    <w:rsid w:val="00C21B26"/>
    <w:rsid w:val="00C224A2"/>
    <w:rsid w:val="00C22577"/>
    <w:rsid w:val="00C233E7"/>
    <w:rsid w:val="00C23EB5"/>
    <w:rsid w:val="00C24031"/>
    <w:rsid w:val="00C240F2"/>
    <w:rsid w:val="00C2436B"/>
    <w:rsid w:val="00C24A66"/>
    <w:rsid w:val="00C250C6"/>
    <w:rsid w:val="00C25119"/>
    <w:rsid w:val="00C2530B"/>
    <w:rsid w:val="00C25327"/>
    <w:rsid w:val="00C26085"/>
    <w:rsid w:val="00C2636D"/>
    <w:rsid w:val="00C26A4C"/>
    <w:rsid w:val="00C26BCC"/>
    <w:rsid w:val="00C26D0A"/>
    <w:rsid w:val="00C27697"/>
    <w:rsid w:val="00C2796C"/>
    <w:rsid w:val="00C302E0"/>
    <w:rsid w:val="00C309ED"/>
    <w:rsid w:val="00C312B0"/>
    <w:rsid w:val="00C32F14"/>
    <w:rsid w:val="00C338BB"/>
    <w:rsid w:val="00C33D74"/>
    <w:rsid w:val="00C3402B"/>
    <w:rsid w:val="00C34091"/>
    <w:rsid w:val="00C34E9D"/>
    <w:rsid w:val="00C352E1"/>
    <w:rsid w:val="00C35E65"/>
    <w:rsid w:val="00C364F3"/>
    <w:rsid w:val="00C36FA4"/>
    <w:rsid w:val="00C41172"/>
    <w:rsid w:val="00C411E1"/>
    <w:rsid w:val="00C41331"/>
    <w:rsid w:val="00C41575"/>
    <w:rsid w:val="00C41786"/>
    <w:rsid w:val="00C417AD"/>
    <w:rsid w:val="00C419A1"/>
    <w:rsid w:val="00C42A31"/>
    <w:rsid w:val="00C43610"/>
    <w:rsid w:val="00C4367D"/>
    <w:rsid w:val="00C43958"/>
    <w:rsid w:val="00C43E43"/>
    <w:rsid w:val="00C442E5"/>
    <w:rsid w:val="00C45073"/>
    <w:rsid w:val="00C45AD6"/>
    <w:rsid w:val="00C46C58"/>
    <w:rsid w:val="00C46CFA"/>
    <w:rsid w:val="00C46FB4"/>
    <w:rsid w:val="00C47087"/>
    <w:rsid w:val="00C4743D"/>
    <w:rsid w:val="00C47EC0"/>
    <w:rsid w:val="00C5090A"/>
    <w:rsid w:val="00C51A6B"/>
    <w:rsid w:val="00C5230B"/>
    <w:rsid w:val="00C52C0E"/>
    <w:rsid w:val="00C5305B"/>
    <w:rsid w:val="00C5315E"/>
    <w:rsid w:val="00C5364B"/>
    <w:rsid w:val="00C539D3"/>
    <w:rsid w:val="00C5456C"/>
    <w:rsid w:val="00C54788"/>
    <w:rsid w:val="00C55933"/>
    <w:rsid w:val="00C57E90"/>
    <w:rsid w:val="00C60452"/>
    <w:rsid w:val="00C60A0C"/>
    <w:rsid w:val="00C60A28"/>
    <w:rsid w:val="00C60F62"/>
    <w:rsid w:val="00C61B2D"/>
    <w:rsid w:val="00C62715"/>
    <w:rsid w:val="00C62FC8"/>
    <w:rsid w:val="00C631D1"/>
    <w:rsid w:val="00C63983"/>
    <w:rsid w:val="00C63D01"/>
    <w:rsid w:val="00C64BDE"/>
    <w:rsid w:val="00C64E7D"/>
    <w:rsid w:val="00C65A33"/>
    <w:rsid w:val="00C66552"/>
    <w:rsid w:val="00C66AD2"/>
    <w:rsid w:val="00C66CF7"/>
    <w:rsid w:val="00C67152"/>
    <w:rsid w:val="00C67426"/>
    <w:rsid w:val="00C674C6"/>
    <w:rsid w:val="00C67801"/>
    <w:rsid w:val="00C678B4"/>
    <w:rsid w:val="00C67DF7"/>
    <w:rsid w:val="00C70809"/>
    <w:rsid w:val="00C718C9"/>
    <w:rsid w:val="00C72BF7"/>
    <w:rsid w:val="00C72FB8"/>
    <w:rsid w:val="00C7462C"/>
    <w:rsid w:val="00C74CBA"/>
    <w:rsid w:val="00C74E97"/>
    <w:rsid w:val="00C75038"/>
    <w:rsid w:val="00C7573F"/>
    <w:rsid w:val="00C7628F"/>
    <w:rsid w:val="00C76BED"/>
    <w:rsid w:val="00C82709"/>
    <w:rsid w:val="00C84EEC"/>
    <w:rsid w:val="00C85870"/>
    <w:rsid w:val="00C85935"/>
    <w:rsid w:val="00C85A9B"/>
    <w:rsid w:val="00C860EE"/>
    <w:rsid w:val="00C863D1"/>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9C9"/>
    <w:rsid w:val="00C96B06"/>
    <w:rsid w:val="00C96DC6"/>
    <w:rsid w:val="00C971D3"/>
    <w:rsid w:val="00C9743B"/>
    <w:rsid w:val="00C97A57"/>
    <w:rsid w:val="00C97EF9"/>
    <w:rsid w:val="00CA0308"/>
    <w:rsid w:val="00CA114A"/>
    <w:rsid w:val="00CA14C5"/>
    <w:rsid w:val="00CA28DF"/>
    <w:rsid w:val="00CA2BD1"/>
    <w:rsid w:val="00CA2CA7"/>
    <w:rsid w:val="00CA30D6"/>
    <w:rsid w:val="00CA3C97"/>
    <w:rsid w:val="00CA3DF5"/>
    <w:rsid w:val="00CA3E59"/>
    <w:rsid w:val="00CA42F6"/>
    <w:rsid w:val="00CA4AA1"/>
    <w:rsid w:val="00CA4E8E"/>
    <w:rsid w:val="00CA661E"/>
    <w:rsid w:val="00CA70CA"/>
    <w:rsid w:val="00CA776A"/>
    <w:rsid w:val="00CA7B69"/>
    <w:rsid w:val="00CB0C1F"/>
    <w:rsid w:val="00CB10CB"/>
    <w:rsid w:val="00CB163D"/>
    <w:rsid w:val="00CB1A8F"/>
    <w:rsid w:val="00CB1CA2"/>
    <w:rsid w:val="00CB1EA8"/>
    <w:rsid w:val="00CB2738"/>
    <w:rsid w:val="00CB2776"/>
    <w:rsid w:val="00CB2C02"/>
    <w:rsid w:val="00CB43F5"/>
    <w:rsid w:val="00CB532D"/>
    <w:rsid w:val="00CB752F"/>
    <w:rsid w:val="00CB7FF6"/>
    <w:rsid w:val="00CC008F"/>
    <w:rsid w:val="00CC00FF"/>
    <w:rsid w:val="00CC02D9"/>
    <w:rsid w:val="00CC13D7"/>
    <w:rsid w:val="00CC3BFA"/>
    <w:rsid w:val="00CC457F"/>
    <w:rsid w:val="00CC4B56"/>
    <w:rsid w:val="00CC55C8"/>
    <w:rsid w:val="00CC5635"/>
    <w:rsid w:val="00CC56EC"/>
    <w:rsid w:val="00CC61B8"/>
    <w:rsid w:val="00CC62D7"/>
    <w:rsid w:val="00CC6A83"/>
    <w:rsid w:val="00CD15AD"/>
    <w:rsid w:val="00CD1D2B"/>
    <w:rsid w:val="00CD1F2F"/>
    <w:rsid w:val="00CD2271"/>
    <w:rsid w:val="00CD296A"/>
    <w:rsid w:val="00CD3148"/>
    <w:rsid w:val="00CD31FC"/>
    <w:rsid w:val="00CD3A6C"/>
    <w:rsid w:val="00CD3BAF"/>
    <w:rsid w:val="00CD3DEC"/>
    <w:rsid w:val="00CD3ECE"/>
    <w:rsid w:val="00CD4574"/>
    <w:rsid w:val="00CD4DBA"/>
    <w:rsid w:val="00CD525B"/>
    <w:rsid w:val="00CD52F9"/>
    <w:rsid w:val="00CD5B66"/>
    <w:rsid w:val="00CD5F74"/>
    <w:rsid w:val="00CD612F"/>
    <w:rsid w:val="00CD6798"/>
    <w:rsid w:val="00CD6928"/>
    <w:rsid w:val="00CD73F1"/>
    <w:rsid w:val="00CD76BF"/>
    <w:rsid w:val="00CD7982"/>
    <w:rsid w:val="00CE0680"/>
    <w:rsid w:val="00CE0753"/>
    <w:rsid w:val="00CE089C"/>
    <w:rsid w:val="00CE1BC2"/>
    <w:rsid w:val="00CE4322"/>
    <w:rsid w:val="00CE4AEC"/>
    <w:rsid w:val="00CE4E6E"/>
    <w:rsid w:val="00CE4F1B"/>
    <w:rsid w:val="00CE51E3"/>
    <w:rsid w:val="00CE648F"/>
    <w:rsid w:val="00CE6D32"/>
    <w:rsid w:val="00CE7431"/>
    <w:rsid w:val="00CE77D6"/>
    <w:rsid w:val="00CE7A1F"/>
    <w:rsid w:val="00CE7CE7"/>
    <w:rsid w:val="00CF034D"/>
    <w:rsid w:val="00CF1AAB"/>
    <w:rsid w:val="00CF1BF8"/>
    <w:rsid w:val="00CF2B2B"/>
    <w:rsid w:val="00CF3769"/>
    <w:rsid w:val="00CF3B33"/>
    <w:rsid w:val="00CF42A4"/>
    <w:rsid w:val="00CF465F"/>
    <w:rsid w:val="00CF48EC"/>
    <w:rsid w:val="00CF53BE"/>
    <w:rsid w:val="00CF6071"/>
    <w:rsid w:val="00CF65AB"/>
    <w:rsid w:val="00CF732C"/>
    <w:rsid w:val="00CF74BC"/>
    <w:rsid w:val="00CF74CA"/>
    <w:rsid w:val="00D000E7"/>
    <w:rsid w:val="00D01288"/>
    <w:rsid w:val="00D01EF9"/>
    <w:rsid w:val="00D01F01"/>
    <w:rsid w:val="00D0223F"/>
    <w:rsid w:val="00D02892"/>
    <w:rsid w:val="00D02D51"/>
    <w:rsid w:val="00D03130"/>
    <w:rsid w:val="00D03527"/>
    <w:rsid w:val="00D041D3"/>
    <w:rsid w:val="00D04430"/>
    <w:rsid w:val="00D044FB"/>
    <w:rsid w:val="00D05049"/>
    <w:rsid w:val="00D05494"/>
    <w:rsid w:val="00D0551B"/>
    <w:rsid w:val="00D05AB8"/>
    <w:rsid w:val="00D06201"/>
    <w:rsid w:val="00D06478"/>
    <w:rsid w:val="00D06712"/>
    <w:rsid w:val="00D07D23"/>
    <w:rsid w:val="00D1038A"/>
    <w:rsid w:val="00D1082F"/>
    <w:rsid w:val="00D10DAE"/>
    <w:rsid w:val="00D11B3D"/>
    <w:rsid w:val="00D123E2"/>
    <w:rsid w:val="00D127BE"/>
    <w:rsid w:val="00D128B6"/>
    <w:rsid w:val="00D13055"/>
    <w:rsid w:val="00D130A1"/>
    <w:rsid w:val="00D1367A"/>
    <w:rsid w:val="00D14B90"/>
    <w:rsid w:val="00D15124"/>
    <w:rsid w:val="00D154FD"/>
    <w:rsid w:val="00D157C6"/>
    <w:rsid w:val="00D16247"/>
    <w:rsid w:val="00D17982"/>
    <w:rsid w:val="00D17AC6"/>
    <w:rsid w:val="00D20602"/>
    <w:rsid w:val="00D2066C"/>
    <w:rsid w:val="00D21451"/>
    <w:rsid w:val="00D218E0"/>
    <w:rsid w:val="00D2198A"/>
    <w:rsid w:val="00D2289E"/>
    <w:rsid w:val="00D22B94"/>
    <w:rsid w:val="00D22C52"/>
    <w:rsid w:val="00D22ECA"/>
    <w:rsid w:val="00D2353E"/>
    <w:rsid w:val="00D23639"/>
    <w:rsid w:val="00D23E41"/>
    <w:rsid w:val="00D2466C"/>
    <w:rsid w:val="00D24FC1"/>
    <w:rsid w:val="00D27AA3"/>
    <w:rsid w:val="00D27BBE"/>
    <w:rsid w:val="00D27C28"/>
    <w:rsid w:val="00D3127B"/>
    <w:rsid w:val="00D31844"/>
    <w:rsid w:val="00D318C2"/>
    <w:rsid w:val="00D31DE7"/>
    <w:rsid w:val="00D32523"/>
    <w:rsid w:val="00D33B70"/>
    <w:rsid w:val="00D33DFD"/>
    <w:rsid w:val="00D34797"/>
    <w:rsid w:val="00D35462"/>
    <w:rsid w:val="00D35773"/>
    <w:rsid w:val="00D3583F"/>
    <w:rsid w:val="00D35BC8"/>
    <w:rsid w:val="00D3632C"/>
    <w:rsid w:val="00D370A0"/>
    <w:rsid w:val="00D3723F"/>
    <w:rsid w:val="00D37788"/>
    <w:rsid w:val="00D37948"/>
    <w:rsid w:val="00D37967"/>
    <w:rsid w:val="00D40306"/>
    <w:rsid w:val="00D40C61"/>
    <w:rsid w:val="00D40ED7"/>
    <w:rsid w:val="00D41EA6"/>
    <w:rsid w:val="00D42FBB"/>
    <w:rsid w:val="00D4415B"/>
    <w:rsid w:val="00D44EBF"/>
    <w:rsid w:val="00D45845"/>
    <w:rsid w:val="00D45CC1"/>
    <w:rsid w:val="00D45CC4"/>
    <w:rsid w:val="00D46541"/>
    <w:rsid w:val="00D4668D"/>
    <w:rsid w:val="00D4783C"/>
    <w:rsid w:val="00D478B7"/>
    <w:rsid w:val="00D47A05"/>
    <w:rsid w:val="00D47B92"/>
    <w:rsid w:val="00D51EC9"/>
    <w:rsid w:val="00D52497"/>
    <w:rsid w:val="00D5306F"/>
    <w:rsid w:val="00D5319E"/>
    <w:rsid w:val="00D532A3"/>
    <w:rsid w:val="00D5355E"/>
    <w:rsid w:val="00D53ACE"/>
    <w:rsid w:val="00D53DBC"/>
    <w:rsid w:val="00D54547"/>
    <w:rsid w:val="00D554D2"/>
    <w:rsid w:val="00D57E11"/>
    <w:rsid w:val="00D6029A"/>
    <w:rsid w:val="00D6042B"/>
    <w:rsid w:val="00D60C55"/>
    <w:rsid w:val="00D61787"/>
    <w:rsid w:val="00D6179E"/>
    <w:rsid w:val="00D61997"/>
    <w:rsid w:val="00D61A85"/>
    <w:rsid w:val="00D626BB"/>
    <w:rsid w:val="00D63273"/>
    <w:rsid w:val="00D63A2D"/>
    <w:rsid w:val="00D650D5"/>
    <w:rsid w:val="00D6694D"/>
    <w:rsid w:val="00D671A5"/>
    <w:rsid w:val="00D67566"/>
    <w:rsid w:val="00D6759A"/>
    <w:rsid w:val="00D67F29"/>
    <w:rsid w:val="00D708E8"/>
    <w:rsid w:val="00D70B1A"/>
    <w:rsid w:val="00D70CC3"/>
    <w:rsid w:val="00D70D07"/>
    <w:rsid w:val="00D712C3"/>
    <w:rsid w:val="00D72395"/>
    <w:rsid w:val="00D72CF9"/>
    <w:rsid w:val="00D73828"/>
    <w:rsid w:val="00D75358"/>
    <w:rsid w:val="00D75A3F"/>
    <w:rsid w:val="00D75E8D"/>
    <w:rsid w:val="00D75FA4"/>
    <w:rsid w:val="00D7615F"/>
    <w:rsid w:val="00D7655A"/>
    <w:rsid w:val="00D76B57"/>
    <w:rsid w:val="00D76C40"/>
    <w:rsid w:val="00D77098"/>
    <w:rsid w:val="00D77C07"/>
    <w:rsid w:val="00D80CDE"/>
    <w:rsid w:val="00D81B38"/>
    <w:rsid w:val="00D81DAB"/>
    <w:rsid w:val="00D827F3"/>
    <w:rsid w:val="00D8316E"/>
    <w:rsid w:val="00D8321B"/>
    <w:rsid w:val="00D845CC"/>
    <w:rsid w:val="00D84B14"/>
    <w:rsid w:val="00D8514B"/>
    <w:rsid w:val="00D85A27"/>
    <w:rsid w:val="00D85DEC"/>
    <w:rsid w:val="00D86227"/>
    <w:rsid w:val="00D863B4"/>
    <w:rsid w:val="00D863D9"/>
    <w:rsid w:val="00D8798C"/>
    <w:rsid w:val="00D91FE2"/>
    <w:rsid w:val="00D925AE"/>
    <w:rsid w:val="00D928A1"/>
    <w:rsid w:val="00D92F09"/>
    <w:rsid w:val="00D93317"/>
    <w:rsid w:val="00D93948"/>
    <w:rsid w:val="00D93C61"/>
    <w:rsid w:val="00D957DD"/>
    <w:rsid w:val="00D9593C"/>
    <w:rsid w:val="00D96055"/>
    <w:rsid w:val="00D961A7"/>
    <w:rsid w:val="00D96B66"/>
    <w:rsid w:val="00D97D32"/>
    <w:rsid w:val="00D97D6C"/>
    <w:rsid w:val="00D97DE2"/>
    <w:rsid w:val="00D97EB6"/>
    <w:rsid w:val="00DA0DA6"/>
    <w:rsid w:val="00DA10FD"/>
    <w:rsid w:val="00DA241A"/>
    <w:rsid w:val="00DA4BD0"/>
    <w:rsid w:val="00DA4C8F"/>
    <w:rsid w:val="00DA4FBA"/>
    <w:rsid w:val="00DA58CA"/>
    <w:rsid w:val="00DA6721"/>
    <w:rsid w:val="00DA69D5"/>
    <w:rsid w:val="00DA70E0"/>
    <w:rsid w:val="00DA7CF2"/>
    <w:rsid w:val="00DB0B6A"/>
    <w:rsid w:val="00DB0CF4"/>
    <w:rsid w:val="00DB10FE"/>
    <w:rsid w:val="00DB2309"/>
    <w:rsid w:val="00DB41A0"/>
    <w:rsid w:val="00DB4D8C"/>
    <w:rsid w:val="00DB5180"/>
    <w:rsid w:val="00DB518D"/>
    <w:rsid w:val="00DB5F7E"/>
    <w:rsid w:val="00DB6174"/>
    <w:rsid w:val="00DB6335"/>
    <w:rsid w:val="00DB72A8"/>
    <w:rsid w:val="00DB7505"/>
    <w:rsid w:val="00DC0C23"/>
    <w:rsid w:val="00DC142C"/>
    <w:rsid w:val="00DC17CA"/>
    <w:rsid w:val="00DC18A2"/>
    <w:rsid w:val="00DC1A10"/>
    <w:rsid w:val="00DC202B"/>
    <w:rsid w:val="00DC2232"/>
    <w:rsid w:val="00DC2335"/>
    <w:rsid w:val="00DC29FE"/>
    <w:rsid w:val="00DC2CFC"/>
    <w:rsid w:val="00DC383B"/>
    <w:rsid w:val="00DC47A6"/>
    <w:rsid w:val="00DC652B"/>
    <w:rsid w:val="00DC6AE1"/>
    <w:rsid w:val="00DC705B"/>
    <w:rsid w:val="00DC74F9"/>
    <w:rsid w:val="00DC7613"/>
    <w:rsid w:val="00DD098D"/>
    <w:rsid w:val="00DD133B"/>
    <w:rsid w:val="00DD1BA0"/>
    <w:rsid w:val="00DD1C4D"/>
    <w:rsid w:val="00DD31FE"/>
    <w:rsid w:val="00DD3200"/>
    <w:rsid w:val="00DD3DFD"/>
    <w:rsid w:val="00DD4309"/>
    <w:rsid w:val="00DD4B9E"/>
    <w:rsid w:val="00DD4F04"/>
    <w:rsid w:val="00DD6336"/>
    <w:rsid w:val="00DD68B9"/>
    <w:rsid w:val="00DD6B12"/>
    <w:rsid w:val="00DD6D65"/>
    <w:rsid w:val="00DD7052"/>
    <w:rsid w:val="00DD75D9"/>
    <w:rsid w:val="00DD79A0"/>
    <w:rsid w:val="00DD7FA7"/>
    <w:rsid w:val="00DE0662"/>
    <w:rsid w:val="00DE0A70"/>
    <w:rsid w:val="00DE112D"/>
    <w:rsid w:val="00DE155B"/>
    <w:rsid w:val="00DE1AC4"/>
    <w:rsid w:val="00DE2C7C"/>
    <w:rsid w:val="00DE35FD"/>
    <w:rsid w:val="00DE385C"/>
    <w:rsid w:val="00DE39C3"/>
    <w:rsid w:val="00DE3AC1"/>
    <w:rsid w:val="00DE425C"/>
    <w:rsid w:val="00DE4B8A"/>
    <w:rsid w:val="00DE50E0"/>
    <w:rsid w:val="00DE5909"/>
    <w:rsid w:val="00DE5956"/>
    <w:rsid w:val="00DE5E2F"/>
    <w:rsid w:val="00DE5EF0"/>
    <w:rsid w:val="00DE6D23"/>
    <w:rsid w:val="00DE7AD2"/>
    <w:rsid w:val="00DF0AB4"/>
    <w:rsid w:val="00DF2E01"/>
    <w:rsid w:val="00DF34B4"/>
    <w:rsid w:val="00DF433C"/>
    <w:rsid w:val="00DF5107"/>
    <w:rsid w:val="00DF5A97"/>
    <w:rsid w:val="00DF67D2"/>
    <w:rsid w:val="00DF69DF"/>
    <w:rsid w:val="00DF6F01"/>
    <w:rsid w:val="00E00609"/>
    <w:rsid w:val="00E00AC5"/>
    <w:rsid w:val="00E015EE"/>
    <w:rsid w:val="00E01816"/>
    <w:rsid w:val="00E0290E"/>
    <w:rsid w:val="00E02A3A"/>
    <w:rsid w:val="00E036BF"/>
    <w:rsid w:val="00E05121"/>
    <w:rsid w:val="00E07B28"/>
    <w:rsid w:val="00E10F59"/>
    <w:rsid w:val="00E112A1"/>
    <w:rsid w:val="00E11A99"/>
    <w:rsid w:val="00E11C13"/>
    <w:rsid w:val="00E11D09"/>
    <w:rsid w:val="00E11FBC"/>
    <w:rsid w:val="00E1322C"/>
    <w:rsid w:val="00E1372F"/>
    <w:rsid w:val="00E1474C"/>
    <w:rsid w:val="00E1492F"/>
    <w:rsid w:val="00E14AE0"/>
    <w:rsid w:val="00E150F0"/>
    <w:rsid w:val="00E15229"/>
    <w:rsid w:val="00E15AE0"/>
    <w:rsid w:val="00E15F58"/>
    <w:rsid w:val="00E16D34"/>
    <w:rsid w:val="00E17057"/>
    <w:rsid w:val="00E2004B"/>
    <w:rsid w:val="00E20846"/>
    <w:rsid w:val="00E2136E"/>
    <w:rsid w:val="00E21B8B"/>
    <w:rsid w:val="00E21FB7"/>
    <w:rsid w:val="00E220E1"/>
    <w:rsid w:val="00E227A8"/>
    <w:rsid w:val="00E22C9F"/>
    <w:rsid w:val="00E22EFC"/>
    <w:rsid w:val="00E23453"/>
    <w:rsid w:val="00E23CA7"/>
    <w:rsid w:val="00E249CC"/>
    <w:rsid w:val="00E25627"/>
    <w:rsid w:val="00E26062"/>
    <w:rsid w:val="00E27CD9"/>
    <w:rsid w:val="00E27D80"/>
    <w:rsid w:val="00E30973"/>
    <w:rsid w:val="00E31851"/>
    <w:rsid w:val="00E319DF"/>
    <w:rsid w:val="00E31A59"/>
    <w:rsid w:val="00E31AD8"/>
    <w:rsid w:val="00E31DAE"/>
    <w:rsid w:val="00E323F3"/>
    <w:rsid w:val="00E32808"/>
    <w:rsid w:val="00E32AC9"/>
    <w:rsid w:val="00E32C27"/>
    <w:rsid w:val="00E32C94"/>
    <w:rsid w:val="00E33C60"/>
    <w:rsid w:val="00E350AE"/>
    <w:rsid w:val="00E3597F"/>
    <w:rsid w:val="00E36B91"/>
    <w:rsid w:val="00E3723C"/>
    <w:rsid w:val="00E378F8"/>
    <w:rsid w:val="00E37D9E"/>
    <w:rsid w:val="00E4141A"/>
    <w:rsid w:val="00E426E4"/>
    <w:rsid w:val="00E43003"/>
    <w:rsid w:val="00E431AE"/>
    <w:rsid w:val="00E43395"/>
    <w:rsid w:val="00E43F54"/>
    <w:rsid w:val="00E45E5F"/>
    <w:rsid w:val="00E46347"/>
    <w:rsid w:val="00E46544"/>
    <w:rsid w:val="00E468DE"/>
    <w:rsid w:val="00E46B66"/>
    <w:rsid w:val="00E501AB"/>
    <w:rsid w:val="00E50916"/>
    <w:rsid w:val="00E51778"/>
    <w:rsid w:val="00E52C45"/>
    <w:rsid w:val="00E53821"/>
    <w:rsid w:val="00E53A18"/>
    <w:rsid w:val="00E54A6A"/>
    <w:rsid w:val="00E551DC"/>
    <w:rsid w:val="00E558A5"/>
    <w:rsid w:val="00E55FF6"/>
    <w:rsid w:val="00E563C2"/>
    <w:rsid w:val="00E5657E"/>
    <w:rsid w:val="00E5723F"/>
    <w:rsid w:val="00E576E2"/>
    <w:rsid w:val="00E578A6"/>
    <w:rsid w:val="00E57C0B"/>
    <w:rsid w:val="00E57C23"/>
    <w:rsid w:val="00E57DF8"/>
    <w:rsid w:val="00E60C1A"/>
    <w:rsid w:val="00E611D2"/>
    <w:rsid w:val="00E61F04"/>
    <w:rsid w:val="00E62166"/>
    <w:rsid w:val="00E62657"/>
    <w:rsid w:val="00E627EE"/>
    <w:rsid w:val="00E6303C"/>
    <w:rsid w:val="00E63C37"/>
    <w:rsid w:val="00E63FB6"/>
    <w:rsid w:val="00E64F23"/>
    <w:rsid w:val="00E64FE6"/>
    <w:rsid w:val="00E65712"/>
    <w:rsid w:val="00E66724"/>
    <w:rsid w:val="00E67765"/>
    <w:rsid w:val="00E67915"/>
    <w:rsid w:val="00E67C91"/>
    <w:rsid w:val="00E700C7"/>
    <w:rsid w:val="00E7032A"/>
    <w:rsid w:val="00E70361"/>
    <w:rsid w:val="00E70EBB"/>
    <w:rsid w:val="00E71217"/>
    <w:rsid w:val="00E71386"/>
    <w:rsid w:val="00E72427"/>
    <w:rsid w:val="00E73194"/>
    <w:rsid w:val="00E7329C"/>
    <w:rsid w:val="00E7383E"/>
    <w:rsid w:val="00E74196"/>
    <w:rsid w:val="00E747CD"/>
    <w:rsid w:val="00E748B9"/>
    <w:rsid w:val="00E75356"/>
    <w:rsid w:val="00E757A9"/>
    <w:rsid w:val="00E76EE7"/>
    <w:rsid w:val="00E77098"/>
    <w:rsid w:val="00E77131"/>
    <w:rsid w:val="00E7731C"/>
    <w:rsid w:val="00E803FD"/>
    <w:rsid w:val="00E80F9C"/>
    <w:rsid w:val="00E81603"/>
    <w:rsid w:val="00E81627"/>
    <w:rsid w:val="00E81788"/>
    <w:rsid w:val="00E8197C"/>
    <w:rsid w:val="00E81B85"/>
    <w:rsid w:val="00E8243D"/>
    <w:rsid w:val="00E82466"/>
    <w:rsid w:val="00E83885"/>
    <w:rsid w:val="00E83C9C"/>
    <w:rsid w:val="00E83FFD"/>
    <w:rsid w:val="00E8432F"/>
    <w:rsid w:val="00E84D6D"/>
    <w:rsid w:val="00E84E35"/>
    <w:rsid w:val="00E85FA0"/>
    <w:rsid w:val="00E866A3"/>
    <w:rsid w:val="00E86CC7"/>
    <w:rsid w:val="00E86DEF"/>
    <w:rsid w:val="00E873CA"/>
    <w:rsid w:val="00E87D40"/>
    <w:rsid w:val="00E87F14"/>
    <w:rsid w:val="00E90078"/>
    <w:rsid w:val="00E90197"/>
    <w:rsid w:val="00E90370"/>
    <w:rsid w:val="00E903B6"/>
    <w:rsid w:val="00E914D8"/>
    <w:rsid w:val="00E91745"/>
    <w:rsid w:val="00E91AA0"/>
    <w:rsid w:val="00E921E6"/>
    <w:rsid w:val="00E92350"/>
    <w:rsid w:val="00E925DF"/>
    <w:rsid w:val="00E9287A"/>
    <w:rsid w:val="00E92882"/>
    <w:rsid w:val="00E9296C"/>
    <w:rsid w:val="00E92FD5"/>
    <w:rsid w:val="00E93260"/>
    <w:rsid w:val="00E95680"/>
    <w:rsid w:val="00E95F06"/>
    <w:rsid w:val="00E96169"/>
    <w:rsid w:val="00E96742"/>
    <w:rsid w:val="00E96828"/>
    <w:rsid w:val="00E96A3D"/>
    <w:rsid w:val="00E96DB2"/>
    <w:rsid w:val="00E97089"/>
    <w:rsid w:val="00E970FE"/>
    <w:rsid w:val="00E9781F"/>
    <w:rsid w:val="00E9785A"/>
    <w:rsid w:val="00E97AE1"/>
    <w:rsid w:val="00E97C32"/>
    <w:rsid w:val="00EA021F"/>
    <w:rsid w:val="00EA0449"/>
    <w:rsid w:val="00EA1982"/>
    <w:rsid w:val="00EA1BCF"/>
    <w:rsid w:val="00EA1D36"/>
    <w:rsid w:val="00EA2512"/>
    <w:rsid w:val="00EA26B3"/>
    <w:rsid w:val="00EA2CE4"/>
    <w:rsid w:val="00EA304C"/>
    <w:rsid w:val="00EA3697"/>
    <w:rsid w:val="00EA3F18"/>
    <w:rsid w:val="00EA44D3"/>
    <w:rsid w:val="00EA5347"/>
    <w:rsid w:val="00EA5D24"/>
    <w:rsid w:val="00EA77C4"/>
    <w:rsid w:val="00EB047E"/>
    <w:rsid w:val="00EB1096"/>
    <w:rsid w:val="00EB111F"/>
    <w:rsid w:val="00EB1130"/>
    <w:rsid w:val="00EB122C"/>
    <w:rsid w:val="00EB14FD"/>
    <w:rsid w:val="00EB163D"/>
    <w:rsid w:val="00EB29D2"/>
    <w:rsid w:val="00EB2C80"/>
    <w:rsid w:val="00EB3419"/>
    <w:rsid w:val="00EB3A0D"/>
    <w:rsid w:val="00EB3FED"/>
    <w:rsid w:val="00EB41EE"/>
    <w:rsid w:val="00EB509F"/>
    <w:rsid w:val="00EB5560"/>
    <w:rsid w:val="00EB5730"/>
    <w:rsid w:val="00EB5815"/>
    <w:rsid w:val="00EB6FEA"/>
    <w:rsid w:val="00EB73F2"/>
    <w:rsid w:val="00EB756A"/>
    <w:rsid w:val="00EB7CFC"/>
    <w:rsid w:val="00EC1593"/>
    <w:rsid w:val="00EC19C0"/>
    <w:rsid w:val="00EC26E3"/>
    <w:rsid w:val="00EC2D1C"/>
    <w:rsid w:val="00EC2EC3"/>
    <w:rsid w:val="00EC3409"/>
    <w:rsid w:val="00EC34EA"/>
    <w:rsid w:val="00EC39E4"/>
    <w:rsid w:val="00EC3A66"/>
    <w:rsid w:val="00EC421E"/>
    <w:rsid w:val="00EC4D4C"/>
    <w:rsid w:val="00EC5C5C"/>
    <w:rsid w:val="00EC7310"/>
    <w:rsid w:val="00EC7CB3"/>
    <w:rsid w:val="00EC7D93"/>
    <w:rsid w:val="00EC7EDC"/>
    <w:rsid w:val="00ED0075"/>
    <w:rsid w:val="00ED00D7"/>
    <w:rsid w:val="00ED07B8"/>
    <w:rsid w:val="00ED08A5"/>
    <w:rsid w:val="00ED0CF2"/>
    <w:rsid w:val="00ED1B80"/>
    <w:rsid w:val="00ED40B1"/>
    <w:rsid w:val="00ED4B6D"/>
    <w:rsid w:val="00ED5304"/>
    <w:rsid w:val="00ED579F"/>
    <w:rsid w:val="00ED5808"/>
    <w:rsid w:val="00ED7286"/>
    <w:rsid w:val="00ED7335"/>
    <w:rsid w:val="00ED73DB"/>
    <w:rsid w:val="00ED7DC2"/>
    <w:rsid w:val="00EE0008"/>
    <w:rsid w:val="00EE0139"/>
    <w:rsid w:val="00EE1805"/>
    <w:rsid w:val="00EE1F60"/>
    <w:rsid w:val="00EE2E97"/>
    <w:rsid w:val="00EE3A4E"/>
    <w:rsid w:val="00EE3B8D"/>
    <w:rsid w:val="00EE4050"/>
    <w:rsid w:val="00EE44C0"/>
    <w:rsid w:val="00EE4A48"/>
    <w:rsid w:val="00EE4F52"/>
    <w:rsid w:val="00EE6602"/>
    <w:rsid w:val="00EF1850"/>
    <w:rsid w:val="00EF1EB3"/>
    <w:rsid w:val="00EF2180"/>
    <w:rsid w:val="00EF26F0"/>
    <w:rsid w:val="00EF3CC3"/>
    <w:rsid w:val="00EF485E"/>
    <w:rsid w:val="00EF51FF"/>
    <w:rsid w:val="00EF6057"/>
    <w:rsid w:val="00EF6426"/>
    <w:rsid w:val="00EF6AD0"/>
    <w:rsid w:val="00EF6B8D"/>
    <w:rsid w:val="00EF705B"/>
    <w:rsid w:val="00EF7F42"/>
    <w:rsid w:val="00F00121"/>
    <w:rsid w:val="00F00F98"/>
    <w:rsid w:val="00F03149"/>
    <w:rsid w:val="00F03292"/>
    <w:rsid w:val="00F03ED4"/>
    <w:rsid w:val="00F03F15"/>
    <w:rsid w:val="00F03F2D"/>
    <w:rsid w:val="00F0408A"/>
    <w:rsid w:val="00F04250"/>
    <w:rsid w:val="00F04F8A"/>
    <w:rsid w:val="00F04FC8"/>
    <w:rsid w:val="00F05001"/>
    <w:rsid w:val="00F05BF6"/>
    <w:rsid w:val="00F06778"/>
    <w:rsid w:val="00F06929"/>
    <w:rsid w:val="00F1014F"/>
    <w:rsid w:val="00F12F8E"/>
    <w:rsid w:val="00F134ED"/>
    <w:rsid w:val="00F13ECC"/>
    <w:rsid w:val="00F13F67"/>
    <w:rsid w:val="00F140BF"/>
    <w:rsid w:val="00F146B4"/>
    <w:rsid w:val="00F14A1E"/>
    <w:rsid w:val="00F14D0D"/>
    <w:rsid w:val="00F14D4B"/>
    <w:rsid w:val="00F160DC"/>
    <w:rsid w:val="00F16E1B"/>
    <w:rsid w:val="00F16F06"/>
    <w:rsid w:val="00F17251"/>
    <w:rsid w:val="00F21155"/>
    <w:rsid w:val="00F21235"/>
    <w:rsid w:val="00F21273"/>
    <w:rsid w:val="00F2140D"/>
    <w:rsid w:val="00F21B75"/>
    <w:rsid w:val="00F2225A"/>
    <w:rsid w:val="00F23987"/>
    <w:rsid w:val="00F24C15"/>
    <w:rsid w:val="00F24EC6"/>
    <w:rsid w:val="00F24F74"/>
    <w:rsid w:val="00F2535F"/>
    <w:rsid w:val="00F256BD"/>
    <w:rsid w:val="00F2675C"/>
    <w:rsid w:val="00F26A26"/>
    <w:rsid w:val="00F27495"/>
    <w:rsid w:val="00F27994"/>
    <w:rsid w:val="00F27C94"/>
    <w:rsid w:val="00F30515"/>
    <w:rsid w:val="00F30D95"/>
    <w:rsid w:val="00F3299D"/>
    <w:rsid w:val="00F32A1B"/>
    <w:rsid w:val="00F34B84"/>
    <w:rsid w:val="00F35581"/>
    <w:rsid w:val="00F35C26"/>
    <w:rsid w:val="00F36718"/>
    <w:rsid w:val="00F4039E"/>
    <w:rsid w:val="00F4267A"/>
    <w:rsid w:val="00F42E5A"/>
    <w:rsid w:val="00F42F27"/>
    <w:rsid w:val="00F43C9E"/>
    <w:rsid w:val="00F4429B"/>
    <w:rsid w:val="00F445FF"/>
    <w:rsid w:val="00F45547"/>
    <w:rsid w:val="00F45AF6"/>
    <w:rsid w:val="00F45C9F"/>
    <w:rsid w:val="00F462F9"/>
    <w:rsid w:val="00F4688A"/>
    <w:rsid w:val="00F46E98"/>
    <w:rsid w:val="00F474C0"/>
    <w:rsid w:val="00F47825"/>
    <w:rsid w:val="00F47D15"/>
    <w:rsid w:val="00F5044C"/>
    <w:rsid w:val="00F508BE"/>
    <w:rsid w:val="00F50CA6"/>
    <w:rsid w:val="00F51799"/>
    <w:rsid w:val="00F51A5C"/>
    <w:rsid w:val="00F51D8F"/>
    <w:rsid w:val="00F51FAC"/>
    <w:rsid w:val="00F5294B"/>
    <w:rsid w:val="00F530FA"/>
    <w:rsid w:val="00F5368B"/>
    <w:rsid w:val="00F53A98"/>
    <w:rsid w:val="00F53D74"/>
    <w:rsid w:val="00F542CB"/>
    <w:rsid w:val="00F549E7"/>
    <w:rsid w:val="00F557F3"/>
    <w:rsid w:val="00F55949"/>
    <w:rsid w:val="00F55F4D"/>
    <w:rsid w:val="00F5630B"/>
    <w:rsid w:val="00F57F5B"/>
    <w:rsid w:val="00F609A5"/>
    <w:rsid w:val="00F610FF"/>
    <w:rsid w:val="00F625D8"/>
    <w:rsid w:val="00F62732"/>
    <w:rsid w:val="00F627A1"/>
    <w:rsid w:val="00F640A8"/>
    <w:rsid w:val="00F64F5E"/>
    <w:rsid w:val="00F650E1"/>
    <w:rsid w:val="00F6645A"/>
    <w:rsid w:val="00F66AC7"/>
    <w:rsid w:val="00F66C7E"/>
    <w:rsid w:val="00F675B5"/>
    <w:rsid w:val="00F67BBE"/>
    <w:rsid w:val="00F709DC"/>
    <w:rsid w:val="00F70DEC"/>
    <w:rsid w:val="00F70E99"/>
    <w:rsid w:val="00F70F38"/>
    <w:rsid w:val="00F7181D"/>
    <w:rsid w:val="00F72D9E"/>
    <w:rsid w:val="00F7327E"/>
    <w:rsid w:val="00F7379A"/>
    <w:rsid w:val="00F745F3"/>
    <w:rsid w:val="00F75045"/>
    <w:rsid w:val="00F75300"/>
    <w:rsid w:val="00F75A03"/>
    <w:rsid w:val="00F76BD9"/>
    <w:rsid w:val="00F76DB6"/>
    <w:rsid w:val="00F770AE"/>
    <w:rsid w:val="00F776AF"/>
    <w:rsid w:val="00F811E1"/>
    <w:rsid w:val="00F815E4"/>
    <w:rsid w:val="00F82301"/>
    <w:rsid w:val="00F82686"/>
    <w:rsid w:val="00F828F8"/>
    <w:rsid w:val="00F82B86"/>
    <w:rsid w:val="00F83163"/>
    <w:rsid w:val="00F8355B"/>
    <w:rsid w:val="00F84CED"/>
    <w:rsid w:val="00F84CEE"/>
    <w:rsid w:val="00F84F07"/>
    <w:rsid w:val="00F85297"/>
    <w:rsid w:val="00F856D9"/>
    <w:rsid w:val="00F86214"/>
    <w:rsid w:val="00F86467"/>
    <w:rsid w:val="00F86E4D"/>
    <w:rsid w:val="00F8767D"/>
    <w:rsid w:val="00F87702"/>
    <w:rsid w:val="00F8791F"/>
    <w:rsid w:val="00F87C5A"/>
    <w:rsid w:val="00F907E5"/>
    <w:rsid w:val="00F9130A"/>
    <w:rsid w:val="00F91E82"/>
    <w:rsid w:val="00F91F6F"/>
    <w:rsid w:val="00F9237D"/>
    <w:rsid w:val="00F92AA6"/>
    <w:rsid w:val="00F94020"/>
    <w:rsid w:val="00F9484D"/>
    <w:rsid w:val="00F94E8C"/>
    <w:rsid w:val="00F950C2"/>
    <w:rsid w:val="00F97832"/>
    <w:rsid w:val="00F97D39"/>
    <w:rsid w:val="00FA0589"/>
    <w:rsid w:val="00FA070A"/>
    <w:rsid w:val="00FA0776"/>
    <w:rsid w:val="00FA0A6F"/>
    <w:rsid w:val="00FA115B"/>
    <w:rsid w:val="00FA15C7"/>
    <w:rsid w:val="00FA172D"/>
    <w:rsid w:val="00FA1798"/>
    <w:rsid w:val="00FA2BEF"/>
    <w:rsid w:val="00FA3EA3"/>
    <w:rsid w:val="00FA5522"/>
    <w:rsid w:val="00FA651F"/>
    <w:rsid w:val="00FA65C6"/>
    <w:rsid w:val="00FA66CE"/>
    <w:rsid w:val="00FA6B9C"/>
    <w:rsid w:val="00FA782B"/>
    <w:rsid w:val="00FB011F"/>
    <w:rsid w:val="00FB062A"/>
    <w:rsid w:val="00FB0C16"/>
    <w:rsid w:val="00FB0F5A"/>
    <w:rsid w:val="00FB154B"/>
    <w:rsid w:val="00FB1905"/>
    <w:rsid w:val="00FB1AF7"/>
    <w:rsid w:val="00FB1FD0"/>
    <w:rsid w:val="00FB26E4"/>
    <w:rsid w:val="00FB2B2B"/>
    <w:rsid w:val="00FB3643"/>
    <w:rsid w:val="00FB3796"/>
    <w:rsid w:val="00FB6928"/>
    <w:rsid w:val="00FB7250"/>
    <w:rsid w:val="00FB7979"/>
    <w:rsid w:val="00FC1D15"/>
    <w:rsid w:val="00FC1D3B"/>
    <w:rsid w:val="00FC1EF7"/>
    <w:rsid w:val="00FC26FC"/>
    <w:rsid w:val="00FC2C60"/>
    <w:rsid w:val="00FC4071"/>
    <w:rsid w:val="00FC4CE6"/>
    <w:rsid w:val="00FC5795"/>
    <w:rsid w:val="00FC5A49"/>
    <w:rsid w:val="00FC5B77"/>
    <w:rsid w:val="00FC5DB9"/>
    <w:rsid w:val="00FC5F34"/>
    <w:rsid w:val="00FC6319"/>
    <w:rsid w:val="00FC66C3"/>
    <w:rsid w:val="00FC66D7"/>
    <w:rsid w:val="00FC6C9C"/>
    <w:rsid w:val="00FC6E47"/>
    <w:rsid w:val="00FC70E9"/>
    <w:rsid w:val="00FC75C0"/>
    <w:rsid w:val="00FC7C20"/>
    <w:rsid w:val="00FC7FB3"/>
    <w:rsid w:val="00FD018B"/>
    <w:rsid w:val="00FD06DC"/>
    <w:rsid w:val="00FD195F"/>
    <w:rsid w:val="00FD19A2"/>
    <w:rsid w:val="00FD21EB"/>
    <w:rsid w:val="00FD2306"/>
    <w:rsid w:val="00FD2715"/>
    <w:rsid w:val="00FD3333"/>
    <w:rsid w:val="00FD6462"/>
    <w:rsid w:val="00FD6553"/>
    <w:rsid w:val="00FD657D"/>
    <w:rsid w:val="00FD6F54"/>
    <w:rsid w:val="00FD7517"/>
    <w:rsid w:val="00FD7AF7"/>
    <w:rsid w:val="00FE0BA5"/>
    <w:rsid w:val="00FE1A74"/>
    <w:rsid w:val="00FE1C0E"/>
    <w:rsid w:val="00FE3A24"/>
    <w:rsid w:val="00FE4262"/>
    <w:rsid w:val="00FE4CF2"/>
    <w:rsid w:val="00FE551B"/>
    <w:rsid w:val="00FE6244"/>
    <w:rsid w:val="00FE6307"/>
    <w:rsid w:val="00FE693F"/>
    <w:rsid w:val="00FE6DF8"/>
    <w:rsid w:val="00FE6F62"/>
    <w:rsid w:val="00FE71AC"/>
    <w:rsid w:val="00FF063C"/>
    <w:rsid w:val="00FF0874"/>
    <w:rsid w:val="00FF0E1D"/>
    <w:rsid w:val="00FF0E93"/>
    <w:rsid w:val="00FF0F5E"/>
    <w:rsid w:val="00FF11C3"/>
    <w:rsid w:val="00FF1287"/>
    <w:rsid w:val="00FF135A"/>
    <w:rsid w:val="00FF1E35"/>
    <w:rsid w:val="00FF2EB7"/>
    <w:rsid w:val="00FF3B54"/>
    <w:rsid w:val="00FF4B54"/>
    <w:rsid w:val="00FF5BCB"/>
    <w:rsid w:val="00FF621F"/>
    <w:rsid w:val="00FF66DC"/>
    <w:rsid w:val="00FF67F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AC"/>
    <w:rPr>
      <w:color w:val="0563C1" w:themeColor="hyperlink"/>
      <w:u w:val="single"/>
    </w:rPr>
  </w:style>
  <w:style w:type="paragraph" w:styleId="ListParagraph">
    <w:name w:val="List Paragraph"/>
    <w:basedOn w:val="Normal"/>
    <w:uiPriority w:val="34"/>
    <w:qFormat/>
    <w:rsid w:val="0040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42057">
      <w:bodyDiv w:val="1"/>
      <w:marLeft w:val="0"/>
      <w:marRight w:val="0"/>
      <w:marTop w:val="0"/>
      <w:marBottom w:val="0"/>
      <w:divBdr>
        <w:top w:val="none" w:sz="0" w:space="0" w:color="auto"/>
        <w:left w:val="none" w:sz="0" w:space="0" w:color="auto"/>
        <w:bottom w:val="none" w:sz="0" w:space="0" w:color="auto"/>
        <w:right w:val="none" w:sz="0" w:space="0" w:color="auto"/>
      </w:divBdr>
      <w:divsChild>
        <w:div w:id="1102920093">
          <w:marLeft w:val="0"/>
          <w:marRight w:val="0"/>
          <w:marTop w:val="0"/>
          <w:marBottom w:val="0"/>
          <w:divBdr>
            <w:top w:val="none" w:sz="0" w:space="0" w:color="auto"/>
            <w:left w:val="none" w:sz="0" w:space="0" w:color="auto"/>
            <w:bottom w:val="none" w:sz="0" w:space="0" w:color="auto"/>
            <w:right w:val="none" w:sz="0" w:space="0" w:color="auto"/>
          </w:divBdr>
        </w:div>
        <w:div w:id="1739476142">
          <w:marLeft w:val="0"/>
          <w:marRight w:val="0"/>
          <w:marTop w:val="0"/>
          <w:marBottom w:val="0"/>
          <w:divBdr>
            <w:top w:val="none" w:sz="0" w:space="0" w:color="auto"/>
            <w:left w:val="none" w:sz="0" w:space="0" w:color="auto"/>
            <w:bottom w:val="none" w:sz="0" w:space="0" w:color="auto"/>
            <w:right w:val="none" w:sz="0" w:space="0" w:color="auto"/>
          </w:divBdr>
        </w:div>
        <w:div w:id="1500997606">
          <w:marLeft w:val="0"/>
          <w:marRight w:val="0"/>
          <w:marTop w:val="0"/>
          <w:marBottom w:val="0"/>
          <w:divBdr>
            <w:top w:val="none" w:sz="0" w:space="0" w:color="auto"/>
            <w:left w:val="none" w:sz="0" w:space="0" w:color="auto"/>
            <w:bottom w:val="none" w:sz="0" w:space="0" w:color="auto"/>
            <w:right w:val="none" w:sz="0" w:space="0" w:color="auto"/>
          </w:divBdr>
        </w:div>
        <w:div w:id="189338439">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D193-B5F8-4DBB-BB9A-89413C4B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23</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7757</cp:revision>
  <dcterms:created xsi:type="dcterms:W3CDTF">2016-04-01T18:29:00Z</dcterms:created>
  <dcterms:modified xsi:type="dcterms:W3CDTF">2016-04-05T00:44:00Z</dcterms:modified>
</cp:coreProperties>
</file>