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always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30346D">
        <w:rPr>
          <w:rFonts w:ascii="Baskerville Old Face" w:hAnsi="Baskerville Old Face"/>
        </w:rPr>
        <w:t xml:space="preserve"> about COS, </w:t>
      </w:r>
      <w:r w:rsidR="00962304">
        <w:rPr>
          <w:rFonts w:ascii="Baskerville Old Face" w:hAnsi="Baskerville Old Face"/>
        </w:rPr>
        <w:t>our grand excursions around</w:t>
      </w:r>
      <w:r w:rsidR="00C525D7">
        <w:rPr>
          <w:rFonts w:ascii="Baskerville Old Face" w:hAnsi="Baskerville Old Face"/>
        </w:rPr>
        <w:t xml:space="preserve"> </w:t>
      </w:r>
      <w:r w:rsidR="00240A87">
        <w:rPr>
          <w:rFonts w:ascii="Baskerville Old Face" w:hAnsi="Baskerville Old Face"/>
        </w:rPr>
        <w:t>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w:t>
      </w:r>
      <w:proofErr w:type="spellStart"/>
      <w:r w:rsidR="00962304">
        <w:rPr>
          <w:rFonts w:ascii="Baskerville Old Face" w:hAnsi="Baskerville Old Face"/>
        </w:rPr>
        <w:t>boba</w:t>
      </w:r>
      <w:proofErr w:type="spellEnd"/>
      <w:r w:rsidR="00962304">
        <w:rPr>
          <w:rFonts w:ascii="Baskerville Old Face" w:hAnsi="Baskerville Old Face"/>
        </w:rPr>
        <w:t xml:space="preserve">.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w:t>
      </w:r>
      <w:proofErr w:type="spellStart"/>
      <w:r w:rsidR="0030346D">
        <w:rPr>
          <w:rFonts w:ascii="Baskerville Old Face" w:hAnsi="Baskerville Old Face"/>
        </w:rPr>
        <w:t>Sushirrito</w:t>
      </w:r>
      <w:proofErr w:type="spellEnd"/>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w:t>
      </w:r>
      <w:proofErr w:type="spellStart"/>
      <w:r w:rsidR="0030346D">
        <w:rPr>
          <w:rFonts w:ascii="Baskerville Old Face" w:hAnsi="Baskerville Old Face"/>
        </w:rPr>
        <w:t>Tzou</w:t>
      </w:r>
      <w:proofErr w:type="spellEnd"/>
      <w:r w:rsidR="0030346D">
        <w:rPr>
          <w:rFonts w:ascii="Baskerville Old Face" w:hAnsi="Baskerville Old Face"/>
        </w:rPr>
        <w:t xml:space="preserve">,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7D75CF"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t>
      </w:r>
      <w:proofErr w:type="spellStart"/>
      <w:r w:rsidR="00456571">
        <w:rPr>
          <w:rFonts w:ascii="Baskerville Old Face" w:hAnsi="Baskerville Old Face"/>
        </w:rPr>
        <w:t>Woramanot</w:t>
      </w:r>
      <w:proofErr w:type="spellEnd"/>
      <w:r w:rsidR="00456571">
        <w:rPr>
          <w:rFonts w:ascii="Baskerville Old Face" w:hAnsi="Baskerville Old Face"/>
        </w:rPr>
        <w:t xml:space="preserve"> (Earning) </w:t>
      </w:r>
      <w:proofErr w:type="spellStart"/>
      <w:r w:rsidR="00456571">
        <w:rPr>
          <w:rFonts w:ascii="Baskerville Old Face" w:hAnsi="Baskerville Old Face"/>
        </w:rPr>
        <w:t>Yomjinda</w:t>
      </w:r>
      <w:proofErr w:type="spellEnd"/>
      <w:r w:rsidR="00456571">
        <w:rPr>
          <w:rFonts w:ascii="Baskerville Old Face" w:hAnsi="Baskerville Old Face"/>
        </w:rPr>
        <w:t xml:space="preserve">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fairy)</w:t>
      </w:r>
      <w:r w:rsidR="00456571">
        <w:rPr>
          <w:rFonts w:ascii="Baskerville Old Face" w:hAnsi="Baskerville Old Face"/>
        </w:rPr>
        <w:t xml:space="preserve">, Richard Chang ’17,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bookmarkStart w:id="0" w:name="_GoBack"/>
      <w:bookmarkEnd w:id="0"/>
    </w:p>
    <w:p w:rsidR="007D75CF" w:rsidRDefault="007D75CF" w:rsidP="00E316CA">
      <w:pPr>
        <w:spacing w:line="240" w:lineRule="auto"/>
        <w:ind w:firstLine="0"/>
        <w:rPr>
          <w:rFonts w:ascii="Baskerville Old Face" w:hAnsi="Baskerville Old Face"/>
        </w:rPr>
      </w:pPr>
    </w:p>
    <w:p w:rsidR="007D75CF" w:rsidRDefault="007D75CF" w:rsidP="00E316CA">
      <w:pPr>
        <w:spacing w:line="240" w:lineRule="auto"/>
        <w:ind w:firstLine="0"/>
        <w:rPr>
          <w:rFonts w:ascii="Baskerville Old Face" w:hAnsi="Baskerville Old Face"/>
        </w:rPr>
      </w:pPr>
      <w:r>
        <w:rPr>
          <w:rFonts w:ascii="Baskerville Old Face" w:hAnsi="Baskerville Old Face"/>
        </w:rPr>
        <w:t xml:space="preserve">The Princeton Pianists’ Ensemble has been a </w:t>
      </w:r>
      <w:r w:rsidR="001531B9">
        <w:rPr>
          <w:rFonts w:ascii="Baskerville Old Face" w:hAnsi="Baskerville Old Face"/>
        </w:rPr>
        <w:t xml:space="preserve">major </w:t>
      </w:r>
      <w:r>
        <w:rPr>
          <w:rFonts w:ascii="Baskerville Old Face" w:hAnsi="Baskerville Old Face"/>
        </w:rPr>
        <w:t>highlight of my time here</w:t>
      </w:r>
      <w:r w:rsidR="00D418BE">
        <w:rPr>
          <w:rFonts w:ascii="Baskerville Old Face" w:hAnsi="Baskerville Old Face"/>
        </w:rPr>
        <w:t>, and I’</w:t>
      </w:r>
      <w:r w:rsidR="001531B9">
        <w:rPr>
          <w:rFonts w:ascii="Baskerville Old Face" w:hAnsi="Baskerville Old Face"/>
        </w:rPr>
        <w:t>ve been blessed 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 xml:space="preserve">service </w:t>
      </w:r>
      <w:r w:rsidR="009D1887">
        <w:rPr>
          <w:rFonts w:ascii="Baskerville Old Face" w:hAnsi="Baskerville Old Face"/>
        </w:rPr>
        <w:t>and grow</w:t>
      </w:r>
      <w:r w:rsidR="00380ED4">
        <w:rPr>
          <w:rFonts w:ascii="Baskerville Old Face" w:hAnsi="Baskerville Old Face"/>
        </w:rPr>
        <w:t xml:space="preserve">th during these last few years. </w:t>
      </w:r>
      <w:r w:rsidR="00D418BE">
        <w:rPr>
          <w:rFonts w:ascii="Baskerville Old Face" w:hAnsi="Baskerville Old Face"/>
        </w:rPr>
        <w:t>T</w:t>
      </w:r>
      <w:r>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795811" w:rsidRDefault="00795811"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 xml:space="preserve">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My research generalizes the anchoring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3376D2" w:rsidRDefault="003376D2">
      <w:pPr>
        <w:rPr>
          <w:rFonts w:ascii="Baskerville Old Face" w:hAnsi="Baskerville Old Face"/>
          <w:b/>
        </w:rPr>
      </w:pPr>
    </w:p>
    <w:p w:rsidR="00E316CA" w:rsidRPr="005B52E1" w:rsidRDefault="00E316CA" w:rsidP="00E316CA">
      <w:pPr>
        <w:spacing w:line="480" w:lineRule="auto"/>
        <w:ind w:firstLine="0"/>
        <w:jc w:val="center"/>
        <w:rPr>
          <w:rFonts w:ascii="Baskerville Old Face" w:hAnsi="Baskerville Old Face"/>
          <w:b/>
        </w:rPr>
      </w:pPr>
      <w:r w:rsidRPr="005B52E1">
        <w:rPr>
          <w:rFonts w:ascii="Baskerville Old Face" w:hAnsi="Baskerville Old Face"/>
          <w:b/>
        </w:rPr>
        <w:t>TABLE OF CONTENTS</w:t>
      </w:r>
    </w:p>
    <w:p w:rsidR="00E316CA" w:rsidRPr="005B52E1" w:rsidRDefault="00E316CA" w:rsidP="00E316CA">
      <w:pPr>
        <w:spacing w:line="480" w:lineRule="auto"/>
        <w:ind w:firstLine="0"/>
        <w:jc w:val="center"/>
        <w:rPr>
          <w:rFonts w:ascii="Baskerville Old Face" w:hAnsi="Baskerville Old Face"/>
          <w:b/>
        </w:rPr>
      </w:pPr>
    </w:p>
    <w:p w:rsidR="00E316CA" w:rsidRPr="005B52E1" w:rsidRDefault="00E316CA" w:rsidP="009D2817">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INTRODUCTION</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OVERVIEW OF ART AUCTIONS AND ANCHORING</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METHODOLOGY</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DATA</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FUTURE DIRECTIONS</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CONCLUSION</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D623AC" w:rsidRPr="005B52E1" w:rsidRDefault="00E316CA" w:rsidP="003376D2">
      <w:pPr>
        <w:spacing w:line="480" w:lineRule="auto"/>
        <w:rPr>
          <w:rFonts w:ascii="Baskerville Old Face" w:hAnsi="Baskerville Old Face"/>
        </w:rPr>
      </w:pPr>
      <w:r w:rsidRPr="005B52E1">
        <w:rPr>
          <w:rFonts w:ascii="Baskerville Old Face" w:hAnsi="Baskerville Old Face"/>
        </w:rPr>
        <w:br w:type="page"/>
      </w:r>
    </w:p>
    <w:p w:rsidR="00F66315" w:rsidRPr="005B52E1" w:rsidRDefault="00FD1C20" w:rsidP="00FD1C20">
      <w:pPr>
        <w:spacing w:line="480" w:lineRule="auto"/>
        <w:ind w:firstLine="0"/>
        <w:rPr>
          <w:rFonts w:ascii="Baskerville Old Face" w:hAnsi="Baskerville Old Face"/>
        </w:rPr>
      </w:pPr>
      <w:r w:rsidRPr="005B52E1">
        <w:rPr>
          <w:rFonts w:ascii="Baskerville Old Face" w:hAnsi="Baskerville Old Face"/>
          <w:b/>
          <w:sz w:val="32"/>
        </w:rPr>
        <w:lastRenderedPageBreak/>
        <w:t xml:space="preserve">1. </w:t>
      </w:r>
      <w:r w:rsidR="00F66315" w:rsidRPr="005B52E1">
        <w:rPr>
          <w:rFonts w:ascii="Baskerville Old Face" w:hAnsi="Baskerville Old Face"/>
          <w:b/>
          <w:sz w:val="32"/>
        </w:rPr>
        <w:t>INTRODUCTION</w:t>
      </w: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1"/>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2"/>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 xml:space="preserve">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Joan Miro &amp; Salvador Dali, Pablo Picasso &amp; Marc Chagall,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w:t>
      </w:r>
      <w:proofErr w:type="spellStart"/>
      <w:r w:rsidR="0053321B">
        <w:rPr>
          <w:rFonts w:ascii="Baskerville Old Face" w:hAnsi="Baskerville Old Face"/>
        </w:rPr>
        <w:t>McAlvanah</w:t>
      </w:r>
      <w:proofErr w:type="spellEnd"/>
      <w:r w:rsidR="0053321B">
        <w:rPr>
          <w:rFonts w:ascii="Baskerville Old Face" w:hAnsi="Baskerville Old Face"/>
        </w:rPr>
        <w:t xml:space="preserve"> &amp; </w:t>
      </w:r>
      <w:proofErr w:type="spellStart"/>
      <w:r w:rsidR="0053321B">
        <w:rPr>
          <w:rFonts w:ascii="Baskerville Old Face" w:hAnsi="Baskerville Old Face"/>
        </w:rPr>
        <w:t>Moul</w:t>
      </w:r>
      <w:proofErr w:type="spellEnd"/>
      <w:r w:rsidR="0053321B">
        <w:rPr>
          <w:rFonts w:ascii="Baskerville Old Face" w:hAnsi="Baskerville Old Face"/>
        </w:rPr>
        <w:t xml:space="preserve"> 2013)</w:t>
      </w:r>
      <w:r w:rsidRPr="005B52E1">
        <w:rPr>
          <w:rFonts w:ascii="Baskerville Old Face" w:hAnsi="Baskerville Old Face"/>
        </w:rPr>
        <w:t xml:space="preserve">. Our approach is more general than </w:t>
      </w:r>
      <w:proofErr w:type="spellStart"/>
      <w:r w:rsidR="00C85DD6">
        <w:rPr>
          <w:rFonts w:ascii="Baskerville Old Face" w:hAnsi="Baskerville Old Face"/>
        </w:rPr>
        <w:t>Beggs</w:t>
      </w:r>
      <w:proofErr w:type="spellEnd"/>
      <w:r w:rsidR="00C85DD6">
        <w:rPr>
          <w:rFonts w:ascii="Baskerville Old Face" w:hAnsi="Baskerville Old Face"/>
        </w:rPr>
        <w:t xml:space="preserve"> &amp; </w:t>
      </w:r>
      <w:proofErr w:type="spellStart"/>
      <w:r w:rsidR="00C85DD6">
        <w:rPr>
          <w:rFonts w:ascii="Baskerville Old Face" w:hAnsi="Baskerville Old Face"/>
        </w:rPr>
        <w:t>Graddy’s</w:t>
      </w:r>
      <w:proofErr w:type="spellEnd"/>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Pr="005B52E1">
        <w:rPr>
          <w:rStyle w:val="FootnoteReference"/>
          <w:rFonts w:ascii="Baskerville Old Face" w:hAnsi="Baskerville Old Face"/>
        </w:rPr>
        <w:footnoteReference w:id="3"/>
      </w:r>
      <w:r w:rsidRPr="005B52E1">
        <w:rPr>
          <w:rFonts w:ascii="Baskerville Old Face" w:hAnsi="Baskerville Old Face"/>
        </w:rPr>
        <w:t xml:space="preserve">. Even in the case of prints, where 100-200 copies (editions) of the same art piece are manufactured </w:t>
      </w:r>
      <w:r w:rsidRPr="005B52E1">
        <w:rPr>
          <w:rFonts w:ascii="Baskerville Old Face" w:hAnsi="Baskerville Old Face"/>
        </w:rPr>
        <w:lastRenderedPageBreak/>
        <w:t>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thesis proceeds as follows. In Section I, we give a brief overview of the art auction system and process, followed by a discussion of anchoring and its role in this market. Section II surveys the literature relevant to anchoring in the art market and explains the importance of our research. Section III describes our methodology, which includes the original regressions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expanded regression models, and our measures of substitution. Section IV describes the original data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as well as our new dataset, and explains the motivation behind constructing the latter. Section V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followed by our findings on anchoring cross-effects. We then present the results of our experiments on the three artist pairs suggested to us by Hadley Newton. Finally, Section VII concludes with a summary of our research and directions for future work.</w:t>
      </w:r>
    </w:p>
    <w:p w:rsidR="001D59E4" w:rsidRPr="005B52E1" w:rsidRDefault="001D59E4">
      <w:pPr>
        <w:rPr>
          <w:rFonts w:ascii="Baskerville Old Face" w:hAnsi="Baskerville Old Face"/>
        </w:rPr>
      </w:pPr>
      <w:r w:rsidRPr="005B52E1">
        <w:rPr>
          <w:rFonts w:ascii="Baskerville Old Face" w:hAnsi="Baskerville Old Face"/>
        </w:rPr>
        <w:br w:type="page"/>
      </w:r>
    </w:p>
    <w:p w:rsidR="00D75D6F" w:rsidRPr="005B52E1" w:rsidRDefault="00711E9B" w:rsidP="00711E9B">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2. </w:t>
      </w:r>
      <w:r w:rsidR="00D75D6F" w:rsidRPr="005B52E1">
        <w:rPr>
          <w:rFonts w:ascii="Baskerville Old Face" w:hAnsi="Baskerville Old Face"/>
          <w:b/>
          <w:sz w:val="32"/>
        </w:rPr>
        <w:t>OVERVIEW OF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 xml:space="preserve">Baker &amp; </w:t>
      </w:r>
      <w:proofErr w:type="spellStart"/>
      <w:r w:rsidR="004337B3">
        <w:rPr>
          <w:rFonts w:ascii="Baskerville Old Face" w:hAnsi="Baskerville Old Face"/>
        </w:rPr>
        <w:t>Kazakina</w:t>
      </w:r>
      <w:proofErr w:type="spellEnd"/>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w:t>
      </w:r>
      <w:proofErr w:type="spellStart"/>
      <w:r w:rsidR="00FC26BE">
        <w:rPr>
          <w:rFonts w:ascii="Baskerville Old Face" w:hAnsi="Baskerville Old Face"/>
        </w:rPr>
        <w:t>Reyburn</w:t>
      </w:r>
      <w:proofErr w:type="spellEnd"/>
      <w:r w:rsidR="00FC26BE">
        <w:rPr>
          <w:rFonts w:ascii="Baskerville Old Face" w:hAnsi="Baskerville Old Face"/>
        </w:rPr>
        <w:t xml:space="preserve"> 2015)</w:t>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0031546B">
        <w:rPr>
          <w:rFonts w:ascii="Baskerville Old Face" w:hAnsi="Baskerville Old Face"/>
        </w:rPr>
        <w:t xml:space="preserve"> (</w:t>
      </w:r>
      <w:proofErr w:type="spellStart"/>
      <w:r w:rsidR="0031546B">
        <w:rPr>
          <w:rFonts w:ascii="Baskerville Old Face" w:hAnsi="Baskerville Old Face"/>
        </w:rPr>
        <w:t>Rohleder</w:t>
      </w:r>
      <w:proofErr w:type="spellEnd"/>
      <w:r w:rsidR="0031546B">
        <w:rPr>
          <w:rFonts w:ascii="Baskerville Old Face" w:hAnsi="Baskerville Old Face"/>
        </w:rPr>
        <w:t xml:space="preserve"> 2001)</w:t>
      </w:r>
      <w:r w:rsidRPr="009C323E">
        <w:rPr>
          <w:rFonts w:ascii="Baskerville Old Face" w:hAnsi="Baskerville Old Face"/>
        </w:rPr>
        <w:t>. For classic automobiles, go to Sotheby’s or Bonham’s</w:t>
      </w:r>
      <w:r w:rsidR="00AD1892">
        <w:rPr>
          <w:rFonts w:ascii="Baskerville Old Face" w:hAnsi="Baskerville Old Face"/>
        </w:rPr>
        <w:t xml:space="preserve"> (</w:t>
      </w:r>
      <w:proofErr w:type="spellStart"/>
      <w:r w:rsidR="00AD1892">
        <w:rPr>
          <w:rFonts w:ascii="Baskerville Old Face" w:hAnsi="Baskerville Old Face"/>
        </w:rPr>
        <w:t>Reyburn</w:t>
      </w:r>
      <w:proofErr w:type="spellEnd"/>
      <w:r w:rsidR="00AD1892">
        <w:rPr>
          <w:rFonts w:ascii="Baskerville Old Face" w:hAnsi="Baskerville Old Face"/>
        </w:rPr>
        <w:t xml:space="preserve"> 2015)</w:t>
      </w:r>
      <w:r w:rsidRPr="009C323E">
        <w:rPr>
          <w:rFonts w:ascii="Baskerville Old Face" w:hAnsi="Baskerville Old Face"/>
        </w:rPr>
        <w:t xml:space="preserve">.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t>
      </w:r>
      <w:r w:rsidRPr="009C323E">
        <w:rPr>
          <w:rFonts w:ascii="Baskerville Old Face" w:hAnsi="Baskerville Old Face"/>
        </w:rPr>
        <w:lastRenderedPageBreak/>
        <w:t>with benefits such as higher guaranteed prices and waived house commission fees</w:t>
      </w:r>
      <w:r w:rsidR="0077071D">
        <w:rPr>
          <w:rFonts w:ascii="Baskerville Old Face" w:hAnsi="Baskerville Old Face"/>
        </w:rPr>
        <w:t xml:space="preserve"> (Baker &amp; </w:t>
      </w:r>
      <w:proofErr w:type="spellStart"/>
      <w:r w:rsidR="0077071D">
        <w:rPr>
          <w:rFonts w:ascii="Baskerville Old Face" w:hAnsi="Baskerville Old Face"/>
        </w:rPr>
        <w:t>Kazakina</w:t>
      </w:r>
      <w:proofErr w:type="spellEnd"/>
      <w:r w:rsidR="0077071D">
        <w:rPr>
          <w:rFonts w:ascii="Baskerville Old Face" w:hAnsi="Baskerville Old Face"/>
        </w:rPr>
        <w:t xml:space="preserve">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proofErr w:type="spellStart"/>
      <w:r w:rsidR="000B31A7">
        <w:rPr>
          <w:rFonts w:ascii="Baskerville Old Face" w:hAnsi="Baskerville Old Face"/>
        </w:rPr>
        <w:t>n.d.</w:t>
      </w:r>
      <w:proofErr w:type="spellEnd"/>
      <w:r w:rsidR="000B31A7">
        <w:rPr>
          <w:rFonts w:ascii="Baskerville Old Face" w:hAnsi="Baskerville Old Face"/>
        </w:rPr>
        <w:t>)</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and </w:t>
      </w:r>
      <w:proofErr w:type="spellStart"/>
      <w:r w:rsidRPr="009C323E">
        <w:rPr>
          <w:rFonts w:ascii="Baskerville Old Face" w:hAnsi="Baskerville Old Face"/>
        </w:rPr>
        <w:t>Ginsburgh</w:t>
      </w:r>
      <w:proofErr w:type="spellEnd"/>
      <w:r w:rsidRPr="009C323E">
        <w:rPr>
          <w:rFonts w:ascii="Baskerville Old Face" w:hAnsi="Baskerville Old Face"/>
        </w:rPr>
        <w:t xml:space="preserve"> (2000), for instance, show that in certain art categories, Sotheby’s tends to undervalue expensive pieces and overvalue inexpensive ones (while Christie’s does the opposite).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BB4113">
        <w:rPr>
          <w:rFonts w:ascii="Baskerville Old Face" w:hAnsi="Baskerville Old Face"/>
        </w:rPr>
        <w:t>felter</w:t>
      </w:r>
      <w:proofErr w:type="spellEnd"/>
      <w:r w:rsidR="00BB4113">
        <w:rPr>
          <w:rFonts w:ascii="Baskerville Old Face" w:hAnsi="Baskerville Old Face"/>
        </w:rPr>
        <w:t xml:space="preserve">, </w:t>
      </w:r>
      <w:proofErr w:type="spellStart"/>
      <w:r w:rsidR="00BB4113">
        <w:rPr>
          <w:rFonts w:ascii="Baskerville Old Face" w:hAnsi="Baskerville Old Face"/>
        </w:rPr>
        <w:t>Graddy</w:t>
      </w:r>
      <w:proofErr w:type="spellEnd"/>
      <w:r w:rsidR="00BB4113">
        <w:rPr>
          <w:rFonts w:ascii="Baskerville Old Face" w:hAnsi="Baskerville Old Face"/>
        </w:rPr>
        <w:t xml:space="preserve"> and Stevens (2002</w:t>
      </w:r>
      <w:r w:rsidRPr="009C323E">
        <w:rPr>
          <w:rFonts w:ascii="Baskerville Old Face" w:hAnsi="Baskerville Old Face"/>
        </w:rPr>
        <w:t xml:space="preserve">), the reserve price may be set around 70-80% of the low estimate. It is unclear why the reserve is concealed, but Vincent (1995) suggests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lastRenderedPageBreak/>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w:t>
      </w:r>
      <w:proofErr w:type="spellStart"/>
      <w:r w:rsidR="00472B0B">
        <w:rPr>
          <w:rFonts w:ascii="Baskerville Old Face" w:hAnsi="Baskerville Old Face"/>
        </w:rPr>
        <w:t>Ashenfelter</w:t>
      </w:r>
      <w:proofErr w:type="spellEnd"/>
      <w:r w:rsidR="00472B0B">
        <w:rPr>
          <w:rFonts w:ascii="Baskerville Old Face" w:hAnsi="Baskerville Old Face"/>
        </w:rPr>
        <w:t xml:space="preserve"> 1989</w:t>
      </w:r>
      <w:r w:rsidR="00F614AC">
        <w:rPr>
          <w:rFonts w:ascii="Baskerville Old Face" w:hAnsi="Baskerville Old Face"/>
        </w:rPr>
        <w:t>).</w:t>
      </w:r>
      <w:r w:rsidR="00344358" w:rsidRPr="009C323E">
        <w:rPr>
          <w:rStyle w:val="FootnoteReference"/>
          <w:rFonts w:ascii="Baskerville Old Face" w:hAnsi="Baskerville Old Face"/>
        </w:rPr>
        <w:footnoteReference w:id="4"/>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w:t>
      </w:r>
      <w:proofErr w:type="spellStart"/>
      <w:r w:rsidR="00896BBF">
        <w:rPr>
          <w:rFonts w:ascii="Baskerville Old Face" w:hAnsi="Baskerville Old Face"/>
        </w:rPr>
        <w:t>Ashenfelter</w:t>
      </w:r>
      <w:proofErr w:type="spellEnd"/>
      <w:r w:rsidR="00896BBF">
        <w:rPr>
          <w:rFonts w:ascii="Baskerville Old Face" w:hAnsi="Baskerville Old Face"/>
        </w:rPr>
        <w:t xml:space="preserve"> &amp; </w:t>
      </w:r>
      <w:proofErr w:type="spellStart"/>
      <w:r w:rsidR="00896BBF">
        <w:rPr>
          <w:rFonts w:ascii="Baskerville Old Face" w:hAnsi="Baskerville Old Face"/>
        </w:rPr>
        <w:t>Graddy</w:t>
      </w:r>
      <w:proofErr w:type="spellEnd"/>
      <w:r w:rsidR="00896BBF">
        <w:rPr>
          <w:rFonts w:ascii="Baskerville Old Face" w:hAnsi="Baskerville Old Face"/>
        </w:rPr>
        <w:t xml:space="preserve"> 2003)</w:t>
      </w:r>
      <w:r w:rsidR="00AB56F2">
        <w:rPr>
          <w:rFonts w:ascii="Baskerville Old Face" w:hAnsi="Baskerville Old Face"/>
        </w:rPr>
        <w:t>.</w:t>
      </w:r>
      <w:r w:rsidRPr="009C323E">
        <w:rPr>
          <w:rStyle w:val="FootnoteReference"/>
          <w:rFonts w:ascii="Baskerville Old Face" w:hAnsi="Baskerville Old Face"/>
        </w:rPr>
        <w:footnoteReference w:id="5"/>
      </w:r>
      <w:r w:rsidRPr="009C323E">
        <w:rPr>
          <w:rFonts w:ascii="Baskerville Old Face" w:hAnsi="Baskerville Old Face"/>
        </w:rPr>
        <w:t xml:space="preserve"> At Sotheby’s and Christie’s, the seller receives payment approximately 35 days after the auction, minus a “seller’s premium” which is usually around 10% of the hammer price</w:t>
      </w:r>
      <w:r w:rsidR="00AB56F2">
        <w:rPr>
          <w:rFonts w:ascii="Baskerville Old Face" w:hAnsi="Baskerville Old Face"/>
        </w:rPr>
        <w:t xml:space="preserve"> (“Selling at Christie’s” </w:t>
      </w:r>
      <w:proofErr w:type="spellStart"/>
      <w:r w:rsidR="00AB56F2">
        <w:rPr>
          <w:rFonts w:ascii="Baskerville Old Face" w:hAnsi="Baskerville Old Face"/>
        </w:rPr>
        <w:t>n.d.</w:t>
      </w:r>
      <w:proofErr w:type="spellEnd"/>
      <w:r w:rsidR="00AB56F2">
        <w:rPr>
          <w:rFonts w:ascii="Baskerville Old Face" w:hAnsi="Baskerville Old Face"/>
        </w:rPr>
        <w:t xml:space="preserve">; </w:t>
      </w:r>
      <w:proofErr w:type="spellStart"/>
      <w:r w:rsidR="00AB56F2">
        <w:rPr>
          <w:rFonts w:ascii="Baskerville Old Face" w:hAnsi="Baskerville Old Face"/>
        </w:rPr>
        <w:t>Ashenfelter</w:t>
      </w:r>
      <w:proofErr w:type="spellEnd"/>
      <w:r w:rsidR="00AB56F2">
        <w:rPr>
          <w:rFonts w:ascii="Baskerville Old Face" w:hAnsi="Baskerville Old Face"/>
        </w:rPr>
        <w:t xml:space="preserve"> &amp; </w:t>
      </w:r>
      <w:proofErr w:type="spellStart"/>
      <w:r w:rsidR="00AB56F2">
        <w:rPr>
          <w:rFonts w:ascii="Baskerville Old Face" w:hAnsi="Baskerville Old Face"/>
        </w:rPr>
        <w:t>Graddy</w:t>
      </w:r>
      <w:proofErr w:type="spellEnd"/>
      <w:r w:rsidR="00AB56F2">
        <w:rPr>
          <w:rFonts w:ascii="Baskerville Old Face" w:hAnsi="Baskerville Old Face"/>
        </w:rPr>
        <w:t xml:space="preserve">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9C323E" w:rsidP="009C323E">
      <w:pPr>
        <w:spacing w:line="480" w:lineRule="auto"/>
        <w:ind w:firstLine="0"/>
        <w:jc w:val="both"/>
        <w:rPr>
          <w:rFonts w:ascii="Baskerville Old Face" w:hAnsi="Baskerville Old Face"/>
          <w:b/>
        </w:rPr>
      </w:pPr>
      <w:r w:rsidRPr="009C323E">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w:t>
      </w:r>
      <w:proofErr w:type="spellStart"/>
      <w:r w:rsidR="00AB56F2">
        <w:rPr>
          <w:rFonts w:ascii="Baskerville Old Face" w:hAnsi="Baskerville Old Face"/>
        </w:rPr>
        <w:t>Gleadell</w:t>
      </w:r>
      <w:proofErr w:type="spellEnd"/>
      <w:r w:rsidR="00AB56F2">
        <w:rPr>
          <w:rFonts w:ascii="Baskerville Old Face" w:hAnsi="Baskerville Old Face"/>
        </w:rPr>
        <w:t xml:space="preserve">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00AB56F2">
        <w:rPr>
          <w:rFonts w:ascii="Baskerville Old Face" w:hAnsi="Baskerville Old Face"/>
        </w:rPr>
        <w:t xml:space="preserve"> (</w:t>
      </w:r>
      <w:proofErr w:type="spellStart"/>
      <w:r w:rsidR="00AB56F2">
        <w:rPr>
          <w:rFonts w:ascii="Baskerville Old Face" w:hAnsi="Baskerville Old Face"/>
        </w:rPr>
        <w:t>Tversky</w:t>
      </w:r>
      <w:proofErr w:type="spellEnd"/>
      <w:r w:rsidR="00AB56F2">
        <w:rPr>
          <w:rFonts w:ascii="Baskerville Old Face" w:hAnsi="Baskerville Old Face"/>
        </w:rPr>
        <w:t xml:space="preserve"> &amp; </w:t>
      </w:r>
      <w:proofErr w:type="spellStart"/>
      <w:r w:rsidR="00AB56F2">
        <w:rPr>
          <w:rFonts w:ascii="Baskerville Old Face" w:hAnsi="Baskerville Old Face"/>
        </w:rPr>
        <w:t>Kahneman</w:t>
      </w:r>
      <w:proofErr w:type="spellEnd"/>
      <w:r w:rsidR="00AB56F2">
        <w:rPr>
          <w:rFonts w:ascii="Baskerville Old Face" w:hAnsi="Baskerville Old Face"/>
        </w:rPr>
        <w:t xml:space="preserve"> 1974; </w:t>
      </w:r>
      <w:proofErr w:type="spellStart"/>
      <w:r w:rsidR="00AB56F2">
        <w:rPr>
          <w:rFonts w:ascii="Baskerville Old Face" w:hAnsi="Baskerville Old Face"/>
        </w:rPr>
        <w:t>Sugden</w:t>
      </w:r>
      <w:proofErr w:type="spellEnd"/>
      <w:r w:rsidR="00AB56F2">
        <w:rPr>
          <w:rFonts w:ascii="Baskerville Old Face" w:hAnsi="Baskerville Old Face"/>
        </w:rPr>
        <w:t xml:space="preserve">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xml:space="preserve">. Thus, </w:t>
      </w:r>
      <w:r w:rsidRPr="009C323E">
        <w:rPr>
          <w:rFonts w:ascii="Baskerville Old Face" w:eastAsiaTheme="minorEastAsia" w:hAnsi="Baskerville Old Face"/>
        </w:rPr>
        <w:lastRenderedPageBreak/>
        <w:t>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w:t>
      </w:r>
      <w:proofErr w:type="spellStart"/>
      <w:r w:rsidR="00517126">
        <w:rPr>
          <w:rFonts w:ascii="Baskerville Old Face" w:hAnsi="Baskerville Old Face"/>
        </w:rPr>
        <w:t>Graddy</w:t>
      </w:r>
      <w:proofErr w:type="spellEnd"/>
      <w:r w:rsidR="00517126">
        <w:rPr>
          <w:rFonts w:ascii="Baskerville Old Face" w:hAnsi="Baskerville Old Face"/>
        </w:rPr>
        <w:t xml:space="preserve">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w:t>
      </w:r>
      <w:proofErr w:type="spellStart"/>
      <w:r w:rsidR="00517126">
        <w:rPr>
          <w:rFonts w:ascii="Baskerville Old Face" w:hAnsi="Baskerville Old Face"/>
        </w:rPr>
        <w:t>Northcraft</w:t>
      </w:r>
      <w:proofErr w:type="spellEnd"/>
      <w:r w:rsidR="00517126">
        <w:rPr>
          <w:rFonts w:ascii="Baskerville Old Face" w:hAnsi="Baskerville Old Face"/>
        </w:rPr>
        <w:t xml:space="preserve">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finds that anchoring is more powerful for sellers than for buyers, but weakens with increased seller experience</w:t>
      </w:r>
      <w:r w:rsidR="00E033D0">
        <w:rPr>
          <w:rFonts w:ascii="Baskerville Old Face" w:hAnsi="Baskerville Old Face"/>
        </w:rPr>
        <w:t xml:space="preserve"> (</w:t>
      </w:r>
      <w:proofErr w:type="spellStart"/>
      <w:r w:rsidR="00E033D0">
        <w:rPr>
          <w:rFonts w:ascii="Baskerville Old Face" w:hAnsi="Baskerville Old Face"/>
        </w:rPr>
        <w:t>Sugden</w:t>
      </w:r>
      <w:proofErr w:type="spellEnd"/>
      <w:r w:rsidR="00E033D0">
        <w:rPr>
          <w:rFonts w:ascii="Baskerville Old Face" w:hAnsi="Baskerville Old Face"/>
        </w:rPr>
        <w:t xml:space="preserve"> et al. 2013; </w:t>
      </w:r>
      <w:proofErr w:type="spellStart"/>
      <w:r w:rsidR="00E033D0">
        <w:rPr>
          <w:rFonts w:ascii="Baskerville Old Face" w:hAnsi="Baskerville Old Face"/>
        </w:rPr>
        <w:t>Alevy</w:t>
      </w:r>
      <w:proofErr w:type="spellEnd"/>
      <w:r w:rsidR="00E033D0">
        <w:rPr>
          <w:rFonts w:ascii="Baskerville Old Face" w:hAnsi="Baskerville Old Face"/>
        </w:rPr>
        <w:t xml:space="preserve">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proofErr w:type="spellStart"/>
      <w:r w:rsidR="00E033D0">
        <w:rPr>
          <w:rFonts w:ascii="Baskerville Old Face" w:hAnsi="Baskerville Old Face"/>
        </w:rPr>
        <w:t>Brandly</w:t>
      </w:r>
      <w:proofErr w:type="spellEnd"/>
      <w:r w:rsidR="00E033D0">
        <w:rPr>
          <w:rFonts w:ascii="Baskerville Old Face" w:hAnsi="Baskerville Old Face"/>
        </w:rPr>
        <w:t xml:space="preserve"> (2015) </w:t>
      </w:r>
      <w:r w:rsidRPr="009C323E">
        <w:rPr>
          <w:rFonts w:ascii="Baskerville Old Face" w:hAnsi="Baskerville Old Face"/>
        </w:rPr>
        <w:t xml:space="preserve">warns against setting anchors too high (to drive up future bids) or too low (to attract starting bids).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6"/>
      </w:r>
      <w:r w:rsidRPr="009C323E">
        <w:rPr>
          <w:rFonts w:ascii="Baskerville Old Face" w:hAnsi="Baskerville Old Face"/>
        </w:rPr>
        <w:t xml:space="preserve"> When internal departments formulate presale estimates for a work of art, a single specialist will research past sales of comparable pieces (similar </w:t>
      </w:r>
      <w:r w:rsidRPr="009C323E">
        <w:rPr>
          <w:rFonts w:ascii="Baskerville Old Face" w:hAnsi="Baskerville Old Face"/>
        </w:rPr>
        <w:lastRenderedPageBreak/>
        <w:t>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5B52E1" w:rsidRDefault="00436EE4" w:rsidP="00436EE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3. </w:t>
      </w:r>
      <w:r w:rsidR="003A55CE" w:rsidRPr="005B52E1">
        <w:rPr>
          <w:rFonts w:ascii="Baskerville Old Face" w:hAnsi="Baskerville Old Face"/>
          <w:b/>
          <w:sz w:val="32"/>
        </w:rPr>
        <w:t>REVIEW OF THE LITERATURE</w:t>
      </w:r>
    </w:p>
    <w:p w:rsidR="003A55CE" w:rsidRPr="005B52E1" w:rsidRDefault="003A55CE" w:rsidP="003A55CE">
      <w:pPr>
        <w:spacing w:line="480" w:lineRule="auto"/>
        <w:ind w:firstLine="0"/>
        <w:rPr>
          <w:rFonts w:ascii="Baskerville Old Face" w:hAnsi="Baskerville Old Face"/>
          <w:b/>
        </w:rPr>
      </w:pPr>
    </w:p>
    <w:p w:rsidR="003A55CE" w:rsidRPr="005B52E1" w:rsidRDefault="003A55CE" w:rsidP="003A55CE">
      <w:pPr>
        <w:spacing w:line="480" w:lineRule="auto"/>
        <w:ind w:firstLine="0"/>
        <w:rPr>
          <w:rFonts w:ascii="Baskerville Old Face" w:hAnsi="Baskerville Old Face"/>
          <w:b/>
        </w:rPr>
      </w:pPr>
      <w:r w:rsidRPr="005B52E1">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w:t>
      </w:r>
      <w:proofErr w:type="spellStart"/>
      <w:r w:rsidR="008774DB">
        <w:rPr>
          <w:rFonts w:ascii="Baskerville Old Face" w:hAnsi="Baskerville Old Face"/>
        </w:rPr>
        <w:t>Furnham</w:t>
      </w:r>
      <w:proofErr w:type="spellEnd"/>
      <w:r w:rsidR="008774DB">
        <w:rPr>
          <w:rFonts w:ascii="Baskerville Old Face" w:hAnsi="Baskerville Old Face"/>
        </w:rPr>
        <w:t xml:space="preserve"> &amp; Boo (2011).</w:t>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t>
      </w:r>
      <w:r w:rsidR="00D21CD7">
        <w:rPr>
          <w:rFonts w:ascii="Baskerville Old Face" w:hAnsi="Baskerville Old Face"/>
        </w:rPr>
        <w:t xml:space="preserve">who conducted experiments such as the one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gave participants a random number between 0 and 100. </w:t>
      </w:r>
      <w:r w:rsidR="001746B1">
        <w:rPr>
          <w:rFonts w:ascii="Baskerville Old Face" w:hAnsi="Baskerville Old Face"/>
        </w:rPr>
        <w:t xml:space="preserve">Then, the participants were asked to estimate the percentage of African countries in the United Nations. </w:t>
      </w:r>
      <w:proofErr w:type="spellStart"/>
      <w:r w:rsidR="001746B1">
        <w:rPr>
          <w:rFonts w:ascii="Baskerville Old Face" w:hAnsi="Baskerville Old Face"/>
        </w:rPr>
        <w:t>Tversky</w:t>
      </w:r>
      <w:proofErr w:type="spellEnd"/>
      <w:r w:rsidR="001746B1">
        <w:rPr>
          <w:rFonts w:ascii="Baskerville Old Face" w:hAnsi="Baskerville Old Face"/>
        </w:rPr>
        <w:t xml:space="preserve"> &amp; </w:t>
      </w:r>
      <w:proofErr w:type="spellStart"/>
      <w:r w:rsidR="001746B1">
        <w:rPr>
          <w:rFonts w:ascii="Baskerville Old Face" w:hAnsi="Baskerville Old Face"/>
        </w:rPr>
        <w:t>Kahneman</w:t>
      </w:r>
      <w:proofErr w:type="spellEnd"/>
      <w:r w:rsidR="001746B1">
        <w:rPr>
          <w:rFonts w:ascii="Baskerville Old Face" w:hAnsi="Baskerville Old Face"/>
        </w:rPr>
        <w:t xml:space="preserve">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for quantitative judgment, even if that first impression was entirely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w:t>
      </w:r>
      <w:proofErr w:type="spellStart"/>
      <w:r w:rsidR="005A4B4F">
        <w:rPr>
          <w:rFonts w:ascii="Baskerville Old Face" w:hAnsi="Baskerville Old Face"/>
        </w:rPr>
        <w:t>Strack</w:t>
      </w:r>
      <w:proofErr w:type="spellEnd"/>
      <w:r w:rsidR="005A4B4F">
        <w:rPr>
          <w:rFonts w:ascii="Baskerville Old Face" w:hAnsi="Baskerville Old Face"/>
        </w:rPr>
        <w:t xml:space="preserve"> &amp; </w:t>
      </w:r>
      <w:proofErr w:type="spellStart"/>
      <w:r w:rsidR="005A4B4F">
        <w:rPr>
          <w:rFonts w:ascii="Baskerville Old Face" w:hAnsi="Baskerville Old Face"/>
        </w:rPr>
        <w:t>Mussweiler</w:t>
      </w:r>
      <w:proofErr w:type="spellEnd"/>
      <w:r w:rsidR="005A4B4F">
        <w:rPr>
          <w:rFonts w:ascii="Baskerville Old Face" w:hAnsi="Baskerville Old Face"/>
        </w:rPr>
        <w:t>)</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w:t>
      </w:r>
      <w:proofErr w:type="spellStart"/>
      <w:r w:rsidR="005A4B4F">
        <w:rPr>
          <w:rFonts w:ascii="Baskerville Old Face" w:hAnsi="Baskerville Old Face"/>
        </w:rPr>
        <w:t>Rajendran</w:t>
      </w:r>
      <w:proofErr w:type="spellEnd"/>
      <w:r w:rsidR="005A4B4F">
        <w:rPr>
          <w:rFonts w:ascii="Baskerville Old Face" w:hAnsi="Baskerville Old Face"/>
        </w:rPr>
        <w:t xml:space="preserve"> &amp; </w:t>
      </w:r>
      <w:proofErr w:type="spellStart"/>
      <w:r w:rsidR="005A4B4F">
        <w:rPr>
          <w:rFonts w:ascii="Baskerville Old Face" w:hAnsi="Baskerville Old Face"/>
        </w:rPr>
        <w:t>Tellis</w:t>
      </w:r>
      <w:proofErr w:type="spellEnd"/>
      <w:r w:rsidR="005A4B4F">
        <w:rPr>
          <w:rFonts w:ascii="Baskerville Old Face" w:hAnsi="Baskerville Old Face"/>
        </w:rPr>
        <w:t xml:space="preserve"> 1994; Greenleaf 1995; </w:t>
      </w:r>
      <w:proofErr w:type="spellStart"/>
      <w:r w:rsidR="005A4B4F">
        <w:rPr>
          <w:rFonts w:ascii="Baskerville Old Face" w:hAnsi="Baskerville Old Face"/>
        </w:rPr>
        <w:t>Bokhari</w:t>
      </w:r>
      <w:proofErr w:type="spellEnd"/>
      <w:r w:rsidR="005A4B4F">
        <w:rPr>
          <w:rFonts w:ascii="Baskerville Old Face" w:hAnsi="Baskerville Old Face"/>
        </w:rPr>
        <w:t xml:space="preserve"> &amp; </w:t>
      </w:r>
      <w:proofErr w:type="spellStart"/>
      <w:r w:rsidR="005A4B4F">
        <w:rPr>
          <w:rFonts w:ascii="Baskerville Old Face" w:hAnsi="Baskerville Old Face"/>
        </w:rPr>
        <w:t>Geltner</w:t>
      </w:r>
      <w:proofErr w:type="spellEnd"/>
      <w:r w:rsidR="005A4B4F">
        <w:rPr>
          <w:rFonts w:ascii="Baskerville Old Face" w:hAnsi="Baskerville Old Face"/>
        </w:rPr>
        <w:t xml:space="preserve"> 2011; Dougal et al. 2012)</w:t>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005A4B4F">
        <w:rPr>
          <w:rFonts w:ascii="Baskerville Old Face" w:hAnsi="Baskerville Old Face"/>
        </w:rPr>
        <w:t xml:space="preserve"> (</w:t>
      </w:r>
      <w:proofErr w:type="spellStart"/>
      <w:r w:rsidR="005A4B4F">
        <w:rPr>
          <w:rFonts w:ascii="Baskerville Old Face" w:hAnsi="Baskerville Old Face"/>
        </w:rPr>
        <w:t>Frykblom</w:t>
      </w:r>
      <w:proofErr w:type="spellEnd"/>
      <w:r w:rsidR="005A4B4F">
        <w:rPr>
          <w:rFonts w:ascii="Baskerville Old Face" w:hAnsi="Baskerville Old Face"/>
        </w:rPr>
        <w:t xml:space="preserve"> &amp; </w:t>
      </w:r>
      <w:proofErr w:type="spellStart"/>
      <w:r w:rsidR="005A4B4F">
        <w:rPr>
          <w:rFonts w:ascii="Baskerville Old Face" w:hAnsi="Baskerville Old Face"/>
        </w:rPr>
        <w:t>Shogren</w:t>
      </w:r>
      <w:proofErr w:type="spellEnd"/>
      <w:r w:rsidR="005A4B4F">
        <w:rPr>
          <w:rFonts w:ascii="Baskerville Old Face" w:hAnsi="Baskerville Old Face"/>
        </w:rPr>
        <w:t xml:space="preserve"> </w:t>
      </w:r>
      <w:r w:rsidR="005A4B4F">
        <w:rPr>
          <w:rFonts w:ascii="Baskerville Old Face" w:hAnsi="Baskerville Old Face"/>
        </w:rPr>
        <w:lastRenderedPageBreak/>
        <w:t xml:space="preserve">2000; </w:t>
      </w:r>
      <w:proofErr w:type="gramStart"/>
      <w:r w:rsidR="005A4B4F">
        <w:rPr>
          <w:rFonts w:ascii="Baskerville Old Face" w:hAnsi="Baskerville Old Face"/>
        </w:rPr>
        <w:t>Winter</w:t>
      </w:r>
      <w:proofErr w:type="gramEnd"/>
      <w:r w:rsidR="005A4B4F">
        <w:rPr>
          <w:rFonts w:ascii="Baskerville Old Face" w:hAnsi="Baskerville Old Face"/>
        </w:rPr>
        <w:t xml:space="preserve"> 2002; </w:t>
      </w:r>
      <w:proofErr w:type="spellStart"/>
      <w:r w:rsidR="005A4B4F">
        <w:rPr>
          <w:rFonts w:ascii="Baskerville Old Face" w:hAnsi="Baskerville Old Face"/>
        </w:rPr>
        <w:t>Flachaire</w:t>
      </w:r>
      <w:proofErr w:type="spellEnd"/>
      <w:r w:rsidR="005A4B4F">
        <w:rPr>
          <w:rFonts w:ascii="Baskerville Old Face" w:hAnsi="Baskerville Old Face"/>
        </w:rPr>
        <w:t xml:space="preserv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w:t>
      </w:r>
      <w:proofErr w:type="spellStart"/>
      <w:r w:rsidR="005A4B4F">
        <w:rPr>
          <w:rFonts w:ascii="Baskerville Old Face" w:hAnsi="Baskerville Old Face"/>
        </w:rPr>
        <w:t>Uecker</w:t>
      </w:r>
      <w:proofErr w:type="spellEnd"/>
      <w:r w:rsidR="005A4B4F">
        <w:rPr>
          <w:rFonts w:ascii="Baskerville Old Face" w:hAnsi="Baskerville Old Face"/>
        </w:rPr>
        <w:t xml:space="preserve"> 1982; </w:t>
      </w:r>
      <w:proofErr w:type="spellStart"/>
      <w:r w:rsidR="005A4B4F">
        <w:rPr>
          <w:rFonts w:ascii="Baskerville Old Face" w:hAnsi="Baskerville Old Face"/>
        </w:rPr>
        <w:t>Bucchianeri</w:t>
      </w:r>
      <w:proofErr w:type="spellEnd"/>
      <w:r w:rsidR="005A4B4F">
        <w:rPr>
          <w:rFonts w:ascii="Baskerville Old Face" w:hAnsi="Baskerville Old Face"/>
        </w:rPr>
        <w:t xml:space="preserve"> &amp; </w:t>
      </w:r>
      <w:proofErr w:type="spellStart"/>
      <w:r w:rsidR="005A4B4F">
        <w:rPr>
          <w:rFonts w:ascii="Baskerville Old Face" w:hAnsi="Baskerville Old Face"/>
        </w:rPr>
        <w:t>Minson</w:t>
      </w:r>
      <w:proofErr w:type="spellEnd"/>
      <w:r w:rsidR="005A4B4F">
        <w:rPr>
          <w:rFonts w:ascii="Baskerville Old Face" w:hAnsi="Baskerville Old Face"/>
        </w:rPr>
        <w:t xml:space="preserve"> 2013; </w:t>
      </w:r>
      <w:proofErr w:type="spellStart"/>
      <w:r w:rsidR="005A4B4F">
        <w:rPr>
          <w:rFonts w:ascii="Baskerville Old Face" w:hAnsi="Baskerville Old Face"/>
        </w:rPr>
        <w:t>Mussweiler</w:t>
      </w:r>
      <w:proofErr w:type="spellEnd"/>
      <w:r w:rsidR="005A4B4F">
        <w:rPr>
          <w:rFonts w:ascii="Baskerville Old Face" w:hAnsi="Baskerville Old Face"/>
        </w:rPr>
        <w:t xml:space="preserve"> 2001; Green et al. 1998</w:t>
      </w:r>
      <w:r w:rsidR="003A42C8">
        <w:rPr>
          <w:rFonts w:ascii="Baskerville Old Face" w:hAnsi="Baskerville Old Face"/>
        </w:rPr>
        <w:t xml:space="preserve">; </w:t>
      </w:r>
      <w:proofErr w:type="spellStart"/>
      <w:r w:rsidR="003A42C8">
        <w:rPr>
          <w:rFonts w:ascii="Baskerville Old Face" w:hAnsi="Baskerville Old Face"/>
        </w:rPr>
        <w:t>Nianhang</w:t>
      </w:r>
      <w:proofErr w:type="spellEnd"/>
      <w:r w:rsidR="003A42C8">
        <w:rPr>
          <w:rFonts w:ascii="Baskerville Old Face" w:hAnsi="Baskerville Old Face"/>
        </w:rPr>
        <w:t xml:space="preserve"> &amp; </w:t>
      </w:r>
      <w:proofErr w:type="spellStart"/>
      <w:r w:rsidR="003A42C8">
        <w:rPr>
          <w:rFonts w:ascii="Baskerville Old Face" w:hAnsi="Baskerville Old Face"/>
        </w:rPr>
        <w:t>Shinong</w:t>
      </w:r>
      <w:proofErr w:type="spellEnd"/>
      <w:r w:rsidR="003A42C8">
        <w:rPr>
          <w:rFonts w:ascii="Baskerville Old Face" w:hAnsi="Baskerville Old Face"/>
        </w:rPr>
        <w:t xml:space="preserve">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w:t>
      </w:r>
      <w:proofErr w:type="spellStart"/>
      <w:r w:rsidR="005A4B4F">
        <w:rPr>
          <w:rFonts w:ascii="Baskerville Old Face" w:hAnsi="Baskerville Old Face"/>
        </w:rPr>
        <w:t>Reiley</w:t>
      </w:r>
      <w:proofErr w:type="spellEnd"/>
      <w:r w:rsidR="005A4B4F">
        <w:rPr>
          <w:rFonts w:ascii="Baskerville Old Face" w:hAnsi="Baskerville Old Face"/>
        </w:rPr>
        <w:t xml:space="preserve"> et al. 2007; Ku et al. 2006)</w:t>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Ariely</w:t>
      </w:r>
      <w:proofErr w:type="spellEnd"/>
      <w:r w:rsidR="005A4B4F">
        <w:rPr>
          <w:rFonts w:ascii="Baskerville Old Face" w:hAnsi="Baskerville Old Face"/>
        </w:rPr>
        <w:t xml:space="preserve"> &amp; </w:t>
      </w:r>
      <w:proofErr w:type="spellStart"/>
      <w:r w:rsidR="005A4B4F">
        <w:rPr>
          <w:rFonts w:ascii="Baskerville Old Face" w:hAnsi="Baskerville Old Face"/>
        </w:rPr>
        <w:t>Prelec</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study bidding for online auctions in the presence of an anchor.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b/>
        </w:rPr>
        <w:t>ANCHORING AND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is the first to examine anchoring effects (i.e. “reference dependence”) in the art auction market. This paper is described as a working paper for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w:t>
      </w:r>
      <w:r w:rsidRPr="005B52E1">
        <w:rPr>
          <w:rFonts w:ascii="Baskerville Old Face" w:hAnsi="Baskerville Old Face"/>
        </w:rPr>
        <w:lastRenderedPageBreak/>
        <w:t>art datasets are used in our research, and are d</w:t>
      </w:r>
      <w:r w:rsidR="005A4B4F">
        <w:rPr>
          <w:rFonts w:ascii="Baskerville Old Face" w:hAnsi="Baskerville Old Face"/>
        </w:rPr>
        <w:t xml:space="preserve">escribed in detail in Section </w:t>
      </w:r>
      <w:r w:rsidR="00690171">
        <w:rPr>
          <w:rFonts w:ascii="Baskerville Old Face" w:hAnsi="Baskerville Old Face"/>
        </w:rPr>
        <w:t>5</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 Leung </w:t>
      </w:r>
      <w:proofErr w:type="gramStart"/>
      <w:r w:rsidRPr="005B52E1">
        <w:rPr>
          <w:rFonts w:ascii="Baskerville Old Face" w:hAnsi="Baskerville Old Face"/>
        </w:rPr>
        <w:t>et</w:t>
      </w:r>
      <w:proofErr w:type="gramEnd"/>
      <w:r w:rsidRPr="005B52E1">
        <w:rPr>
          <w:rFonts w:ascii="Baskerville Old Face" w:hAnsi="Baskerville Old Face"/>
        </w:rPr>
        <w:t xml:space="preserve">. </w:t>
      </w:r>
      <w:proofErr w:type="gramStart"/>
      <w:r w:rsidRPr="005B52E1">
        <w:rPr>
          <w:rFonts w:ascii="Baskerville Old Face" w:hAnsi="Baskerville Old Face"/>
        </w:rPr>
        <w:t>al</w:t>
      </w:r>
      <w:proofErr w:type="gramEnd"/>
      <w:r w:rsidRPr="005B52E1">
        <w:rPr>
          <w:rFonts w:ascii="Baskerville Old Face" w:hAnsi="Baskerville Old Face"/>
        </w:rPr>
        <w:t xml:space="preserve"> (2013), and forms the basis of our own approach. We attempt to replicate selected results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a later section.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 They regress the range of presale estimates on a multi-level dummy variable for anchoring to account for multiple </w:t>
      </w:r>
      <w:r w:rsidRPr="005B52E1">
        <w:rPr>
          <w:rFonts w:ascii="Baskerville Old Face" w:hAnsi="Baskerville Old Face"/>
        </w:rPr>
        <w:lastRenderedPageBreak/>
        <w:t>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7"/>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8"/>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spring and fall across New York City,</w:t>
      </w:r>
      <w:r w:rsidR="00690171" w:rsidRPr="00690171">
        <w:rPr>
          <w:rStyle w:val="FootnoteReference"/>
          <w:rFonts w:ascii="Baskerville Old Face" w:hAnsi="Baskerville Old Face"/>
        </w:rPr>
        <w:t xml:space="preserve"> </w:t>
      </w:r>
      <w:r w:rsidR="00690171" w:rsidRPr="005B52E1">
        <w:rPr>
          <w:rStyle w:val="FootnoteReference"/>
          <w:rFonts w:ascii="Baskerville Old Face" w:hAnsi="Baskerville Old Face"/>
        </w:rPr>
        <w:footnoteReference w:id="9"/>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proofErr w:type="spellStart"/>
      <w:r w:rsidR="00DC7F74" w:rsidRPr="00DC7F74">
        <w:rPr>
          <w:rFonts w:ascii="Baskerville Old Face" w:hAnsi="Baskerville Old Face"/>
        </w:rPr>
        <w:t>Cerdá</w:t>
      </w:r>
      <w:proofErr w:type="spellEnd"/>
      <w:r w:rsidR="00DC7F74" w:rsidRPr="00DC7F74">
        <w:rPr>
          <w:rFonts w:ascii="Baskerville Old Face" w:hAnsi="Baskerville Old Face"/>
        </w:rPr>
        <w:t xml:space="preserve"> </w:t>
      </w:r>
      <w:r w:rsidRPr="005B52E1">
        <w:rPr>
          <w:rFonts w:ascii="Baskerville Old Face" w:hAnsi="Baskerville Old Face"/>
        </w:rPr>
        <w:t xml:space="preserve">(2012) analyze art auctions and seller reputations on eBay, and discover that negative feedback significantly lowers sale price and the probability of sale.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3A55CE" w:rsidP="003A55CE">
      <w:pPr>
        <w:spacing w:line="480" w:lineRule="auto"/>
        <w:ind w:firstLine="0"/>
        <w:jc w:val="both"/>
        <w:rPr>
          <w:rFonts w:ascii="Baskerville Old Face" w:hAnsi="Baskerville Old Face"/>
          <w:b/>
        </w:rPr>
      </w:pPr>
      <w:r w:rsidRPr="005B52E1">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w:t>
      </w:r>
      <w:r w:rsidRPr="005B52E1">
        <w:rPr>
          <w:rFonts w:ascii="Baskerville Old Face" w:hAnsi="Baskerville Old Face"/>
        </w:rPr>
        <w:lastRenderedPageBreak/>
        <w:t>encounter multiple sales of the same artwork. This is further limited by large time gaps between sales, which weaken anchoring effects</w:t>
      </w:r>
      <w:r w:rsidR="009643FC">
        <w:rPr>
          <w:rFonts w:ascii="Baskerville Old Face" w:hAnsi="Baskerville Old Face"/>
        </w:rPr>
        <w:t xml:space="preserve"> (</w:t>
      </w:r>
      <w:proofErr w:type="spellStart"/>
      <w:r w:rsidR="009643FC">
        <w:rPr>
          <w:rFonts w:ascii="Baskerville Old Face" w:hAnsi="Baskerville Old Face"/>
        </w:rPr>
        <w:t>Graddy</w:t>
      </w:r>
      <w:proofErr w:type="spellEnd"/>
      <w:r w:rsidR="009643FC">
        <w:rPr>
          <w:rFonts w:ascii="Baskerville Old Face" w:hAnsi="Baskerville Old Face"/>
        </w:rPr>
        <w:t xml:space="preserve">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anchoring effects for Impressionist artworks than for Contemporary ones. Paintings in the former category mostly belong to renowned Impressionists artists such as Renoir and Monet, and are an order of magnitude more valuable in both presale estimates and prices</w:t>
      </w:r>
      <w:r w:rsidR="009643FC">
        <w:rPr>
          <w:rFonts w:ascii="Baskerville Old Face" w:hAnsi="Baskerville Old Face"/>
        </w:rPr>
        <w:t xml:space="preserve"> (</w:t>
      </w:r>
      <w:proofErr w:type="spellStart"/>
      <w:r w:rsidR="009643FC">
        <w:rPr>
          <w:rFonts w:ascii="Baskerville Old Face" w:hAnsi="Baskerville Old Face"/>
        </w:rPr>
        <w:t>Beggs</w:t>
      </w:r>
      <w:proofErr w:type="spellEnd"/>
      <w:r w:rsidR="009643FC">
        <w:rPr>
          <w:rFonts w:ascii="Baskerville Old Face" w:hAnsi="Baskerville Old Face"/>
        </w:rPr>
        <w:t xml:space="preserve"> &amp; </w:t>
      </w:r>
      <w:proofErr w:type="spellStart"/>
      <w:r w:rsidR="009643FC">
        <w:rPr>
          <w:rFonts w:ascii="Baskerville Old Face" w:hAnsi="Baskerville Old Face"/>
        </w:rPr>
        <w:t>Graddy</w:t>
      </w:r>
      <w:proofErr w:type="spellEnd"/>
      <w:r w:rsidR="009643FC">
        <w:rPr>
          <w:rFonts w:ascii="Baskerville Old Face" w:hAnsi="Baskerville Old Face"/>
        </w:rPr>
        <w:t xml:space="preserve"> 2009; see Table 1 and 2)</w:t>
      </w:r>
      <w:r w:rsidRPr="005B52E1">
        <w:rPr>
          <w:rFonts w:ascii="Baskerville Old Face" w:hAnsi="Baskerville Old Face"/>
        </w:rPr>
        <w:t>. Thus, they are probably far better maintained, which better preserves their hedonic quality, allowing past sales to better anchor future ones.</w:t>
      </w:r>
    </w:p>
    <w:p w:rsidR="009643FC" w:rsidRDefault="003A55CE" w:rsidP="009643FC">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allows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w:t>
      </w:r>
      <w:r w:rsidRPr="005B52E1">
        <w:rPr>
          <w:rFonts w:ascii="Baskerville Old Face" w:hAnsi="Baskerville Old Face"/>
        </w:rPr>
        <w:lastRenderedPageBreak/>
        <w:t>and the current art piece, then we may use sales of a related piece as the anchor instead of a past sale. We introduce this formally in the next section.</w:t>
      </w:r>
    </w:p>
    <w:p w:rsidR="008D44F3" w:rsidRDefault="008D44F3">
      <w:pPr>
        <w:rPr>
          <w:rFonts w:ascii="Baskerville Old Face" w:hAnsi="Baskerville Old Face"/>
        </w:rPr>
      </w:pPr>
      <w:r>
        <w:rPr>
          <w:rFonts w:ascii="Baskerville Old Face" w:hAnsi="Baskerville Old Face"/>
        </w:rPr>
        <w:br w:type="page"/>
      </w:r>
    </w:p>
    <w:p w:rsidR="00D105E8" w:rsidRPr="009643FC" w:rsidRDefault="00943849" w:rsidP="00D36921">
      <w:pPr>
        <w:spacing w:line="480" w:lineRule="auto"/>
        <w:ind w:firstLine="0"/>
        <w:jc w:val="both"/>
        <w:rPr>
          <w:rFonts w:ascii="Baskerville Old Face" w:hAnsi="Baskerville Old Face"/>
        </w:rPr>
      </w:pPr>
      <w:r w:rsidRPr="005B52E1">
        <w:rPr>
          <w:rFonts w:ascii="Baskerville Old Face" w:hAnsi="Baskerville Old Face"/>
          <w:b/>
          <w:sz w:val="32"/>
        </w:rPr>
        <w:lastRenderedPageBreak/>
        <w:t xml:space="preserve">4. </w:t>
      </w:r>
      <w:r w:rsidR="00D105E8" w:rsidRPr="005B52E1">
        <w:rPr>
          <w:rFonts w:ascii="Baskerville Old Face" w:hAnsi="Baskerville Old Face"/>
          <w:b/>
          <w:sz w:val="32"/>
        </w:rPr>
        <w:t>DATA</w:t>
      </w:r>
      <w:r w:rsidRPr="005B52E1">
        <w:rPr>
          <w:rFonts w:ascii="Baskerville Old Face" w:hAnsi="Baskerville Old Face"/>
          <w:b/>
          <w:sz w:val="32"/>
        </w:rPr>
        <w:tab/>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I use three datasets on auction sales in this paper: Impressionist art (1980-1991), Contemporary art (1982-1994), and recent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1997; </w:t>
      </w:r>
      <w:proofErr w:type="spellStart"/>
      <w:r w:rsidR="00312552">
        <w:rPr>
          <w:rFonts w:ascii="Baskerville Old Face" w:hAnsi="Baskerville Old Face"/>
        </w:rPr>
        <w:t>Ashenfelter</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2003;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2009)</w:t>
      </w:r>
      <w:r w:rsidRPr="005B52E1">
        <w:rPr>
          <w:rFonts w:ascii="Baskerville Old Face" w:hAnsi="Baskerville Old Face"/>
        </w:rPr>
        <w:t xml:space="preserve">. Both of those datasets are available on the Brandeis academic website of Kathryn </w:t>
      </w:r>
      <w:proofErr w:type="spellStart"/>
      <w:r w:rsidRPr="005B52E1">
        <w:rPr>
          <w:rFonts w:ascii="Baskerville Old Face" w:hAnsi="Baskerville Old Face"/>
        </w:rPr>
        <w:t>Graddy</w:t>
      </w:r>
      <w:proofErr w:type="spellEnd"/>
      <w:r w:rsidR="00312552">
        <w:rPr>
          <w:rFonts w:ascii="Baskerville Old Face" w:hAnsi="Baskerville Old Face"/>
        </w:rPr>
        <w:t>.</w:t>
      </w:r>
      <w:r w:rsidRPr="005B52E1">
        <w:rPr>
          <w:rStyle w:val="FootnoteReference"/>
          <w:rFonts w:ascii="Baskerville Old Face" w:hAnsi="Baskerville Old Face"/>
        </w:rPr>
        <w:footnoteReference w:id="10"/>
      </w:r>
      <w:r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D105E8" w:rsidP="00D105E8">
      <w:pPr>
        <w:spacing w:line="480" w:lineRule="auto"/>
        <w:ind w:firstLine="0"/>
        <w:rPr>
          <w:rFonts w:ascii="Baskerville Old Face" w:hAnsi="Baskerville Old Face"/>
        </w:rPr>
      </w:pPr>
      <w:r w:rsidRPr="005B52E1">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thesis of Andrew Richardson under the guidance of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York. Table 1 shows summary statistics for selected attributes. The highest sale in this dataset goes to Vincent Van Gogh’s </w:t>
      </w:r>
      <w:r w:rsidRPr="005B52E1">
        <w:rPr>
          <w:rFonts w:ascii="Baskerville Old Face" w:hAnsi="Baskerville Old Face"/>
          <w:i/>
        </w:rPr>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w:t>
      </w:r>
      <w:r w:rsidRPr="005B52E1">
        <w:rPr>
          <w:rFonts w:ascii="Baskerville Old Face" w:hAnsi="Baskerville Old Face"/>
        </w:rPr>
        <w:lastRenderedPageBreak/>
        <w:t xml:space="preserve">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D105E8" w:rsidP="00D105E8">
      <w:pPr>
        <w:spacing w:line="480" w:lineRule="auto"/>
        <w:ind w:firstLine="0"/>
        <w:rPr>
          <w:rFonts w:ascii="Baskerville Old Face" w:hAnsi="Baskerville Old Face"/>
          <w:noProof/>
        </w:rPr>
      </w:pPr>
      <w:r w:rsidRPr="005B52E1">
        <w:rPr>
          <w:rFonts w:ascii="Baskerville Old Face" w:hAnsi="Baskerville Old Face"/>
          <w:b/>
        </w:rPr>
        <w:t>CONTEMPORARY ART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w:t>
      </w:r>
      <w:proofErr w:type="spellStart"/>
      <w:r w:rsidR="001A0792">
        <w:rPr>
          <w:rFonts w:ascii="Baskerville Old Face" w:hAnsi="Baskerville Old Face"/>
        </w:rPr>
        <w:t>Beggs</w:t>
      </w:r>
      <w:proofErr w:type="spellEnd"/>
      <w:r w:rsidR="001A0792">
        <w:rPr>
          <w:rFonts w:ascii="Baskerville Old Face" w:hAnsi="Baskerville Old Face"/>
        </w:rPr>
        <w:t xml:space="preserve"> &amp; </w:t>
      </w:r>
      <w:proofErr w:type="spellStart"/>
      <w:r w:rsidR="001A0792">
        <w:rPr>
          <w:rFonts w:ascii="Baskerville Old Face" w:hAnsi="Baskerville Old Face"/>
        </w:rPr>
        <w:t>Graddy</w:t>
      </w:r>
      <w:proofErr w:type="spellEnd"/>
      <w:r w:rsidR="001A0792">
        <w:rPr>
          <w:rFonts w:ascii="Baskerville Old Face" w:hAnsi="Baskerville Old Face"/>
        </w:rPr>
        <w:t xml:space="preserve">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more detailed information on the attributes. 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lastRenderedPageBreak/>
        <w:t>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far 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b/>
        </w:rPr>
        <w:t>RECENT ASSORTED ART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w:t>
      </w:r>
      <w:proofErr w:type="spellStart"/>
      <w:r w:rsidR="001A0792">
        <w:rPr>
          <w:rFonts w:ascii="Baskerville Old Face" w:hAnsi="Baskerville Old Face"/>
        </w:rPr>
        <w:t>Blouin</w:t>
      </w:r>
      <w:proofErr w:type="spellEnd"/>
      <w:r w:rsidR="001A0792">
        <w:rPr>
          <w:rFonts w:ascii="Baskerville Old Face" w:hAnsi="Baskerville Old Face"/>
        </w:rPr>
        <w:t xml:space="preserve"> Art Sales Index). </w:t>
      </w:r>
      <w:r w:rsidR="00B22BEA">
        <w:rPr>
          <w:rFonts w:ascii="Baskerville Old Face" w:hAnsi="Baskerville Old Face"/>
        </w:rPr>
        <w:t xml:space="preserve">The </w:t>
      </w:r>
      <w:proofErr w:type="spellStart"/>
      <w:r w:rsidR="00B22BEA">
        <w:rPr>
          <w:rFonts w:ascii="Baskerville Old Face" w:hAnsi="Baskerville Old Face"/>
        </w:rPr>
        <w:t>Blouin</w:t>
      </w:r>
      <w:proofErr w:type="spellEnd"/>
      <w:r w:rsidR="00B22BEA">
        <w:rPr>
          <w:rFonts w:ascii="Baskerville Old Face" w:hAnsi="Baskerville Old Face"/>
        </w:rPr>
        <w:t xml:space="preserve"> Art Sales Index was suggested to us by </w:t>
      </w:r>
      <w:proofErr w:type="spellStart"/>
      <w:r w:rsidR="00B22BEA">
        <w:rPr>
          <w:rFonts w:ascii="Baskerville Old Face" w:hAnsi="Baskerville Old Face"/>
        </w:rPr>
        <w:t>Bobray</w:t>
      </w:r>
      <w:proofErr w:type="spellEnd"/>
      <w:r w:rsidR="00B22BEA">
        <w:rPr>
          <w:rFonts w:ascii="Baskerville Old Face" w:hAnsi="Baskerville Old Face"/>
        </w:rPr>
        <w:t xml:space="preserve"> </w:t>
      </w:r>
      <w:proofErr w:type="spellStart"/>
      <w:r w:rsidR="00B22BEA">
        <w:rPr>
          <w:rFonts w:ascii="Baskerville Old Face" w:hAnsi="Baskerville Old Face"/>
        </w:rPr>
        <w:t>Bordelon</w:t>
      </w:r>
      <w:proofErr w:type="spellEnd"/>
      <w:r w:rsidR="00B22BEA">
        <w:rPr>
          <w:rFonts w:ascii="Baskerville Old Face" w:hAnsi="Baskerville Old Face"/>
        </w:rPr>
        <w:t xml:space="preserve">, </w:t>
      </w:r>
      <w:proofErr w:type="spellStart"/>
      <w:proofErr w:type="gramStart"/>
      <w:r w:rsidR="00B22BEA">
        <w:rPr>
          <w:rFonts w:ascii="Baskerville Old Face" w:hAnsi="Baskerville Old Face"/>
        </w:rPr>
        <w:t>a</w:t>
      </w:r>
      <w:proofErr w:type="spellEnd"/>
      <w:proofErr w:type="gramEnd"/>
      <w:r w:rsidR="00B22BEA">
        <w:rPr>
          <w:rFonts w:ascii="Baskerville Old Face" w:hAnsi="Baskerville Old Face"/>
        </w:rPr>
        <w:t xml:space="preserve">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us to identify more substitutes, and better 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lastRenderedPageBreak/>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of the </w:t>
      </w:r>
      <w:proofErr w:type="spellStart"/>
      <w:r w:rsidRPr="005B52E1">
        <w:rPr>
          <w:rFonts w:ascii="Baskerville Old Face" w:hAnsi="Baskerville Old Face"/>
        </w:rPr>
        <w:t>Suprematist</w:t>
      </w:r>
      <w:proofErr w:type="spellEnd"/>
      <w:r w:rsidRPr="005B52E1">
        <w:rPr>
          <w:rFonts w:ascii="Baskerville Old Face" w:hAnsi="Baskerville Old Face"/>
        </w:rPr>
        <w:t xml:space="preserve"> movement (1879-1935), the Abstract Expressionist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w:t>
      </w:r>
      <w:proofErr w:type="spellStart"/>
      <w:r w:rsidRPr="005B52E1">
        <w:rPr>
          <w:rFonts w:ascii="Baskerville Old Face" w:hAnsi="Baskerville Old Face"/>
        </w:rPr>
        <w:t>val</w:t>
      </w:r>
      <w:proofErr w:type="spellEnd"/>
      <w:r w:rsidRPr="005B52E1">
        <w:rPr>
          <w:rFonts w:ascii="Baskerville Old Face" w:hAnsi="Baskerville Old Face"/>
        </w:rPr>
        <w:t>: &lt;2E-16), as they become better-known in auction circles through h</w:t>
      </w:r>
      <w:r w:rsidR="001A0792">
        <w:rPr>
          <w:rFonts w:ascii="Baskerville Old Face" w:hAnsi="Baskerville Old Face"/>
        </w:rPr>
        <w:t>igher representation (Figures 9</w:t>
      </w:r>
      <w:r w:rsidR="004A0800">
        <w:rPr>
          <w:rFonts w:ascii="Baskerville Old Face" w:hAnsi="Baskerville Old Face"/>
        </w:rPr>
        <w:t xml:space="preserve"> through </w:t>
      </w:r>
      <w:r w:rsidRPr="005B52E1">
        <w:rPr>
          <w:rFonts w:ascii="Baskerville Old Face" w:hAnsi="Baskerville Old Face"/>
        </w:rPr>
        <w:t xml:space="preserve">12).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xml:space="preserve">. Hence, simple keyword extraction was used to extract hedonic characteristics such as height and width; more 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lastRenderedPageBreak/>
        <w:br w:type="page"/>
      </w:r>
    </w:p>
    <w:p w:rsidR="003E5DF3" w:rsidRPr="005B52E1" w:rsidRDefault="003E5DF3" w:rsidP="006014AE">
      <w:pPr>
        <w:spacing w:line="480" w:lineRule="auto"/>
        <w:ind w:firstLine="0"/>
        <w:rPr>
          <w:rFonts w:ascii="Baskerville Old Face" w:hAnsi="Baskerville Old Face"/>
        </w:rPr>
      </w:pPr>
    </w:p>
    <w:p w:rsidR="00D105E8" w:rsidRPr="005B52E1" w:rsidRDefault="00D7092B" w:rsidP="006014AE">
      <w:pPr>
        <w:spacing w:line="480" w:lineRule="auto"/>
        <w:ind w:firstLine="0"/>
        <w:rPr>
          <w:rFonts w:ascii="Baskerville Old Face" w:hAnsi="Baskerville Old Face"/>
          <w:sz w:val="32"/>
        </w:rPr>
      </w:pPr>
      <w:r w:rsidRPr="005B52E1">
        <w:rPr>
          <w:rFonts w:ascii="Baskerville Old Face" w:hAnsi="Baskerville Old Face"/>
          <w:b/>
          <w:sz w:val="32"/>
        </w:rPr>
        <w:t xml:space="preserve">5. </w:t>
      </w:r>
      <w:r w:rsidR="00D105E8" w:rsidRPr="005B52E1">
        <w:rPr>
          <w:rFonts w:ascii="Baskerville Old Face" w:hAnsi="Baskerville Old Face"/>
          <w:b/>
          <w:sz w:val="32"/>
        </w:rPr>
        <w:t>METHODOLOGY</w:t>
      </w:r>
    </w:p>
    <w:p w:rsidR="00D105E8" w:rsidRPr="005B52E1" w:rsidRDefault="00D105E8" w:rsidP="00D105E8">
      <w:pPr>
        <w:spacing w:line="480" w:lineRule="auto"/>
        <w:ind w:firstLine="0"/>
        <w:rPr>
          <w:rFonts w:ascii="Baskerville Old Face" w:hAnsi="Baskerville Old Face"/>
          <w:b/>
        </w:rPr>
      </w:pPr>
      <w:r w:rsidRPr="005B52E1">
        <w:rPr>
          <w:rFonts w:ascii="Baskerville Old Face" w:hAnsi="Baskerville Old Face"/>
          <w:b/>
        </w:rPr>
        <w:t>ANCHORING</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w:t>
      </w:r>
      <w:proofErr w:type="spellStart"/>
      <w:r w:rsidR="00AF4937">
        <w:rPr>
          <w:rFonts w:ascii="Baskerville Old Face" w:hAnsi="Baskerville Old Face"/>
        </w:rPr>
        <w:t>Costanigro</w:t>
      </w:r>
      <w:proofErr w:type="spellEnd"/>
      <w:r w:rsidR="00AF4937">
        <w:rPr>
          <w:rFonts w:ascii="Baskerville Old Face" w:hAnsi="Baskerville Old Face"/>
        </w:rPr>
        <w:t xml:space="preserve"> et al. 2007</w:t>
      </w:r>
      <w:r w:rsidR="00341500">
        <w:rPr>
          <w:rFonts w:ascii="Baskerville Old Face" w:hAnsi="Baskerville Old Face"/>
        </w:rPr>
        <w:t>)</w:t>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11"/>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12"/>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D26DC4"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my replication work on the Impressionist and Contemporary datasets, I 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3"/>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 xml:space="preserve">In the same manner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I 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D26DC4"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w:t>
      </w:r>
      <w:proofErr w:type="spellStart"/>
      <w:r w:rsidRPr="005B52E1">
        <w:rPr>
          <w:rFonts w:ascii="Baskerville Old Face" w:eastAsiaTheme="minorEastAsia" w:hAnsi="Baskerville Old Face"/>
        </w:rPr>
        <w:t>entifies</w:t>
      </w:r>
      <w:proofErr w:type="spellEnd"/>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D26DC4"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14"/>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more versatile 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medium, and signs of authenticity. I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b/>
        </w:rPr>
        <w:t>ANCHORING AND SUBSTITUTION</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Here, we build on the two-stage regression model presented earlier.</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26DC4"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D26DC4"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D26DC4"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MEASURING SUBSTITUTION (SIMILARITY)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w:t>
      </w:r>
      <w:r w:rsidRPr="005B52E1">
        <w:rPr>
          <w:rFonts w:ascii="Baskerville Old Face" w:eastAsiaTheme="minorEastAsia" w:hAnsi="Baskerville Old Face"/>
        </w:rPr>
        <w:lastRenderedPageBreak/>
        <w:t>not and cannot perfectly capture differences between artworks, but they do provide a starting point for quantitatively measuring art similarity.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5"/>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26DC4"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w:t>
      </w:r>
      <w:r w:rsidRPr="005B52E1">
        <w:rPr>
          <w:rFonts w:ascii="Baskerville Old Face" w:eastAsiaTheme="minorEastAsia" w:hAnsi="Baskerville Old Face"/>
        </w:rPr>
        <w:lastRenderedPageBreak/>
        <w:t>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#2: DOMAIN KNOWLEDGE</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D26DC4"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5B52E1" w:rsidRDefault="00772EA4" w:rsidP="00772EA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6. </w:t>
      </w:r>
      <w:r w:rsidR="00B56211" w:rsidRPr="005B52E1">
        <w:rPr>
          <w:rFonts w:ascii="Baskerville Old Face" w:hAnsi="Baskerville Old Face"/>
          <w:b/>
          <w:sz w:val="32"/>
        </w:rPr>
        <w:t>RESULTS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I begin by fitting a hedonic regression model to all three datasets. Next, I replicate </w:t>
      </w:r>
      <w:r w:rsidR="00341500">
        <w:rPr>
          <w:rFonts w:ascii="Baskerville Old Face" w:eastAsiaTheme="minorEastAsia" w:hAnsi="Baskerville Old Face"/>
        </w:rPr>
        <w:t xml:space="preserve">the original anchoring findings of </w:t>
      </w:r>
      <w:proofErr w:type="spellStart"/>
      <w:r w:rsidR="00341500">
        <w:rPr>
          <w:rFonts w:ascii="Baskerville Old Face" w:eastAsiaTheme="minorEastAsia" w:hAnsi="Baskerville Old Face"/>
        </w:rPr>
        <w:t>Beggs</w:t>
      </w:r>
      <w:proofErr w:type="spellEnd"/>
      <w:r w:rsidR="00341500">
        <w:rPr>
          <w:rFonts w:ascii="Baskerville Old Face" w:eastAsiaTheme="minorEastAsia" w:hAnsi="Baskerville Old Face"/>
        </w:rPr>
        <w:t xml:space="preserve"> &amp; </w:t>
      </w:r>
      <w:proofErr w:type="spellStart"/>
      <w:r w:rsidR="00341500">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for their two Impressionist and Contemporary datasets. Then, I apply their same model to my new dataset of assorted art sales. Finally, I run my anchoring cross-effects regression on all three datasets. As a final experiment, I also run my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B56211" w:rsidP="00B56211">
      <w:pPr>
        <w:spacing w:line="480" w:lineRule="auto"/>
        <w:ind w:firstLine="0"/>
        <w:rPr>
          <w:rFonts w:ascii="Baskerville Old Face" w:hAnsi="Baskerville Old Face"/>
          <w:b/>
        </w:rPr>
      </w:pPr>
      <w:r w:rsidRPr="005B52E1">
        <w:rPr>
          <w:rFonts w:ascii="Baskerville Old Face" w:hAnsi="Baskerville Old Face"/>
          <w:b/>
        </w:rPr>
        <w:t>HEDONIC REGRESSION</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w:t>
      </w:r>
      <w:r w:rsidRPr="005B52E1">
        <w:rPr>
          <w:rFonts w:ascii="Baskerville Old Face" w:eastAsiaTheme="minorEastAsia" w:hAnsi="Baskerville Old Face"/>
        </w:rPr>
        <w:lastRenderedPageBreak/>
        <w:t>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REPLICATION: BEGGS &amp; GRADDY (2009)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produces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We were able to reproduce the discovery of highly significant anchoring effects in Impressionist art, and the </w:t>
      </w:r>
      <w:r w:rsidRPr="005B52E1">
        <w:rPr>
          <w:rFonts w:ascii="Baskerville Old Face" w:eastAsiaTheme="minorEastAsia" w:hAnsi="Baskerville Old Face"/>
        </w:rPr>
        <w:lastRenderedPageBreak/>
        <w:t>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6.2-8.5%), while for Contemporary art the same 10% increase only corresponds to a 1.3% predicted increase in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w:t>
      </w:r>
      <w:r w:rsidRPr="005B52E1">
        <w:rPr>
          <w:rFonts w:ascii="Baskerville Old Face" w:eastAsiaTheme="minorEastAsia" w:hAnsi="Baskerville Old Face"/>
        </w:rPr>
        <w:lastRenderedPageBreak/>
        <w:t>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size, price, and time effects. </w:t>
      </w:r>
    </w:p>
    <w:p w:rsidR="00B5621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rPr>
        <w:br w:type="page"/>
      </w:r>
      <w:r w:rsidRPr="005B52E1">
        <w:rPr>
          <w:rFonts w:ascii="Baskerville Old Face" w:eastAsiaTheme="minorEastAsia" w:hAnsi="Baskerville Old Face"/>
          <w:b/>
        </w:rPr>
        <w:lastRenderedPageBreak/>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2531B1" w:rsidRDefault="00D26DC4"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2531B1" w:rsidRPr="005B52E1" w:rsidRDefault="002531B1" w:rsidP="00B56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w:t>
      </w:r>
      <w:r w:rsidRPr="005B52E1">
        <w:rPr>
          <w:rFonts w:ascii="Baskerville Old Face" w:eastAsiaTheme="minorEastAsia" w:hAnsi="Baskerville Old Face"/>
        </w:rPr>
        <w:lastRenderedPageBreak/>
        <w:t>particularly strong): a 10% gap between the substitute’s sale price and the current piece’s hedonic value 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Bittar</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n.d.</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Beggs</w:t>
      </w:r>
      <w:proofErr w:type="spellEnd"/>
      <w:r w:rsidR="00AC707B">
        <w:rPr>
          <w:rFonts w:ascii="Baskerville Old Face" w:eastAsiaTheme="minorEastAsia" w:hAnsi="Baskerville Old Face"/>
        </w:rPr>
        <w:t xml:space="preserve"> &amp; </w:t>
      </w:r>
      <w:proofErr w:type="spellStart"/>
      <w:r w:rsidR="00AC707B">
        <w:rPr>
          <w:rFonts w:ascii="Baskerville Old Face" w:eastAsiaTheme="minorEastAsia" w:hAnsi="Baskerville Old Face"/>
        </w:rPr>
        <w:t>Graddy</w:t>
      </w:r>
      <w:proofErr w:type="spellEnd"/>
      <w:r w:rsidR="00AC707B">
        <w:rPr>
          <w:rFonts w:ascii="Baskerville Old Face" w:eastAsiaTheme="minorEastAsia" w:hAnsi="Baskerville Old Face"/>
        </w:rPr>
        <w:t xml:space="preserve">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more appropriate substitutes, which is suggested here by the highly significant coefficient for the substitution measure.</w:t>
      </w:r>
      <w:r w:rsidRPr="00AC707B">
        <w:rPr>
          <w:rFonts w:ascii="Baskerville Old Face" w:eastAsiaTheme="minorEastAsia" w:hAnsi="Baskerville Old Face"/>
          <w:color w:val="FF0000"/>
        </w:rPr>
        <w:t xml:space="preserve">  &lt; need to work hard on this section. Maybe go into data, .</w:t>
      </w:r>
      <w:proofErr w:type="spellStart"/>
      <w:r w:rsidRPr="00AC707B">
        <w:rPr>
          <w:rFonts w:ascii="Baskerville Old Face" w:eastAsiaTheme="minorEastAsia" w:hAnsi="Baskerville Old Face"/>
          <w:color w:val="FF0000"/>
        </w:rPr>
        <w:t>Rdata</w:t>
      </w:r>
      <w:proofErr w:type="spellEnd"/>
      <w:r w:rsidRPr="00AC707B">
        <w:rPr>
          <w:rFonts w:ascii="Baskerville Old Face" w:eastAsiaTheme="minorEastAsia" w:hAnsi="Baskerville Old Face"/>
          <w:color w:val="FF0000"/>
        </w:rPr>
        <w:t>, or regression here &gt;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tend to internalize the full range of historical prices (only recent prices, e.g. anchoring).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Here, for assorted art, a 100 month (8.3 year) time interval between sales only corresponds to an 8% </w:t>
      </w:r>
      <w:r w:rsidRPr="005B52E1">
        <w:rPr>
          <w:rFonts w:ascii="Baskerville Old Face" w:eastAsiaTheme="minorEastAsia" w:hAnsi="Baskerville Old Face"/>
        </w:rPr>
        <w:lastRenderedPageBreak/>
        <w:t>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lastRenderedPageBreak/>
        <w:t>Q2: DOMAIN KNOWLEDGE</w:t>
      </w:r>
    </w:p>
    <w:p w:rsidR="00B56211" w:rsidRPr="005B52E1" w:rsidRDefault="00D26DC4"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 5 and 6). Compared to Impressionist pieces, Contemporary art 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w:t>
      </w:r>
      <w:r w:rsidRPr="005B52E1">
        <w:rPr>
          <w:rFonts w:ascii="Baskerville Old Face" w:eastAsiaTheme="minorEastAsia" w:hAnsi="Baskerville Old Face"/>
        </w:rPr>
        <w:lastRenderedPageBreak/>
        <w:t>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Pr="005B52E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b/>
        </w:rPr>
        <w:lastRenderedPageBreak/>
        <w:t>THREE EXPERIMENTS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#1: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JOAN MIRO (1893-1983) AND SALVADOR DALI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003A42C8">
        <w:rPr>
          <w:rFonts w:ascii="Baskerville Old Face" w:eastAsiaTheme="minorEastAsia" w:hAnsi="Baskerville Old Face"/>
        </w:rPr>
        <w:t xml:space="preserve"> (Danto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w:t>
      </w:r>
      <w:r w:rsidR="003A42C8">
        <w:rPr>
          <w:rFonts w:ascii="Baskerville Old Face" w:eastAsiaTheme="minorEastAsia" w:hAnsi="Baskerville Old Face"/>
        </w:rPr>
        <w:lastRenderedPageBreak/>
        <w:t>(</w:t>
      </w:r>
      <w:proofErr w:type="spellStart"/>
      <w:r w:rsidR="003A42C8">
        <w:rPr>
          <w:rFonts w:ascii="Baskerville Old Face" w:eastAsiaTheme="minorEastAsia" w:hAnsi="Baskerville Old Face"/>
        </w:rPr>
        <w:t>Galerie</w:t>
      </w:r>
      <w:proofErr w:type="spellEnd"/>
      <w:r w:rsidR="003A42C8">
        <w:rPr>
          <w:rFonts w:ascii="Baskerville Old Face" w:eastAsiaTheme="minorEastAsia" w:hAnsi="Baskerville Old Face"/>
        </w:rPr>
        <w:t xml:space="preserve"> Michael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We were also told that works by these two artists tend to also attract the same kinds of clients.</w:t>
      </w:r>
      <w:r w:rsidR="003A42C8">
        <w:rPr>
          <w:rStyle w:val="FootnoteReference"/>
          <w:rFonts w:ascii="Baskerville Old Face" w:eastAsiaTheme="minorEastAsia" w:hAnsi="Baskerville Old Face"/>
        </w:rPr>
        <w:footnoteReference w:id="19"/>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#2: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PABLO PICASSO (1881-1973) AND MARC CHAGALL (1887-1985)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sidR="00E41AD7">
        <w:rPr>
          <w:rFonts w:ascii="Baskerville Old Face" w:eastAsiaTheme="minorEastAsia" w:hAnsi="Baskerville Old Face"/>
        </w:rPr>
        <w:t xml:space="preserve"> (“Pablo Picasso Paintings” </w:t>
      </w:r>
      <w:proofErr w:type="spellStart"/>
      <w:r w:rsidR="00E41AD7">
        <w:rPr>
          <w:rFonts w:ascii="Baskerville Old Face" w:eastAsiaTheme="minorEastAsia" w:hAnsi="Baskerville Old Face"/>
        </w:rPr>
        <w:t>n.d.</w:t>
      </w:r>
      <w:proofErr w:type="spellEnd"/>
      <w:r w:rsidR="00E41AD7">
        <w:rPr>
          <w:rFonts w:ascii="Baskerville Old Face" w:eastAsiaTheme="minorEastAsia" w:hAnsi="Baskerville Old Face"/>
        </w:rPr>
        <w:t>)</w:t>
      </w:r>
      <w:r w:rsidRPr="005B52E1">
        <w:rPr>
          <w:rFonts w:ascii="Baskerville Old Face" w:eastAsiaTheme="minorEastAsia" w:hAnsi="Baskerville Old Face"/>
        </w:rPr>
        <w:t>.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00E41AD7">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sidR="00E41AD7">
        <w:rPr>
          <w:rFonts w:ascii="Baskerville Old Face" w:eastAsiaTheme="minorEastAsia" w:hAnsi="Baskerville Old Face"/>
        </w:rPr>
        <w:t xml:space="preserve"> (Opera Gallery 2009; </w:t>
      </w:r>
      <w:proofErr w:type="spellStart"/>
      <w:r w:rsidR="00E41AD7">
        <w:rPr>
          <w:rFonts w:ascii="Baskerville Old Face" w:eastAsiaTheme="minorEastAsia" w:hAnsi="Baskerville Old Face"/>
        </w:rPr>
        <w:t>Brandstatter</w:t>
      </w:r>
      <w:proofErr w:type="spellEnd"/>
      <w:r w:rsidR="00E41AD7">
        <w:rPr>
          <w:rFonts w:ascii="Baskerville Old Face" w:eastAsiaTheme="minorEastAsia" w:hAnsi="Baskerville Old Face"/>
        </w:rPr>
        <w:t xml:space="preserve"> 2015)</w:t>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influences, and that our two measures of substitution, although significant and generally a step in the </w:t>
      </w:r>
      <w:r w:rsidRPr="005B52E1">
        <w:rPr>
          <w:rFonts w:ascii="Baskerville Old Face" w:eastAsiaTheme="minorEastAsia" w:hAnsi="Baskerville Old Face"/>
        </w:rPr>
        <w:lastRenderedPageBreak/>
        <w:t>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lastRenderedPageBreak/>
        <w:t xml:space="preserve">SUBSTITUTION EXPERIMENT #3: </w:t>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EDVARD MUNCH (1863) AND HENRI DE TOULOUSE-LAUTREC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w:t>
      </w:r>
      <w:proofErr w:type="spellStart"/>
      <w:r w:rsidR="00341501">
        <w:rPr>
          <w:rFonts w:ascii="Baskerville Old Face" w:eastAsiaTheme="minorEastAsia" w:hAnsi="Baskerville Old Face"/>
        </w:rPr>
        <w:t>Edvard</w:t>
      </w:r>
      <w:proofErr w:type="spellEnd"/>
      <w:r w:rsidR="00341501">
        <w:rPr>
          <w:rFonts w:ascii="Baskerville Old Face" w:eastAsiaTheme="minorEastAsia" w:hAnsi="Baskerville Old Face"/>
        </w:rPr>
        <w:t xml:space="preserve"> Munch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w:t>
      </w:r>
      <w:r w:rsidRPr="005B52E1">
        <w:rPr>
          <w:rFonts w:ascii="Baskerville Old Face" w:eastAsiaTheme="minorEastAsia" w:hAnsi="Baskerville Old Face"/>
        </w:rPr>
        <w:lastRenderedPageBreak/>
        <w:t>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5B52E1" w:rsidRDefault="00D65501" w:rsidP="00215A67">
      <w:pPr>
        <w:spacing w:line="480" w:lineRule="auto"/>
        <w:ind w:firstLine="0"/>
        <w:rPr>
          <w:rFonts w:ascii="Baskerville Old Face" w:hAnsi="Baskerville Old Face"/>
          <w:sz w:val="32"/>
        </w:rPr>
      </w:pPr>
      <w:r w:rsidRPr="005B52E1">
        <w:rPr>
          <w:rFonts w:ascii="Baskerville Old Face" w:hAnsi="Baskerville Old Face"/>
          <w:b/>
          <w:sz w:val="32"/>
        </w:rPr>
        <w:lastRenderedPageBreak/>
        <w:t xml:space="preserve">7. </w:t>
      </w:r>
      <w:r w:rsidR="00B54F84" w:rsidRPr="005B52E1">
        <w:rPr>
          <w:rFonts w:ascii="Baskerville Old Face" w:hAnsi="Baskerville Old Face"/>
          <w:b/>
          <w:sz w:val="32"/>
        </w:rPr>
        <w:t>CONCLUSION AND FUTURE DIRECTIONS</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w:t>
      </w:r>
      <w:r w:rsidRPr="005B52E1">
        <w:rPr>
          <w:rFonts w:ascii="Baskerville Old Face" w:hAnsi="Baskerville Old Face"/>
        </w:rPr>
        <w:lastRenderedPageBreak/>
        <w:t xml:space="preserve">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surmised from our interviews</w:t>
      </w:r>
      <w:r w:rsidRPr="005B52E1">
        <w:rPr>
          <w:rFonts w:ascii="Baskerville Old Face" w:hAnsi="Baskerville Old Face"/>
        </w:rPr>
        <w:t xml:space="preserve">, something that those in the field must continually address. Hence, there are </w:t>
      </w:r>
      <w:r w:rsidR="001C431E">
        <w:rPr>
          <w:rFonts w:ascii="Baskerville Old Face" w:hAnsi="Baskerville Old Face"/>
        </w:rPr>
        <w:t xml:space="preserve">many </w:t>
      </w:r>
      <w:r w:rsidRPr="005B52E1">
        <w:rPr>
          <w:rFonts w:ascii="Baskerville Old Face" w:hAnsi="Baskerville Old Face"/>
        </w:rPr>
        <w:t xml:space="preserve">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B44034" w:rsidRDefault="00CC39C6" w:rsidP="00CC39C6">
      <w:pPr>
        <w:spacing w:line="480" w:lineRule="auto"/>
        <w:ind w:firstLine="0"/>
        <w:rPr>
          <w:rFonts w:ascii="Baskerville Old Face" w:hAnsi="Baskerville Old Face"/>
          <w:sz w:val="32"/>
        </w:rPr>
      </w:pPr>
      <w:r>
        <w:rPr>
          <w:rFonts w:ascii="Baskerville Old Face" w:hAnsi="Baskerville Old Face"/>
          <w:b/>
          <w:sz w:val="32"/>
        </w:rPr>
        <w:lastRenderedPageBreak/>
        <w:t>8</w:t>
      </w:r>
      <w:r w:rsidRPr="005B52E1">
        <w:rPr>
          <w:rFonts w:ascii="Baskerville Old Face" w:hAnsi="Baskerville Old Face"/>
          <w:b/>
          <w:sz w:val="32"/>
        </w:rPr>
        <w:t xml:space="preserve">. </w:t>
      </w:r>
      <w:r>
        <w:rPr>
          <w:rFonts w:ascii="Baskerville Old Face" w:hAnsi="Baskerville Old Face"/>
          <w:b/>
          <w:sz w:val="32"/>
        </w:rPr>
        <w:t>BIBLIOGRAPHY</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Alevy</w:t>
      </w:r>
      <w:proofErr w:type="spellEnd"/>
      <w:r w:rsidRPr="00481F89">
        <w:rPr>
          <w:rFonts w:ascii="Baskerville Old Face" w:hAnsi="Baskerville Old Face" w:cs="Arial"/>
          <w:shd w:val="clear" w:color="auto" w:fill="FFFFFF"/>
        </w:rPr>
        <w:t xml:space="preserve">, J. E., List, J. A., &amp; </w:t>
      </w:r>
      <w:proofErr w:type="spellStart"/>
      <w:r w:rsidRPr="00481F89">
        <w:rPr>
          <w:rFonts w:ascii="Baskerville Old Face" w:hAnsi="Baskerville Old Face" w:cs="Arial"/>
          <w:shd w:val="clear" w:color="auto" w:fill="FFFFFF"/>
        </w:rPr>
        <w:t>Adamowicz</w:t>
      </w:r>
      <w:proofErr w:type="spellEnd"/>
      <w:r w:rsidRPr="00481F89">
        <w:rPr>
          <w:rFonts w:ascii="Baskerville Old Face" w:hAnsi="Baskerville Old Face" w:cs="Arial"/>
          <w:shd w:val="clear" w:color="auto" w:fill="FFFFFF"/>
        </w:rPr>
        <w:t>,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Ariely</w:t>
      </w:r>
      <w:proofErr w:type="spellEnd"/>
      <w:r w:rsidRPr="00481F89">
        <w:rPr>
          <w:rFonts w:ascii="Baskerville Old Face" w:hAnsi="Baskerville Old Face" w:cs="Arial"/>
          <w:shd w:val="clear" w:color="auto" w:fill="FFFFFF"/>
        </w:rPr>
        <w:t xml:space="preserve">, D.,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G., &amp; </w:t>
      </w:r>
      <w:proofErr w:type="spellStart"/>
      <w:r w:rsidRPr="00481F89">
        <w:rPr>
          <w:rFonts w:ascii="Baskerville Old Face" w:hAnsi="Baskerville Old Face" w:cs="Arial"/>
          <w:shd w:val="clear" w:color="auto" w:fill="FFFFFF"/>
        </w:rPr>
        <w:t>Prelec</w:t>
      </w:r>
      <w:proofErr w:type="spellEnd"/>
      <w:r w:rsidRPr="00481F89">
        <w:rPr>
          <w:rFonts w:ascii="Baskerville Old Face" w:hAnsi="Baskerville Old Face" w:cs="Arial"/>
          <w:shd w:val="clear" w:color="auto" w:fill="FFFFFF"/>
        </w:rPr>
        <w:t>,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w:t>
      </w:r>
      <w:proofErr w:type="spellStart"/>
      <w:r w:rsidRPr="00481F89">
        <w:rPr>
          <w:rFonts w:ascii="Baskerville Old Face" w:eastAsia="Times New Roman" w:hAnsi="Baskerville Old Face" w:cs="Open Sans"/>
          <w:bCs/>
        </w:rPr>
        <w:t>Kazakina</w:t>
      </w:r>
      <w:proofErr w:type="spellEnd"/>
      <w:r w:rsidRPr="00481F89">
        <w:rPr>
          <w:rFonts w:ascii="Baskerville Old Face" w:eastAsia="Times New Roman" w:hAnsi="Baskerville Old Face" w:cs="Open Sans"/>
          <w:bCs/>
        </w:rPr>
        <w:t xml:space="preserve">, K. (21, June 2015). Auction Wars: Christie's, Sotheby's, and </w:t>
      </w:r>
      <w:proofErr w:type="gramStart"/>
      <w:r w:rsidRPr="00481F89">
        <w:rPr>
          <w:rFonts w:ascii="Baskerville Old Face" w:eastAsia="Times New Roman" w:hAnsi="Baskerville Old Face" w:cs="Open Sans"/>
          <w:bCs/>
        </w:rPr>
        <w:t>The</w:t>
      </w:r>
      <w:proofErr w:type="gramEnd"/>
      <w:r w:rsidRPr="00481F89">
        <w:rPr>
          <w:rFonts w:ascii="Baskerville Old Face" w:eastAsia="Times New Roman" w:hAnsi="Baskerville Old Face" w:cs="Open Sans"/>
          <w:bCs/>
        </w:rPr>
        <w:t xml:space="preserv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Bauwens</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Ginsburgh</w:t>
      </w:r>
      <w:proofErr w:type="spellEnd"/>
      <w:r w:rsidRPr="00481F89">
        <w:rPr>
          <w:rFonts w:ascii="Baskerville Old Face" w:hAnsi="Baskerville Old Face" w:cs="Arial"/>
          <w:shd w:val="clear" w:color="auto" w:fill="FFFFFF"/>
        </w:rPr>
        <w:t>, V. (2000). Art experts and auctions: Are pre-sale estimates unbiased and fully informative</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proofErr w:type="spellStart"/>
      <w:r w:rsidRPr="00481F89">
        <w:rPr>
          <w:rFonts w:ascii="Baskerville Old Face" w:hAnsi="Baskerville Old Face" w:cs="Arial"/>
          <w:i/>
          <w:iCs/>
          <w:shd w:val="clear" w:color="auto" w:fill="FFFFFF"/>
        </w:rPr>
        <w:t>Recherches</w:t>
      </w:r>
      <w:proofErr w:type="spellEnd"/>
      <w:r w:rsidRPr="00481F89">
        <w:rPr>
          <w:rFonts w:ascii="Baskerville Old Face" w:hAnsi="Baskerville Old Face" w:cs="Arial"/>
          <w:i/>
          <w:iCs/>
          <w:shd w:val="clear" w:color="auto" w:fill="FFFFFF"/>
        </w:rPr>
        <w:t xml:space="preserve"> </w:t>
      </w:r>
      <w:proofErr w:type="spellStart"/>
      <w:r w:rsidRPr="00481F89">
        <w:rPr>
          <w:rFonts w:ascii="Baskerville Old Face" w:hAnsi="Baskerville Old Face" w:cs="Arial"/>
          <w:i/>
          <w:iCs/>
          <w:shd w:val="clear" w:color="auto" w:fill="FFFFFF"/>
        </w:rPr>
        <w:t>Economiques</w:t>
      </w:r>
      <w:proofErr w:type="spellEnd"/>
      <w:r w:rsidRPr="00481F89">
        <w:rPr>
          <w:rFonts w:ascii="Baskerville Old Face" w:hAnsi="Baskerville Old Face" w:cs="Arial"/>
          <w:i/>
          <w:iCs/>
          <w:shd w:val="clear" w:color="auto" w:fill="FFFFFF"/>
        </w:rPr>
        <w:t xml:space="preserve">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Bergman, O., </w:t>
      </w:r>
      <w:proofErr w:type="spellStart"/>
      <w:r w:rsidRPr="00481F89">
        <w:rPr>
          <w:rFonts w:ascii="Baskerville Old Face" w:hAnsi="Baskerville Old Face" w:cs="Arial"/>
          <w:shd w:val="clear" w:color="auto" w:fill="FFFFFF"/>
        </w:rPr>
        <w:t>Ellingsen</w:t>
      </w:r>
      <w:proofErr w:type="spellEnd"/>
      <w:r w:rsidRPr="00481F89">
        <w:rPr>
          <w:rFonts w:ascii="Baskerville Old Face" w:hAnsi="Baskerville Old Face" w:cs="Arial"/>
          <w:shd w:val="clear" w:color="auto" w:fill="FFFFFF"/>
        </w:rPr>
        <w:t xml:space="preserve">, T., </w:t>
      </w:r>
      <w:proofErr w:type="spellStart"/>
      <w:r w:rsidRPr="00481F89">
        <w:rPr>
          <w:rFonts w:ascii="Baskerville Old Face" w:hAnsi="Baskerville Old Face" w:cs="Arial"/>
          <w:shd w:val="clear" w:color="auto" w:fill="FFFFFF"/>
        </w:rPr>
        <w:t>Johannesson</w:t>
      </w:r>
      <w:proofErr w:type="spellEnd"/>
      <w:r w:rsidRPr="00481F89">
        <w:rPr>
          <w:rFonts w:ascii="Baskerville Old Face" w:hAnsi="Baskerville Old Face" w:cs="Arial"/>
          <w:shd w:val="clear" w:color="auto" w:fill="FFFFFF"/>
        </w:rPr>
        <w:t xml:space="preserve">, M., &amp; </w:t>
      </w:r>
      <w:proofErr w:type="spellStart"/>
      <w:r w:rsidRPr="00481F89">
        <w:rPr>
          <w:rFonts w:ascii="Baskerville Old Face" w:hAnsi="Baskerville Old Face" w:cs="Arial"/>
          <w:shd w:val="clear" w:color="auto" w:fill="FFFFFF"/>
        </w:rPr>
        <w:t>Svensson</w:t>
      </w:r>
      <w:proofErr w:type="spellEnd"/>
      <w:r w:rsidRPr="00481F89">
        <w:rPr>
          <w:rFonts w:ascii="Baskerville Old Face" w:hAnsi="Baskerville Old Face" w:cs="Arial"/>
          <w:shd w:val="clear" w:color="auto" w:fill="FFFFFF"/>
        </w:rPr>
        <w:t>,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Bershidsky</w:t>
      </w:r>
      <w:proofErr w:type="spellEnd"/>
      <w:r w:rsidRPr="00481F89">
        <w:rPr>
          <w:rFonts w:ascii="Baskerville Old Face" w:eastAsia="Times New Roman" w:hAnsi="Baskerville Old Face" w:cs="Open Sans"/>
          <w:bCs/>
        </w:rPr>
        <w:t>,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Bittar</w:t>
      </w:r>
      <w:proofErr w:type="spellEnd"/>
      <w:r w:rsidRPr="00481F89">
        <w:rPr>
          <w:rFonts w:ascii="Baskerville Old Face" w:eastAsia="Times New Roman" w:hAnsi="Baskerville Old Face" w:cs="Open Sans"/>
          <w:bCs/>
        </w:rPr>
        <w:t>, P.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xml:space="preserve">). Why invest in a </w:t>
      </w: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Blouin</w:t>
      </w:r>
      <w:proofErr w:type="spellEnd"/>
      <w:r w:rsidRPr="00481F89">
        <w:rPr>
          <w:rFonts w:ascii="Baskerville Old Face" w:hAnsi="Baskerville Old Face"/>
        </w:rPr>
        <w:t xml:space="preserve"> Art Sales Index.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Bokhari</w:t>
      </w:r>
      <w:proofErr w:type="spellEnd"/>
      <w:r w:rsidRPr="00481F89">
        <w:rPr>
          <w:rFonts w:ascii="Baskerville Old Face" w:hAnsi="Baskerville Old Face" w:cs="Arial"/>
          <w:shd w:val="clear" w:color="auto" w:fill="FFFFFF"/>
        </w:rPr>
        <w:t xml:space="preserve">, S., &amp; </w:t>
      </w:r>
      <w:proofErr w:type="spellStart"/>
      <w:r w:rsidRPr="00481F89">
        <w:rPr>
          <w:rFonts w:ascii="Baskerville Old Face" w:hAnsi="Baskerville Old Face" w:cs="Arial"/>
          <w:shd w:val="clear" w:color="auto" w:fill="FFFFFF"/>
        </w:rPr>
        <w:t>Geltner</w:t>
      </w:r>
      <w:proofErr w:type="spellEnd"/>
      <w:r w:rsidRPr="00481F89">
        <w:rPr>
          <w:rFonts w:ascii="Baskerville Old Face" w:hAnsi="Baskerville Old Face" w:cs="Arial"/>
          <w:shd w:val="clear" w:color="auto" w:fill="FFFFFF"/>
        </w:rPr>
        <w:t>,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Brandly</w:t>
      </w:r>
      <w:proofErr w:type="spellEnd"/>
      <w:r w:rsidRPr="00481F89">
        <w:rPr>
          <w:rFonts w:ascii="Baskerville Old Face" w:eastAsia="Times New Roman" w:hAnsi="Baskerville Old Face" w:cs="Open Sans"/>
          <w:bCs/>
        </w:rPr>
        <w:t>,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Brandstatter</w:t>
      </w:r>
      <w:proofErr w:type="spellEnd"/>
      <w:r w:rsidRPr="00481F89">
        <w:rPr>
          <w:rFonts w:ascii="Baskerville Old Face" w:hAnsi="Baskerville Old Face"/>
        </w:rPr>
        <w:t>,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Bruno, B., &amp; </w:t>
      </w:r>
      <w:proofErr w:type="spellStart"/>
      <w:r w:rsidRPr="00481F89">
        <w:rPr>
          <w:rFonts w:ascii="Baskerville Old Face" w:hAnsi="Baskerville Old Face" w:cs="Arial"/>
          <w:shd w:val="clear" w:color="auto" w:fill="FFFFFF"/>
        </w:rPr>
        <w:t>Nocera</w:t>
      </w:r>
      <w:proofErr w:type="spellEnd"/>
      <w:r w:rsidRPr="00481F89">
        <w:rPr>
          <w:rFonts w:ascii="Baskerville Old Face" w:hAnsi="Baskerville Old Face" w:cs="Arial"/>
          <w:shd w:val="clear" w:color="auto" w:fill="FFFFFF"/>
        </w:rPr>
        <w:t>,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Bucchianeri</w:t>
      </w:r>
      <w:proofErr w:type="spellEnd"/>
      <w:r w:rsidRPr="00481F89">
        <w:rPr>
          <w:rFonts w:ascii="Baskerville Old Face" w:hAnsi="Baskerville Old Face" w:cs="Arial"/>
          <w:shd w:val="clear" w:color="auto" w:fill="FFFFFF"/>
        </w:rPr>
        <w:t xml:space="preserve">, G. W., &amp; </w:t>
      </w:r>
      <w:proofErr w:type="spellStart"/>
      <w:r w:rsidRPr="00481F89">
        <w:rPr>
          <w:rFonts w:ascii="Baskerville Old Face" w:hAnsi="Baskerville Old Face" w:cs="Arial"/>
          <w:shd w:val="clear" w:color="auto" w:fill="FFFFFF"/>
        </w:rPr>
        <w:t>Minson</w:t>
      </w:r>
      <w:proofErr w:type="spellEnd"/>
      <w:r w:rsidRPr="00481F89">
        <w:rPr>
          <w:rFonts w:ascii="Baskerville Old Face" w:hAnsi="Baskerville Old Face" w:cs="Arial"/>
          <w:shd w:val="clear" w:color="auto" w:fill="FFFFFF"/>
        </w:rPr>
        <w:t>,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w:t>
      </w:r>
      <w:proofErr w:type="spellStart"/>
      <w:r w:rsidRPr="00481F89">
        <w:rPr>
          <w:rFonts w:ascii="Baskerville Old Face" w:hAnsi="Baskerville Old Face" w:cs="Arial"/>
          <w:shd w:val="clear" w:color="auto" w:fill="FFFFFF"/>
        </w:rPr>
        <w:t>Cerdá</w:t>
      </w:r>
      <w:proofErr w:type="spellEnd"/>
      <w:r w:rsidRPr="00481F89">
        <w:rPr>
          <w:rFonts w:ascii="Baskerville Old Face" w:hAnsi="Baskerville Old Face" w:cs="Arial"/>
          <w:shd w:val="clear" w:color="auto" w:fill="FFFFFF"/>
        </w:rPr>
        <w:t>,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Christie's </w:t>
      </w:r>
      <w:proofErr w:type="spellStart"/>
      <w:r w:rsidRPr="00481F89">
        <w:rPr>
          <w:rFonts w:ascii="Baskerville Old Face" w:eastAsia="Times New Roman" w:hAnsi="Baskerville Old Face" w:cs="Open Sans"/>
          <w:bCs/>
        </w:rPr>
        <w:t>Lotfinder</w:t>
      </w:r>
      <w:proofErr w:type="spellEnd"/>
      <w:r w:rsidRPr="00481F89">
        <w:rPr>
          <w:rFonts w:ascii="Baskerville Old Face" w:eastAsia="Times New Roman" w:hAnsi="Baskerville Old Face" w:cs="Open Sans"/>
          <w:bCs/>
        </w:rPr>
        <w:t>.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Costanigro</w:t>
      </w:r>
      <w:proofErr w:type="spellEnd"/>
      <w:r w:rsidRPr="00481F89">
        <w:rPr>
          <w:rFonts w:ascii="Baskerville Old Face" w:hAnsi="Baskerville Old Face" w:cs="Arial"/>
          <w:shd w:val="clear" w:color="auto" w:fill="FFFFFF"/>
        </w:rPr>
        <w:t xml:space="preserve">, M., </w:t>
      </w:r>
      <w:proofErr w:type="spellStart"/>
      <w:r w:rsidRPr="00481F89">
        <w:rPr>
          <w:rFonts w:ascii="Baskerville Old Face" w:hAnsi="Baskerville Old Face" w:cs="Arial"/>
          <w:shd w:val="clear" w:color="auto" w:fill="FFFFFF"/>
        </w:rPr>
        <w:t>McCluskey</w:t>
      </w:r>
      <w:proofErr w:type="spellEnd"/>
      <w:r w:rsidRPr="00481F89">
        <w:rPr>
          <w:rFonts w:ascii="Baskerville Old Face" w:hAnsi="Baskerville Old Face" w:cs="Arial"/>
          <w:shd w:val="clear" w:color="auto" w:fill="FFFFFF"/>
        </w:rPr>
        <w:t xml:space="preserve">, J. J., &amp; </w:t>
      </w:r>
      <w:proofErr w:type="spellStart"/>
      <w:r w:rsidRPr="00481F89">
        <w:rPr>
          <w:rFonts w:ascii="Baskerville Old Face" w:hAnsi="Baskerville Old Face" w:cs="Arial"/>
          <w:shd w:val="clear" w:color="auto" w:fill="FFFFFF"/>
        </w:rPr>
        <w:t>Mittelhammer</w:t>
      </w:r>
      <w:proofErr w:type="spellEnd"/>
      <w:r w:rsidRPr="00481F89">
        <w:rPr>
          <w:rFonts w:ascii="Baskerville Old Face" w:hAnsi="Baskerville Old Face" w:cs="Arial"/>
          <w:shd w:val="clear" w:color="auto" w:fill="FFFFFF"/>
        </w:rPr>
        <w:t>,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Cupchik</w:t>
      </w:r>
      <w:proofErr w:type="spellEnd"/>
      <w:r w:rsidRPr="00481F89">
        <w:rPr>
          <w:rFonts w:ascii="Baskerville Old Face" w:hAnsi="Baskerville Old Face" w:cs="Arial"/>
          <w:shd w:val="clear" w:color="auto" w:fill="FFFFFF"/>
        </w:rPr>
        <w:t xml:space="preserve">, G. C., Winston, A. S., &amp; </w:t>
      </w:r>
      <w:proofErr w:type="spellStart"/>
      <w:r w:rsidRPr="00481F89">
        <w:rPr>
          <w:rFonts w:ascii="Baskerville Old Face" w:hAnsi="Baskerville Old Face" w:cs="Arial"/>
          <w:shd w:val="clear" w:color="auto" w:fill="FFFFFF"/>
        </w:rPr>
        <w:t>Herz</w:t>
      </w:r>
      <w:proofErr w:type="spellEnd"/>
      <w:r w:rsidRPr="00481F89">
        <w:rPr>
          <w:rFonts w:ascii="Baskerville Old Face" w:hAnsi="Baskerville Old Face" w:cs="Arial"/>
          <w:shd w:val="clear" w:color="auto" w:fill="FFFFFF"/>
        </w:rPr>
        <w:t>,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xml:space="preserve">, J., Parsons, C. A., &amp; Van </w:t>
      </w:r>
      <w:proofErr w:type="spellStart"/>
      <w:r w:rsidRPr="00481F89">
        <w:rPr>
          <w:rFonts w:ascii="Baskerville Old Face" w:hAnsi="Baskerville Old Face" w:cs="Arial"/>
          <w:shd w:val="clear" w:color="auto" w:fill="FFFFFF"/>
        </w:rPr>
        <w:t>Wesep</w:t>
      </w:r>
      <w:proofErr w:type="spellEnd"/>
      <w:r w:rsidRPr="00481F89">
        <w:rPr>
          <w:rFonts w:ascii="Baskerville Old Face" w:hAnsi="Baskerville Old Face" w:cs="Arial"/>
          <w:shd w:val="clear" w:color="auto" w:fill="FFFFFF"/>
        </w:rPr>
        <w:t>,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Edvard</w:t>
      </w:r>
      <w:proofErr w:type="spellEnd"/>
      <w:r w:rsidRPr="00481F89">
        <w:rPr>
          <w:rFonts w:ascii="Baskerville Old Face" w:hAnsi="Baskerville Old Face"/>
        </w:rPr>
        <w:t xml:space="preserve"> Munch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Flachaire</w:t>
      </w:r>
      <w:proofErr w:type="spellEnd"/>
      <w:r w:rsidRPr="00481F89">
        <w:rPr>
          <w:rFonts w:ascii="Baskerville Old Face" w:hAnsi="Baskerville Old Face" w:cs="Arial"/>
          <w:shd w:val="clear" w:color="auto" w:fill="FFFFFF"/>
        </w:rPr>
        <w:t>,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Frykblom</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Shogren</w:t>
      </w:r>
      <w:proofErr w:type="spellEnd"/>
      <w:r w:rsidRPr="00481F89">
        <w:rPr>
          <w:rFonts w:ascii="Baskerville Old Face" w:hAnsi="Baskerville Old Face" w:cs="Arial"/>
          <w:shd w:val="clear" w:color="auto" w:fill="FFFFFF"/>
        </w:rPr>
        <w:t>,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Furnham</w:t>
      </w:r>
      <w:proofErr w:type="spellEnd"/>
      <w:r w:rsidRPr="00481F89">
        <w:rPr>
          <w:rFonts w:ascii="Baskerville Old Face" w:hAnsi="Baskerville Old Face" w:cs="Arial"/>
          <w:shd w:val="clear" w:color="auto" w:fill="FFFFFF"/>
        </w:rPr>
        <w:t xml:space="preserve">, A., &amp; Boo, H. C. (2011). A literature review of the anchoring </w:t>
      </w:r>
      <w:proofErr w:type="spellStart"/>
      <w:r w:rsidRPr="00481F89">
        <w:rPr>
          <w:rFonts w:ascii="Baskerville Old Face" w:hAnsi="Baskerville Old Face" w:cs="Arial"/>
          <w:shd w:val="clear" w:color="auto" w:fill="FFFFFF"/>
        </w:rPr>
        <w:t>effect.</w:t>
      </w:r>
      <w:r w:rsidRPr="00481F89">
        <w:rPr>
          <w:rFonts w:ascii="Baskerville Old Face" w:hAnsi="Baskerville Old Face" w:cs="Arial"/>
          <w:i/>
          <w:iCs/>
          <w:shd w:val="clear" w:color="auto" w:fill="FFFFFF"/>
        </w:rPr>
        <w:t>The</w:t>
      </w:r>
      <w:proofErr w:type="spellEnd"/>
      <w:r w:rsidRPr="00481F89">
        <w:rPr>
          <w:rFonts w:ascii="Baskerville Old Face" w:hAnsi="Baskerville Old Face" w:cs="Arial"/>
          <w:i/>
          <w:iCs/>
          <w:shd w:val="clear" w:color="auto" w:fill="FFFFFF"/>
        </w:rPr>
        <w:t xml:space="preserv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Galerie</w:t>
      </w:r>
      <w:proofErr w:type="spellEnd"/>
      <w:r w:rsidRPr="00481F89">
        <w:rPr>
          <w:rFonts w:ascii="Baskerville Old Face" w:hAnsi="Baskerville Old Face"/>
        </w:rPr>
        <w:t xml:space="preserve"> Michael. (</w:t>
      </w:r>
      <w:proofErr w:type="spellStart"/>
      <w:r w:rsidRPr="00481F89">
        <w:rPr>
          <w:rFonts w:ascii="Baskerville Old Face" w:hAnsi="Baskerville Old Face"/>
        </w:rPr>
        <w:t>n.d.</w:t>
      </w:r>
      <w:proofErr w:type="spellEnd"/>
      <w:r w:rsidRPr="00481F89">
        <w:rPr>
          <w:rFonts w:ascii="Baskerville Old Face" w:hAnsi="Baskerville Old Face"/>
        </w:rPr>
        <w:t>).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Gleadell</w:t>
      </w:r>
      <w:proofErr w:type="spellEnd"/>
      <w:r w:rsidRPr="00481F89">
        <w:rPr>
          <w:rFonts w:ascii="Baskerville Old Face" w:eastAsia="Times New Roman" w:hAnsi="Baskerville Old Face" w:cs="Open Sans"/>
          <w:bCs/>
        </w:rPr>
        <w:t>,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K.,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L. P., Mei, J., Moses, M., &amp;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Green, D., </w:t>
      </w:r>
      <w:proofErr w:type="spellStart"/>
      <w:r w:rsidRPr="00481F89">
        <w:rPr>
          <w:rFonts w:ascii="Baskerville Old Face" w:hAnsi="Baskerville Old Face" w:cs="Arial"/>
          <w:shd w:val="clear" w:color="auto" w:fill="FFFFFF"/>
        </w:rPr>
        <w:t>Jacowitz</w:t>
      </w:r>
      <w:proofErr w:type="spellEnd"/>
      <w:r w:rsidRPr="00481F89">
        <w:rPr>
          <w:rFonts w:ascii="Baskerville Old Face" w:hAnsi="Baskerville Old Face" w:cs="Arial"/>
          <w:shd w:val="clear" w:color="auto" w:fill="FFFFFF"/>
        </w:rPr>
        <w:t xml:space="preserve">, K. E.,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Hong, H., Kremer, I., </w:t>
      </w:r>
      <w:proofErr w:type="spellStart"/>
      <w:r w:rsidRPr="00481F89">
        <w:rPr>
          <w:rFonts w:ascii="Baskerville Old Face" w:hAnsi="Baskerville Old Face" w:cs="Arial"/>
          <w:shd w:val="clear" w:color="auto" w:fill="FFFFFF"/>
        </w:rPr>
        <w:t>Kubik</w:t>
      </w:r>
      <w:proofErr w:type="spellEnd"/>
      <w:r w:rsidRPr="00481F89">
        <w:rPr>
          <w:rFonts w:ascii="Baskerville Old Face" w:hAnsi="Baskerville Old Face" w:cs="Arial"/>
          <w:shd w:val="clear" w:color="auto" w:fill="FFFFFF"/>
        </w:rPr>
        <w:t>,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proofErr w:type="gramEnd"/>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How to </w:t>
      </w:r>
      <w:proofErr w:type="gramStart"/>
      <w:r w:rsidRPr="00481F89">
        <w:rPr>
          <w:rFonts w:ascii="Baskerville Old Face" w:eastAsia="Times New Roman" w:hAnsi="Baskerville Old Face" w:cs="Open Sans"/>
          <w:bCs/>
        </w:rPr>
        <w:t>Sell</w:t>
      </w:r>
      <w:proofErr w:type="gramEnd"/>
      <w:r w:rsidRPr="00481F89">
        <w:rPr>
          <w:rFonts w:ascii="Baskerville Old Face" w:eastAsia="Times New Roman" w:hAnsi="Baskerville Old Face" w:cs="Open Sans"/>
          <w:bCs/>
        </w:rPr>
        <w:t xml:space="preserve"> at a Sotheby’s Auction.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Kinney Jr, W. R., &amp; </w:t>
      </w:r>
      <w:proofErr w:type="spellStart"/>
      <w:r w:rsidRPr="00481F89">
        <w:rPr>
          <w:rFonts w:ascii="Baskerville Old Face" w:hAnsi="Baskerville Old Face" w:cs="Arial"/>
          <w:shd w:val="clear" w:color="auto" w:fill="FFFFFF"/>
        </w:rPr>
        <w:t>Uecker</w:t>
      </w:r>
      <w:proofErr w:type="spellEnd"/>
      <w:r w:rsidRPr="00481F89">
        <w:rPr>
          <w:rFonts w:ascii="Baskerville Old Face" w:hAnsi="Baskerville Old Face" w:cs="Arial"/>
          <w:shd w:val="clear" w:color="auto" w:fill="FFFFFF"/>
        </w:rPr>
        <w:t>,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Ku, G., </w:t>
      </w:r>
      <w:proofErr w:type="spellStart"/>
      <w:r w:rsidRPr="00481F89">
        <w:rPr>
          <w:rFonts w:ascii="Baskerville Old Face" w:hAnsi="Baskerville Old Face" w:cs="Arial"/>
          <w:shd w:val="clear" w:color="auto" w:fill="FFFFFF"/>
        </w:rPr>
        <w:t>Galinsky</w:t>
      </w:r>
      <w:proofErr w:type="spellEnd"/>
      <w:r w:rsidRPr="00481F89">
        <w:rPr>
          <w:rFonts w:ascii="Baskerville Old Face" w:hAnsi="Baskerville Old Face" w:cs="Arial"/>
          <w:shd w:val="clear" w:color="auto" w:fill="FFFFFF"/>
        </w:rPr>
        <w:t xml:space="preserve">, A. D., &amp; </w:t>
      </w:r>
      <w:proofErr w:type="spellStart"/>
      <w:r w:rsidRPr="00481F89">
        <w:rPr>
          <w:rFonts w:ascii="Baskerville Old Face" w:hAnsi="Baskerville Old Face" w:cs="Arial"/>
          <w:shd w:val="clear" w:color="auto" w:fill="FFFFFF"/>
        </w:rPr>
        <w:t>Murnighan</w:t>
      </w:r>
      <w:proofErr w:type="spellEnd"/>
      <w:r w:rsidRPr="00481F89">
        <w:rPr>
          <w:rFonts w:ascii="Baskerville Old Face" w:hAnsi="Baskerville Old Face" w:cs="Arial"/>
          <w:shd w:val="clear" w:color="auto" w:fill="FFFFFF"/>
        </w:rPr>
        <w:t>,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proofErr w:type="spellStart"/>
      <w:r w:rsidRPr="00481F89">
        <w:rPr>
          <w:rFonts w:ascii="Baskerville Old Face" w:hAnsi="Baskerville Old Face" w:cs="Arial"/>
          <w:shd w:val="clear" w:color="auto" w:fill="FFFFFF"/>
        </w:rPr>
        <w:t>Reiley</w:t>
      </w:r>
      <w:proofErr w:type="spellEnd"/>
      <w:r w:rsidRPr="00481F89">
        <w:rPr>
          <w:rFonts w:ascii="Baskerville Old Face" w:hAnsi="Baskerville Old Face" w:cs="Arial"/>
          <w:shd w:val="clear" w:color="auto" w:fill="FFFFFF"/>
        </w:rPr>
        <w:t xml:space="preserve">, D., Bryan, D., Prasad, N., &amp; Reeves, D. (2007). Pennies from </w:t>
      </w:r>
      <w:proofErr w:type="spellStart"/>
      <w:r w:rsidRPr="00481F89">
        <w:rPr>
          <w:rFonts w:ascii="Baskerville Old Face" w:hAnsi="Baskerville Old Face" w:cs="Arial"/>
          <w:shd w:val="clear" w:color="auto" w:fill="FFFFFF"/>
        </w:rPr>
        <w:t>ebay</w:t>
      </w:r>
      <w:proofErr w:type="spellEnd"/>
      <w:r w:rsidRPr="00481F89">
        <w:rPr>
          <w:rFonts w:ascii="Baskerville Old Face" w:hAnsi="Baskerville Old Face" w:cs="Arial"/>
          <w:shd w:val="clear" w:color="auto" w:fill="FFFFFF"/>
        </w:rPr>
        <w:t>: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McAlvanah</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Moul</w:t>
      </w:r>
      <w:proofErr w:type="spellEnd"/>
      <w:r w:rsidRPr="00481F89">
        <w:rPr>
          <w:rFonts w:ascii="Baskerville Old Face" w:hAnsi="Baskerville Old Face" w:cs="Arial"/>
          <w:shd w:val="clear" w:color="auto" w:fill="FFFFFF"/>
        </w:rPr>
        <w:t>,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Metropolitan Museum opens exhibition of </w:t>
      </w:r>
      <w:proofErr w:type="spellStart"/>
      <w:r w:rsidRPr="00481F89">
        <w:rPr>
          <w:rFonts w:ascii="Baskerville Old Face" w:hAnsi="Baskerville Old Face"/>
        </w:rPr>
        <w:t>Edvard</w:t>
      </w:r>
      <w:proofErr w:type="spellEnd"/>
      <w:r w:rsidRPr="00481F89">
        <w:rPr>
          <w:rFonts w:ascii="Baskerville Old Face" w:hAnsi="Baskerville Old Face"/>
        </w:rPr>
        <w:t xml:space="preserve">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xml:space="preserve">, T. (2001). Sentencing </w:t>
      </w:r>
      <w:proofErr w:type="gramStart"/>
      <w:r w:rsidRPr="00481F89">
        <w:rPr>
          <w:rFonts w:ascii="Baskerville Old Face" w:hAnsi="Baskerville Old Face" w:cs="Arial"/>
          <w:shd w:val="clear" w:color="auto" w:fill="FFFFFF"/>
        </w:rPr>
        <w:t>Under</w:t>
      </w:r>
      <w:proofErr w:type="gramEnd"/>
      <w:r w:rsidRPr="00481F89">
        <w:rPr>
          <w:rFonts w:ascii="Baskerville Old Face" w:hAnsi="Baskerville Old Face" w:cs="Arial"/>
          <w:shd w:val="clear" w:color="auto" w:fill="FFFFFF"/>
        </w:rPr>
        <w:t xml:space="preserve">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Nianhang</w:t>
      </w:r>
      <w:proofErr w:type="spellEnd"/>
      <w:r w:rsidRPr="00481F89">
        <w:rPr>
          <w:rFonts w:ascii="Baskerville Old Face" w:hAnsi="Baskerville Old Face" w:cs="Arial"/>
          <w:shd w:val="clear" w:color="auto" w:fill="FFFFFF"/>
        </w:rPr>
        <w:t xml:space="preserve">, X., &amp; </w:t>
      </w:r>
      <w:proofErr w:type="spellStart"/>
      <w:r w:rsidRPr="00481F89">
        <w:rPr>
          <w:rFonts w:ascii="Baskerville Old Face" w:hAnsi="Baskerville Old Face" w:cs="Arial"/>
          <w:shd w:val="clear" w:color="auto" w:fill="FFFFFF"/>
        </w:rPr>
        <w:t>Shinong</w:t>
      </w:r>
      <w:proofErr w:type="spellEnd"/>
      <w:r w:rsidRPr="00481F89">
        <w:rPr>
          <w:rFonts w:ascii="Baskerville Old Face" w:hAnsi="Baskerville Old Face" w:cs="Arial"/>
          <w:shd w:val="clear" w:color="auto" w:fill="FFFFFF"/>
        </w:rPr>
        <w:t>,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Northcraft</w:t>
      </w:r>
      <w:proofErr w:type="spellEnd"/>
      <w:r w:rsidRPr="00481F89">
        <w:rPr>
          <w:rFonts w:ascii="Baskerville Old Face" w:hAnsi="Baskerville Old Face" w:cs="Arial"/>
          <w:shd w:val="clear" w:color="auto" w:fill="FFFFFF"/>
        </w:rPr>
        <w:t xml:space="preserve">, G. B., &amp; Neale, M. A. (1987). Experts, amateurs, and real estate: An anchoring-and-adjustment perspective on property pricing </w:t>
      </w:r>
      <w:proofErr w:type="spellStart"/>
      <w:r w:rsidRPr="00481F89">
        <w:rPr>
          <w:rFonts w:ascii="Baskerville Old Face" w:hAnsi="Baskerville Old Face" w:cs="Arial"/>
          <w:shd w:val="clear" w:color="auto" w:fill="FFFFFF"/>
        </w:rPr>
        <w:t>decisions.</w:t>
      </w:r>
      <w:r w:rsidRPr="00481F89">
        <w:rPr>
          <w:rFonts w:ascii="Baskerville Old Face" w:hAnsi="Baskerville Old Face" w:cs="Arial"/>
          <w:i/>
          <w:iCs/>
          <w:shd w:val="clear" w:color="auto" w:fill="FFFFFF"/>
        </w:rPr>
        <w:t>Organizational</w:t>
      </w:r>
      <w:proofErr w:type="spellEnd"/>
      <w:r w:rsidRPr="00481F89">
        <w:rPr>
          <w:rFonts w:ascii="Baskerville Old Face" w:hAnsi="Baskerville Old Face" w:cs="Arial"/>
          <w:i/>
          <w:iCs/>
          <w:shd w:val="clear" w:color="auto" w:fill="FFFFFF"/>
        </w:rPr>
        <w:t xml:space="preserve">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w:t>
      </w:r>
      <w:proofErr w:type="spellStart"/>
      <w:r w:rsidRPr="00481F89">
        <w:rPr>
          <w:rFonts w:ascii="Baskerville Old Face" w:hAnsi="Baskerville Old Face"/>
        </w:rPr>
        <w:t>n.d.</w:t>
      </w:r>
      <w:proofErr w:type="spellEnd"/>
      <w:r w:rsidRPr="00481F89">
        <w:rPr>
          <w:rFonts w:ascii="Baskerville Old Face" w:hAnsi="Baskerville Old Face"/>
        </w:rPr>
        <w:t>).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Pénasse</w:t>
      </w:r>
      <w:proofErr w:type="spellEnd"/>
      <w:r w:rsidRPr="00481F89">
        <w:rPr>
          <w:rFonts w:ascii="Baskerville Old Face" w:hAnsi="Baskerville Old Face" w:cs="Arial"/>
          <w:shd w:val="clear" w:color="auto" w:fill="FFFFFF"/>
        </w:rPr>
        <w:t xml:space="preserve">, J., </w:t>
      </w:r>
      <w:proofErr w:type="spellStart"/>
      <w:r w:rsidRPr="00481F89">
        <w:rPr>
          <w:rFonts w:ascii="Baskerville Old Face" w:hAnsi="Baskerville Old Face" w:cs="Arial"/>
          <w:shd w:val="clear" w:color="auto" w:fill="FFFFFF"/>
        </w:rPr>
        <w:t>Renneboog</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Spaenjers</w:t>
      </w:r>
      <w:proofErr w:type="spellEnd"/>
      <w:r w:rsidRPr="00481F89">
        <w:rPr>
          <w:rFonts w:ascii="Baskerville Old Face" w:hAnsi="Baskerville Old Face" w:cs="Arial"/>
          <w:shd w:val="clear" w:color="auto" w:fill="FFFFFF"/>
        </w:rPr>
        <w:t>,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Rajendran</w:t>
      </w:r>
      <w:proofErr w:type="spellEnd"/>
      <w:r w:rsidRPr="00481F89">
        <w:rPr>
          <w:rFonts w:ascii="Baskerville Old Face" w:hAnsi="Baskerville Old Face" w:cs="Arial"/>
          <w:shd w:val="clear" w:color="auto" w:fill="FFFFFF"/>
        </w:rPr>
        <w:t xml:space="preserve">, K. N., &amp; </w:t>
      </w:r>
      <w:proofErr w:type="spellStart"/>
      <w:r w:rsidRPr="00481F89">
        <w:rPr>
          <w:rFonts w:ascii="Baskerville Old Face" w:hAnsi="Baskerville Old Face" w:cs="Arial"/>
          <w:shd w:val="clear" w:color="auto" w:fill="FFFFFF"/>
        </w:rPr>
        <w:t>Tellis</w:t>
      </w:r>
      <w:proofErr w:type="spellEnd"/>
      <w:r w:rsidRPr="00481F89">
        <w:rPr>
          <w:rFonts w:ascii="Baskerville Old Face" w:hAnsi="Baskerville Old Face" w:cs="Arial"/>
          <w:shd w:val="clear" w:color="auto" w:fill="FFFFFF"/>
        </w:rPr>
        <w:t>,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Reyburn</w:t>
      </w:r>
      <w:proofErr w:type="spellEnd"/>
      <w:r w:rsidRPr="00481F89">
        <w:rPr>
          <w:rFonts w:ascii="Baskerville Old Face" w:eastAsia="Times New Roman" w:hAnsi="Baskerville Old Face" w:cs="Open Sans"/>
          <w:bCs/>
        </w:rPr>
        <w:t>,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Rohleder</w:t>
      </w:r>
      <w:proofErr w:type="spellEnd"/>
      <w:r w:rsidRPr="00481F89">
        <w:rPr>
          <w:rFonts w:ascii="Baskerville Old Face" w:eastAsia="Times New Roman" w:hAnsi="Baskerville Old Face" w:cs="Open Sans"/>
          <w:bCs/>
        </w:rPr>
        <w:t>,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Strack</w:t>
      </w:r>
      <w:proofErr w:type="spellEnd"/>
      <w:r w:rsidRPr="00481F89">
        <w:rPr>
          <w:rFonts w:ascii="Baskerville Old Face" w:hAnsi="Baskerville Old Face" w:cs="Arial"/>
          <w:shd w:val="clear" w:color="auto" w:fill="FFFFFF"/>
        </w:rPr>
        <w:t xml:space="preserve">, F., &amp; </w:t>
      </w: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Sugden</w:t>
      </w:r>
      <w:proofErr w:type="spellEnd"/>
      <w:r w:rsidRPr="00481F89">
        <w:rPr>
          <w:rFonts w:ascii="Baskerville Old Face" w:hAnsi="Baskerville Old Face" w:cs="Arial"/>
          <w:shd w:val="clear" w:color="auto" w:fill="FFFFFF"/>
        </w:rPr>
        <w:t xml:space="preserve">, R., Zheng, J., &amp; </w:t>
      </w:r>
      <w:proofErr w:type="spellStart"/>
      <w:r w:rsidRPr="00481F89">
        <w:rPr>
          <w:rFonts w:ascii="Baskerville Old Face" w:hAnsi="Baskerville Old Face" w:cs="Arial"/>
          <w:shd w:val="clear" w:color="auto" w:fill="FFFFFF"/>
        </w:rPr>
        <w:t>Zizzo</w:t>
      </w:r>
      <w:proofErr w:type="spellEnd"/>
      <w:r w:rsidRPr="00481F89">
        <w:rPr>
          <w:rFonts w:ascii="Baskerville Old Face" w:hAnsi="Baskerville Old Face" w:cs="Arial"/>
          <w:shd w:val="clear" w:color="auto" w:fill="FFFFFF"/>
        </w:rPr>
        <w:t>,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Tversky</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(1974). Judgment under uncertainty: Heuristics and biases.</w:t>
      </w:r>
      <w:r w:rsidRPr="00481F89">
        <w:rPr>
          <w:rStyle w:val="apple-converted-space"/>
          <w:rFonts w:ascii="Baskerville Old Face" w:hAnsi="Baskerville Old Face" w:cs="Arial"/>
          <w:shd w:val="clear" w:color="auto" w:fill="FFFFFF"/>
        </w:rPr>
        <w:t> </w:t>
      </w:r>
      <w:proofErr w:type="gramStart"/>
      <w:r w:rsidRPr="00481F89">
        <w:rPr>
          <w:rFonts w:ascii="Baskerville Old Face" w:hAnsi="Baskerville Old Face" w:cs="Arial"/>
          <w:i/>
          <w:iCs/>
          <w:shd w:val="clear" w:color="auto" w:fill="FFFFFF"/>
        </w:rPr>
        <w:t>science</w:t>
      </w:r>
      <w:proofErr w:type="gramEnd"/>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proofErr w:type="gramEnd"/>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5B52E1" w:rsidRDefault="00A74399" w:rsidP="00A74399">
      <w:pPr>
        <w:spacing w:line="480" w:lineRule="auto"/>
        <w:ind w:firstLine="0"/>
        <w:rPr>
          <w:rFonts w:ascii="Baskerville Old Face" w:hAnsi="Baskerville Old Face"/>
          <w:sz w:val="32"/>
          <w:u w:val="single"/>
        </w:rPr>
      </w:pPr>
      <w:r>
        <w:rPr>
          <w:rFonts w:ascii="Baskerville Old Face" w:hAnsi="Baskerville Old Face"/>
          <w:b/>
          <w:sz w:val="32"/>
        </w:rPr>
        <w:lastRenderedPageBreak/>
        <w:t xml:space="preserve">9. </w:t>
      </w:r>
      <w:r w:rsidR="002F4273" w:rsidRPr="00A74399">
        <w:rPr>
          <w:rFonts w:ascii="Baskerville Old Face" w:hAnsi="Baskerville Old Face"/>
          <w:b/>
          <w:sz w:val="32"/>
        </w:rPr>
        <w:t>FIGURES</w:t>
      </w:r>
      <w:r w:rsidR="00F60EBF">
        <w:rPr>
          <w:rFonts w:ascii="Baskerville Old Face" w:hAnsi="Baskerville Old Face"/>
          <w:b/>
          <w:sz w:val="32"/>
        </w:rPr>
        <w:t xml:space="preserve"> AND TABLES </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3600" cy="4286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656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jc w:val="center"/>
        <w:rPr>
          <w:rFonts w:ascii="Baskerville Old Face" w:hAnsi="Baskerville Old Face"/>
          <w:b/>
          <w:sz w:val="32"/>
          <w:u w:val="single"/>
        </w:rPr>
      </w:pPr>
      <w:r w:rsidRPr="005B52E1">
        <w:rPr>
          <w:rFonts w:ascii="Baskerville Old Face" w:hAnsi="Baskerville Old Face"/>
          <w:b/>
          <w:sz w:val="32"/>
          <w:u w:val="single"/>
        </w:rPr>
        <w:lastRenderedPageBreak/>
        <w:t>TABLES</w:t>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SUMMARY STATISTICS</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sz w:val="20"/>
        </w:rPr>
      </w:pPr>
      <w:r w:rsidRPr="005B52E1">
        <w:rPr>
          <w:rFonts w:ascii="Baskerville Old Face" w:hAnsi="Baskerville Old Face"/>
        </w:rPr>
        <w:t>Table 1: Impressionist art, summary statistics for continuous features.</w:t>
      </w:r>
    </w:p>
    <w:p w:rsidR="002F4273" w:rsidRPr="005B52E1" w:rsidRDefault="002F4273" w:rsidP="002F4273">
      <w:pPr>
        <w:spacing w:line="240" w:lineRule="auto"/>
        <w:ind w:left="720"/>
        <w:jc w:val="center"/>
        <w:rPr>
          <w:rFonts w:ascii="Baskerville Old Face" w:eastAsia="Times New Roman" w:hAnsi="Baskerville Old Face" w:cs="Consolas"/>
          <w:color w:val="000000"/>
          <w:sz w:val="14"/>
          <w:szCs w:val="18"/>
        </w:rPr>
      </w:pP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DIM_A           LOW_EST            HIGH_EST</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  0.00   Min.   :     102   Min.   :     128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11.00   1st Qu.:   14000   1st Qu.:   18000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w:t>
      </w:r>
      <w:proofErr w:type="gramEnd"/>
      <w:r w:rsidRPr="005B52E1">
        <w:rPr>
          <w:rFonts w:ascii="Baskerville Old Face" w:eastAsia="Times New Roman" w:hAnsi="Baskerville Old Face" w:cs="Courier New"/>
          <w:color w:val="000000"/>
          <w:sz w:val="16"/>
          <w:szCs w:val="20"/>
        </w:rPr>
        <w:t xml:space="preserve"> 17.00   Median :   40000   Median :   50000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 18.31   Mean   :  196023   Mean   :  257967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23.00   3rd Qu.:  132800   3rd Qu.:  168300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:120.00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:40000000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:50000000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S_PRICE            CNV_RATE         DATE_PTG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     126   Min.   </w:t>
      </w:r>
      <w:proofErr w:type="gramStart"/>
      <w:r w:rsidRPr="005B52E1">
        <w:rPr>
          <w:rFonts w:ascii="Baskerville Old Face" w:eastAsia="Times New Roman" w:hAnsi="Baskerville Old Face" w:cs="Courier New"/>
          <w:color w:val="000000"/>
          <w:sz w:val="16"/>
          <w:szCs w:val="20"/>
        </w:rPr>
        <w:t>:0.0000</w:t>
      </w:r>
      <w:proofErr w:type="gramEnd"/>
      <w:r w:rsidRPr="005B52E1">
        <w:rPr>
          <w:rFonts w:ascii="Baskerville Old Face" w:eastAsia="Times New Roman" w:hAnsi="Baskerville Old Face" w:cs="Courier New"/>
          <w:color w:val="000000"/>
          <w:sz w:val="16"/>
          <w:szCs w:val="20"/>
        </w:rPr>
        <w:t xml:space="preserve">   Min.   </w:t>
      </w:r>
      <w:proofErr w:type="gramStart"/>
      <w:r w:rsidRPr="005B52E1">
        <w:rPr>
          <w:rFonts w:ascii="Baskerville Old Face" w:eastAsia="Times New Roman" w:hAnsi="Baskerville Old Face" w:cs="Courier New"/>
          <w:color w:val="000000"/>
          <w:sz w:val="16"/>
          <w:szCs w:val="20"/>
        </w:rPr>
        <w:t>:1823</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18700   1st Qu.:0.0000   1st Qu.:1902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w:t>
      </w:r>
      <w:proofErr w:type="gramEnd"/>
      <w:r w:rsidRPr="005B52E1">
        <w:rPr>
          <w:rFonts w:ascii="Baskerville Old Face" w:eastAsia="Times New Roman" w:hAnsi="Baskerville Old Face" w:cs="Courier New"/>
          <w:color w:val="000000"/>
          <w:sz w:val="16"/>
          <w:szCs w:val="20"/>
        </w:rPr>
        <w:t xml:space="preserve">   53856   Median :1.2400   Median :1922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  285428   Mean   </w:t>
      </w:r>
      <w:proofErr w:type="gramStart"/>
      <w:r w:rsidRPr="005B52E1">
        <w:rPr>
          <w:rFonts w:ascii="Baskerville Old Face" w:eastAsia="Times New Roman" w:hAnsi="Baskerville Old Face" w:cs="Courier New"/>
          <w:color w:val="000000"/>
          <w:sz w:val="16"/>
          <w:szCs w:val="20"/>
        </w:rPr>
        <w:t>:0.8639</w:t>
      </w:r>
      <w:proofErr w:type="gramEnd"/>
      <w:r w:rsidRPr="005B52E1">
        <w:rPr>
          <w:rFonts w:ascii="Baskerville Old Face" w:eastAsia="Times New Roman" w:hAnsi="Baskerville Old Face" w:cs="Courier New"/>
          <w:color w:val="000000"/>
          <w:sz w:val="16"/>
          <w:szCs w:val="20"/>
        </w:rPr>
        <w:t xml:space="preserve">   Mean   :1921</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176000   3rd Qu.:1.6800   3rd Qu.:1938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:82500000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:2.3610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:1983</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:4696                        NA's   :3950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DATE_FLG          DIM_B             DIAM</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w:t>
      </w:r>
      <w:proofErr w:type="gramStart"/>
      <w:r w:rsidRPr="005B52E1">
        <w:rPr>
          <w:rFonts w:ascii="Baskerville Old Face" w:eastAsia="Times New Roman" w:hAnsi="Baskerville Old Face" w:cs="Courier New"/>
          <w:color w:val="000000"/>
          <w:sz w:val="16"/>
          <w:szCs w:val="20"/>
        </w:rPr>
        <w:t>:0.0000</w:t>
      </w:r>
      <w:proofErr w:type="gramEnd"/>
      <w:r w:rsidRPr="005B52E1">
        <w:rPr>
          <w:rFonts w:ascii="Baskerville Old Face" w:eastAsia="Times New Roman" w:hAnsi="Baskerville Old Face" w:cs="Courier New"/>
          <w:color w:val="000000"/>
          <w:sz w:val="16"/>
          <w:szCs w:val="20"/>
        </w:rPr>
        <w:t xml:space="preserve">   Min.   :  0.00   Min.   : 1.00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   1st Qu.: 11.00   1st Qu.: 6.75</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:0.0000</w:t>
      </w:r>
      <w:proofErr w:type="gramEnd"/>
      <w:r w:rsidRPr="005B52E1">
        <w:rPr>
          <w:rFonts w:ascii="Baskerville Old Face" w:eastAsia="Times New Roman" w:hAnsi="Baskerville Old Face" w:cs="Courier New"/>
          <w:color w:val="000000"/>
          <w:sz w:val="16"/>
          <w:szCs w:val="20"/>
        </w:rPr>
        <w:t xml:space="preserve">   Median : 18.00   Median :11.50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w:t>
      </w:r>
      <w:proofErr w:type="gramStart"/>
      <w:r w:rsidRPr="005B52E1">
        <w:rPr>
          <w:rFonts w:ascii="Baskerville Old Face" w:eastAsia="Times New Roman" w:hAnsi="Baskerville Old Face" w:cs="Courier New"/>
          <w:color w:val="000000"/>
          <w:sz w:val="16"/>
          <w:szCs w:val="20"/>
        </w:rPr>
        <w:t>:0.3538</w:t>
      </w:r>
      <w:proofErr w:type="gramEnd"/>
      <w:r w:rsidRPr="005B52E1">
        <w:rPr>
          <w:rFonts w:ascii="Baskerville Old Face" w:eastAsia="Times New Roman" w:hAnsi="Baskerville Old Face" w:cs="Courier New"/>
          <w:color w:val="000000"/>
          <w:sz w:val="16"/>
          <w:szCs w:val="20"/>
        </w:rPr>
        <w:t xml:space="preserve">   Mean   : 18.69   Mean   :15.10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   3rd Qu.: 24.00   3rd Qu.:24.50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:1.0000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:141.00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:36.00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       NA's   :16243</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PND_FLG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w:t>
      </w:r>
      <w:proofErr w:type="gramStart"/>
      <w:r w:rsidRPr="005B52E1">
        <w:rPr>
          <w:rFonts w:ascii="Baskerville Old Face" w:eastAsia="Times New Roman" w:hAnsi="Baskerville Old Face" w:cs="Courier New"/>
          <w:color w:val="000000"/>
          <w:sz w:val="16"/>
          <w:szCs w:val="20"/>
        </w:rPr>
        <w:t>:0.0000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:1.0000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w:t>
      </w:r>
      <w:proofErr w:type="gramStart"/>
      <w:r w:rsidRPr="005B52E1">
        <w:rPr>
          <w:rFonts w:ascii="Baskerville Old Face" w:eastAsia="Times New Roman" w:hAnsi="Baskerville Old Face" w:cs="Courier New"/>
          <w:color w:val="000000"/>
          <w:sz w:val="16"/>
          <w:szCs w:val="20"/>
        </w:rPr>
        <w:t>:0.5127</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:2.0000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Contemporary art, summary statistics.</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r w:rsidRPr="005B52E1">
        <w:rPr>
          <w:rFonts w:ascii="Baskerville Old Face" w:hAnsi="Baskerville Old Face" w:cs="Consolas"/>
          <w:color w:val="000000"/>
        </w:rPr>
        <w:t>Auction_date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mdate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ydate</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w:t>
      </w:r>
      <w:proofErr w:type="gramStart"/>
      <w:r w:rsidRPr="005B52E1">
        <w:rPr>
          <w:rFonts w:ascii="Baskerville Old Face" w:hAnsi="Baskerville Old Face" w:cs="Consolas"/>
          <w:color w:val="000000"/>
        </w:rPr>
        <w:t>:1982</w:t>
      </w:r>
      <w:proofErr w:type="gramEnd"/>
      <w:r w:rsidRPr="005B52E1">
        <w:rPr>
          <w:rFonts w:ascii="Baskerville Old Face" w:hAnsi="Baskerville Old Face" w:cs="Consolas"/>
          <w:color w:val="000000"/>
        </w:rPr>
        <w:t xml:space="preserve">-06-29   Min.   : 2.000   Min.   : 1.00   Min.   </w:t>
      </w:r>
      <w:proofErr w:type="gramStart"/>
      <w:r w:rsidRPr="005B52E1">
        <w:rPr>
          <w:rFonts w:ascii="Baskerville Old Face" w:hAnsi="Baskerville Old Face" w:cs="Consolas"/>
          <w:color w:val="000000"/>
        </w:rPr>
        <w:t>:1982</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Qu.:1986-06-26   1st Qu.: 6.000   1st Qu.: 5.00   1st Qu.:1986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:1989</w:t>
      </w:r>
      <w:proofErr w:type="gramEnd"/>
      <w:r w:rsidRPr="005B52E1">
        <w:rPr>
          <w:rFonts w:ascii="Baskerville Old Face" w:hAnsi="Baskerville Old Face" w:cs="Consolas"/>
          <w:color w:val="000000"/>
        </w:rPr>
        <w:t>-06-29   Median : 6.000   Median :22.00   Median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w:t>
      </w:r>
      <w:proofErr w:type="gramStart"/>
      <w:r w:rsidRPr="005B52E1">
        <w:rPr>
          <w:rFonts w:ascii="Baskerville Old Face" w:hAnsi="Baskerville Old Face" w:cs="Consolas"/>
          <w:color w:val="000000"/>
        </w:rPr>
        <w:t>:1989</w:t>
      </w:r>
      <w:proofErr w:type="gramEnd"/>
      <w:r w:rsidRPr="005B52E1">
        <w:rPr>
          <w:rFonts w:ascii="Baskerville Old Face" w:hAnsi="Baskerville Old Face" w:cs="Consolas"/>
          <w:color w:val="000000"/>
        </w:rPr>
        <w:t>-05-15   Mean   : 7.831   Mean   :17.07   Mean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Qu.:1992-07-02   3rd Qu.:12.000   3rd Qu.:26.00   3rd Qu.:1992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:1994</w:t>
      </w:r>
      <w:proofErr w:type="gramEnd"/>
      <w:r w:rsidRPr="005B52E1">
        <w:rPr>
          <w:rFonts w:ascii="Baskerville Old Face" w:hAnsi="Baskerville Old Face" w:cs="Consolas"/>
          <w:color w:val="000000"/>
        </w:rPr>
        <w:t xml:space="preserve">-06-30   Max.   </w:t>
      </w:r>
      <w:proofErr w:type="gramStart"/>
      <w:r w:rsidRPr="005B52E1">
        <w:rPr>
          <w:rFonts w:ascii="Baskerville Old Face" w:hAnsi="Baskerville Old Face" w:cs="Consolas"/>
          <w:color w:val="000000"/>
        </w:rPr>
        <w:t>:12.000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:1994</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lot</w:t>
      </w:r>
      <w:proofErr w:type="gramEnd"/>
      <w:r w:rsidRPr="005B52E1">
        <w:rPr>
          <w:rFonts w:ascii="Baskerville Old Face" w:hAnsi="Baskerville Old Face" w:cs="Consolas"/>
          <w:color w:val="000000"/>
        </w:rPr>
        <w:t xml:space="preserve">              sold            price            </w:t>
      </w:r>
      <w:proofErr w:type="spellStart"/>
      <w:r w:rsidRPr="005B52E1">
        <w:rPr>
          <w:rFonts w:ascii="Baskerville Old Face" w:hAnsi="Baskerville Old Face" w:cs="Consolas"/>
          <w:color w:val="000000"/>
        </w:rPr>
        <w:t>low_est</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1.0   Min.   </w:t>
      </w:r>
      <w:proofErr w:type="gramStart"/>
      <w:r w:rsidRPr="005B52E1">
        <w:rPr>
          <w:rFonts w:ascii="Baskerville Old Face" w:hAnsi="Baskerville Old Face" w:cs="Consolas"/>
          <w:color w:val="000000"/>
        </w:rPr>
        <w:t>:0.0000</w:t>
      </w:r>
      <w:proofErr w:type="gramEnd"/>
      <w:r w:rsidRPr="005B52E1">
        <w:rPr>
          <w:rFonts w:ascii="Baskerville Old Face" w:hAnsi="Baskerville Old Face" w:cs="Consolas"/>
          <w:color w:val="000000"/>
        </w:rPr>
        <w:t xml:space="preserve">   Min.   :   0.00   Min.   :   0.05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87.0   1st Qu.:1.0000   1st Qu.:   1.90   1st Qu.: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423.0   Median :1.0000   Median :   7.00   Median :   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397.7   Mean   </w:t>
      </w:r>
      <w:proofErr w:type="gramStart"/>
      <w:r w:rsidRPr="005B52E1">
        <w:rPr>
          <w:rFonts w:ascii="Baskerville Old Face" w:hAnsi="Baskerville Old Face" w:cs="Consolas"/>
          <w:color w:val="000000"/>
        </w:rPr>
        <w:t>:0.7745</w:t>
      </w:r>
      <w:proofErr w:type="gramEnd"/>
      <w:r w:rsidRPr="005B52E1">
        <w:rPr>
          <w:rFonts w:ascii="Baskerville Old Face" w:hAnsi="Baskerville Old Face" w:cs="Consolas"/>
          <w:color w:val="000000"/>
        </w:rPr>
        <w:t xml:space="preserve">   Mean   :  21.23   Mean   :  19.53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601.0   3rd Qu.:1.0000   3rd Qu.:  20.00   3rd Qu.:  20.00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:1164.0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:1.0000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:1700.00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:1800.00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:2         NA's   :45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r w:rsidRPr="005B52E1">
        <w:rPr>
          <w:rFonts w:ascii="Baskerville Old Face" w:hAnsi="Baskerville Old Face" w:cs="Consolas"/>
          <w:color w:val="000000"/>
        </w:rPr>
        <w:t>high_est</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date_ptg</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len</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wid</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0.1   Min.   </w:t>
      </w:r>
      <w:proofErr w:type="gramStart"/>
      <w:r w:rsidRPr="005B52E1">
        <w:rPr>
          <w:rFonts w:ascii="Baskerville Old Face" w:hAnsi="Baskerville Old Face" w:cs="Consolas"/>
          <w:color w:val="000000"/>
        </w:rPr>
        <w:t>:26.00</w:t>
      </w:r>
      <w:proofErr w:type="gramEnd"/>
      <w:r w:rsidRPr="005B52E1">
        <w:rPr>
          <w:rFonts w:ascii="Baskerville Old Face" w:hAnsi="Baskerville Old Face" w:cs="Consolas"/>
          <w:color w:val="000000"/>
        </w:rPr>
        <w:t xml:space="preserve">   Min.   :  5.40   Min.   :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   1st Qu.:60.00   1st Qu.: 44.50   1st Qu.: 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8.0   Median :67.00   Median : 70.00   Median : 70.00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26.1   Mean   </w:t>
      </w:r>
      <w:proofErr w:type="gramStart"/>
      <w:r w:rsidRPr="005B52E1">
        <w:rPr>
          <w:rFonts w:ascii="Baskerville Old Face" w:hAnsi="Baskerville Old Face" w:cs="Consolas"/>
          <w:color w:val="000000"/>
        </w:rPr>
        <w:t>:68.24</w:t>
      </w:r>
      <w:proofErr w:type="gramEnd"/>
      <w:r w:rsidRPr="005B52E1">
        <w:rPr>
          <w:rFonts w:ascii="Baskerville Old Face" w:hAnsi="Baskerville Old Face" w:cs="Consolas"/>
          <w:color w:val="000000"/>
        </w:rPr>
        <w:t xml:space="preserve">   Mean   : 84.53   Mean   : 84.71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25.0   3rd Qu.:77.00   3rd Qu.:105.00   3rd Qu.:105.00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:2600.0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:91.00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:957.00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:602.00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:45       NA's   :449     NA's   :73       NA's   :293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artist</w:t>
      </w:r>
      <w:proofErr w:type="gramEnd"/>
      <w:r w:rsidRPr="005B52E1">
        <w:rPr>
          <w:rFonts w:ascii="Baskerville Old Face" w:hAnsi="Baskerville Old Face" w:cs="Consolas"/>
          <w:color w:val="000000"/>
        </w:rPr>
        <w:t xml:space="preserve">             medium             CNV_RATE         </w:t>
      </w:r>
      <w:proofErr w:type="spellStart"/>
      <w:r w:rsidRPr="005B52E1">
        <w:rPr>
          <w:rFonts w:ascii="Baskerville Old Face" w:hAnsi="Baskerville Old Face" w:cs="Consolas"/>
          <w:color w:val="000000"/>
        </w:rPr>
        <w:t>ukcpi</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Length</w:t>
      </w:r>
      <w:proofErr w:type="gramStart"/>
      <w:r w:rsidRPr="005B52E1">
        <w:rPr>
          <w:rFonts w:ascii="Baskerville Old Face" w:hAnsi="Baskerville Old Face" w:cs="Consolas"/>
          <w:color w:val="000000"/>
        </w:rPr>
        <w:t>:4456</w:t>
      </w:r>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Length:4456</w:t>
      </w:r>
      <w:proofErr w:type="spell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:1.210</w:t>
      </w:r>
      <w:proofErr w:type="gram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:239.6</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Class :character</w:t>
      </w:r>
      <w:proofErr w:type="gramEnd"/>
      <w:r w:rsidRPr="005B52E1">
        <w:rPr>
          <w:rFonts w:ascii="Baskerville Old Face" w:hAnsi="Baskerville Old Face" w:cs="Consolas"/>
          <w:color w:val="000000"/>
        </w:rPr>
        <w:t xml:space="preserve">   Class :character   1st Qu.:1.482   1st Qu.:286.4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Mode  :character</w:t>
      </w:r>
      <w:proofErr w:type="gramEnd"/>
      <w:r w:rsidRPr="005B52E1">
        <w:rPr>
          <w:rFonts w:ascii="Baskerville Old Face" w:hAnsi="Baskerville Old Face" w:cs="Consolas"/>
          <w:color w:val="000000"/>
        </w:rPr>
        <w:t xml:space="preserve">   Mode  :character   Median :1.610   Median :339.3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w:t>
      </w:r>
      <w:proofErr w:type="gramStart"/>
      <w:r w:rsidRPr="005B52E1">
        <w:rPr>
          <w:rFonts w:ascii="Baskerville Old Face" w:hAnsi="Baskerville Old Face" w:cs="Consolas"/>
          <w:color w:val="000000"/>
        </w:rPr>
        <w:t>:1.609</w:t>
      </w:r>
      <w:proofErr w:type="gramEnd"/>
      <w:r w:rsidRPr="005B52E1">
        <w:rPr>
          <w:rFonts w:ascii="Baskerville Old Face" w:hAnsi="Baskerville Old Face" w:cs="Consolas"/>
          <w:color w:val="000000"/>
        </w:rPr>
        <w:t xml:space="preserve">   Mean   :342.9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Qu.:1.722   3rd Qu.:407.1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:1.954</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:423.0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proofErr w:type="gramStart"/>
      <w:r w:rsidRPr="005B52E1">
        <w:rPr>
          <w:rFonts w:ascii="Baskerville Old Face" w:hAnsi="Baskerville Old Face" w:cs="Consolas"/>
          <w:color w:val="000000"/>
        </w:rPr>
        <w:t>ukinf</w:t>
      </w:r>
      <w:proofErr w:type="spellEnd"/>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uktb</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uscpi</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usinf</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1.270   Min.   : 4.900   Min.   </w:t>
      </w:r>
      <w:proofErr w:type="gramStart"/>
      <w:r w:rsidRPr="005B52E1">
        <w:rPr>
          <w:rFonts w:ascii="Baskerville Old Face" w:hAnsi="Baskerville Old Face" w:cs="Consolas"/>
          <w:color w:val="000000"/>
        </w:rPr>
        <w:t>:181.6</w:t>
      </w:r>
      <w:proofErr w:type="gram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:1.280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3.050   1st Qu.: 8.800   1st Qu.:204.1   1st Qu.:3.050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4.710   Median : 9.630   Median :231.7   Median :3.920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5.061   Mean   : 9.832   Mean   </w:t>
      </w:r>
      <w:proofErr w:type="gramStart"/>
      <w:r w:rsidRPr="005B52E1">
        <w:rPr>
          <w:rFonts w:ascii="Baskerville Old Face" w:hAnsi="Baskerville Old Face" w:cs="Consolas"/>
          <w:color w:val="000000"/>
        </w:rPr>
        <w:t>:232.7</w:t>
      </w:r>
      <w:proofErr w:type="gramEnd"/>
      <w:r w:rsidRPr="005B52E1">
        <w:rPr>
          <w:rFonts w:ascii="Baskerville Old Face" w:hAnsi="Baskerville Old Face" w:cs="Consolas"/>
          <w:color w:val="000000"/>
        </w:rPr>
        <w:t xml:space="preserve">   Mean   :3.848</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6.520   3rd Qu.:11.990   3rd Qu.:261.9   3rd Qu.:4.600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:10.430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:14.540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:276.8</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:6.220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proofErr w:type="gramStart"/>
      <w:r w:rsidRPr="005B52E1">
        <w:rPr>
          <w:rFonts w:ascii="Baskerville Old Face" w:hAnsi="Baskerville Old Face" w:cs="Consolas"/>
          <w:color w:val="000000"/>
        </w:rPr>
        <w:t>ustb</w:t>
      </w:r>
      <w:proofErr w:type="spellEnd"/>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japcpi</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dj</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ftse</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2.970   Min.   </w:t>
      </w:r>
      <w:proofErr w:type="gramStart"/>
      <w:r w:rsidRPr="005B52E1">
        <w:rPr>
          <w:rFonts w:ascii="Baskerville Old Face" w:hAnsi="Baskerville Old Face" w:cs="Consolas"/>
          <w:color w:val="000000"/>
        </w:rPr>
        <w:t>:149.3</w:t>
      </w:r>
      <w:proofErr w:type="gramEnd"/>
      <w:r w:rsidRPr="005B52E1">
        <w:rPr>
          <w:rFonts w:ascii="Baskerville Old Face" w:hAnsi="Baskerville Old Face" w:cs="Consolas"/>
          <w:color w:val="000000"/>
        </w:rPr>
        <w:t xml:space="preserve">   Min.   : 812.2   Min.   : 736.2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3.990   1st Qu.:160.6   1st Qu.:1776.5   1st Qu.:1588.4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6.990   Median :168.2   Median :2458.3   Median :2182.0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6.157   Mean   </w:t>
      </w:r>
      <w:proofErr w:type="gramStart"/>
      <w:r w:rsidRPr="005B52E1">
        <w:rPr>
          <w:rFonts w:ascii="Baskerville Old Face" w:hAnsi="Baskerville Old Face" w:cs="Consolas"/>
          <w:color w:val="000000"/>
        </w:rPr>
        <w:t>:169.9</w:t>
      </w:r>
      <w:proofErr w:type="gramEnd"/>
      <w:r w:rsidRPr="005B52E1">
        <w:rPr>
          <w:rFonts w:ascii="Baskerville Old Face" w:hAnsi="Baskerville Old Face" w:cs="Consolas"/>
          <w:color w:val="000000"/>
        </w:rPr>
        <w:t xml:space="preserve">   Mean   :2438.5   Mean   :2078.3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7.760   3rd Qu.:182.3   3rd Qu.:3174.7   3rd Qu.:2546.6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:10.320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:185.4</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:3753.5</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:3223.9</w:t>
      </w:r>
      <w:proofErr w:type="gramEnd"/>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3: Assorted art, summary statistics.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height</w:t>
      </w:r>
      <w:proofErr w:type="gramEnd"/>
      <w:r w:rsidRPr="005B52E1">
        <w:rPr>
          <w:rFonts w:ascii="Baskerville Old Face" w:hAnsi="Baskerville Old Face" w:cs="Consolas"/>
          <w:color w:val="000000"/>
          <w:sz w:val="18"/>
          <w:szCs w:val="18"/>
        </w:rPr>
        <w:t xml:space="preserve">            width           </w:t>
      </w:r>
      <w:proofErr w:type="spellStart"/>
      <w:r w:rsidRPr="005B52E1">
        <w:rPr>
          <w:rFonts w:ascii="Baskerville Old Face" w:hAnsi="Baskerville Old Face" w:cs="Consolas"/>
          <w:color w:val="000000"/>
          <w:sz w:val="18"/>
          <w:szCs w:val="18"/>
        </w:rPr>
        <w:t>area.inches</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artist.startdate</w:t>
      </w:r>
      <w:proofErr w:type="spellEnd"/>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      0   Min.   :       0   Min.   </w:t>
      </w:r>
      <w:proofErr w:type="gramStart"/>
      <w:r w:rsidRPr="005B52E1">
        <w:rPr>
          <w:rFonts w:ascii="Baskerville Old Face" w:hAnsi="Baskerville Old Face" w:cs="Consolas"/>
          <w:color w:val="000000"/>
          <w:sz w:val="18"/>
          <w:szCs w:val="18"/>
        </w:rPr>
        <w:t>:0.000e</w:t>
      </w:r>
      <w:proofErr w:type="gramEnd"/>
      <w:r w:rsidRPr="005B52E1">
        <w:rPr>
          <w:rFonts w:ascii="Baskerville Old Face" w:hAnsi="Baskerville Old Face" w:cs="Consolas"/>
          <w:color w:val="000000"/>
          <w:sz w:val="18"/>
          <w:szCs w:val="18"/>
        </w:rPr>
        <w:t xml:space="preserve">+00   Min.   </w:t>
      </w:r>
      <w:proofErr w:type="gramStart"/>
      <w:r w:rsidRPr="005B52E1">
        <w:rPr>
          <w:rFonts w:ascii="Baskerville Old Face" w:hAnsi="Baskerville Old Face" w:cs="Consolas"/>
          <w:color w:val="000000"/>
          <w:sz w:val="18"/>
          <w:szCs w:val="18"/>
        </w:rPr>
        <w:t>:1000</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     12   1st Qu.:      12   1st Qu.:1.520e+02   1st Qu.:1869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Median :</w:t>
      </w:r>
      <w:proofErr w:type="gramEnd"/>
      <w:r w:rsidRPr="005B52E1">
        <w:rPr>
          <w:rFonts w:ascii="Baskerville Old Face" w:hAnsi="Baskerville Old Face" w:cs="Consolas"/>
          <w:color w:val="000000"/>
          <w:sz w:val="18"/>
          <w:szCs w:val="18"/>
        </w:rPr>
        <w:t xml:space="preserve">     19   Median :      20   Median :3.920e+02   Median :1904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     64   Mean   :      78   Mean   </w:t>
      </w:r>
      <w:proofErr w:type="gramStart"/>
      <w:r w:rsidRPr="005B52E1">
        <w:rPr>
          <w:rFonts w:ascii="Baskerville Old Face" w:hAnsi="Baskerville Old Face" w:cs="Consolas"/>
          <w:color w:val="000000"/>
          <w:sz w:val="18"/>
          <w:szCs w:val="18"/>
        </w:rPr>
        <w:t>:2.270e</w:t>
      </w:r>
      <w:proofErr w:type="gramEnd"/>
      <w:r w:rsidRPr="005B52E1">
        <w:rPr>
          <w:rFonts w:ascii="Baskerville Old Face" w:hAnsi="Baskerville Old Face" w:cs="Consolas"/>
          <w:color w:val="000000"/>
          <w:sz w:val="18"/>
          <w:szCs w:val="18"/>
        </w:rPr>
        <w:t xml:space="preserve">+08   Mean   :1886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     29   3rd Qu.:      29   3rd Qu.:8.160e+02   3rd Qu.:1932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:7700281</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:10197670</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:7.852e</w:t>
      </w:r>
      <w:proofErr w:type="gramEnd"/>
      <w:r w:rsidRPr="005B52E1">
        <w:rPr>
          <w:rFonts w:ascii="Baskerville Old Face" w:hAnsi="Baskerville Old Face" w:cs="Consolas"/>
          <w:color w:val="000000"/>
          <w:sz w:val="18"/>
          <w:szCs w:val="18"/>
        </w:rPr>
        <w:t xml:space="preserve">+13   Max.   </w:t>
      </w:r>
      <w:proofErr w:type="gramStart"/>
      <w:r w:rsidRPr="005B52E1">
        <w:rPr>
          <w:rFonts w:ascii="Baskerville Old Face" w:hAnsi="Baskerville Old Face" w:cs="Consolas"/>
          <w:color w:val="000000"/>
          <w:sz w:val="18"/>
          <w:szCs w:val="18"/>
        </w:rPr>
        <w:t>:2015</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NA's   :4000      NA's   :31325      NA's   :86729       NA's   :19411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artist.enddate</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lot.number</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sale.date</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usd.sale.price</w:t>
      </w:r>
      <w:proofErr w:type="spell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w:t>
      </w:r>
      <w:proofErr w:type="gramStart"/>
      <w:r w:rsidRPr="005B52E1">
        <w:rPr>
          <w:rFonts w:ascii="Baskerville Old Face" w:hAnsi="Baskerville Old Face" w:cs="Consolas"/>
          <w:color w:val="000000"/>
          <w:sz w:val="18"/>
          <w:szCs w:val="18"/>
        </w:rPr>
        <w:t>:1016</w:t>
      </w:r>
      <w:proofErr w:type="gramEnd"/>
      <w:r w:rsidRPr="005B52E1">
        <w:rPr>
          <w:rFonts w:ascii="Baskerville Old Face" w:hAnsi="Baskerville Old Face" w:cs="Consolas"/>
          <w:color w:val="000000"/>
          <w:sz w:val="18"/>
          <w:szCs w:val="18"/>
        </w:rPr>
        <w:t xml:space="preserve">    Min.   :     0   Min.   </w:t>
      </w:r>
      <w:proofErr w:type="gramStart"/>
      <w:r w:rsidRPr="005B52E1">
        <w:rPr>
          <w:rFonts w:ascii="Baskerville Old Face" w:hAnsi="Baskerville Old Face" w:cs="Consolas"/>
          <w:color w:val="000000"/>
          <w:sz w:val="18"/>
          <w:szCs w:val="18"/>
        </w:rPr>
        <w:t>:2006</w:t>
      </w:r>
      <w:proofErr w:type="gramEnd"/>
      <w:r w:rsidRPr="005B52E1">
        <w:rPr>
          <w:rFonts w:ascii="Baskerville Old Face" w:hAnsi="Baskerville Old Face" w:cs="Consolas"/>
          <w:color w:val="000000"/>
          <w:sz w:val="18"/>
          <w:szCs w:val="18"/>
        </w:rPr>
        <w:t xml:space="preserve">-06-09   Min.   :       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Qu.:1930    1st Qu.:    81   1st Qu.:2013-10-15   1st Qu.:     905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Median :1956</w:t>
      </w:r>
      <w:proofErr w:type="gramEnd"/>
      <w:r w:rsidRPr="005B52E1">
        <w:rPr>
          <w:rFonts w:ascii="Baskerville Old Face" w:hAnsi="Baskerville Old Face" w:cs="Consolas"/>
          <w:color w:val="000000"/>
          <w:sz w:val="18"/>
          <w:szCs w:val="18"/>
        </w:rPr>
        <w:t xml:space="preserve">    Median :   205   Median :2015-06-02   Median :    3009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w:t>
      </w:r>
      <w:proofErr w:type="gramStart"/>
      <w:r w:rsidRPr="005B52E1">
        <w:rPr>
          <w:rFonts w:ascii="Baskerville Old Face" w:hAnsi="Baskerville Old Face" w:cs="Consolas"/>
          <w:color w:val="000000"/>
          <w:sz w:val="18"/>
          <w:szCs w:val="18"/>
        </w:rPr>
        <w:t>:1941</w:t>
      </w:r>
      <w:proofErr w:type="gramEnd"/>
      <w:r w:rsidRPr="005B52E1">
        <w:rPr>
          <w:rFonts w:ascii="Baskerville Old Face" w:hAnsi="Baskerville Old Face" w:cs="Consolas"/>
          <w:color w:val="000000"/>
          <w:sz w:val="18"/>
          <w:szCs w:val="18"/>
        </w:rPr>
        <w:t xml:space="preserve">    Mean   :  1195   Mean   :2014-08-27   Mean   :   50275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Qu.:1983    3rd Qu.:   599   3rd Qu.:2015-11-11   3rd Qu.:   12188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:2015</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:221186</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:2016</w:t>
      </w:r>
      <w:proofErr w:type="gramEnd"/>
      <w:r w:rsidRPr="005B52E1">
        <w:rPr>
          <w:rFonts w:ascii="Baskerville Old Face" w:hAnsi="Baskerville Old Face" w:cs="Consolas"/>
          <w:color w:val="000000"/>
          <w:sz w:val="18"/>
          <w:szCs w:val="18"/>
        </w:rPr>
        <w:t xml:space="preserve">-02-04   Max.   </w:t>
      </w:r>
      <w:proofErr w:type="gramStart"/>
      <w:r w:rsidRPr="005B52E1">
        <w:rPr>
          <w:rFonts w:ascii="Baskerville Old Face" w:hAnsi="Baskerville Old Face" w:cs="Consolas"/>
          <w:color w:val="000000"/>
          <w:sz w:val="18"/>
          <w:szCs w:val="18"/>
        </w:rPr>
        <w:t>:70530000</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olor w:val="000000"/>
        </w:rPr>
      </w:pPr>
      <w:r w:rsidRPr="005B52E1">
        <w:rPr>
          <w:rFonts w:ascii="Baskerville Old Face" w:hAnsi="Baskerville Old Face" w:cs="Consolas"/>
          <w:color w:val="000000"/>
          <w:sz w:val="18"/>
          <w:szCs w:val="18"/>
        </w:rPr>
        <w:t xml:space="preserve"> NA's   :19411   NA's   :275      NA's   :275          NA's   :209591    </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10.667134   6.703545   1.591 0.112783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-0.002122   </w:t>
      </w:r>
      <w:proofErr w:type="gramStart"/>
      <w:r w:rsidRPr="005B52E1">
        <w:rPr>
          <w:rFonts w:ascii="Baskerville Old Face" w:eastAsiaTheme="minorEastAsia" w:hAnsi="Baskerville Old Face" w:cs="Consolas"/>
          <w:sz w:val="18"/>
          <w:szCs w:val="18"/>
        </w:rPr>
        <w:t>0.003513  -</w:t>
      </w:r>
      <w:proofErr w:type="gramEnd"/>
      <w:r w:rsidRPr="005B52E1">
        <w:rPr>
          <w:rFonts w:ascii="Baskerville Old Face" w:eastAsiaTheme="minorEastAsia" w:hAnsi="Baskerville Old Face" w:cs="Consolas"/>
          <w:sz w:val="18"/>
          <w:szCs w:val="18"/>
        </w:rPr>
        <w:t xml:space="preserve">0.604 0.546317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0.026975   0.007665   3.519 0.000512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0.016575   0.006388   2.595 0.010018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SIGNED1      0.266633   0.350862   0.760 0.447990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-0.064880   </w:t>
      </w:r>
      <w:proofErr w:type="gramStart"/>
      <w:r w:rsidRPr="005B52E1">
        <w:rPr>
          <w:rFonts w:ascii="Baskerville Old Face" w:eastAsiaTheme="minorEastAsia" w:hAnsi="Baskerville Old Face" w:cs="Consolas"/>
          <w:sz w:val="18"/>
          <w:szCs w:val="18"/>
        </w:rPr>
        <w:t>0.434096  -</w:t>
      </w:r>
      <w:proofErr w:type="gramEnd"/>
      <w:r w:rsidRPr="005B52E1">
        <w:rPr>
          <w:rFonts w:ascii="Baskerville Old Face" w:eastAsiaTheme="minorEastAsia" w:hAnsi="Baskerville Old Face" w:cs="Consolas"/>
          <w:sz w:val="18"/>
          <w:szCs w:val="18"/>
        </w:rPr>
        <w:t xml:space="preserve">0.149 0.881308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-0.429974   </w:t>
      </w:r>
      <w:proofErr w:type="gramStart"/>
      <w:r w:rsidRPr="005B52E1">
        <w:rPr>
          <w:rFonts w:ascii="Baskerville Old Face" w:eastAsiaTheme="minorEastAsia" w:hAnsi="Baskerville Old Face" w:cs="Consolas"/>
          <w:sz w:val="18"/>
          <w:szCs w:val="18"/>
        </w:rPr>
        <w:t>0.413009  -</w:t>
      </w:r>
      <w:proofErr w:type="gramEnd"/>
      <w:r w:rsidRPr="005B52E1">
        <w:rPr>
          <w:rFonts w:ascii="Baskerville Old Face" w:eastAsiaTheme="minorEastAsia" w:hAnsi="Baskerville Old Face" w:cs="Consolas"/>
          <w:sz w:val="18"/>
          <w:szCs w:val="18"/>
        </w:rPr>
        <w:t xml:space="preserve">1.041 0.298822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1.779714   0.677907   2.625 0.009178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0.348789   0.684150   0.510 0.610622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ART_MED12    2.270866   0.674249   3.368 0.000874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1.473253   0.698082   2.110 0.035791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ART_MED18    2.952254   0.642515   4.595 6.80e-06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1.457382   0.771532   1.889 </w:t>
      </w:r>
      <w:proofErr w:type="gramStart"/>
      <w:r w:rsidRPr="005B52E1">
        <w:rPr>
          <w:rFonts w:ascii="Baskerville Old Face" w:eastAsiaTheme="minorEastAsia" w:hAnsi="Baskerville Old Face" w:cs="Consolas"/>
          <w:sz w:val="18"/>
          <w:szCs w:val="18"/>
        </w:rPr>
        <w:t>0.060030 .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1.093956   0.661039   1.655 </w:t>
      </w:r>
      <w:proofErr w:type="gramStart"/>
      <w:r w:rsidRPr="005B52E1">
        <w:rPr>
          <w:rFonts w:ascii="Baskerville Old Face" w:eastAsiaTheme="minorEastAsia" w:hAnsi="Baskerville Old Face" w:cs="Consolas"/>
          <w:sz w:val="18"/>
          <w:szCs w:val="18"/>
        </w:rPr>
        <w:t>0.099170 .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0.490681   0.658584   0.745 0.456923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ART_MED33    1.278982   0.846104   1.512 0.131866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ART_MED39    1.767484   0.660349   2.677 0.007918 **</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R^2:</w:t>
      </w:r>
      <w:r w:rsidRPr="005B52E1">
        <w:rPr>
          <w:rFonts w:ascii="Baskerville Old Face" w:eastAsiaTheme="minorEastAsia" w:hAnsi="Baskerville Old Face" w:cs="Consolas"/>
          <w:sz w:val="18"/>
          <w:szCs w:val="18"/>
        </w:rPr>
        <w:tab/>
        <w:t xml:space="preserve">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0.8664</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Adjusted R^2:                            0.8251</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F-statistic: 21.01 on 79 and 256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5: Hedonic predictions, Impressionist Art (NYC). Half-year time dummies omitted for brevity. </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20.536155   5.799675   3.541 0.000458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-0.006033   </w:t>
      </w:r>
      <w:proofErr w:type="gramStart"/>
      <w:r w:rsidRPr="005B52E1">
        <w:rPr>
          <w:rFonts w:ascii="Baskerville Old Face" w:eastAsiaTheme="minorEastAsia" w:hAnsi="Baskerville Old Face" w:cs="Consolas"/>
          <w:sz w:val="18"/>
          <w:szCs w:val="18"/>
        </w:rPr>
        <w:t>0.002998  -</w:t>
      </w:r>
      <w:proofErr w:type="gramEnd"/>
      <w:r w:rsidRPr="005B52E1">
        <w:rPr>
          <w:rFonts w:ascii="Baskerville Old Face" w:eastAsiaTheme="minorEastAsia" w:hAnsi="Baskerville Old Face" w:cs="Consolas"/>
          <w:sz w:val="18"/>
          <w:szCs w:val="18"/>
        </w:rPr>
        <w:t xml:space="preserve">2.013 0.044995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0.040589   0.007452   5.447 1.03e-07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0.012602   0.007114   1.771 </w:t>
      </w:r>
      <w:proofErr w:type="gramStart"/>
      <w:r w:rsidRPr="005B52E1">
        <w:rPr>
          <w:rFonts w:ascii="Baskerville Old Face" w:eastAsiaTheme="minorEastAsia" w:hAnsi="Baskerville Old Face" w:cs="Consolas"/>
          <w:sz w:val="18"/>
          <w:szCs w:val="18"/>
        </w:rPr>
        <w:t>0.077433 .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SIGNED1      1.059125   0.156739   6.757 6.69e-11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0.301338   0.245387   1.228 0.220348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0.203128   0.217131   0.936 0.350234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-0.364772   </w:t>
      </w:r>
      <w:proofErr w:type="gramStart"/>
      <w:r w:rsidRPr="005B52E1">
        <w:rPr>
          <w:rFonts w:ascii="Baskerville Old Face" w:eastAsiaTheme="minorEastAsia" w:hAnsi="Baskerville Old Face" w:cs="Consolas"/>
          <w:sz w:val="18"/>
          <w:szCs w:val="18"/>
        </w:rPr>
        <w:t>0.687000  -</w:t>
      </w:r>
      <w:proofErr w:type="gramEnd"/>
      <w:r w:rsidRPr="005B52E1">
        <w:rPr>
          <w:rFonts w:ascii="Baskerville Old Face" w:eastAsiaTheme="minorEastAsia" w:hAnsi="Baskerville Old Face" w:cs="Consolas"/>
          <w:sz w:val="18"/>
          <w:szCs w:val="18"/>
        </w:rPr>
        <w:t xml:space="preserve">0.531 0.595814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-0.060186   </w:t>
      </w:r>
      <w:proofErr w:type="gramStart"/>
      <w:r w:rsidRPr="005B52E1">
        <w:rPr>
          <w:rFonts w:ascii="Baskerville Old Face" w:eastAsiaTheme="minorEastAsia" w:hAnsi="Baskerville Old Face" w:cs="Consolas"/>
          <w:sz w:val="18"/>
          <w:szCs w:val="18"/>
        </w:rPr>
        <w:t>0.642117  -</w:t>
      </w:r>
      <w:proofErr w:type="gramEnd"/>
      <w:r w:rsidRPr="005B52E1">
        <w:rPr>
          <w:rFonts w:ascii="Baskerville Old Face" w:eastAsiaTheme="minorEastAsia" w:hAnsi="Baskerville Old Face" w:cs="Consolas"/>
          <w:sz w:val="18"/>
          <w:szCs w:val="18"/>
        </w:rPr>
        <w:t xml:space="preserve">0.094 0.925382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ART_MED12    1.014323   0.618434   1.640 0.101960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-0.131242   </w:t>
      </w:r>
      <w:proofErr w:type="gramStart"/>
      <w:r w:rsidRPr="005B52E1">
        <w:rPr>
          <w:rFonts w:ascii="Baskerville Old Face" w:eastAsiaTheme="minorEastAsia" w:hAnsi="Baskerville Old Face" w:cs="Consolas"/>
          <w:sz w:val="18"/>
          <w:szCs w:val="18"/>
        </w:rPr>
        <w:t>0.665053  -</w:t>
      </w:r>
      <w:proofErr w:type="gramEnd"/>
      <w:r w:rsidRPr="005B52E1">
        <w:rPr>
          <w:rFonts w:ascii="Baskerville Old Face" w:eastAsiaTheme="minorEastAsia" w:hAnsi="Baskerville Old Face" w:cs="Consolas"/>
          <w:sz w:val="18"/>
          <w:szCs w:val="18"/>
        </w:rPr>
        <w:t xml:space="preserve">0.197 0.843687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ART_MED18    1.248101   0.615153   2.029 0.043296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ART_MED21    0.773179   0.877041   0.882 0.378669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0.361094   0.661262   0.546 0.585401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-0.342484   </w:t>
      </w:r>
      <w:proofErr w:type="gramStart"/>
      <w:r w:rsidRPr="005B52E1">
        <w:rPr>
          <w:rFonts w:ascii="Baskerville Old Face" w:eastAsiaTheme="minorEastAsia" w:hAnsi="Baskerville Old Face" w:cs="Consolas"/>
          <w:sz w:val="18"/>
          <w:szCs w:val="18"/>
        </w:rPr>
        <w:t>0.656519  -</w:t>
      </w:r>
      <w:proofErr w:type="gramEnd"/>
      <w:r w:rsidRPr="005B52E1">
        <w:rPr>
          <w:rFonts w:ascii="Baskerville Old Face" w:eastAsiaTheme="minorEastAsia" w:hAnsi="Baskerville Old Face" w:cs="Consolas"/>
          <w:sz w:val="18"/>
          <w:szCs w:val="18"/>
        </w:rPr>
        <w:t xml:space="preserve">0.522 0.602264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-0.075431   </w:t>
      </w:r>
      <w:proofErr w:type="gramStart"/>
      <w:r w:rsidRPr="005B52E1">
        <w:rPr>
          <w:rFonts w:ascii="Baskerville Old Face" w:eastAsiaTheme="minorEastAsia" w:hAnsi="Baskerville Old Face" w:cs="Consolas"/>
          <w:sz w:val="18"/>
          <w:szCs w:val="18"/>
        </w:rPr>
        <w:t>0.646362  -</w:t>
      </w:r>
      <w:proofErr w:type="gramEnd"/>
      <w:r w:rsidRPr="005B52E1">
        <w:rPr>
          <w:rFonts w:ascii="Baskerville Old Face" w:eastAsiaTheme="minorEastAsia" w:hAnsi="Baskerville Old Face" w:cs="Consolas"/>
          <w:sz w:val="18"/>
          <w:szCs w:val="18"/>
        </w:rPr>
        <w:t xml:space="preserve">0.117 0.907170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ART_MED38   -0.404069   </w:t>
      </w:r>
      <w:proofErr w:type="gramStart"/>
      <w:r w:rsidRPr="005B52E1">
        <w:rPr>
          <w:rFonts w:ascii="Baskerville Old Face" w:eastAsiaTheme="minorEastAsia" w:hAnsi="Baskerville Old Face" w:cs="Consolas"/>
          <w:sz w:val="18"/>
          <w:szCs w:val="18"/>
        </w:rPr>
        <w:t>0.807695  -</w:t>
      </w:r>
      <w:proofErr w:type="gramEnd"/>
      <w:r w:rsidRPr="005B52E1">
        <w:rPr>
          <w:rFonts w:ascii="Baskerville Old Face" w:eastAsiaTheme="minorEastAsia" w:hAnsi="Baskerville Old Face" w:cs="Consolas"/>
          <w:sz w:val="18"/>
          <w:szCs w:val="18"/>
        </w:rPr>
        <w:t xml:space="preserve">0.500 0.617227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ART_MED39    0.645365   0.630585   1.023 0.306876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0.8377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Adjusted 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22.24 on 74 and 319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-1.54229    </w:t>
      </w:r>
      <w:proofErr w:type="gramStart"/>
      <w:r w:rsidRPr="005B52E1">
        <w:rPr>
          <w:rFonts w:ascii="Baskerville Old Face" w:eastAsiaTheme="minorEastAsia" w:hAnsi="Baskerville Old Face" w:cs="Consolas"/>
          <w:sz w:val="18"/>
          <w:szCs w:val="18"/>
        </w:rPr>
        <w:t>1.91849  -</w:t>
      </w:r>
      <w:proofErr w:type="gramEnd"/>
      <w:r w:rsidRPr="005B52E1">
        <w:rPr>
          <w:rFonts w:ascii="Baskerville Old Face" w:eastAsiaTheme="minorEastAsia" w:hAnsi="Baskerville Old Face" w:cs="Consolas"/>
          <w:sz w:val="18"/>
          <w:szCs w:val="18"/>
        </w:rPr>
        <w:t xml:space="preserve">0.804 0.422029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date_ptg</w:t>
      </w:r>
      <w:proofErr w:type="spellEnd"/>
      <w:r w:rsidRPr="005B52E1">
        <w:rPr>
          <w:rFonts w:ascii="Baskerville Old Face" w:eastAsiaTheme="minorEastAsia" w:hAnsi="Baskerville Old Face" w:cs="Consolas"/>
          <w:sz w:val="18"/>
          <w:szCs w:val="18"/>
        </w:rPr>
        <w:t xml:space="preserve">)       -0.67160    0.42660  -1.574 0.116371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len</w:t>
      </w:r>
      <w:proofErr w:type="spellEnd"/>
      <w:r w:rsidRPr="005B52E1">
        <w:rPr>
          <w:rFonts w:ascii="Baskerville Old Face" w:eastAsiaTheme="minorEastAsia" w:hAnsi="Baskerville Old Face" w:cs="Consolas"/>
          <w:sz w:val="18"/>
          <w:szCs w:val="18"/>
        </w:rPr>
        <w:t>)             0.59158    0.11574   5.111 5.42e-07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wid</w:t>
      </w:r>
      <w:proofErr w:type="spellEnd"/>
      <w:r w:rsidRPr="005B52E1">
        <w:rPr>
          <w:rFonts w:ascii="Baskerville Old Face" w:eastAsiaTheme="minorEastAsia" w:hAnsi="Baskerville Old Face" w:cs="Consolas"/>
          <w:sz w:val="18"/>
          <w:szCs w:val="18"/>
        </w:rPr>
        <w:t>)             0.61585    0.11764   5.235 2.94e-07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mediuma</w:t>
      </w:r>
      <w:proofErr w:type="spellEnd"/>
      <w:proofErr w:type="gramEnd"/>
      <w:r w:rsidRPr="005B52E1">
        <w:rPr>
          <w:rFonts w:ascii="Baskerville Old Face" w:eastAsiaTheme="minorEastAsia" w:hAnsi="Baskerville Old Face" w:cs="Consolas"/>
          <w:sz w:val="18"/>
          <w:szCs w:val="18"/>
        </w:rPr>
        <w:t xml:space="preserve">              0.37892    0.36754   1.031 0.303314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mediumbr</w:t>
      </w:r>
      <w:proofErr w:type="spellEnd"/>
      <w:proofErr w:type="gramEnd"/>
      <w:r w:rsidRPr="005B52E1">
        <w:rPr>
          <w:rFonts w:ascii="Baskerville Old Face" w:eastAsiaTheme="minorEastAsia" w:hAnsi="Baskerville Old Face" w:cs="Consolas"/>
          <w:sz w:val="18"/>
          <w:szCs w:val="18"/>
        </w:rPr>
        <w:t xml:space="preserve">            -1.00407    0.47045  -2.134 0.033555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mediumchk</w:t>
      </w:r>
      <w:proofErr w:type="spellEnd"/>
      <w:proofErr w:type="gramEnd"/>
      <w:r w:rsidRPr="005B52E1">
        <w:rPr>
          <w:rFonts w:ascii="Baskerville Old Face" w:eastAsiaTheme="minorEastAsia" w:hAnsi="Baskerville Old Face" w:cs="Consolas"/>
          <w:sz w:val="18"/>
          <w:szCs w:val="18"/>
        </w:rPr>
        <w:t xml:space="preserve">           -0.51240    0.50577  -1.013 0.311749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mediumcol</w:t>
      </w:r>
      <w:proofErr w:type="spellEnd"/>
      <w:proofErr w:type="gramEnd"/>
      <w:r w:rsidRPr="005B52E1">
        <w:rPr>
          <w:rFonts w:ascii="Baskerville Old Face" w:eastAsiaTheme="minorEastAsia" w:hAnsi="Baskerville Old Face" w:cs="Consolas"/>
          <w:sz w:val="18"/>
          <w:szCs w:val="18"/>
        </w:rPr>
        <w:t xml:space="preserve">           -2.01051    0.54342  -3.700 0.000253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mediumcr</w:t>
      </w:r>
      <w:proofErr w:type="spellEnd"/>
      <w:proofErr w:type="gramEnd"/>
      <w:r w:rsidRPr="005B52E1">
        <w:rPr>
          <w:rFonts w:ascii="Baskerville Old Face" w:eastAsiaTheme="minorEastAsia" w:hAnsi="Baskerville Old Face" w:cs="Consolas"/>
          <w:sz w:val="18"/>
          <w:szCs w:val="18"/>
        </w:rPr>
        <w:t xml:space="preserve">            -0.85626    0.37571  -2.279 0.023304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mediumf</w:t>
      </w:r>
      <w:proofErr w:type="spellEnd"/>
      <w:proofErr w:type="gramEnd"/>
      <w:r w:rsidRPr="005B52E1">
        <w:rPr>
          <w:rFonts w:ascii="Baskerville Old Face" w:eastAsiaTheme="minorEastAsia" w:hAnsi="Baskerville Old Face" w:cs="Consolas"/>
          <w:sz w:val="18"/>
          <w:szCs w:val="18"/>
        </w:rPr>
        <w:t xml:space="preserve">             -1.19646    0.49004  -2.442 0.015148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mediumg</w:t>
      </w:r>
      <w:proofErr w:type="spellEnd"/>
      <w:proofErr w:type="gramEnd"/>
      <w:r w:rsidRPr="005B52E1">
        <w:rPr>
          <w:rFonts w:ascii="Baskerville Old Face" w:eastAsiaTheme="minorEastAsia" w:hAnsi="Baskerville Old Face" w:cs="Consolas"/>
          <w:sz w:val="18"/>
          <w:szCs w:val="18"/>
        </w:rPr>
        <w:t xml:space="preserve">             -0.92343    0.40669  -2.271 0.023817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mediumik</w:t>
      </w:r>
      <w:proofErr w:type="spellEnd"/>
      <w:proofErr w:type="gramEnd"/>
      <w:r w:rsidRPr="005B52E1">
        <w:rPr>
          <w:rFonts w:ascii="Baskerville Old Face" w:eastAsiaTheme="minorEastAsia" w:hAnsi="Baskerville Old Face" w:cs="Consolas"/>
          <w:sz w:val="18"/>
          <w:szCs w:val="18"/>
        </w:rPr>
        <w:t xml:space="preserve">            -0.66618    0.38336  -1.738 0.083193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mediumo</w:t>
      </w:r>
      <w:proofErr w:type="spellEnd"/>
      <w:proofErr w:type="gramEnd"/>
      <w:r w:rsidRPr="005B52E1">
        <w:rPr>
          <w:rFonts w:ascii="Baskerville Old Face" w:eastAsiaTheme="minorEastAsia" w:hAnsi="Baskerville Old Face" w:cs="Consolas"/>
          <w:sz w:val="18"/>
          <w:szCs w:val="18"/>
        </w:rPr>
        <w:t xml:space="preserve">              0.33903    0.31500   1.076 0.282582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mediumpas</w:t>
      </w:r>
      <w:proofErr w:type="spellEnd"/>
      <w:proofErr w:type="gramEnd"/>
      <w:r w:rsidRPr="005B52E1">
        <w:rPr>
          <w:rFonts w:ascii="Baskerville Old Face" w:eastAsiaTheme="minorEastAsia" w:hAnsi="Baskerville Old Face" w:cs="Consolas"/>
          <w:sz w:val="18"/>
          <w:szCs w:val="18"/>
        </w:rPr>
        <w:t xml:space="preserve">           -0.76427    0.55061  -1.388 0.166063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mediumpg</w:t>
      </w:r>
      <w:proofErr w:type="spellEnd"/>
      <w:proofErr w:type="gramEnd"/>
      <w:r w:rsidRPr="005B52E1">
        <w:rPr>
          <w:rFonts w:ascii="Baskerville Old Face" w:eastAsiaTheme="minorEastAsia" w:hAnsi="Baskerville Old Face" w:cs="Consolas"/>
          <w:sz w:val="18"/>
          <w:szCs w:val="18"/>
        </w:rPr>
        <w:t xml:space="preserve">             3.84267    0.64429   5.964 6.33e-09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mediumph</w:t>
      </w:r>
      <w:proofErr w:type="spellEnd"/>
      <w:proofErr w:type="gramEnd"/>
      <w:r w:rsidRPr="005B52E1">
        <w:rPr>
          <w:rFonts w:ascii="Baskerville Old Face" w:eastAsiaTheme="minorEastAsia" w:hAnsi="Baskerville Old Face" w:cs="Consolas"/>
          <w:sz w:val="18"/>
          <w:szCs w:val="18"/>
        </w:rPr>
        <w:t xml:space="preserve">            -2.97383    0.71974  -4.132 4.57e-05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mediumpl</w:t>
      </w:r>
      <w:proofErr w:type="spellEnd"/>
      <w:proofErr w:type="gramEnd"/>
      <w:r w:rsidRPr="005B52E1">
        <w:rPr>
          <w:rFonts w:ascii="Baskerville Old Face" w:eastAsiaTheme="minorEastAsia" w:hAnsi="Baskerville Old Face" w:cs="Consolas"/>
          <w:sz w:val="18"/>
          <w:szCs w:val="18"/>
        </w:rPr>
        <w:t xml:space="preserve">             1.43608    0.66003   2.176 0.030281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mediumpn</w:t>
      </w:r>
      <w:proofErr w:type="spellEnd"/>
      <w:proofErr w:type="gramEnd"/>
      <w:r w:rsidRPr="005B52E1">
        <w:rPr>
          <w:rFonts w:ascii="Baskerville Old Face" w:eastAsiaTheme="minorEastAsia" w:hAnsi="Baskerville Old Face" w:cs="Consolas"/>
          <w:sz w:val="18"/>
          <w:szCs w:val="18"/>
        </w:rPr>
        <w:t xml:space="preserve">             0.73305    0.79588   0.921 0.357696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mediums</w:t>
      </w:r>
      <w:proofErr w:type="gramEnd"/>
      <w:r w:rsidRPr="005B52E1">
        <w:rPr>
          <w:rFonts w:ascii="Baskerville Old Face" w:eastAsiaTheme="minorEastAsia" w:hAnsi="Baskerville Old Face" w:cs="Consolas"/>
          <w:sz w:val="18"/>
          <w:szCs w:val="18"/>
        </w:rPr>
        <w:t xml:space="preserve">             -0.30325    0.49084  -0.618 0.537122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mediumsk</w:t>
      </w:r>
      <w:proofErr w:type="spellEnd"/>
      <w:proofErr w:type="gramEnd"/>
      <w:r w:rsidRPr="005B52E1">
        <w:rPr>
          <w:rFonts w:ascii="Baskerville Old Face" w:eastAsiaTheme="minorEastAsia" w:hAnsi="Baskerville Old Face" w:cs="Consolas"/>
          <w:sz w:val="18"/>
          <w:szCs w:val="18"/>
        </w:rPr>
        <w:t xml:space="preserve">             2.78109    0.57888   4.804 2.36e-06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mediumt</w:t>
      </w:r>
      <w:proofErr w:type="spellEnd"/>
      <w:proofErr w:type="gramEnd"/>
      <w:r w:rsidRPr="005B52E1">
        <w:rPr>
          <w:rFonts w:ascii="Baskerville Old Face" w:eastAsiaTheme="minorEastAsia" w:hAnsi="Baskerville Old Face" w:cs="Consolas"/>
          <w:sz w:val="18"/>
          <w:szCs w:val="18"/>
        </w:rPr>
        <w:t xml:space="preserve">             -0.77276    0.39024  -1.980 0.048510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mediumtp</w:t>
      </w:r>
      <w:proofErr w:type="spellEnd"/>
      <w:proofErr w:type="gramEnd"/>
      <w:r w:rsidRPr="005B52E1">
        <w:rPr>
          <w:rFonts w:ascii="Baskerville Old Face" w:eastAsiaTheme="minorEastAsia" w:hAnsi="Baskerville Old Face" w:cs="Consolas"/>
          <w:sz w:val="18"/>
          <w:szCs w:val="18"/>
        </w:rPr>
        <w:t xml:space="preserve">             0.25322    0.55431   0.457 0.648099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mediumw</w:t>
      </w:r>
      <w:proofErr w:type="spellEnd"/>
      <w:proofErr w:type="gramEnd"/>
      <w:r w:rsidRPr="005B52E1">
        <w:rPr>
          <w:rFonts w:ascii="Baskerville Old Face" w:eastAsiaTheme="minorEastAsia" w:hAnsi="Baskerville Old Face" w:cs="Consolas"/>
          <w:sz w:val="18"/>
          <w:szCs w:val="18"/>
        </w:rPr>
        <w:t xml:space="preserve">             -0.41915    0.36663  -1.143 0.253758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0.9232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0.8892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27.17 on 146 and 330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7: Hedonic predictions, assorted art. Half-year time dummies omitted for brevity. Artist and medium were omitted due to computational constraints.</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6.224144   0.018000 345.782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gramEnd"/>
      <w:r w:rsidRPr="005B52E1">
        <w:rPr>
          <w:rFonts w:ascii="Baskerville Old Face" w:eastAsiaTheme="minorEastAsia" w:hAnsi="Baskerville Old Face" w:cs="Consolas"/>
          <w:sz w:val="18"/>
          <w:szCs w:val="18"/>
        </w:rPr>
        <w:t>height)  0.614017   0.008031  76.454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gramEnd"/>
      <w:r w:rsidRPr="005B52E1">
        <w:rPr>
          <w:rFonts w:ascii="Baskerville Old Face" w:eastAsiaTheme="minorEastAsia" w:hAnsi="Baskerville Old Face" w:cs="Consolas"/>
          <w:sz w:val="18"/>
          <w:szCs w:val="18"/>
        </w:rPr>
        <w:t>width)   0.230060   0.008092  28.431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signed</w:t>
      </w:r>
      <w:proofErr w:type="gramEnd"/>
      <w:r w:rsidRPr="005B52E1">
        <w:rPr>
          <w:rFonts w:ascii="Baskerville Old Face" w:eastAsiaTheme="minorEastAsia" w:hAnsi="Baskerville Old Face" w:cs="Consolas"/>
          <w:sz w:val="18"/>
          <w:szCs w:val="18"/>
        </w:rPr>
        <w:t xml:space="preserve">      -0.634735   0.008009 -79.255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monogrammed</w:t>
      </w:r>
      <w:proofErr w:type="gramEnd"/>
      <w:r w:rsidRPr="005B52E1">
        <w:rPr>
          <w:rFonts w:ascii="Baskerville Old Face" w:eastAsiaTheme="minorEastAsia" w:hAnsi="Baskerville Old Face" w:cs="Consolas"/>
          <w:sz w:val="18"/>
          <w:szCs w:val="18"/>
        </w:rPr>
        <w:t xml:space="preserve"> -0.203214   0.022359  -9.089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stamped</w:t>
      </w:r>
      <w:proofErr w:type="gramEnd"/>
      <w:r w:rsidRPr="005B52E1">
        <w:rPr>
          <w:rFonts w:ascii="Baskerville Old Face" w:eastAsiaTheme="minorEastAsia" w:hAnsi="Baskerville Old Face" w:cs="Consolas"/>
          <w:sz w:val="18"/>
          <w:szCs w:val="18"/>
        </w:rPr>
        <w:t xml:space="preserve">      0.086423   0.016030   5.391    7e-08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5907 on 5 and 264109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-0.338390   </w:t>
      </w:r>
      <w:proofErr w:type="gramStart"/>
      <w:r w:rsidRPr="005B52E1">
        <w:rPr>
          <w:rFonts w:ascii="Baskerville Old Face" w:eastAsiaTheme="minorEastAsia" w:hAnsi="Baskerville Old Face" w:cs="Consolas"/>
          <w:sz w:val="18"/>
          <w:szCs w:val="18"/>
        </w:rPr>
        <w:t>0.192857  -</w:t>
      </w:r>
      <w:proofErr w:type="gramEnd"/>
      <w:r w:rsidRPr="005B52E1">
        <w:rPr>
          <w:rFonts w:ascii="Baskerville Old Face" w:eastAsiaTheme="minorEastAsia" w:hAnsi="Baskerville Old Face" w:cs="Consolas"/>
          <w:sz w:val="18"/>
          <w:szCs w:val="18"/>
        </w:rPr>
        <w:t xml:space="preserve">1.755   0.0802 .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curr_hed_pred</w:t>
      </w:r>
      <w:proofErr w:type="spellEnd"/>
      <w:r w:rsidRPr="005B52E1">
        <w:rPr>
          <w:rFonts w:ascii="Baskerville Old Face" w:eastAsiaTheme="minorEastAsia" w:hAnsi="Baskerville Old Face" w:cs="Consolas"/>
          <w:sz w:val="18"/>
          <w:szCs w:val="18"/>
        </w:rPr>
        <w:t xml:space="preserve">           1.018156   </w:t>
      </w:r>
      <w:proofErr w:type="gramStart"/>
      <w:r w:rsidRPr="005B52E1">
        <w:rPr>
          <w:rFonts w:ascii="Baskerville Old Face" w:eastAsiaTheme="minorEastAsia" w:hAnsi="Baskerville Old Face" w:cs="Consolas"/>
          <w:sz w:val="18"/>
          <w:szCs w:val="18"/>
        </w:rPr>
        <w:t>0.019093  53.327</w:t>
      </w:r>
      <w:proofErr w:type="gramEnd"/>
      <w:r w:rsidRPr="005B52E1">
        <w:rPr>
          <w:rFonts w:ascii="Baskerville Old Face" w:eastAsiaTheme="minorEastAsia" w:hAnsi="Baskerville Old Face" w:cs="Consolas"/>
          <w:sz w:val="18"/>
          <w:szCs w:val="18"/>
        </w:rPr>
        <w:t xml:space="preserve">  &lt; 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0.174402   0.072377   2.410   0.0165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past_control</w:t>
      </w:r>
      <w:proofErr w:type="spellEnd"/>
      <w:r w:rsidRPr="005B52E1">
        <w:rPr>
          <w:rFonts w:ascii="Baskerville Old Face" w:eastAsiaTheme="minorEastAsia" w:hAnsi="Baskerville Old Face" w:cs="Consolas"/>
          <w:sz w:val="18"/>
          <w:szCs w:val="18"/>
        </w:rPr>
        <w:t xml:space="preserve">            0.503147   0.077019   6.533 2.29e-10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months_since_last_</w:t>
      </w:r>
      <w:proofErr w:type="gramStart"/>
      <w:r w:rsidRPr="005B52E1">
        <w:rPr>
          <w:rFonts w:ascii="Baskerville Old Face" w:eastAsiaTheme="minorEastAsia" w:hAnsi="Baskerville Old Face" w:cs="Consolas"/>
          <w:sz w:val="18"/>
          <w:szCs w:val="18"/>
        </w:rPr>
        <w:t>sale</w:t>
      </w:r>
      <w:proofErr w:type="spellEnd"/>
      <w:r w:rsidRPr="005B52E1">
        <w:rPr>
          <w:rFonts w:ascii="Baskerville Old Face" w:eastAsiaTheme="minorEastAsia" w:hAnsi="Baskerville Old Face" w:cs="Consolas"/>
          <w:sz w:val="18"/>
          <w:szCs w:val="18"/>
        </w:rPr>
        <w:t xml:space="preserve">  0.007903</w:t>
      </w:r>
      <w:proofErr w:type="gramEnd"/>
      <w:r w:rsidRPr="005B52E1">
        <w:rPr>
          <w:rFonts w:ascii="Baskerville Old Face" w:eastAsiaTheme="minorEastAsia" w:hAnsi="Baskerville Old Face" w:cs="Consolas"/>
          <w:sz w:val="18"/>
          <w:szCs w:val="18"/>
        </w:rPr>
        <w:t xml:space="preserve">   0.001873   4.219 3.13e-05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0.9231</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0.9222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1047 on 4 and 349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w:t>
      </w:r>
      <w:proofErr w:type="gramStart"/>
      <w:r w:rsidRPr="005B52E1">
        <w:rPr>
          <w:rFonts w:ascii="Baskerville Old Face" w:eastAsiaTheme="minorEastAsia" w:hAnsi="Baskerville Old Face" w:cs="Consolas"/>
          <w:sz w:val="18"/>
          <w:szCs w:val="18"/>
        </w:rPr>
        <w:t>0.1152982  0.0499920</w:t>
      </w:r>
      <w:proofErr w:type="gramEnd"/>
      <w:r w:rsidRPr="005B52E1">
        <w:rPr>
          <w:rFonts w:ascii="Baskerville Old Face" w:eastAsiaTheme="minorEastAsia" w:hAnsi="Baskerville Old Face" w:cs="Consolas"/>
          <w:sz w:val="18"/>
          <w:szCs w:val="18"/>
        </w:rPr>
        <w:t xml:space="preserve">  -2.306   0.0223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curr_hed_pred</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1.0344742  0.0203640</w:t>
      </w:r>
      <w:proofErr w:type="gramEnd"/>
      <w:r w:rsidRPr="005B52E1">
        <w:rPr>
          <w:rFonts w:ascii="Baskerville Old Face" w:eastAsiaTheme="minorEastAsia" w:hAnsi="Baskerville Old Face" w:cs="Consolas"/>
          <w:sz w:val="18"/>
          <w:szCs w:val="18"/>
        </w:rPr>
        <w:t xml:space="preserve">  50.799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0.1312881  0.0740504   1.773   0.0780 .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past_control</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0.1914626  0.0952936</w:t>
      </w:r>
      <w:proofErr w:type="gramEnd"/>
      <w:r w:rsidRPr="005B52E1">
        <w:rPr>
          <w:rFonts w:ascii="Baskerville Old Face" w:eastAsiaTheme="minorEastAsia" w:hAnsi="Baskerville Old Face" w:cs="Consolas"/>
          <w:sz w:val="18"/>
          <w:szCs w:val="18"/>
        </w:rPr>
        <w:t xml:space="preserve">   2.009   0.0460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months_since_last_sale</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0.0009164  0.0026884</w:t>
      </w:r>
      <w:proofErr w:type="gramEnd"/>
      <w:r w:rsidRPr="005B52E1">
        <w:rPr>
          <w:rFonts w:ascii="Baskerville Old Face" w:eastAsiaTheme="minorEastAsia" w:hAnsi="Baskerville Old Face" w:cs="Consolas"/>
          <w:sz w:val="18"/>
          <w:szCs w:val="18"/>
        </w:rPr>
        <w:t xml:space="preserve">  -0.341   0.7336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0.9407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0.9394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698 on 4 and 176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 xml:space="preserve">-value: &lt; 2.2e-16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Anchoring effects, assorted art (original regression from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-1.598781   0.096913 -16.497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1.147787   </w:t>
      </w:r>
      <w:proofErr w:type="gramStart"/>
      <w:r w:rsidRPr="005B52E1">
        <w:rPr>
          <w:rFonts w:ascii="Baskerville Old Face" w:eastAsiaTheme="minorEastAsia" w:hAnsi="Baskerville Old Face" w:cs="Consolas"/>
          <w:sz w:val="18"/>
          <w:szCs w:val="18"/>
        </w:rPr>
        <w:t>0.011706  98.054</w:t>
      </w:r>
      <w:proofErr w:type="gramEnd"/>
      <w:r w:rsidRPr="005B52E1">
        <w:rPr>
          <w:rFonts w:ascii="Baskerville Old Face" w:eastAsiaTheme="minorEastAsia" w:hAnsi="Baskerville Old Face" w:cs="Consolas"/>
          <w:sz w:val="18"/>
          <w:szCs w:val="18"/>
        </w:rPr>
        <w:t xml:space="preserve">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0.590709   0.011442  51.626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sub_price_hed_pred</w:t>
      </w:r>
      <w:proofErr w:type="spellEnd"/>
      <w:r w:rsidRPr="005B52E1">
        <w:rPr>
          <w:rFonts w:ascii="Baskerville Old Face" w:eastAsiaTheme="minorEastAsia" w:hAnsi="Baskerville Old Face" w:cs="Consolas"/>
          <w:sz w:val="18"/>
          <w:szCs w:val="18"/>
        </w:rPr>
        <w:t xml:space="preserve"> -0.020331   </w:t>
      </w:r>
      <w:proofErr w:type="gramStart"/>
      <w:r w:rsidRPr="005B52E1">
        <w:rPr>
          <w:rFonts w:ascii="Baskerville Old Face" w:eastAsiaTheme="minorEastAsia" w:hAnsi="Baskerville Old Face" w:cs="Consolas"/>
          <w:sz w:val="18"/>
          <w:szCs w:val="18"/>
        </w:rPr>
        <w:t>0.012078  -</w:t>
      </w:r>
      <w:proofErr w:type="gramEnd"/>
      <w:r w:rsidRPr="005B52E1">
        <w:rPr>
          <w:rFonts w:ascii="Baskerville Old Face" w:eastAsiaTheme="minorEastAsia" w:hAnsi="Baskerville Old Face" w:cs="Consolas"/>
          <w:sz w:val="18"/>
          <w:szCs w:val="18"/>
        </w:rPr>
        <w:t xml:space="preserve">1.683   0.0923 .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-0.042259   </w:t>
      </w:r>
      <w:proofErr w:type="gramStart"/>
      <w:r w:rsidRPr="005B52E1">
        <w:rPr>
          <w:rFonts w:ascii="Baskerville Old Face" w:eastAsiaTheme="minorEastAsia" w:hAnsi="Baskerville Old Face" w:cs="Consolas"/>
          <w:sz w:val="18"/>
          <w:szCs w:val="18"/>
        </w:rPr>
        <w:t>0.004782  -</w:t>
      </w:r>
      <w:proofErr w:type="gramEnd"/>
      <w:r w:rsidRPr="005B52E1">
        <w:rPr>
          <w:rFonts w:ascii="Baskerville Old Face" w:eastAsiaTheme="minorEastAsia" w:hAnsi="Baskerville Old Face" w:cs="Consolas"/>
          <w:sz w:val="18"/>
          <w:szCs w:val="18"/>
        </w:rPr>
        <w:t>8.837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3.046e+04 on 4 and 172189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df.anchor.sub.impress</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-5.2368 -</w:t>
      </w:r>
      <w:proofErr w:type="gramStart"/>
      <w:r w:rsidRPr="005B52E1">
        <w:rPr>
          <w:rFonts w:ascii="Baskerville Old Face" w:hAnsi="Baskerville Old Face" w:cs="Consolas"/>
          <w:sz w:val="18"/>
          <w:szCs w:val="18"/>
        </w:rPr>
        <w:t>0.4767  0.0007</w:t>
      </w:r>
      <w:proofErr w:type="gramEnd"/>
      <w:r w:rsidRPr="005B52E1">
        <w:rPr>
          <w:rFonts w:ascii="Baskerville Old Face" w:hAnsi="Baskerville Old Face" w:cs="Consolas"/>
          <w:sz w:val="18"/>
          <w:szCs w:val="18"/>
        </w:rPr>
        <w:t xml:space="preserve">  0.4753  3.2939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w:t>
      </w:r>
      <w:proofErr w:type="gramStart"/>
      <w:r w:rsidRPr="005B52E1">
        <w:rPr>
          <w:rFonts w:ascii="Baskerville Old Face" w:hAnsi="Baskerville Old Face" w:cs="Consolas"/>
          <w:sz w:val="18"/>
          <w:szCs w:val="18"/>
        </w:rPr>
        <w:t>0.1049942  0.0673771</w:t>
      </w:r>
      <w:proofErr w:type="gramEnd"/>
      <w:r w:rsidRPr="005B52E1">
        <w:rPr>
          <w:rFonts w:ascii="Baskerville Old Face" w:hAnsi="Baskerville Old Face" w:cs="Consolas"/>
          <w:sz w:val="18"/>
          <w:szCs w:val="18"/>
        </w:rPr>
        <w:t xml:space="preserve">  -1.558   0.1192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1.0203528  0.0120905</w:t>
      </w:r>
      <w:proofErr w:type="gramEnd"/>
      <w:r w:rsidRPr="005B52E1">
        <w:rPr>
          <w:rFonts w:ascii="Baskerville Old Face" w:hAnsi="Baskerville Old Face" w:cs="Consolas"/>
          <w:sz w:val="18"/>
          <w:szCs w:val="18"/>
        </w:rPr>
        <w:t xml:space="preserve">  84.393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0.0342261  0.0141471   2.419   0.0156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0.2836732  0.0211621</w:t>
      </w:r>
      <w:proofErr w:type="gramEnd"/>
      <w:r w:rsidRPr="005B52E1">
        <w:rPr>
          <w:rFonts w:ascii="Baskerville Old Face" w:hAnsi="Baskerville Old Face" w:cs="Consolas"/>
          <w:sz w:val="18"/>
          <w:szCs w:val="18"/>
        </w:rPr>
        <w:t xml:space="preserve">  13.405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0.0084785  0.0041261</w:t>
      </w:r>
      <w:proofErr w:type="gramEnd"/>
      <w:r w:rsidRPr="005B52E1">
        <w:rPr>
          <w:rFonts w:ascii="Baskerville Old Face" w:hAnsi="Baskerville Old Face" w:cs="Consolas"/>
          <w:sz w:val="18"/>
          <w:szCs w:val="18"/>
        </w:rPr>
        <w:t xml:space="preserve">   2.055   0.0399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0.0006209  0.0006000</w:t>
      </w:r>
      <w:proofErr w:type="gramEnd"/>
      <w:r w:rsidRPr="005B52E1">
        <w:rPr>
          <w:rFonts w:ascii="Baskerville Old Face" w:hAnsi="Baskerville Old Face" w:cs="Consolas"/>
          <w:sz w:val="18"/>
          <w:szCs w:val="18"/>
        </w:rPr>
        <w:t xml:space="preserve">  -1.035   0.3008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df.reg.sub</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-2.96495 -</w:t>
      </w:r>
      <w:proofErr w:type="gramStart"/>
      <w:r w:rsidRPr="005B52E1">
        <w:rPr>
          <w:rFonts w:ascii="Baskerville Old Face" w:hAnsi="Baskerville Old Face" w:cs="Consolas"/>
          <w:sz w:val="18"/>
          <w:szCs w:val="18"/>
        </w:rPr>
        <w:t>0.33364  0.02062</w:t>
      </w:r>
      <w:proofErr w:type="gramEnd"/>
      <w:r w:rsidRPr="005B52E1">
        <w:rPr>
          <w:rFonts w:ascii="Baskerville Old Face" w:hAnsi="Baskerville Old Face" w:cs="Consolas"/>
          <w:sz w:val="18"/>
          <w:szCs w:val="18"/>
        </w:rPr>
        <w:t xml:space="preserve">  0.35064  1.66091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0.059521   0.090352   0.659 0.510202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1.034162   </w:t>
      </w:r>
      <w:proofErr w:type="gramStart"/>
      <w:r w:rsidRPr="005B52E1">
        <w:rPr>
          <w:rFonts w:ascii="Baskerville Old Face" w:hAnsi="Baskerville Old Face" w:cs="Consolas"/>
          <w:sz w:val="18"/>
          <w:szCs w:val="18"/>
        </w:rPr>
        <w:t>0.024752  41.781</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-0.030017   0.028887  -1.039 0.299009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0.298056   0.043888   6.791 1.95e-11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-0.013093   </w:t>
      </w:r>
      <w:proofErr w:type="gramStart"/>
      <w:r w:rsidRPr="005B52E1">
        <w:rPr>
          <w:rFonts w:ascii="Baskerville Old Face" w:hAnsi="Baskerville Old Face" w:cs="Consolas"/>
          <w:sz w:val="18"/>
          <w:szCs w:val="18"/>
        </w:rPr>
        <w:t>0.008939  -</w:t>
      </w:r>
      <w:proofErr w:type="gramEnd"/>
      <w:r w:rsidRPr="005B52E1">
        <w:rPr>
          <w:rFonts w:ascii="Baskerville Old Face" w:hAnsi="Baskerville Old Face" w:cs="Consolas"/>
          <w:sz w:val="18"/>
          <w:szCs w:val="18"/>
        </w:rPr>
        <w:t xml:space="preserve">1.465 0.143340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-0.050238   </w:t>
      </w:r>
      <w:proofErr w:type="gramStart"/>
      <w:r w:rsidRPr="005B52E1">
        <w:rPr>
          <w:rFonts w:ascii="Baskerville Old Face" w:hAnsi="Baskerville Old Face" w:cs="Consolas"/>
          <w:sz w:val="18"/>
          <w:szCs w:val="18"/>
        </w:rPr>
        <w:t>0.014234  -</w:t>
      </w:r>
      <w:proofErr w:type="gramEnd"/>
      <w:r w:rsidRPr="005B52E1">
        <w:rPr>
          <w:rFonts w:ascii="Baskerville Old Face" w:hAnsi="Baskerville Old Face" w:cs="Consolas"/>
          <w:sz w:val="18"/>
          <w:szCs w:val="18"/>
        </w:rPr>
        <w:t>3.529 0.000436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0.5653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0.8313,    Adjusted R-squared:  0.8304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938 on 5 and 952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-7.3357 -1.1534 -</w:t>
      </w:r>
      <w:proofErr w:type="gramStart"/>
      <w:r w:rsidRPr="005B52E1">
        <w:rPr>
          <w:rFonts w:ascii="Baskerville Old Face" w:hAnsi="Baskerville Old Face" w:cs="Consolas"/>
          <w:sz w:val="18"/>
          <w:szCs w:val="18"/>
        </w:rPr>
        <w:t>0.0891  1.0304</w:t>
      </w:r>
      <w:proofErr w:type="gramEnd"/>
      <w:r w:rsidRPr="005B52E1">
        <w:rPr>
          <w:rFonts w:ascii="Baskerville Old Face" w:hAnsi="Baskerville Old Face" w:cs="Consolas"/>
          <w:sz w:val="18"/>
          <w:szCs w:val="18"/>
        </w:rPr>
        <w:t xml:space="preserve">  7.7630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-1.994594   </w:t>
      </w:r>
      <w:proofErr w:type="gramStart"/>
      <w:r w:rsidRPr="005B52E1">
        <w:rPr>
          <w:rFonts w:ascii="Baskerville Old Face" w:hAnsi="Baskerville Old Face" w:cs="Consolas"/>
          <w:sz w:val="18"/>
          <w:szCs w:val="18"/>
        </w:rPr>
        <w:t>0.220561  -</w:t>
      </w:r>
      <w:proofErr w:type="gramEnd"/>
      <w:r w:rsidRPr="005B52E1">
        <w:rPr>
          <w:rFonts w:ascii="Baskerville Old Face" w:hAnsi="Baskerville Old Face" w:cs="Consolas"/>
          <w:sz w:val="18"/>
          <w:szCs w:val="18"/>
        </w:rPr>
        <w:t>9.043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1.240644   </w:t>
      </w:r>
      <w:proofErr w:type="gramStart"/>
      <w:r w:rsidRPr="005B52E1">
        <w:rPr>
          <w:rFonts w:ascii="Baskerville Old Face" w:hAnsi="Baskerville Old Face" w:cs="Consolas"/>
          <w:sz w:val="18"/>
          <w:szCs w:val="18"/>
        </w:rPr>
        <w:t>0.025869  47.959</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0.661090   0.025028  26.414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-0.102460   </w:t>
      </w:r>
      <w:proofErr w:type="gramStart"/>
      <w:r w:rsidRPr="005B52E1">
        <w:rPr>
          <w:rFonts w:ascii="Baskerville Old Face" w:hAnsi="Baskerville Old Face" w:cs="Consolas"/>
          <w:sz w:val="18"/>
          <w:szCs w:val="18"/>
        </w:rPr>
        <w:t>0.026481  -</w:t>
      </w:r>
      <w:proofErr w:type="gramEnd"/>
      <w:r w:rsidRPr="005B52E1">
        <w:rPr>
          <w:rFonts w:ascii="Baskerville Old Face" w:hAnsi="Baskerville Old Face" w:cs="Consolas"/>
          <w:sz w:val="18"/>
          <w:szCs w:val="18"/>
        </w:rPr>
        <w:t>3.869  0.00011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0.026968</w:t>
      </w:r>
      <w:proofErr w:type="gramEnd"/>
      <w:r w:rsidRPr="005B52E1">
        <w:rPr>
          <w:rFonts w:ascii="Baskerville Old Face" w:hAnsi="Baskerville Old Face" w:cs="Consolas"/>
          <w:sz w:val="18"/>
          <w:szCs w:val="18"/>
        </w:rPr>
        <w:t xml:space="preserve">   0.005026   5.366 8.16e-08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-0.088799   </w:t>
      </w:r>
      <w:proofErr w:type="gramStart"/>
      <w:r w:rsidRPr="005B52E1">
        <w:rPr>
          <w:rFonts w:ascii="Baskerville Old Face" w:hAnsi="Baskerville Old Face" w:cs="Consolas"/>
          <w:sz w:val="18"/>
          <w:szCs w:val="18"/>
        </w:rPr>
        <w:t>0.015873  -</w:t>
      </w:r>
      <w:proofErr w:type="gramEnd"/>
      <w:r w:rsidRPr="005B52E1">
        <w:rPr>
          <w:rFonts w:ascii="Baskerville Old Face" w:hAnsi="Baskerville Old Face" w:cs="Consolas"/>
          <w:sz w:val="18"/>
          <w:szCs w:val="18"/>
        </w:rPr>
        <w:t>5.594 2.25e-08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1.616 on 17693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0.4613,    Adjusted R-squared:  0.4611 </w:t>
      </w:r>
    </w:p>
    <w:p w:rsidR="002F4273" w:rsidRPr="005B52E1" w:rsidRDefault="002F4273" w:rsidP="002F4273">
      <w:pPr>
        <w:spacing w:line="240" w:lineRule="auto"/>
        <w:ind w:left="720" w:firstLine="0"/>
        <w:rPr>
          <w:rFonts w:ascii="Baskerville Old Face" w:hAnsi="Baskerville Old Face"/>
        </w:rPr>
      </w:pPr>
      <w:r w:rsidRPr="005B52E1">
        <w:rPr>
          <w:rFonts w:ascii="Baskerville Old Face" w:hAnsi="Baskerville Old Face" w:cs="Consolas"/>
          <w:sz w:val="18"/>
          <w:szCs w:val="18"/>
        </w:rPr>
        <w:t>F-statistic:  3030 on 5 and 17693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r w:rsidRPr="005B52E1">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df.anchor.sub.impress</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-5.2351 -</w:t>
      </w:r>
      <w:proofErr w:type="gramStart"/>
      <w:r w:rsidRPr="005B52E1">
        <w:rPr>
          <w:rFonts w:ascii="Baskerville Old Face" w:hAnsi="Baskerville Old Face" w:cs="Consolas"/>
          <w:sz w:val="18"/>
          <w:szCs w:val="18"/>
        </w:rPr>
        <w:t>0.4763  0.0000</w:t>
      </w:r>
      <w:proofErr w:type="gramEnd"/>
      <w:r w:rsidRPr="005B52E1">
        <w:rPr>
          <w:rFonts w:ascii="Baskerville Old Face" w:hAnsi="Baskerville Old Face" w:cs="Consolas"/>
          <w:sz w:val="18"/>
          <w:szCs w:val="18"/>
        </w:rPr>
        <w:t xml:space="preserve">  0.4755  3.2843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w:t>
      </w:r>
      <w:proofErr w:type="gramStart"/>
      <w:r w:rsidRPr="005B52E1">
        <w:rPr>
          <w:rFonts w:ascii="Baskerville Old Face" w:hAnsi="Baskerville Old Face" w:cs="Consolas"/>
          <w:sz w:val="18"/>
          <w:szCs w:val="18"/>
        </w:rPr>
        <w:t>0.0085722  0.0741016</w:t>
      </w:r>
      <w:proofErr w:type="gramEnd"/>
      <w:r w:rsidRPr="005B52E1">
        <w:rPr>
          <w:rFonts w:ascii="Baskerville Old Face" w:hAnsi="Baskerville Old Face" w:cs="Consolas"/>
          <w:sz w:val="18"/>
          <w:szCs w:val="18"/>
        </w:rPr>
        <w:t xml:space="preserve">   0.116   0.9079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0.9988786  0.0061643</w:t>
      </w:r>
      <w:proofErr w:type="gramEnd"/>
      <w:r w:rsidRPr="005B52E1">
        <w:rPr>
          <w:rFonts w:ascii="Baskerville Old Face" w:hAnsi="Baskerville Old Face" w:cs="Consolas"/>
          <w:sz w:val="18"/>
          <w:szCs w:val="18"/>
        </w:rPr>
        <w:t xml:space="preserve"> 162.044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0.0262716  0.0133724   1.965   0.0495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0.2861356  0.0210827</w:t>
      </w:r>
      <w:proofErr w:type="gramEnd"/>
      <w:r w:rsidRPr="005B52E1">
        <w:rPr>
          <w:rFonts w:ascii="Baskerville Old Face" w:hAnsi="Baskerville Old Face" w:cs="Consolas"/>
          <w:sz w:val="18"/>
          <w:szCs w:val="18"/>
        </w:rPr>
        <w:t xml:space="preserve">  13.572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0.0150060  0.0080184</w:t>
      </w:r>
      <w:proofErr w:type="gramEnd"/>
      <w:r w:rsidRPr="005B52E1">
        <w:rPr>
          <w:rFonts w:ascii="Baskerville Old Face" w:hAnsi="Baskerville Old Face" w:cs="Consolas"/>
          <w:sz w:val="18"/>
          <w:szCs w:val="18"/>
        </w:rPr>
        <w:t xml:space="preserve">   1.871   0.0613 .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0.0001465  0.0007528</w:t>
      </w:r>
      <w:proofErr w:type="gramEnd"/>
      <w:r w:rsidRPr="005B52E1">
        <w:rPr>
          <w:rFonts w:ascii="Baskerville Old Face" w:hAnsi="Baskerville Old Face" w:cs="Consolas"/>
          <w:sz w:val="18"/>
          <w:szCs w:val="18"/>
        </w:rPr>
        <w:t xml:space="preserve">  -0.195   0.8457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left="1440"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df.reg.sub</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-2.95880 -</w:t>
      </w:r>
      <w:proofErr w:type="gramStart"/>
      <w:r w:rsidRPr="005B52E1">
        <w:rPr>
          <w:rFonts w:ascii="Baskerville Old Face" w:hAnsi="Baskerville Old Face" w:cs="Consolas"/>
          <w:sz w:val="18"/>
          <w:szCs w:val="18"/>
        </w:rPr>
        <w:t>0.33439  0.02226</w:t>
      </w:r>
      <w:proofErr w:type="gramEnd"/>
      <w:r w:rsidRPr="005B52E1">
        <w:rPr>
          <w:rFonts w:ascii="Baskerville Old Face" w:hAnsi="Baskerville Old Face" w:cs="Consolas"/>
          <w:sz w:val="18"/>
          <w:szCs w:val="18"/>
        </w:rPr>
        <w:t xml:space="preserve">  0.34534  1.67089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-0.091648   </w:t>
      </w:r>
      <w:proofErr w:type="gramStart"/>
      <w:r w:rsidRPr="005B52E1">
        <w:rPr>
          <w:rFonts w:ascii="Baskerville Old Face" w:hAnsi="Baskerville Old Face" w:cs="Consolas"/>
          <w:sz w:val="18"/>
          <w:szCs w:val="18"/>
        </w:rPr>
        <w:t>0.114989  -</w:t>
      </w:r>
      <w:proofErr w:type="gramEnd"/>
      <w:r w:rsidRPr="005B52E1">
        <w:rPr>
          <w:rFonts w:ascii="Baskerville Old Face" w:hAnsi="Baskerville Old Face" w:cs="Consolas"/>
          <w:sz w:val="18"/>
          <w:szCs w:val="18"/>
        </w:rPr>
        <w:t xml:space="preserve">0.797 0.425642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1.055614   </w:t>
      </w:r>
      <w:proofErr w:type="gramStart"/>
      <w:r w:rsidRPr="005B52E1">
        <w:rPr>
          <w:rFonts w:ascii="Baskerville Old Face" w:hAnsi="Baskerville Old Face" w:cs="Consolas"/>
          <w:sz w:val="18"/>
          <w:szCs w:val="18"/>
        </w:rPr>
        <w:t>0.018161  58.124</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-0.021001   0.027097  -0.775 0.438519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0.291614   0.043657   6.680 4.07e-11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-0.011917   </w:t>
      </w:r>
      <w:proofErr w:type="gramStart"/>
      <w:r w:rsidRPr="005B52E1">
        <w:rPr>
          <w:rFonts w:ascii="Baskerville Old Face" w:hAnsi="Baskerville Old Face" w:cs="Consolas"/>
          <w:sz w:val="18"/>
          <w:szCs w:val="18"/>
        </w:rPr>
        <w:t>0.005894  -</w:t>
      </w:r>
      <w:proofErr w:type="gramEnd"/>
      <w:r w:rsidRPr="005B52E1">
        <w:rPr>
          <w:rFonts w:ascii="Baskerville Old Face" w:hAnsi="Baskerville Old Face" w:cs="Consolas"/>
          <w:sz w:val="18"/>
          <w:szCs w:val="18"/>
        </w:rPr>
        <w:t xml:space="preserve">2.022 0.043486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-0.050393   </w:t>
      </w:r>
      <w:proofErr w:type="gramStart"/>
      <w:r w:rsidRPr="005B52E1">
        <w:rPr>
          <w:rFonts w:ascii="Baskerville Old Face" w:hAnsi="Baskerville Old Face" w:cs="Consolas"/>
          <w:sz w:val="18"/>
          <w:szCs w:val="18"/>
        </w:rPr>
        <w:t>0.014217  -</w:t>
      </w:r>
      <w:proofErr w:type="gramEnd"/>
      <w:r w:rsidRPr="005B52E1">
        <w:rPr>
          <w:rFonts w:ascii="Baskerville Old Face" w:hAnsi="Baskerville Old Face" w:cs="Consolas"/>
          <w:sz w:val="18"/>
          <w:szCs w:val="18"/>
        </w:rPr>
        <w:t>3.545 0.000412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0.5647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0.8316,    Adjusted R-squared:  0.8307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940.3 on 5 and 952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-7.1890 -</w:t>
      </w:r>
      <w:proofErr w:type="gramStart"/>
      <w:r w:rsidRPr="005B52E1">
        <w:rPr>
          <w:rFonts w:ascii="Baskerville Old Face" w:hAnsi="Baskerville Old Face" w:cs="Consolas"/>
          <w:sz w:val="18"/>
          <w:szCs w:val="18"/>
        </w:rPr>
        <w:t>1.0271  0.0846</w:t>
      </w:r>
      <w:proofErr w:type="gramEnd"/>
      <w:r w:rsidRPr="005B52E1">
        <w:rPr>
          <w:rFonts w:ascii="Baskerville Old Face" w:hAnsi="Baskerville Old Face" w:cs="Consolas"/>
          <w:sz w:val="18"/>
          <w:szCs w:val="18"/>
        </w:rPr>
        <w:t xml:space="preserve">  1.0769  7.9026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-2.03647    0.17645 -</w:t>
      </w:r>
      <w:proofErr w:type="gramStart"/>
      <w:r w:rsidRPr="005B52E1">
        <w:rPr>
          <w:rFonts w:ascii="Baskerville Old Face" w:hAnsi="Baskerville Old Face" w:cs="Consolas"/>
          <w:sz w:val="18"/>
          <w:szCs w:val="18"/>
        </w:rPr>
        <w:t>11.541  &lt;</w:t>
      </w:r>
      <w:proofErr w:type="gramEnd"/>
      <w:r w:rsidRPr="005B52E1">
        <w:rPr>
          <w:rFonts w:ascii="Baskerville Old Face" w:hAnsi="Baskerville Old Face" w:cs="Consolas"/>
          <w:sz w:val="18"/>
          <w:szCs w:val="18"/>
        </w:rPr>
        <w:t xml:space="preserve">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1.27157    </w:t>
      </w:r>
      <w:proofErr w:type="gramStart"/>
      <w:r w:rsidRPr="005B52E1">
        <w:rPr>
          <w:rFonts w:ascii="Baskerville Old Face" w:hAnsi="Baskerville Old Face" w:cs="Consolas"/>
          <w:sz w:val="18"/>
          <w:szCs w:val="18"/>
        </w:rPr>
        <w:t>0.01920  66.215</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0.51926    0.02197  23.632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0.08111</w:t>
      </w:r>
      <w:proofErr w:type="gramEnd"/>
      <w:r w:rsidRPr="005B52E1">
        <w:rPr>
          <w:rFonts w:ascii="Baskerville Old Face" w:hAnsi="Baskerville Old Face" w:cs="Consolas"/>
          <w:sz w:val="18"/>
          <w:szCs w:val="18"/>
        </w:rPr>
        <w:t xml:space="preserve">    0.02262   3.586 0.000337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0.29640</w:t>
      </w:r>
      <w:proofErr w:type="gramEnd"/>
      <w:r w:rsidRPr="005B52E1">
        <w:rPr>
          <w:rFonts w:ascii="Baskerville Old Face" w:hAnsi="Baskerville Old Face" w:cs="Consolas"/>
          <w:sz w:val="18"/>
          <w:szCs w:val="18"/>
        </w:rPr>
        <w:t xml:space="preserve">    0.01520  19.504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0.07226    0.01019   7.093 1.34e-12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1.658 on 29784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0.3979,    Adjusted R-squared:  0.3978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3936 on 5 and 29784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17: Summary of anchoring results.</w:t>
      </w:r>
    </w:p>
    <w:p w:rsidR="002F4273" w:rsidRPr="005B52E1" w:rsidRDefault="002F4273" w:rsidP="002F4273">
      <w:pPr>
        <w:spacing w:line="240" w:lineRule="auto"/>
        <w:rPr>
          <w:rFonts w:ascii="Baskerville Old Face" w:eastAsiaTheme="minorEastAsia" w:hAnsi="Baskerville Old Face"/>
        </w:rPr>
      </w:pPr>
    </w:p>
    <w:tbl>
      <w:tblPr>
        <w:tblW w:w="0" w:type="auto"/>
        <w:jc w:val="center"/>
        <w:tblLook w:val="04A0" w:firstRow="1" w:lastRow="0" w:firstColumn="1" w:lastColumn="0" w:noHBand="0" w:noVBand="1"/>
      </w:tblPr>
      <w:tblGrid>
        <w:gridCol w:w="2391"/>
        <w:gridCol w:w="2392"/>
        <w:gridCol w:w="2392"/>
      </w:tblGrid>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Impressionist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0.034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0.026 *</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Contemporary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Assorted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0.66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0.52 ***</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-3.2922 -1.0052 -</w:t>
      </w:r>
      <w:proofErr w:type="gramStart"/>
      <w:r w:rsidRPr="005B52E1">
        <w:rPr>
          <w:rFonts w:ascii="Baskerville Old Face" w:eastAsiaTheme="minorEastAsia" w:hAnsi="Baskerville Old Face" w:cs="Consolas"/>
          <w:sz w:val="18"/>
          <w:szCs w:val="18"/>
        </w:rPr>
        <w:t>0.1560  0.8208</w:t>
      </w:r>
      <w:proofErr w:type="gramEnd"/>
      <w:r w:rsidRPr="005B52E1">
        <w:rPr>
          <w:rFonts w:ascii="Baskerville Old Face" w:eastAsiaTheme="minorEastAsia" w:hAnsi="Baskerville Old Face" w:cs="Consolas"/>
          <w:sz w:val="18"/>
          <w:szCs w:val="18"/>
        </w:rPr>
        <w:t xml:space="preserve">  8.4440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7.15043    2.16084   3.309 0.000959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0.51936    0.27060   1.919 </w:t>
      </w:r>
      <w:proofErr w:type="gramStart"/>
      <w:r w:rsidRPr="005B52E1">
        <w:rPr>
          <w:rFonts w:ascii="Baskerville Old Face" w:eastAsiaTheme="minorEastAsia" w:hAnsi="Baskerville Old Face" w:cs="Consolas"/>
          <w:sz w:val="18"/>
          <w:szCs w:val="18"/>
        </w:rPr>
        <w:t>0.055144 .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-0.37001    0.25243  -1.466 0.142918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w:t>
      </w:r>
      <w:proofErr w:type="gramStart"/>
      <w:r w:rsidRPr="005B52E1">
        <w:rPr>
          <w:rFonts w:ascii="Baskerville Old Face" w:eastAsiaTheme="minorEastAsia" w:hAnsi="Baskerville Old Face" w:cs="Consolas"/>
          <w:sz w:val="18"/>
          <w:szCs w:val="18"/>
        </w:rPr>
        <w:t>pred</w:t>
      </w:r>
      <w:proofErr w:type="spellEnd"/>
      <w:r w:rsidRPr="005B52E1">
        <w:rPr>
          <w:rFonts w:ascii="Baskerville Old Face" w:eastAsiaTheme="minorEastAsia" w:hAnsi="Baskerville Old Face" w:cs="Consolas"/>
          <w:sz w:val="18"/>
          <w:szCs w:val="18"/>
        </w:rPr>
        <w:t xml:space="preserve">  0.48840</w:t>
      </w:r>
      <w:proofErr w:type="gramEnd"/>
      <w:r w:rsidRPr="005B52E1">
        <w:rPr>
          <w:rFonts w:ascii="Baskerville Old Face" w:eastAsiaTheme="minorEastAsia" w:hAnsi="Baskerville Old Face" w:cs="Consolas"/>
          <w:sz w:val="18"/>
          <w:szCs w:val="18"/>
        </w:rPr>
        <w:t xml:space="preserve">    0.25445   1.919 0.055125 .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0.18523</w:t>
      </w:r>
      <w:proofErr w:type="gramEnd"/>
      <w:r w:rsidRPr="005B52E1">
        <w:rPr>
          <w:rFonts w:ascii="Baskerville Old Face" w:eastAsiaTheme="minorEastAsia" w:hAnsi="Baskerville Old Face" w:cs="Consolas"/>
          <w:sz w:val="18"/>
          <w:szCs w:val="18"/>
        </w:rPr>
        <w:t xml:space="preserve">    0.02024   9.149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-0.08254    </w:t>
      </w:r>
      <w:proofErr w:type="gramStart"/>
      <w:r w:rsidRPr="005B52E1">
        <w:rPr>
          <w:rFonts w:ascii="Baskerville Old Face" w:eastAsiaTheme="minorEastAsia" w:hAnsi="Baskerville Old Face" w:cs="Consolas"/>
          <w:sz w:val="18"/>
          <w:szCs w:val="18"/>
        </w:rPr>
        <w:t>0.04425  -</w:t>
      </w:r>
      <w:proofErr w:type="gramEnd"/>
      <w:r w:rsidRPr="005B52E1">
        <w:rPr>
          <w:rFonts w:ascii="Baskerville Old Face" w:eastAsiaTheme="minorEastAsia" w:hAnsi="Baskerville Old Face" w:cs="Consolas"/>
          <w:sz w:val="18"/>
          <w:szCs w:val="18"/>
        </w:rPr>
        <w:t xml:space="preserve">1.865 0.062339 .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1.483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0.1255,    Adjusted R-squared:  0.1225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41.84 on 5 and 1458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-3.0733 -1.0296 -</w:t>
      </w:r>
      <w:proofErr w:type="gramStart"/>
      <w:r w:rsidRPr="005B52E1">
        <w:rPr>
          <w:rFonts w:ascii="Baskerville Old Face" w:eastAsiaTheme="minorEastAsia" w:hAnsi="Baskerville Old Face" w:cs="Consolas"/>
          <w:sz w:val="18"/>
          <w:szCs w:val="18"/>
        </w:rPr>
        <w:t>0.1694  0.7886</w:t>
      </w:r>
      <w:proofErr w:type="gramEnd"/>
      <w:r w:rsidRPr="005B52E1">
        <w:rPr>
          <w:rFonts w:ascii="Baskerville Old Face" w:eastAsiaTheme="minorEastAsia" w:hAnsi="Baskerville Old Face" w:cs="Consolas"/>
          <w:sz w:val="18"/>
          <w:szCs w:val="18"/>
        </w:rPr>
        <w:t xml:space="preserve">  8.2793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8.67695    2.23295   3.886 0.000107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-0.06076    </w:t>
      </w:r>
      <w:proofErr w:type="gramStart"/>
      <w:r w:rsidRPr="005B52E1">
        <w:rPr>
          <w:rFonts w:ascii="Baskerville Old Face" w:eastAsiaTheme="minorEastAsia" w:hAnsi="Baskerville Old Face" w:cs="Consolas"/>
          <w:sz w:val="18"/>
          <w:szCs w:val="18"/>
        </w:rPr>
        <w:t>0.27531  -</w:t>
      </w:r>
      <w:proofErr w:type="gramEnd"/>
      <w:r w:rsidRPr="005B52E1">
        <w:rPr>
          <w:rFonts w:ascii="Baskerville Old Face" w:eastAsiaTheme="minorEastAsia" w:hAnsi="Baskerville Old Face" w:cs="Consolas"/>
          <w:sz w:val="18"/>
          <w:szCs w:val="18"/>
        </w:rPr>
        <w:t xml:space="preserve">0.221 0.825343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-0.97311    0.25364  -3.836 0.000130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lastRenderedPageBreak/>
        <w:t>sub_price_hed_</w:t>
      </w:r>
      <w:proofErr w:type="gramStart"/>
      <w:r w:rsidRPr="005B52E1">
        <w:rPr>
          <w:rFonts w:ascii="Baskerville Old Face" w:eastAsiaTheme="minorEastAsia" w:hAnsi="Baskerville Old Face" w:cs="Consolas"/>
          <w:sz w:val="18"/>
          <w:szCs w:val="18"/>
        </w:rPr>
        <w:t>pred</w:t>
      </w:r>
      <w:proofErr w:type="spellEnd"/>
      <w:r w:rsidRPr="005B52E1">
        <w:rPr>
          <w:rFonts w:ascii="Baskerville Old Face" w:eastAsiaTheme="minorEastAsia" w:hAnsi="Baskerville Old Face" w:cs="Consolas"/>
          <w:sz w:val="18"/>
          <w:szCs w:val="18"/>
        </w:rPr>
        <w:t xml:space="preserve">  1.03215</w:t>
      </w:r>
      <w:proofErr w:type="gramEnd"/>
      <w:r w:rsidRPr="005B52E1">
        <w:rPr>
          <w:rFonts w:ascii="Baskerville Old Face" w:eastAsiaTheme="minorEastAsia" w:hAnsi="Baskerville Old Face" w:cs="Consolas"/>
          <w:sz w:val="18"/>
          <w:szCs w:val="18"/>
        </w:rPr>
        <w:t xml:space="preserve">    0.25775   4.005 6.53e-05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0.01170</w:t>
      </w:r>
      <w:proofErr w:type="gramEnd"/>
      <w:r w:rsidRPr="005B52E1">
        <w:rPr>
          <w:rFonts w:ascii="Baskerville Old Face" w:eastAsiaTheme="minorEastAsia" w:hAnsi="Baskerville Old Face" w:cs="Consolas"/>
          <w:sz w:val="18"/>
          <w:szCs w:val="18"/>
        </w:rPr>
        <w:t xml:space="preserve">    0.03687   0.317 0.751092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-0.10641    </w:t>
      </w:r>
      <w:proofErr w:type="gramStart"/>
      <w:r w:rsidRPr="005B52E1">
        <w:rPr>
          <w:rFonts w:ascii="Baskerville Old Face" w:eastAsiaTheme="minorEastAsia" w:hAnsi="Baskerville Old Face" w:cs="Consolas"/>
          <w:sz w:val="18"/>
          <w:szCs w:val="18"/>
        </w:rPr>
        <w:t>0.04740  -</w:t>
      </w:r>
      <w:proofErr w:type="gramEnd"/>
      <w:r w:rsidRPr="005B52E1">
        <w:rPr>
          <w:rFonts w:ascii="Baskerville Old Face" w:eastAsiaTheme="minorEastAsia" w:hAnsi="Baskerville Old Face" w:cs="Consolas"/>
          <w:sz w:val="18"/>
          <w:szCs w:val="18"/>
        </w:rPr>
        <w:t xml:space="preserve">2.245 0.024933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1.525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0.07533,   Adjusted R-squared:  0.07216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23.76 on 5 and 1458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-4.6215 -1.0532 -</w:t>
      </w:r>
      <w:proofErr w:type="gramStart"/>
      <w:r w:rsidRPr="005B52E1">
        <w:rPr>
          <w:rFonts w:ascii="Baskerville Old Face" w:eastAsiaTheme="minorEastAsia" w:hAnsi="Baskerville Old Face" w:cs="Consolas"/>
          <w:sz w:val="18"/>
          <w:szCs w:val="18"/>
        </w:rPr>
        <w:t>0.1586  0.8661</w:t>
      </w:r>
      <w:proofErr w:type="gramEnd"/>
      <w:r w:rsidRPr="005B52E1">
        <w:rPr>
          <w:rFonts w:ascii="Baskerville Old Face" w:eastAsiaTheme="minorEastAsia" w:hAnsi="Baskerville Old Face" w:cs="Consolas"/>
          <w:sz w:val="18"/>
          <w:szCs w:val="18"/>
        </w:rPr>
        <w:t xml:space="preserve">  7.3545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-2.88027    </w:t>
      </w:r>
      <w:proofErr w:type="gramStart"/>
      <w:r w:rsidRPr="005B52E1">
        <w:rPr>
          <w:rFonts w:ascii="Baskerville Old Face" w:eastAsiaTheme="minorEastAsia" w:hAnsi="Baskerville Old Face" w:cs="Consolas"/>
          <w:sz w:val="18"/>
          <w:szCs w:val="18"/>
        </w:rPr>
        <w:t>3.35265  -</w:t>
      </w:r>
      <w:proofErr w:type="gramEnd"/>
      <w:r w:rsidRPr="005B52E1">
        <w:rPr>
          <w:rFonts w:ascii="Baskerville Old Face" w:eastAsiaTheme="minorEastAsia" w:hAnsi="Baskerville Old Face" w:cs="Consolas"/>
          <w:sz w:val="18"/>
          <w:szCs w:val="18"/>
        </w:rPr>
        <w:t xml:space="preserve">0.859 0.390372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2.02669    0.34011   5.959 2.92e-09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1.54597    0.32518   4.754 2.11e-06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sub_price_hed_pred</w:t>
      </w:r>
      <w:proofErr w:type="spellEnd"/>
      <w:proofErr w:type="gramEnd"/>
      <w:r w:rsidRPr="005B52E1">
        <w:rPr>
          <w:rFonts w:ascii="Baskerville Old Face" w:eastAsiaTheme="minorEastAsia" w:hAnsi="Baskerville Old Face" w:cs="Consolas"/>
          <w:sz w:val="18"/>
          <w:szCs w:val="18"/>
        </w:rPr>
        <w:t xml:space="preserve"> -1.12558    0.32794  -3.432 0.000609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0.36201</w:t>
      </w:r>
      <w:proofErr w:type="gramEnd"/>
      <w:r w:rsidRPr="005B52E1">
        <w:rPr>
          <w:rFonts w:ascii="Baskerville Old Face" w:eastAsiaTheme="minorEastAsia" w:hAnsi="Baskerville Old Face" w:cs="Consolas"/>
          <w:sz w:val="18"/>
          <w:szCs w:val="18"/>
        </w:rPr>
        <w:t xml:space="preserve">    0.02246  16.116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-0.05674    </w:t>
      </w:r>
      <w:proofErr w:type="gramStart"/>
      <w:r w:rsidRPr="005B52E1">
        <w:rPr>
          <w:rFonts w:ascii="Baskerville Old Face" w:eastAsiaTheme="minorEastAsia" w:hAnsi="Baskerville Old Face" w:cs="Consolas"/>
          <w:sz w:val="18"/>
          <w:szCs w:val="18"/>
        </w:rPr>
        <w:t>0.03661  -</w:t>
      </w:r>
      <w:proofErr w:type="gramEnd"/>
      <w:r w:rsidRPr="005B52E1">
        <w:rPr>
          <w:rFonts w:ascii="Baskerville Old Face" w:eastAsiaTheme="minorEastAsia" w:hAnsi="Baskerville Old Face" w:cs="Consolas"/>
          <w:sz w:val="18"/>
          <w:szCs w:val="18"/>
        </w:rPr>
        <w:t xml:space="preserve">1.550 0.121289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1.686 on 2359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0.179, Adjusted R-squared:  0.1773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102.9 on 5 and 2359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-4.7629 -1.0573 -</w:t>
      </w:r>
      <w:proofErr w:type="gramStart"/>
      <w:r w:rsidRPr="005B52E1">
        <w:rPr>
          <w:rFonts w:ascii="Baskerville Old Face" w:hAnsi="Baskerville Old Face" w:cs="Consolas"/>
          <w:sz w:val="18"/>
          <w:szCs w:val="18"/>
        </w:rPr>
        <w:t>0.2084  0.8451</w:t>
      </w:r>
      <w:proofErr w:type="gramEnd"/>
      <w:r w:rsidRPr="005B52E1">
        <w:rPr>
          <w:rFonts w:ascii="Baskerville Old Face" w:hAnsi="Baskerville Old Face" w:cs="Consolas"/>
          <w:sz w:val="18"/>
          <w:szCs w:val="18"/>
        </w:rPr>
        <w:t xml:space="preserve">  8.3682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-21.89473    </w:t>
      </w:r>
      <w:proofErr w:type="gramStart"/>
      <w:r w:rsidRPr="005B52E1">
        <w:rPr>
          <w:rFonts w:ascii="Baskerville Old Face" w:hAnsi="Baskerville Old Face" w:cs="Consolas"/>
          <w:sz w:val="18"/>
          <w:szCs w:val="18"/>
        </w:rPr>
        <w:t>3.22978  -</w:t>
      </w:r>
      <w:proofErr w:type="gramEnd"/>
      <w:r w:rsidRPr="005B52E1">
        <w:rPr>
          <w:rFonts w:ascii="Baskerville Old Face" w:hAnsi="Baskerville Old Face" w:cs="Consolas"/>
          <w:sz w:val="18"/>
          <w:szCs w:val="18"/>
        </w:rPr>
        <w:t>6.779 1.52e-11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3.47944    </w:t>
      </w:r>
      <w:proofErr w:type="gramStart"/>
      <w:r w:rsidRPr="005B52E1">
        <w:rPr>
          <w:rFonts w:ascii="Baskerville Old Face" w:hAnsi="Baskerville Old Face" w:cs="Consolas"/>
          <w:sz w:val="18"/>
          <w:szCs w:val="18"/>
        </w:rPr>
        <w:t>0.34053  10.218</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2.53673    0.33207   7.639 3.16e-14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w:t>
      </w:r>
      <w:proofErr w:type="gramEnd"/>
      <w:r w:rsidRPr="005B52E1">
        <w:rPr>
          <w:rFonts w:ascii="Baskerville Old Face" w:hAnsi="Baskerville Old Face" w:cs="Consolas"/>
          <w:sz w:val="18"/>
          <w:szCs w:val="18"/>
        </w:rPr>
        <w:t>2.24188    0.33296  -6.733 2.08e-11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0.55122    0.08374   6.582 5.69e-11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0.20532    0.05785   3.549 0.000394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1.76 on 2359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0.1051,    Adjusted R-squared:  0.1032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55.39 on 5 and 2359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rPr>
          <w:rFonts w:ascii="Baskerville Old Face" w:hAnsi="Baskerville Old Face"/>
        </w:rPr>
      </w:pPr>
      <w:r w:rsidRPr="005B52E1">
        <w:rPr>
          <w:rFonts w:ascii="Baskerville Old Face" w:hAnsi="Baskerville Old Face"/>
        </w:rPr>
        <w:lastRenderedPageBreak/>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-5.2478 -0.9364 -</w:t>
      </w:r>
      <w:proofErr w:type="gramStart"/>
      <w:r w:rsidRPr="005B52E1">
        <w:rPr>
          <w:rFonts w:ascii="Baskerville Old Face" w:hAnsi="Baskerville Old Face" w:cs="Consolas"/>
          <w:sz w:val="18"/>
          <w:szCs w:val="18"/>
        </w:rPr>
        <w:t>0.0661  1.0238</w:t>
      </w:r>
      <w:proofErr w:type="gramEnd"/>
      <w:r w:rsidRPr="005B52E1">
        <w:rPr>
          <w:rFonts w:ascii="Baskerville Old Face" w:hAnsi="Baskerville Old Face" w:cs="Consolas"/>
          <w:sz w:val="18"/>
          <w:szCs w:val="18"/>
        </w:rPr>
        <w:t xml:space="preserve">  7.1826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2.21191    2.30155   0.961    0.337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0.85602    0.20483   4.179 3.83e-05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-0.21898    0.19898  -1.101    0.272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0.14003</w:t>
      </w:r>
      <w:proofErr w:type="gramEnd"/>
      <w:r w:rsidRPr="005B52E1">
        <w:rPr>
          <w:rFonts w:ascii="Baskerville Old Face" w:hAnsi="Baskerville Old Face" w:cs="Consolas"/>
          <w:sz w:val="18"/>
          <w:szCs w:val="18"/>
        </w:rPr>
        <w:t xml:space="preserve">    0.21334   0.656    0.512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0.04258</w:t>
      </w:r>
      <w:proofErr w:type="gramEnd"/>
      <w:r w:rsidRPr="005B52E1">
        <w:rPr>
          <w:rFonts w:ascii="Baskerville Old Face" w:hAnsi="Baskerville Old Face" w:cs="Consolas"/>
          <w:sz w:val="18"/>
          <w:szCs w:val="18"/>
        </w:rPr>
        <w:t xml:space="preserve">    0.04577   0.930    0.353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0.05321    0.07060   0.754    0.452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1.567 on 305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0.2927,    Adjusted R-squared:  0.2811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25.24 on 5 and 305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-5.2282 -0.9288 -</w:t>
      </w:r>
      <w:proofErr w:type="gramStart"/>
      <w:r w:rsidRPr="005B52E1">
        <w:rPr>
          <w:rFonts w:ascii="Baskerville Old Face" w:eastAsiaTheme="minorEastAsia" w:hAnsi="Baskerville Old Face" w:cs="Consolas"/>
          <w:sz w:val="18"/>
          <w:szCs w:val="18"/>
        </w:rPr>
        <w:t>0.0752  0.9997</w:t>
      </w:r>
      <w:proofErr w:type="gramEnd"/>
      <w:r w:rsidRPr="005B52E1">
        <w:rPr>
          <w:rFonts w:ascii="Baskerville Old Face" w:eastAsiaTheme="minorEastAsia" w:hAnsi="Baskerville Old Face" w:cs="Consolas"/>
          <w:sz w:val="18"/>
          <w:szCs w:val="18"/>
        </w:rPr>
        <w:t xml:space="preserve">  7.0301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2.7240     2.1874   1.245   0.2140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0.8145     0.2060   3.953 9.59e-05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-0.2728     0.2016  -1.353   0.1770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sub_price_hed_pred</w:t>
      </w:r>
      <w:proofErr w:type="spellEnd"/>
      <w:r w:rsidRPr="005B52E1">
        <w:rPr>
          <w:rFonts w:ascii="Baskerville Old Face" w:eastAsiaTheme="minorEastAsia" w:hAnsi="Baskerville Old Face" w:cs="Consolas"/>
          <w:sz w:val="18"/>
          <w:szCs w:val="18"/>
        </w:rPr>
        <w:t xml:space="preserve">   0.1956     0.2151   0.909   0.3639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substitute_measure</w:t>
      </w:r>
      <w:proofErr w:type="spellEnd"/>
      <w:r w:rsidRPr="005B52E1">
        <w:rPr>
          <w:rFonts w:ascii="Baskerville Old Face" w:eastAsiaTheme="minorEastAsia" w:hAnsi="Baskerville Old Face" w:cs="Consolas"/>
          <w:sz w:val="18"/>
          <w:szCs w:val="18"/>
        </w:rPr>
        <w:t xml:space="preserve">   0.3686     0.2114   1.744   </w:t>
      </w:r>
      <w:proofErr w:type="gramStart"/>
      <w:r w:rsidRPr="005B52E1">
        <w:rPr>
          <w:rFonts w:ascii="Baskerville Old Face" w:eastAsiaTheme="minorEastAsia" w:hAnsi="Baskerville Old Face" w:cs="Consolas"/>
          <w:sz w:val="18"/>
          <w:szCs w:val="18"/>
        </w:rPr>
        <w:t>0.0822 .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0.2615     0.1351   1.936   </w:t>
      </w:r>
      <w:proofErr w:type="gramStart"/>
      <w:r w:rsidRPr="005B52E1">
        <w:rPr>
          <w:rFonts w:ascii="Baskerville Old Face" w:eastAsiaTheme="minorEastAsia" w:hAnsi="Baskerville Old Face" w:cs="Consolas"/>
          <w:sz w:val="18"/>
          <w:szCs w:val="18"/>
        </w:rPr>
        <w:t>0.0538 .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1.562 on 305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0.2977,    Adjusted R-squared:  0.2862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25.86 on 5 and 305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427" w:rsidRDefault="00DC4427" w:rsidP="00D623AC">
      <w:pPr>
        <w:spacing w:line="240" w:lineRule="auto"/>
      </w:pPr>
      <w:r>
        <w:separator/>
      </w:r>
    </w:p>
  </w:endnote>
  <w:endnote w:type="continuationSeparator" w:id="0">
    <w:p w:rsidR="00DC4427" w:rsidRDefault="00DC4427"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427" w:rsidRDefault="00DC4427" w:rsidP="00D623AC">
      <w:pPr>
        <w:spacing w:line="240" w:lineRule="auto"/>
      </w:pPr>
      <w:r>
        <w:separator/>
      </w:r>
    </w:p>
  </w:footnote>
  <w:footnote w:type="continuationSeparator" w:id="0">
    <w:p w:rsidR="00DC4427" w:rsidRDefault="00DC4427" w:rsidP="00D623AC">
      <w:pPr>
        <w:spacing w:line="240" w:lineRule="auto"/>
      </w:pPr>
      <w:r>
        <w:continuationSeparator/>
      </w:r>
    </w:p>
  </w:footnote>
  <w:footnote w:id="1">
    <w:p w:rsidR="00D26DC4" w:rsidRDefault="00D26DC4" w:rsidP="00F66315">
      <w:pPr>
        <w:pStyle w:val="FootnoteText"/>
      </w:pPr>
      <w:r>
        <w:rPr>
          <w:rStyle w:val="FootnoteReference"/>
        </w:rPr>
        <w:footnoteRef/>
      </w:r>
      <w:r>
        <w:t xml:space="preserve"> Age is not considered a hedonic feature, because for us it represents time-dependent demand for art rather than intrinsic characteristics of the work.</w:t>
      </w:r>
    </w:p>
  </w:footnote>
  <w:footnote w:id="2">
    <w:p w:rsidR="00D26DC4" w:rsidRDefault="00D26DC4" w:rsidP="00F66315">
      <w:pPr>
        <w:pStyle w:val="FootnoteText"/>
      </w:pPr>
      <w:r>
        <w:rPr>
          <w:rStyle w:val="FootnoteReference"/>
        </w:rPr>
        <w:footnoteRef/>
      </w:r>
      <w:r>
        <w:t xml:space="preserve"> Interview, Raphaelle Benabou.</w:t>
      </w:r>
    </w:p>
  </w:footnote>
  <w:footnote w:id="3">
    <w:p w:rsidR="00D26DC4" w:rsidRDefault="00D26DC4" w:rsidP="00F66315">
      <w:pPr>
        <w:pStyle w:val="FootnoteText"/>
      </w:pPr>
      <w:r>
        <w:rPr>
          <w:rStyle w:val="FootnoteReference"/>
        </w:rPr>
        <w:footnoteRef/>
      </w:r>
      <w:r>
        <w:t xml:space="preserve"> Interview, Mark Best.</w:t>
      </w:r>
    </w:p>
  </w:footnote>
  <w:footnote w:id="4">
    <w:p w:rsidR="00D26DC4" w:rsidRDefault="00D26DC4" w:rsidP="00344358">
      <w:pPr>
        <w:pStyle w:val="FootnoteText"/>
      </w:pPr>
      <w:r>
        <w:rPr>
          <w:rStyle w:val="FootnoteReference"/>
        </w:rPr>
        <w:footnoteRef/>
      </w:r>
      <w:r>
        <w:t xml:space="preserve"> The auctioneer will call out prices around 10% higher than the current bid (“Sotheby’s – Glossary” </w:t>
      </w:r>
      <w:proofErr w:type="spellStart"/>
      <w:r>
        <w:t>n.d.</w:t>
      </w:r>
      <w:proofErr w:type="spellEnd"/>
      <w:r>
        <w:t>).</w:t>
      </w:r>
    </w:p>
  </w:footnote>
  <w:footnote w:id="5">
    <w:p w:rsidR="00D26DC4" w:rsidRDefault="00D26DC4" w:rsidP="009C323E">
      <w:pPr>
        <w:pStyle w:val="FootnoteText"/>
      </w:pPr>
      <w:r>
        <w:rPr>
          <w:rStyle w:val="FootnoteReference"/>
        </w:rPr>
        <w:footnoteRef/>
      </w:r>
      <w:r>
        <w:t xml:space="preserve"> Interview, Raphaelle Benabou.</w:t>
      </w:r>
    </w:p>
  </w:footnote>
  <w:footnote w:id="6">
    <w:p w:rsidR="00D26DC4" w:rsidRDefault="00D26DC4">
      <w:pPr>
        <w:pStyle w:val="FootnoteText"/>
      </w:pPr>
      <w:r>
        <w:rPr>
          <w:rStyle w:val="FootnoteReference"/>
        </w:rPr>
        <w:footnoteRef/>
      </w:r>
      <w:r>
        <w:t xml:space="preserve"> Interview, Raphaelle Benabou.</w:t>
      </w:r>
    </w:p>
  </w:footnote>
  <w:footnote w:id="7">
    <w:p w:rsidR="00D26DC4" w:rsidRDefault="00D26DC4" w:rsidP="003A55CE">
      <w:pPr>
        <w:pStyle w:val="FootnoteText"/>
      </w:pPr>
      <w:r>
        <w:rPr>
          <w:rStyle w:val="FootnoteReference"/>
        </w:rPr>
        <w:footnoteRef/>
      </w:r>
      <w:r>
        <w:t xml:space="preserve"> Specifically, both the relative and absolute range between low and high estimates.</w:t>
      </w:r>
    </w:p>
  </w:footnote>
  <w:footnote w:id="8">
    <w:p w:rsidR="00D26DC4" w:rsidRDefault="00D26DC4">
      <w:pPr>
        <w:pStyle w:val="FootnoteText"/>
      </w:pPr>
      <w:r>
        <w:rPr>
          <w:rStyle w:val="FootnoteReference"/>
        </w:rPr>
        <w:footnoteRef/>
      </w:r>
      <w:r>
        <w:t xml:space="preserve"> Interview, Raphaelle Benabou.</w:t>
      </w:r>
    </w:p>
  </w:footnote>
  <w:footnote w:id="9">
    <w:p w:rsidR="00D26DC4" w:rsidRDefault="00D26DC4" w:rsidP="00690171">
      <w:pPr>
        <w:pStyle w:val="FootnoteText"/>
      </w:pPr>
      <w:r>
        <w:rPr>
          <w:rStyle w:val="FootnoteReference"/>
        </w:rPr>
        <w:footnoteRef/>
      </w:r>
      <w:r>
        <w:t xml:space="preserve"> For more about Auction Week, see Goldstein (2014).</w:t>
      </w:r>
    </w:p>
  </w:footnote>
  <w:footnote w:id="10">
    <w:p w:rsidR="00D26DC4" w:rsidRDefault="00D26DC4" w:rsidP="00D105E8">
      <w:pPr>
        <w:pStyle w:val="FootnoteText"/>
      </w:pPr>
      <w:r>
        <w:rPr>
          <w:rStyle w:val="FootnoteReference"/>
        </w:rPr>
        <w:footnoteRef/>
      </w:r>
      <w:r>
        <w:t xml:space="preserve"> </w:t>
      </w:r>
      <w:r w:rsidRPr="004A56CC">
        <w:t>http://people.brandeis.edu/~kgraddy/data.html</w:t>
      </w:r>
    </w:p>
  </w:footnote>
  <w:footnote w:id="11">
    <w:p w:rsidR="00D26DC4" w:rsidRDefault="00D26DC4" w:rsidP="00D105E8">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(Section 5) I make the assumption that duplicate observations in their Impressionist and Contemporary data refer to multiple sales of the same item.</w:t>
      </w:r>
    </w:p>
  </w:footnote>
  <w:footnote w:id="12">
    <w:p w:rsidR="00D26DC4" w:rsidRDefault="00D26DC4" w:rsidP="00D105E8">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13">
    <w:p w:rsidR="00D26DC4" w:rsidRDefault="00D26DC4" w:rsidP="00D105E8">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4">
    <w:p w:rsidR="00D26DC4" w:rsidRDefault="00D26DC4" w:rsidP="00D105E8">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5">
    <w:p w:rsidR="00D26DC4" w:rsidRDefault="00D26DC4" w:rsidP="00D105E8">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the summation of</w:t>
      </w:r>
      <m:oMath>
        <m:r>
          <w:rPr>
            <w:rFonts w:ascii="Cambria Math" w:eastAsiaTheme="minorEastAsia" w:hAnsi="Cambria Math"/>
          </w:rPr>
          <m:t xml:space="preserve"> V[X]</m:t>
        </m:r>
      </m:oMath>
      <w:r>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and this is how we account for both spread and magnitude.</w:t>
      </w:r>
    </w:p>
  </w:footnote>
  <w:footnote w:id="16">
    <w:p w:rsidR="00D26DC4" w:rsidRDefault="00D26DC4" w:rsidP="00D105E8">
      <w:pPr>
        <w:pStyle w:val="FootnoteText"/>
      </w:pPr>
      <w:r>
        <w:rPr>
          <w:rStyle w:val="FootnoteReference"/>
        </w:rPr>
        <w:footnoteRef/>
      </w:r>
      <w:r>
        <w:t xml:space="preserve"> For further discussion: </w:t>
      </w:r>
      <w:r w:rsidRPr="00CA2BC0">
        <w:t>http://www.jstor.org/stable/pdf/20715780.pdf?acceptTC=true</w:t>
      </w:r>
    </w:p>
  </w:footnote>
  <w:footnote w:id="17">
    <w:p w:rsidR="00D26DC4" w:rsidRDefault="00D26DC4" w:rsidP="00D105E8">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18">
    <w:p w:rsidR="00D26DC4" w:rsidRDefault="00D26DC4" w:rsidP="00B56211">
      <w:pPr>
        <w:pStyle w:val="FootnoteText"/>
        <w:ind w:firstLine="0"/>
      </w:pPr>
      <w:r>
        <w:rPr>
          <w:rStyle w:val="FootnoteReference"/>
        </w:rPr>
        <w:footnoteRef/>
      </w:r>
      <w:r>
        <w:t xml:space="preserve"> For instance, Matt Lamb’s “Figures” fetched $24K at Christie’s, London on June 22, 2010. (Christie’s </w:t>
      </w:r>
      <w:proofErr w:type="spellStart"/>
      <w:r>
        <w:t>Lotfinder</w:t>
      </w:r>
      <w:proofErr w:type="spellEnd"/>
      <w:r>
        <w:t xml:space="preserve">) </w:t>
      </w:r>
    </w:p>
  </w:footnote>
  <w:footnote w:id="19">
    <w:p w:rsidR="00D26DC4" w:rsidRDefault="00D26DC4">
      <w:pPr>
        <w:pStyle w:val="FootnoteText"/>
      </w:pPr>
      <w:r>
        <w:rPr>
          <w:rStyle w:val="FootnoteReference"/>
        </w:rPr>
        <w:footnoteRef/>
      </w:r>
      <w:r>
        <w:t xml:space="preserve"> Interview, Hadley Newton.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63181B98"/>
    <w:lvl w:ilvl="0" w:tplc="0E88C432">
      <w:start w:val="1"/>
      <w:numFmt w:val="decimal"/>
      <w:lvlText w:val="%1."/>
      <w:lvlJc w:val="left"/>
      <w:pPr>
        <w:ind w:left="720" w:hanging="360"/>
      </w:pPr>
      <w:rPr>
        <w:rFonts w:ascii="Baskerville Old Face" w:eastAsiaTheme="minorHAnsi" w:hAnsi="Baskerville Old Face"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365AE"/>
    <w:rsid w:val="000365B2"/>
    <w:rsid w:val="00036F63"/>
    <w:rsid w:val="0003707F"/>
    <w:rsid w:val="0004581D"/>
    <w:rsid w:val="00051CAD"/>
    <w:rsid w:val="00053771"/>
    <w:rsid w:val="0006102D"/>
    <w:rsid w:val="000612E1"/>
    <w:rsid w:val="00064D94"/>
    <w:rsid w:val="00071336"/>
    <w:rsid w:val="00072064"/>
    <w:rsid w:val="000724EC"/>
    <w:rsid w:val="00081957"/>
    <w:rsid w:val="00086AC4"/>
    <w:rsid w:val="000933C4"/>
    <w:rsid w:val="00093C7F"/>
    <w:rsid w:val="000949D0"/>
    <w:rsid w:val="000949D5"/>
    <w:rsid w:val="00094C95"/>
    <w:rsid w:val="00095BC6"/>
    <w:rsid w:val="000966E6"/>
    <w:rsid w:val="00096FFC"/>
    <w:rsid w:val="000A0059"/>
    <w:rsid w:val="000A6C7A"/>
    <w:rsid w:val="000B01FC"/>
    <w:rsid w:val="000B1512"/>
    <w:rsid w:val="000B31A7"/>
    <w:rsid w:val="000B3BEC"/>
    <w:rsid w:val="000C01C5"/>
    <w:rsid w:val="000C21FB"/>
    <w:rsid w:val="000C3D22"/>
    <w:rsid w:val="000C48CA"/>
    <w:rsid w:val="000E0CAD"/>
    <w:rsid w:val="000E4697"/>
    <w:rsid w:val="000F475E"/>
    <w:rsid w:val="000F67D5"/>
    <w:rsid w:val="000F79A7"/>
    <w:rsid w:val="00103632"/>
    <w:rsid w:val="001040C6"/>
    <w:rsid w:val="00105E71"/>
    <w:rsid w:val="001072DD"/>
    <w:rsid w:val="001079F5"/>
    <w:rsid w:val="001150EF"/>
    <w:rsid w:val="00132193"/>
    <w:rsid w:val="00134C21"/>
    <w:rsid w:val="00137FCF"/>
    <w:rsid w:val="00146E80"/>
    <w:rsid w:val="00147557"/>
    <w:rsid w:val="001531B9"/>
    <w:rsid w:val="00154058"/>
    <w:rsid w:val="00154622"/>
    <w:rsid w:val="0015554D"/>
    <w:rsid w:val="0016234F"/>
    <w:rsid w:val="00171002"/>
    <w:rsid w:val="001746B1"/>
    <w:rsid w:val="00176D2A"/>
    <w:rsid w:val="00177D08"/>
    <w:rsid w:val="0018386A"/>
    <w:rsid w:val="00186E3B"/>
    <w:rsid w:val="00190454"/>
    <w:rsid w:val="001963A6"/>
    <w:rsid w:val="001A0792"/>
    <w:rsid w:val="001B238A"/>
    <w:rsid w:val="001C10E5"/>
    <w:rsid w:val="001C431E"/>
    <w:rsid w:val="001C71EE"/>
    <w:rsid w:val="001D0BDD"/>
    <w:rsid w:val="001D1095"/>
    <w:rsid w:val="001D37D3"/>
    <w:rsid w:val="001D59E4"/>
    <w:rsid w:val="001D6940"/>
    <w:rsid w:val="001E2855"/>
    <w:rsid w:val="001E2D9B"/>
    <w:rsid w:val="001E70AC"/>
    <w:rsid w:val="001F12A1"/>
    <w:rsid w:val="002070DE"/>
    <w:rsid w:val="00207AB5"/>
    <w:rsid w:val="00212F06"/>
    <w:rsid w:val="00215A67"/>
    <w:rsid w:val="002254BB"/>
    <w:rsid w:val="00231367"/>
    <w:rsid w:val="002330FE"/>
    <w:rsid w:val="00240A87"/>
    <w:rsid w:val="002413AA"/>
    <w:rsid w:val="00244E2A"/>
    <w:rsid w:val="0025210D"/>
    <w:rsid w:val="002531B1"/>
    <w:rsid w:val="00270A01"/>
    <w:rsid w:val="0028464F"/>
    <w:rsid w:val="00295476"/>
    <w:rsid w:val="00297B06"/>
    <w:rsid w:val="002B3BB4"/>
    <w:rsid w:val="002B5B55"/>
    <w:rsid w:val="002B70E8"/>
    <w:rsid w:val="002C0D09"/>
    <w:rsid w:val="002C1F1C"/>
    <w:rsid w:val="002C6C3B"/>
    <w:rsid w:val="002D7905"/>
    <w:rsid w:val="002F01DE"/>
    <w:rsid w:val="002F0954"/>
    <w:rsid w:val="002F4273"/>
    <w:rsid w:val="00302236"/>
    <w:rsid w:val="0030346D"/>
    <w:rsid w:val="00306E4C"/>
    <w:rsid w:val="00312552"/>
    <w:rsid w:val="0031546B"/>
    <w:rsid w:val="0031625C"/>
    <w:rsid w:val="003206D9"/>
    <w:rsid w:val="0032680E"/>
    <w:rsid w:val="00332E64"/>
    <w:rsid w:val="00334021"/>
    <w:rsid w:val="003376D2"/>
    <w:rsid w:val="00341500"/>
    <w:rsid w:val="00341501"/>
    <w:rsid w:val="003421E3"/>
    <w:rsid w:val="00344358"/>
    <w:rsid w:val="00350892"/>
    <w:rsid w:val="00351855"/>
    <w:rsid w:val="003555C8"/>
    <w:rsid w:val="00357F4E"/>
    <w:rsid w:val="00367CE5"/>
    <w:rsid w:val="00371647"/>
    <w:rsid w:val="00380ED4"/>
    <w:rsid w:val="00383DFF"/>
    <w:rsid w:val="00384159"/>
    <w:rsid w:val="003910D6"/>
    <w:rsid w:val="0039153D"/>
    <w:rsid w:val="00392FAA"/>
    <w:rsid w:val="00396B88"/>
    <w:rsid w:val="003A42C8"/>
    <w:rsid w:val="003A4F5B"/>
    <w:rsid w:val="003A55CE"/>
    <w:rsid w:val="003A6187"/>
    <w:rsid w:val="003A630C"/>
    <w:rsid w:val="003B24FB"/>
    <w:rsid w:val="003B643B"/>
    <w:rsid w:val="003C15C3"/>
    <w:rsid w:val="003C432A"/>
    <w:rsid w:val="003D1ECF"/>
    <w:rsid w:val="003D6BB2"/>
    <w:rsid w:val="003E0F8E"/>
    <w:rsid w:val="003E55B6"/>
    <w:rsid w:val="003E5DF3"/>
    <w:rsid w:val="003F0A27"/>
    <w:rsid w:val="003F62D5"/>
    <w:rsid w:val="00402489"/>
    <w:rsid w:val="00402D1C"/>
    <w:rsid w:val="0040496E"/>
    <w:rsid w:val="004175E4"/>
    <w:rsid w:val="004337B3"/>
    <w:rsid w:val="00434BD8"/>
    <w:rsid w:val="00436EE4"/>
    <w:rsid w:val="004377D6"/>
    <w:rsid w:val="004528E8"/>
    <w:rsid w:val="00456571"/>
    <w:rsid w:val="00456C75"/>
    <w:rsid w:val="0045709A"/>
    <w:rsid w:val="004572CE"/>
    <w:rsid w:val="00460708"/>
    <w:rsid w:val="00467528"/>
    <w:rsid w:val="00472B0B"/>
    <w:rsid w:val="00480845"/>
    <w:rsid w:val="004920AE"/>
    <w:rsid w:val="00494016"/>
    <w:rsid w:val="00494442"/>
    <w:rsid w:val="00494877"/>
    <w:rsid w:val="004A0373"/>
    <w:rsid w:val="004A0800"/>
    <w:rsid w:val="004B5572"/>
    <w:rsid w:val="004B72F2"/>
    <w:rsid w:val="004C01FD"/>
    <w:rsid w:val="004D5B95"/>
    <w:rsid w:val="004D5CCA"/>
    <w:rsid w:val="004D60E1"/>
    <w:rsid w:val="004E100D"/>
    <w:rsid w:val="004E1EC2"/>
    <w:rsid w:val="004E3BB5"/>
    <w:rsid w:val="004E66D4"/>
    <w:rsid w:val="00506158"/>
    <w:rsid w:val="0051081B"/>
    <w:rsid w:val="0051133C"/>
    <w:rsid w:val="00511DA9"/>
    <w:rsid w:val="00517126"/>
    <w:rsid w:val="00530D64"/>
    <w:rsid w:val="0053321B"/>
    <w:rsid w:val="0053593F"/>
    <w:rsid w:val="005475B0"/>
    <w:rsid w:val="005560D1"/>
    <w:rsid w:val="00561DBF"/>
    <w:rsid w:val="00563E01"/>
    <w:rsid w:val="00566689"/>
    <w:rsid w:val="00567020"/>
    <w:rsid w:val="00570E11"/>
    <w:rsid w:val="005770EB"/>
    <w:rsid w:val="00580396"/>
    <w:rsid w:val="00585294"/>
    <w:rsid w:val="00586AA9"/>
    <w:rsid w:val="005A0EBC"/>
    <w:rsid w:val="005A4B4F"/>
    <w:rsid w:val="005B1D26"/>
    <w:rsid w:val="005B52E1"/>
    <w:rsid w:val="005D34C8"/>
    <w:rsid w:val="005E7696"/>
    <w:rsid w:val="005F119B"/>
    <w:rsid w:val="005F489B"/>
    <w:rsid w:val="005F588E"/>
    <w:rsid w:val="006014AE"/>
    <w:rsid w:val="0060265A"/>
    <w:rsid w:val="00605F43"/>
    <w:rsid w:val="006173A9"/>
    <w:rsid w:val="0062080F"/>
    <w:rsid w:val="00621DE7"/>
    <w:rsid w:val="0062376E"/>
    <w:rsid w:val="0062391C"/>
    <w:rsid w:val="0063497A"/>
    <w:rsid w:val="006374B8"/>
    <w:rsid w:val="00641F11"/>
    <w:rsid w:val="00646514"/>
    <w:rsid w:val="00647719"/>
    <w:rsid w:val="00651CE6"/>
    <w:rsid w:val="00652C7F"/>
    <w:rsid w:val="00671A7C"/>
    <w:rsid w:val="006821A1"/>
    <w:rsid w:val="006840AC"/>
    <w:rsid w:val="00690171"/>
    <w:rsid w:val="0069368E"/>
    <w:rsid w:val="00694C3D"/>
    <w:rsid w:val="006A0803"/>
    <w:rsid w:val="006A481B"/>
    <w:rsid w:val="006B282A"/>
    <w:rsid w:val="006B7A8C"/>
    <w:rsid w:val="006C2BC3"/>
    <w:rsid w:val="006E0C02"/>
    <w:rsid w:val="006E1ECF"/>
    <w:rsid w:val="006E4623"/>
    <w:rsid w:val="006F26E7"/>
    <w:rsid w:val="006F4F14"/>
    <w:rsid w:val="006F6EFB"/>
    <w:rsid w:val="00711E9B"/>
    <w:rsid w:val="00720507"/>
    <w:rsid w:val="00722BA8"/>
    <w:rsid w:val="00732A57"/>
    <w:rsid w:val="00747839"/>
    <w:rsid w:val="00751B93"/>
    <w:rsid w:val="00752986"/>
    <w:rsid w:val="00761B45"/>
    <w:rsid w:val="00764598"/>
    <w:rsid w:val="0077071D"/>
    <w:rsid w:val="00772EA4"/>
    <w:rsid w:val="007774D5"/>
    <w:rsid w:val="007905F4"/>
    <w:rsid w:val="00795790"/>
    <w:rsid w:val="00795811"/>
    <w:rsid w:val="007967EE"/>
    <w:rsid w:val="007A2CDF"/>
    <w:rsid w:val="007A669B"/>
    <w:rsid w:val="007B1E08"/>
    <w:rsid w:val="007B7D54"/>
    <w:rsid w:val="007C3A38"/>
    <w:rsid w:val="007C5131"/>
    <w:rsid w:val="007D4B3A"/>
    <w:rsid w:val="007D75CF"/>
    <w:rsid w:val="007D7D40"/>
    <w:rsid w:val="007E0C70"/>
    <w:rsid w:val="007E4FDF"/>
    <w:rsid w:val="007E77D6"/>
    <w:rsid w:val="00801C36"/>
    <w:rsid w:val="00804A37"/>
    <w:rsid w:val="008079D1"/>
    <w:rsid w:val="00813572"/>
    <w:rsid w:val="00821A25"/>
    <w:rsid w:val="00830519"/>
    <w:rsid w:val="0083279B"/>
    <w:rsid w:val="00835E99"/>
    <w:rsid w:val="0083664F"/>
    <w:rsid w:val="00836884"/>
    <w:rsid w:val="00840CBA"/>
    <w:rsid w:val="0086582C"/>
    <w:rsid w:val="00866E61"/>
    <w:rsid w:val="00872DD5"/>
    <w:rsid w:val="008742D7"/>
    <w:rsid w:val="00874E65"/>
    <w:rsid w:val="00877230"/>
    <w:rsid w:val="008774DB"/>
    <w:rsid w:val="0088196E"/>
    <w:rsid w:val="00886908"/>
    <w:rsid w:val="00887893"/>
    <w:rsid w:val="008913BC"/>
    <w:rsid w:val="00891917"/>
    <w:rsid w:val="00896750"/>
    <w:rsid w:val="00896BBF"/>
    <w:rsid w:val="008B0CC7"/>
    <w:rsid w:val="008B5641"/>
    <w:rsid w:val="008B74A4"/>
    <w:rsid w:val="008C0733"/>
    <w:rsid w:val="008C4524"/>
    <w:rsid w:val="008C7921"/>
    <w:rsid w:val="008D0779"/>
    <w:rsid w:val="008D42D0"/>
    <w:rsid w:val="008D44F3"/>
    <w:rsid w:val="008E4732"/>
    <w:rsid w:val="008E5435"/>
    <w:rsid w:val="008E67F4"/>
    <w:rsid w:val="008E7297"/>
    <w:rsid w:val="008F034F"/>
    <w:rsid w:val="008F6EA0"/>
    <w:rsid w:val="00905B18"/>
    <w:rsid w:val="00906170"/>
    <w:rsid w:val="00911339"/>
    <w:rsid w:val="009166E3"/>
    <w:rsid w:val="009200AF"/>
    <w:rsid w:val="00922334"/>
    <w:rsid w:val="009272D4"/>
    <w:rsid w:val="00927BAA"/>
    <w:rsid w:val="0093193C"/>
    <w:rsid w:val="00943849"/>
    <w:rsid w:val="00944C75"/>
    <w:rsid w:val="00945A2E"/>
    <w:rsid w:val="00951D5C"/>
    <w:rsid w:val="00955765"/>
    <w:rsid w:val="00962304"/>
    <w:rsid w:val="009643FC"/>
    <w:rsid w:val="00973471"/>
    <w:rsid w:val="009800FE"/>
    <w:rsid w:val="00987407"/>
    <w:rsid w:val="009A2ECF"/>
    <w:rsid w:val="009A5EF4"/>
    <w:rsid w:val="009B52B8"/>
    <w:rsid w:val="009C323E"/>
    <w:rsid w:val="009C66EE"/>
    <w:rsid w:val="009D009E"/>
    <w:rsid w:val="009D1887"/>
    <w:rsid w:val="009D2817"/>
    <w:rsid w:val="009D5D41"/>
    <w:rsid w:val="009D6FBD"/>
    <w:rsid w:val="009F0E66"/>
    <w:rsid w:val="009F4E42"/>
    <w:rsid w:val="009F67CF"/>
    <w:rsid w:val="00A0494A"/>
    <w:rsid w:val="00A0540C"/>
    <w:rsid w:val="00A06051"/>
    <w:rsid w:val="00A13E4E"/>
    <w:rsid w:val="00A173A1"/>
    <w:rsid w:val="00A30418"/>
    <w:rsid w:val="00A31011"/>
    <w:rsid w:val="00A31E23"/>
    <w:rsid w:val="00A401DF"/>
    <w:rsid w:val="00A45A9C"/>
    <w:rsid w:val="00A513A4"/>
    <w:rsid w:val="00A57599"/>
    <w:rsid w:val="00A62F07"/>
    <w:rsid w:val="00A633E3"/>
    <w:rsid w:val="00A63B99"/>
    <w:rsid w:val="00A65D9B"/>
    <w:rsid w:val="00A66C49"/>
    <w:rsid w:val="00A675AA"/>
    <w:rsid w:val="00A70D4D"/>
    <w:rsid w:val="00A740AA"/>
    <w:rsid w:val="00A74399"/>
    <w:rsid w:val="00A74FDC"/>
    <w:rsid w:val="00A92DE4"/>
    <w:rsid w:val="00A96B84"/>
    <w:rsid w:val="00AB56F2"/>
    <w:rsid w:val="00AC337D"/>
    <w:rsid w:val="00AC707B"/>
    <w:rsid w:val="00AD1892"/>
    <w:rsid w:val="00AD4BBD"/>
    <w:rsid w:val="00AD7CA4"/>
    <w:rsid w:val="00AE0B3B"/>
    <w:rsid w:val="00AE41CB"/>
    <w:rsid w:val="00AE56D7"/>
    <w:rsid w:val="00AE7CE2"/>
    <w:rsid w:val="00AF117D"/>
    <w:rsid w:val="00AF4937"/>
    <w:rsid w:val="00AF6897"/>
    <w:rsid w:val="00B066A6"/>
    <w:rsid w:val="00B078DA"/>
    <w:rsid w:val="00B1643D"/>
    <w:rsid w:val="00B22BEA"/>
    <w:rsid w:val="00B2410E"/>
    <w:rsid w:val="00B26D40"/>
    <w:rsid w:val="00B3600A"/>
    <w:rsid w:val="00B52633"/>
    <w:rsid w:val="00B54F84"/>
    <w:rsid w:val="00B55BC1"/>
    <w:rsid w:val="00B56211"/>
    <w:rsid w:val="00B637ED"/>
    <w:rsid w:val="00B65AD4"/>
    <w:rsid w:val="00B67DF9"/>
    <w:rsid w:val="00B711F2"/>
    <w:rsid w:val="00B77202"/>
    <w:rsid w:val="00B81447"/>
    <w:rsid w:val="00BA03AC"/>
    <w:rsid w:val="00BA2035"/>
    <w:rsid w:val="00BA3854"/>
    <w:rsid w:val="00BB0C9D"/>
    <w:rsid w:val="00BB2126"/>
    <w:rsid w:val="00BB4113"/>
    <w:rsid w:val="00BB4A23"/>
    <w:rsid w:val="00BD73CA"/>
    <w:rsid w:val="00BE2D94"/>
    <w:rsid w:val="00BE303F"/>
    <w:rsid w:val="00BE6B3E"/>
    <w:rsid w:val="00BE7DEC"/>
    <w:rsid w:val="00BF191A"/>
    <w:rsid w:val="00C031D4"/>
    <w:rsid w:val="00C14F4C"/>
    <w:rsid w:val="00C15C76"/>
    <w:rsid w:val="00C172D9"/>
    <w:rsid w:val="00C2207D"/>
    <w:rsid w:val="00C2335B"/>
    <w:rsid w:val="00C264C3"/>
    <w:rsid w:val="00C32132"/>
    <w:rsid w:val="00C4098F"/>
    <w:rsid w:val="00C45AC9"/>
    <w:rsid w:val="00C525D7"/>
    <w:rsid w:val="00C54F09"/>
    <w:rsid w:val="00C55734"/>
    <w:rsid w:val="00C64C7A"/>
    <w:rsid w:val="00C667A4"/>
    <w:rsid w:val="00C7498E"/>
    <w:rsid w:val="00C84D23"/>
    <w:rsid w:val="00C85DD6"/>
    <w:rsid w:val="00C9586F"/>
    <w:rsid w:val="00C96D1D"/>
    <w:rsid w:val="00CA02F7"/>
    <w:rsid w:val="00CA4B28"/>
    <w:rsid w:val="00CB20C3"/>
    <w:rsid w:val="00CB20DE"/>
    <w:rsid w:val="00CB480F"/>
    <w:rsid w:val="00CB4BAE"/>
    <w:rsid w:val="00CB6A45"/>
    <w:rsid w:val="00CC1D62"/>
    <w:rsid w:val="00CC39C6"/>
    <w:rsid w:val="00CD2344"/>
    <w:rsid w:val="00CD562D"/>
    <w:rsid w:val="00CD62A5"/>
    <w:rsid w:val="00CE4141"/>
    <w:rsid w:val="00CE5636"/>
    <w:rsid w:val="00CF1DEA"/>
    <w:rsid w:val="00CF77FB"/>
    <w:rsid w:val="00D01C69"/>
    <w:rsid w:val="00D07579"/>
    <w:rsid w:val="00D1031E"/>
    <w:rsid w:val="00D105E8"/>
    <w:rsid w:val="00D14E9A"/>
    <w:rsid w:val="00D15A10"/>
    <w:rsid w:val="00D20AA6"/>
    <w:rsid w:val="00D21488"/>
    <w:rsid w:val="00D21CD7"/>
    <w:rsid w:val="00D23AE4"/>
    <w:rsid w:val="00D26DC4"/>
    <w:rsid w:val="00D34A70"/>
    <w:rsid w:val="00D35470"/>
    <w:rsid w:val="00D36921"/>
    <w:rsid w:val="00D418BE"/>
    <w:rsid w:val="00D444B2"/>
    <w:rsid w:val="00D44FC7"/>
    <w:rsid w:val="00D468D7"/>
    <w:rsid w:val="00D52BB6"/>
    <w:rsid w:val="00D5552B"/>
    <w:rsid w:val="00D623AC"/>
    <w:rsid w:val="00D628FE"/>
    <w:rsid w:val="00D64AF1"/>
    <w:rsid w:val="00D65501"/>
    <w:rsid w:val="00D65B31"/>
    <w:rsid w:val="00D7092B"/>
    <w:rsid w:val="00D72207"/>
    <w:rsid w:val="00D757D1"/>
    <w:rsid w:val="00D75D6F"/>
    <w:rsid w:val="00D90502"/>
    <w:rsid w:val="00D9358F"/>
    <w:rsid w:val="00D96915"/>
    <w:rsid w:val="00DB161C"/>
    <w:rsid w:val="00DC4427"/>
    <w:rsid w:val="00DC7F74"/>
    <w:rsid w:val="00DE1027"/>
    <w:rsid w:val="00DE40A0"/>
    <w:rsid w:val="00DE6D5B"/>
    <w:rsid w:val="00DF00B9"/>
    <w:rsid w:val="00DF5417"/>
    <w:rsid w:val="00DF5AA3"/>
    <w:rsid w:val="00DF6345"/>
    <w:rsid w:val="00DF7866"/>
    <w:rsid w:val="00E033D0"/>
    <w:rsid w:val="00E23FE7"/>
    <w:rsid w:val="00E30C3C"/>
    <w:rsid w:val="00E316CA"/>
    <w:rsid w:val="00E367F6"/>
    <w:rsid w:val="00E41AD7"/>
    <w:rsid w:val="00E43DD3"/>
    <w:rsid w:val="00E5185A"/>
    <w:rsid w:val="00E52B98"/>
    <w:rsid w:val="00E52CAC"/>
    <w:rsid w:val="00E5491D"/>
    <w:rsid w:val="00E558A5"/>
    <w:rsid w:val="00E5633F"/>
    <w:rsid w:val="00E57000"/>
    <w:rsid w:val="00E62B51"/>
    <w:rsid w:val="00E66EBD"/>
    <w:rsid w:val="00E725C1"/>
    <w:rsid w:val="00E73896"/>
    <w:rsid w:val="00E8166F"/>
    <w:rsid w:val="00E84154"/>
    <w:rsid w:val="00E8696C"/>
    <w:rsid w:val="00E86E3C"/>
    <w:rsid w:val="00E91273"/>
    <w:rsid w:val="00E92EB8"/>
    <w:rsid w:val="00E97A5C"/>
    <w:rsid w:val="00EA35FB"/>
    <w:rsid w:val="00EA449F"/>
    <w:rsid w:val="00EA629B"/>
    <w:rsid w:val="00EA68D1"/>
    <w:rsid w:val="00EB79AD"/>
    <w:rsid w:val="00EC35DC"/>
    <w:rsid w:val="00ED13C4"/>
    <w:rsid w:val="00EE0F62"/>
    <w:rsid w:val="00EE5DBE"/>
    <w:rsid w:val="00EE784D"/>
    <w:rsid w:val="00EF2A5E"/>
    <w:rsid w:val="00F05E76"/>
    <w:rsid w:val="00F12A8F"/>
    <w:rsid w:val="00F1537E"/>
    <w:rsid w:val="00F24984"/>
    <w:rsid w:val="00F2537D"/>
    <w:rsid w:val="00F26876"/>
    <w:rsid w:val="00F36F47"/>
    <w:rsid w:val="00F568A4"/>
    <w:rsid w:val="00F60EBF"/>
    <w:rsid w:val="00F614AC"/>
    <w:rsid w:val="00F62E15"/>
    <w:rsid w:val="00F656CB"/>
    <w:rsid w:val="00F66315"/>
    <w:rsid w:val="00F7249F"/>
    <w:rsid w:val="00F7324E"/>
    <w:rsid w:val="00F73C84"/>
    <w:rsid w:val="00F84C50"/>
    <w:rsid w:val="00F86F81"/>
    <w:rsid w:val="00F8774F"/>
    <w:rsid w:val="00F93D14"/>
    <w:rsid w:val="00FA361A"/>
    <w:rsid w:val="00FA6406"/>
    <w:rsid w:val="00FB0B4C"/>
    <w:rsid w:val="00FC12A0"/>
    <w:rsid w:val="00FC1F55"/>
    <w:rsid w:val="00FC2420"/>
    <w:rsid w:val="00FC26BE"/>
    <w:rsid w:val="00FC5A05"/>
    <w:rsid w:val="00FD1C20"/>
    <w:rsid w:val="00FE2DB8"/>
    <w:rsid w:val="00FF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EB925-174E-4434-8E57-DBB54085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80</Pages>
  <Words>18947</Words>
  <Characters>107998</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773</cp:revision>
  <dcterms:created xsi:type="dcterms:W3CDTF">2016-04-11T20:04:00Z</dcterms:created>
  <dcterms:modified xsi:type="dcterms:W3CDTF">2016-04-12T05:01:00Z</dcterms:modified>
</cp:coreProperties>
</file>