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16CC33FB" w:rsidR="0074421D" w:rsidRDefault="002F36CA">
          <w:r>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hyperlink w:anchor="_Abstract" w:history="1">
            <w:r w:rsidR="00CC7FE2">
              <w:rPr>
                <w:rStyle w:val="Hyperlink"/>
              </w:rPr>
              <w:t>Cover</w:t>
            </w:r>
          </w:hyperlink>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r w:rsidR="00000000">
            <w:fldChar w:fldCharType="begin"/>
          </w:r>
          <w:r w:rsidR="00000000">
            <w:instrText>HYPERLINK \l "_Appendix"</w:instrText>
          </w:r>
          <w:r w:rsidR="00000000">
            <w:fldChar w:fldCharType="separate"/>
          </w:r>
          <w:r w:rsidRPr="001F4385">
            <w:rPr>
              <w:rStyle w:val="Hyperlink"/>
            </w:rPr>
            <w:t>4</w:t>
          </w:r>
          <w:r w:rsidR="00000000">
            <w:rPr>
              <w:rStyle w:val="Hyperlink"/>
            </w:rPr>
            <w:fldChar w:fldCharType="end"/>
          </w:r>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05374C5A" w:rsidR="00AB7D2E" w:rsidRDefault="0054139F" w:rsidP="0074421D">
      <w:r w:rsidRPr="0054139F">
        <w:rPr>
          <w:noProof/>
        </w:rPr>
        <w:drawing>
          <wp:inline distT="0" distB="0" distL="0" distR="0" wp14:anchorId="3578B8EA" wp14:editId="4E6FF7B9">
            <wp:extent cx="4457700" cy="3175000"/>
            <wp:effectExtent l="0" t="0" r="0" b="0"/>
            <wp:docPr id="5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medium confidence"/>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5900"/>
                              </a14:imgEffect>
                              <a14:imgEffect>
                                <a14:saturation sat="33000"/>
                              </a14:imgEffect>
                            </a14:imgLayer>
                          </a14:imgProps>
                        </a:ext>
                      </a:extLst>
                    </a:blip>
                    <a:stretch>
                      <a:fillRect/>
                    </a:stretch>
                  </pic:blipFill>
                  <pic:spPr>
                    <a:xfrm>
                      <a:off x="0" y="0"/>
                      <a:ext cx="4457700" cy="3175000"/>
                    </a:xfrm>
                    <a:prstGeom prst="rect">
                      <a:avLst/>
                    </a:prstGeom>
                  </pic:spPr>
                </pic:pic>
              </a:graphicData>
            </a:graphic>
          </wp:inline>
        </w:drawing>
      </w:r>
    </w:p>
    <w:p w14:paraId="52ACE20B" w14:textId="3613A6E3"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rsidR="00000000">
        <w:fldChar w:fldCharType="separate"/>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B4469F" w:rsidP="0074421D">
      <w:r>
        <w:rPr>
          <w:noProof/>
        </w:rPr>
        <w:object w:dxaOrig="7580" w:dyaOrig="5020" w14:anchorId="1C4473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4" o:title=""/>
          </v:shape>
          <o:OLEObject Type="Embed" ProgID="Word.Document.12" ShapeID="_x0000_i1027" DrawAspect="Content" ObjectID="_1745043795" r:id="rId15">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B4469F" w:rsidP="00C63215">
      <w:pPr>
        <w:rPr>
          <w:noProof/>
        </w:rPr>
      </w:pPr>
      <w:r>
        <w:rPr>
          <w:noProof/>
        </w:rPr>
        <w:object w:dxaOrig="7580" w:dyaOrig="5220" w14:anchorId="104FA3CA">
          <v:shape id="_x0000_i1026" type="#_x0000_t75" alt="" style="width:275.15pt;height:189.2pt;mso-width-percent:0;mso-height-percent:0;mso-width-percent:0;mso-height-percent:0" o:ole="">
            <v:imagedata r:id="rId16" o:title=""/>
          </v:shape>
          <o:OLEObject Type="Embed" ProgID="Word.Document.12" ShapeID="_x0000_i1026" DrawAspect="Content" ObjectID="_1745043796" r:id="rId17">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B4469F" w:rsidP="0074421D">
      <w:r>
        <w:rPr>
          <w:noProof/>
        </w:rPr>
        <w:object w:dxaOrig="30690" w:dyaOrig="3080" w14:anchorId="6B44E641">
          <v:shape id="_x0000_i1025" type="#_x0000_t75" alt="" style="width:1534.5pt;height:153.85pt;mso-width-percent:0;mso-height-percent:0;mso-width-percent:0;mso-height-percent:0" o:ole="">
            <v:imagedata r:id="rId18" o:title=""/>
          </v:shape>
          <o:OLEObject Type="Embed" ProgID="Word.Document.12" ShapeID="_x0000_i1025" DrawAspect="Content" ObjectID="_1745043797" r:id="rId19">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20">
                      <a:duotone>
                        <a:schemeClr val="accent1">
                          <a:shade val="45000"/>
                          <a:satMod val="135000"/>
                        </a:schemeClr>
                        <a:prstClr val="white"/>
                      </a:duotone>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rPr>
          <w:noProof/>
        </w:rPr>
        <w:lastRenderedPageBreak/>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Fractional area of exposed non-polar part of residue and Fractional area of exposed non-polar residue respectively. The importance of these features was consistent with 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rPr>
          <w:noProof/>
        </w:rPr>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r w:rsidRPr="006D3F1B">
        <w:rPr>
          <w:noProof/>
        </w:rPr>
        <w:t xml:space="preserve"> </w:t>
      </w:r>
      <w:r w:rsidRPr="006D3F1B">
        <w:rPr>
          <w:noProof/>
        </w:rPr>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 the Secondary structure penalty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rPr>
          <w:noProof/>
        </w:rPr>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492FC654" w:rsidR="00991452" w:rsidRDefault="00C10FF4" w:rsidP="00991452">
      <w:pPr>
        <w:pStyle w:val="Heading1"/>
      </w:pPr>
      <w:bookmarkStart w:id="7" w:name="_Methods"/>
      <w:bookmarkEnd w:id="7"/>
      <w:r>
        <w:t xml:space="preserve">Models &amp; Results </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1ABA31DC" w14:textId="7B8E4E14" w:rsidR="00F7568A" w:rsidRDefault="003C5BBF" w:rsidP="001A65C5">
      <w:r>
        <w:lastRenderedPageBreak/>
        <w:t xml:space="preserve">The model was trained with </w:t>
      </w:r>
      <w:proofErr w:type="spellStart"/>
      <w:r>
        <w:t>ntree</w:t>
      </w:r>
      <w:proofErr w:type="spellEnd"/>
      <w:r>
        <w:t xml:space="preserve"> = 500. No tangible gain in accuracy on the test set was seen for n&gt;500. </w:t>
      </w:r>
    </w:p>
    <w:p w14:paraId="1D564F67" w14:textId="1330D8E5" w:rsidR="00F7568A" w:rsidRDefault="00F7568A" w:rsidP="001A65C5"/>
    <w:p w14:paraId="53FD7EB0" w14:textId="77777777" w:rsidR="00F7568A" w:rsidRDefault="00F7568A" w:rsidP="001A65C5"/>
    <w:p w14:paraId="43D46E54" w14:textId="41B02F75" w:rsidR="00F7568A" w:rsidRDefault="00F7568A" w:rsidP="001A65C5">
      <w:r w:rsidRPr="00F63DB3">
        <w:rPr>
          <w:noProof/>
        </w:rPr>
        <w:drawing>
          <wp:inline distT="0" distB="0" distL="0" distR="0" wp14:anchorId="1F197F3C" wp14:editId="3032F192">
            <wp:extent cx="2654300" cy="31242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26"/>
                    <a:stretch>
                      <a:fillRect/>
                    </a:stretch>
                  </pic:blipFill>
                  <pic:spPr>
                    <a:xfrm>
                      <a:off x="0" y="0"/>
                      <a:ext cx="2654300" cy="3124200"/>
                    </a:xfrm>
                    <a:prstGeom prst="rect">
                      <a:avLst/>
                    </a:prstGeom>
                  </pic:spPr>
                </pic:pic>
              </a:graphicData>
            </a:graphic>
          </wp:inline>
        </w:drawing>
      </w:r>
    </w:p>
    <w:p w14:paraId="137176B1" w14:textId="58E6691D" w:rsidR="003C5BBF" w:rsidRDefault="003C5BBF" w:rsidP="001A65C5"/>
    <w:p w14:paraId="37D82CA2" w14:textId="39B2A181" w:rsidR="00F7568A" w:rsidRDefault="00F7568A" w:rsidP="00F7568A">
      <w:r>
        <w:t>The trained model reported a v</w:t>
      </w:r>
      <w:r>
        <w:t>alidation</w:t>
      </w:r>
      <w:r>
        <w:t xml:space="preserve"> set</w:t>
      </w:r>
      <w:r>
        <w:t xml:space="preserve"> MAE</w:t>
      </w:r>
      <w:r>
        <w:t xml:space="preserve"> of</w:t>
      </w:r>
      <w:r>
        <w:t xml:space="preserve"> </w:t>
      </w:r>
      <w:r>
        <w:t xml:space="preserve">2.540 Angstroms. Despite </w:t>
      </w:r>
      <w:proofErr w:type="spellStart"/>
      <w:r>
        <w:t>minsplit</w:t>
      </w:r>
      <w:proofErr w:type="spellEnd"/>
      <w:r>
        <w:t xml:space="preserve"> = 1 which is prone to overfitting, the bagged model of trees was one of the best performers, especially given time to train. The model generally overpredicts lower RMSD and underpredicts higher values. </w:t>
      </w:r>
    </w:p>
    <w:p w14:paraId="69B14D01" w14:textId="77777777" w:rsidR="00F7568A" w:rsidRDefault="00F7568A"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627E8AC0" w:rsidR="002243E8" w:rsidRDefault="002243E8" w:rsidP="00EF1515"/>
    <w:p w14:paraId="2B9DD4C6" w14:textId="6C6A3640" w:rsidR="006508D0" w:rsidRDefault="006508D0"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1, had a simple architecture of a single hidden layer with 50 neurons and used a rectified linear unit (</w:t>
      </w:r>
      <w:proofErr w:type="spellStart"/>
      <w:r w:rsidR="00583B63">
        <w:t>ReLU</w:t>
      </w:r>
      <w:proofErr w:type="spellEnd"/>
      <w:r w:rsidR="00583B63">
        <w:t xml:space="preserve">) activation function. Changing the number of neurons in the hidden layer did not have a tangible impact on the convergence speed or trained model. The model also contained a single dropout layer for regularization where the dropout </w:t>
      </w:r>
      <w:r w:rsidR="00583B63">
        <w:lastRenderedPageBreak/>
        <w:t xml:space="preserve">rate was set to 0.4. Changing the </w:t>
      </w:r>
      <w:r w:rsidR="00C01E50">
        <w:t>dropout</w:t>
      </w:r>
      <w:r w:rsidR="00583B63">
        <w:t xml:space="preserve"> rate to &lt;0.3 or &gt;0.5 resulted in a model that failed to converge in the allowed training</w:t>
      </w:r>
      <w:r w:rsidR="00C01E50">
        <w:t xml:space="preserve"> period</w:t>
      </w:r>
      <w:r w:rsidR="00583B63">
        <w:t>. 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ncol(x))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ncol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3F290B4C" w14:textId="77777777" w:rsidR="006508D0" w:rsidRDefault="006508D0" w:rsidP="006508D0">
      <w:r w:rsidRPr="00F41A7A">
        <w:rPr>
          <w:noProof/>
        </w:rPr>
        <w:lastRenderedPageBreak/>
        <w:drawing>
          <wp:inline distT="0" distB="0" distL="0" distR="0" wp14:anchorId="73943C2F" wp14:editId="18D5D57B">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stretch>
                      <a:fillRect/>
                    </a:stretch>
                  </pic:blipFill>
                  <pic:spPr>
                    <a:xfrm>
                      <a:off x="0" y="0"/>
                      <a:ext cx="3035300" cy="3060700"/>
                    </a:xfrm>
                    <a:prstGeom prst="rect">
                      <a:avLst/>
                    </a:prstGeom>
                  </pic:spPr>
                </pic:pic>
              </a:graphicData>
            </a:graphic>
          </wp:inline>
        </w:drawing>
      </w:r>
    </w:p>
    <w:p w14:paraId="24A34046" w14:textId="77777777" w:rsidR="006508D0" w:rsidRDefault="006508D0" w:rsidP="006508D0"/>
    <w:p w14:paraId="25E572DB" w14:textId="2547210F" w:rsidR="006508D0" w:rsidRDefault="006508D0" w:rsidP="006508D0">
      <w:r>
        <w:t>Training MAE: 3.89</w:t>
      </w:r>
      <w:r w:rsidR="00F7568A">
        <w:t xml:space="preserve"> Angstroms</w:t>
      </w:r>
    </w:p>
    <w:p w14:paraId="6E740297" w14:textId="6590868F" w:rsidR="006508D0" w:rsidRDefault="006508D0" w:rsidP="006508D0">
      <w:r>
        <w:t>Validation MAE: 4.56</w:t>
      </w:r>
      <w:r w:rsidR="00F7568A">
        <w:t xml:space="preserve"> Angstroms</w:t>
      </w:r>
    </w:p>
    <w:p w14:paraId="0FD228BF" w14:textId="34CC0FB2" w:rsidR="00C01E50" w:rsidRDefault="00C01E50" w:rsidP="00EF1515"/>
    <w:p w14:paraId="1382F1F0" w14:textId="466A69DF" w:rsidR="00F7568A" w:rsidRDefault="00F7568A" w:rsidP="00EF1515">
      <w:r>
        <w:t xml:space="preserve">In training, this model was a </w:t>
      </w:r>
      <w:r w:rsidR="00AB5836">
        <w:t>poor learner</w:t>
      </w:r>
      <w:r>
        <w:t xml:space="preserve"> and failed to advance MAE </w:t>
      </w:r>
      <w:r w:rsidR="00AB5836">
        <w:t>meaningfully</w:t>
      </w:r>
      <w:r>
        <w:t xml:space="preserve"> with further training time.</w:t>
      </w:r>
    </w:p>
    <w:p w14:paraId="094B6FC2" w14:textId="77777777" w:rsidR="00F7568A" w:rsidRDefault="00F7568A" w:rsidP="00EF1515"/>
    <w:p w14:paraId="4ADDA419" w14:textId="1FC8F970" w:rsidR="00335E6B" w:rsidRPr="00675E24" w:rsidRDefault="00335E6B" w:rsidP="00EF1515">
      <w:pPr>
        <w:rPr>
          <w:b/>
          <w:bCs/>
        </w:rPr>
      </w:pPr>
      <w:r w:rsidRPr="00675E24">
        <w:rPr>
          <w:b/>
          <w:bCs/>
        </w:rPr>
        <w:t>modNN2</w:t>
      </w:r>
    </w:p>
    <w:p w14:paraId="79088EB6" w14:textId="7B87C39B" w:rsidR="00C10FF4" w:rsidRDefault="00F7568A" w:rsidP="00EF1515">
      <w:r>
        <w:t xml:space="preserve">The second model "modnn2," is an iteration </w:t>
      </w:r>
      <w:r>
        <w:t>of</w:t>
      </w:r>
      <w:r>
        <w:t xml:space="preserve"> </w:t>
      </w:r>
      <w:r>
        <w:t xml:space="preserve">the </w:t>
      </w:r>
      <w:proofErr w:type="spellStart"/>
      <w:r>
        <w:t>modnn</w:t>
      </w:r>
      <w:proofErr w:type="spellEnd"/>
      <w:r>
        <w:t xml:space="preserve"> architecture,</w:t>
      </w:r>
      <w:r>
        <w:t xml:space="preserve"> with the addition of a second hidden layer with 50 neurons that uses the ELU activation function. </w:t>
      </w:r>
      <w:r>
        <w:t xml:space="preserve">The size of the hidden layer was kept the same and the </w:t>
      </w:r>
      <w:r>
        <w:t>model was trained for 100 epochs.</w:t>
      </w:r>
      <w:r>
        <w:t xml:space="preserve"> </w:t>
      </w:r>
      <w:r w:rsidR="00AB5836">
        <w:t xml:space="preserve">This model was very sensitive to the learning rate which was found to be optimal for convergence at 0.4. IF this value was changed +/- 0.1, the model </w:t>
      </w:r>
      <w:r w:rsidR="00DE1796">
        <w:t>failed</w:t>
      </w:r>
      <w:r w:rsidR="00AB5836">
        <w:t xml:space="preserve"> to converge entirely. </w:t>
      </w:r>
    </w:p>
    <w:p w14:paraId="6D39F198" w14:textId="77777777" w:rsidR="006508D0" w:rsidRDefault="006508D0" w:rsidP="006508D0">
      <w:r w:rsidRPr="00C25CA5">
        <w:rPr>
          <w:noProof/>
        </w:rPr>
        <w:lastRenderedPageBreak/>
        <w:drawing>
          <wp:inline distT="0" distB="0" distL="0" distR="0" wp14:anchorId="4F672A2D" wp14:editId="43C9D923">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stretch>
                      <a:fillRect/>
                    </a:stretch>
                  </pic:blipFill>
                  <pic:spPr>
                    <a:xfrm>
                      <a:off x="0" y="0"/>
                      <a:ext cx="3035300" cy="3048000"/>
                    </a:xfrm>
                    <a:prstGeom prst="rect">
                      <a:avLst/>
                    </a:prstGeom>
                  </pic:spPr>
                </pic:pic>
              </a:graphicData>
            </a:graphic>
          </wp:inline>
        </w:drawing>
      </w:r>
    </w:p>
    <w:p w14:paraId="62F63F84" w14:textId="3C686AF7" w:rsidR="006508D0" w:rsidRDefault="006508D0" w:rsidP="006508D0">
      <w:r>
        <w:t>Training MAE: 3.89</w:t>
      </w:r>
      <w:r w:rsidR="00F7568A">
        <w:t xml:space="preserve"> Angstroms</w:t>
      </w:r>
    </w:p>
    <w:p w14:paraId="1BEF88FE" w14:textId="35A152AC" w:rsidR="006508D0" w:rsidRDefault="006508D0" w:rsidP="006508D0">
      <w:r>
        <w:t>Validation MAE: 4.56</w:t>
      </w:r>
      <w:r w:rsidR="00F7568A">
        <w:t xml:space="preserve"> Angstroms</w:t>
      </w:r>
    </w:p>
    <w:p w14:paraId="7B3E32E1" w14:textId="77777777" w:rsidR="00F7568A" w:rsidRDefault="00F7568A" w:rsidP="00EF1515"/>
    <w:p w14:paraId="2275552A" w14:textId="7BAC505E" w:rsidR="00AB7D2E" w:rsidRPr="00AB5836" w:rsidRDefault="00C01E50" w:rsidP="00AB7D2E">
      <w:pPr>
        <w:rPr>
          <w:b/>
          <w:bCs/>
        </w:rPr>
      </w:pPr>
      <w:r w:rsidRPr="00675E24">
        <w:rPr>
          <w:b/>
          <w:bCs/>
        </w:rPr>
        <w:t>modNN</w:t>
      </w:r>
      <w:r w:rsidR="00AB7D2E" w:rsidRPr="00675E24">
        <w:rPr>
          <w:b/>
          <w:bCs/>
        </w:rPr>
        <w:t>3</w:t>
      </w:r>
    </w:p>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03C6126A" w14:textId="77777777" w:rsidR="00AB7D2E" w:rsidRDefault="00AB7D2E" w:rsidP="00AB7D2E"/>
    <w:p w14:paraId="375DDB99" w14:textId="475EF83C" w:rsidR="009A1903" w:rsidRDefault="00AB7D2E" w:rsidP="00AB7D2E">
      <w:r>
        <w:t>This model was also trained for 100 epochs</w:t>
      </w:r>
      <w:r w:rsidR="00F7568A">
        <w:t xml:space="preserve"> and reported the following accuracy metrics:</w:t>
      </w:r>
      <w:r w:rsidR="00F7568A">
        <w:br/>
      </w:r>
    </w:p>
    <w:p w14:paraId="7186D80E" w14:textId="58822520" w:rsidR="009A1903" w:rsidRDefault="009A1903" w:rsidP="009A1903">
      <w:r>
        <w:t xml:space="preserve">Training MAE: </w:t>
      </w:r>
      <w:r>
        <w:t>2.66</w:t>
      </w:r>
      <w:r w:rsidR="00F7568A">
        <w:t>213</w:t>
      </w:r>
      <w:r w:rsidR="00AB5836">
        <w:t xml:space="preserve"> Angstrom </w:t>
      </w:r>
    </w:p>
    <w:p w14:paraId="6DF52B31" w14:textId="5F5D7851" w:rsidR="009A1903" w:rsidRDefault="009A1903" w:rsidP="00AB7D2E">
      <w:r>
        <w:t xml:space="preserve">Validation MAE: </w:t>
      </w:r>
      <w:r w:rsidR="00F7568A">
        <w:t>3.2498</w:t>
      </w:r>
      <w:r w:rsidR="00AB5836">
        <w:t xml:space="preserve"> Angstrom </w:t>
      </w:r>
    </w:p>
    <w:p w14:paraId="40605E9B" w14:textId="386317A5" w:rsidR="00AB7D2E" w:rsidRDefault="009A1903" w:rsidP="00EF1515">
      <w:r w:rsidRPr="009E09DE">
        <w:rPr>
          <w:noProof/>
        </w:rPr>
        <w:lastRenderedPageBreak/>
        <w:drawing>
          <wp:inline distT="0" distB="0" distL="0" distR="0" wp14:anchorId="4C8EEF14" wp14:editId="1FFA34DF">
            <wp:extent cx="2400300" cy="27940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a:stretch>
                      <a:fillRect/>
                    </a:stretch>
                  </pic:blipFill>
                  <pic:spPr>
                    <a:xfrm>
                      <a:off x="0" y="0"/>
                      <a:ext cx="2400300" cy="2794000"/>
                    </a:xfrm>
                    <a:prstGeom prst="rect">
                      <a:avLst/>
                    </a:prstGeom>
                  </pic:spPr>
                </pic:pic>
              </a:graphicData>
            </a:graphic>
          </wp:inline>
        </w:drawing>
      </w:r>
    </w:p>
    <w:p w14:paraId="30CE0480" w14:textId="0182C753" w:rsidR="009A1903" w:rsidRDefault="009A1903" w:rsidP="00EF1515"/>
    <w:p w14:paraId="11255B3A" w14:textId="66A82802" w:rsidR="00F7568A" w:rsidRDefault="00F7568A" w:rsidP="00EF1515">
      <w:r>
        <w:t xml:space="preserve">This addition of the </w:t>
      </w:r>
      <w:r w:rsidR="00AB5836">
        <w:t xml:space="preserve">CELU layer </w:t>
      </w:r>
      <w:r>
        <w:t xml:space="preserve">model </w:t>
      </w:r>
      <w:r w:rsidR="00AB5836">
        <w:t xml:space="preserve">markedly improved predictive power of the model and the residuals showed some structure. The model had an issue with predictions RMSD at 5 Angstroms where there’s a line segment of 5 Angstrom predicted values evenly </w:t>
      </w:r>
      <w:proofErr w:type="spellStart"/>
      <w:r w:rsidR="00AB5836">
        <w:t>distrivuted</w:t>
      </w:r>
      <w:proofErr w:type="spellEnd"/>
      <w:r w:rsidR="00AB5836">
        <w:t xml:space="preserve"> by their actual RMSD. </w:t>
      </w:r>
    </w:p>
    <w:p w14:paraId="0CC7301B" w14:textId="77777777" w:rsidR="00F7568A" w:rsidRDefault="00F7568A" w:rsidP="00EF1515"/>
    <w:p w14:paraId="70B151EB" w14:textId="5C13B8FB" w:rsidR="00AB7D2E" w:rsidRPr="00AB5836" w:rsidRDefault="00675E24" w:rsidP="00EF1515">
      <w:pPr>
        <w:rPr>
          <w:b/>
          <w:bCs/>
        </w:rPr>
      </w:pPr>
      <w:r w:rsidRPr="00675E24">
        <w:rPr>
          <w:b/>
          <w:bCs/>
        </w:rPr>
        <w:t>modNN5</w:t>
      </w:r>
    </w:p>
    <w:p w14:paraId="64F0A335" w14:textId="2B4E93B8"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r w:rsidR="009A1903">
        <w:t>functions</w:t>
      </w:r>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w:t>
      </w:r>
      <w:proofErr w:type="spellStart"/>
      <w:r>
        <w:t>dataloader</w:t>
      </w:r>
      <w:proofErr w:type="spellEnd"/>
      <w:r>
        <w:t xml:space="preserve"> and the SGD optimization algorithm was implemented but was not used to produce the presented results. </w:t>
      </w:r>
    </w:p>
    <w:p w14:paraId="7EB214E5" w14:textId="74CAA8FB"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r w:rsidR="00F7568A">
        <w:t xml:space="preserve">It is possible </w:t>
      </w:r>
    </w:p>
    <w:p w14:paraId="770D0AC4" w14:textId="77777777" w:rsidR="00AB7D2E" w:rsidRDefault="00AB7D2E" w:rsidP="00EF1515"/>
    <w:p w14:paraId="2EFD037E" w14:textId="257E8351" w:rsidR="00F7568A" w:rsidRDefault="00F7568A" w:rsidP="00F7568A">
      <w:r>
        <w:t>Training MAE: 2.</w:t>
      </w:r>
      <w:r>
        <w:t>68</w:t>
      </w:r>
    </w:p>
    <w:p w14:paraId="3B7BC0A1" w14:textId="0766868B" w:rsidR="00F7568A" w:rsidRDefault="00F7568A" w:rsidP="00F7568A">
      <w:r>
        <w:t xml:space="preserve">Validation MAE: </w:t>
      </w:r>
      <w:r>
        <w:t>2.98</w:t>
      </w:r>
    </w:p>
    <w:p w14:paraId="26B3818A" w14:textId="77777777" w:rsidR="00F41A7A" w:rsidRDefault="00F41A7A" w:rsidP="00EF1515"/>
    <w:p w14:paraId="4B7876E4" w14:textId="6775F386" w:rsidR="009A1903" w:rsidRDefault="009A1903" w:rsidP="006E2DF1">
      <w:pPr>
        <w:pStyle w:val="Heading2"/>
      </w:pPr>
      <w:r w:rsidRPr="00F41A7A">
        <w:rPr>
          <w:noProof/>
        </w:rPr>
        <w:lastRenderedPageBreak/>
        <w:drawing>
          <wp:inline distT="0" distB="0" distL="0" distR="0" wp14:anchorId="330C4EB2" wp14:editId="6501F9BE">
            <wp:extent cx="2569300" cy="25908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0"/>
                    <a:stretch>
                      <a:fillRect/>
                    </a:stretch>
                  </pic:blipFill>
                  <pic:spPr>
                    <a:xfrm>
                      <a:off x="0" y="0"/>
                      <a:ext cx="2577262" cy="2598829"/>
                    </a:xfrm>
                    <a:prstGeom prst="rect">
                      <a:avLst/>
                    </a:prstGeom>
                  </pic:spPr>
                </pic:pic>
              </a:graphicData>
            </a:graphic>
          </wp:inline>
        </w:drawing>
      </w:r>
    </w:p>
    <w:p w14:paraId="2B2D7C5D" w14:textId="77777777" w:rsidR="009A1903" w:rsidRDefault="009A1903" w:rsidP="006E2DF1">
      <w:pPr>
        <w:pStyle w:val="Heading2"/>
      </w:pPr>
    </w:p>
    <w:p w14:paraId="75DEC767" w14:textId="17D6EC21"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2700DCB5" w:rsidR="001F4385" w:rsidRDefault="00DE1796" w:rsidP="001F4385">
      <w:r w:rsidRPr="008C6AC2">
        <w:rPr>
          <w:noProof/>
        </w:rPr>
        <w:drawing>
          <wp:inline distT="0" distB="0" distL="0" distR="0" wp14:anchorId="671FD734" wp14:editId="4B8FE2B9">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1"/>
                    <a:stretch>
                      <a:fillRect/>
                    </a:stretch>
                  </pic:blipFill>
                  <pic:spPr>
                    <a:xfrm>
                      <a:off x="0" y="0"/>
                      <a:ext cx="2654300" cy="3124200"/>
                    </a:xfrm>
                    <a:prstGeom prst="rect">
                      <a:avLst/>
                    </a:prstGeom>
                  </pic:spPr>
                </pic:pic>
              </a:graphicData>
            </a:graphic>
          </wp:inline>
        </w:drawing>
      </w:r>
    </w:p>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000000"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736D7E25" w14:textId="470C71EC" w:rsidR="001A65C5" w:rsidRDefault="008C6AC2" w:rsidP="001A65C5">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09D7012A" w14:textId="77777777" w:rsidR="00DE1796" w:rsidRPr="00D454AD" w:rsidRDefault="00DE1796" w:rsidP="00DE1796">
      <w:r w:rsidRPr="00D454AD">
        <w:rPr>
          <w:noProof/>
        </w:rPr>
        <w:drawing>
          <wp:inline distT="0" distB="0" distL="0" distR="0" wp14:anchorId="18544BC7" wp14:editId="74EBC883">
            <wp:extent cx="2654300" cy="31242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a:stretch>
                      <a:fillRect/>
                    </a:stretch>
                  </pic:blipFill>
                  <pic:spPr>
                    <a:xfrm>
                      <a:off x="0" y="0"/>
                      <a:ext cx="2654300" cy="3124200"/>
                    </a:xfrm>
                    <a:prstGeom prst="rect">
                      <a:avLst/>
                    </a:prstGeom>
                  </pic:spPr>
                </pic:pic>
              </a:graphicData>
            </a:graphic>
          </wp:inline>
        </w:drawing>
      </w:r>
    </w:p>
    <w:p w14:paraId="437B56DB" w14:textId="7FABF960" w:rsidR="00DE1796" w:rsidRDefault="00DE1796" w:rsidP="001A65C5">
      <w:r w:rsidRPr="001A65C5">
        <w:rPr>
          <w:noProof/>
        </w:rPr>
        <w:lastRenderedPageBreak/>
        <w:drawing>
          <wp:inline distT="0" distB="0" distL="0" distR="0" wp14:anchorId="038AE39F" wp14:editId="024AF51A">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3124200" cy="3124200"/>
                    </a:xfrm>
                    <a:prstGeom prst="rect">
                      <a:avLst/>
                    </a:prstGeom>
                  </pic:spPr>
                </pic:pic>
              </a:graphicData>
            </a:graphic>
          </wp:inline>
        </w:drawing>
      </w:r>
    </w:p>
    <w:p w14:paraId="1CFFE99E" w14:textId="40E3D695" w:rsidR="001A65C5" w:rsidRDefault="001A65C5" w:rsidP="001F4385"/>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8" w:name="_Discussion"/>
      <w:bookmarkEnd w:id="8"/>
      <w:r>
        <w:t>Discussion</w:t>
      </w:r>
    </w:p>
    <w:p w14:paraId="3F589075" w14:textId="0F2C4D60" w:rsidR="00EF1515" w:rsidRDefault="00EF1515" w:rsidP="00EF1515"/>
    <w:p w14:paraId="2DEBCF7F" w14:textId="08F5056B" w:rsidR="00DE1796" w:rsidRDefault="00DE1796" w:rsidP="00EF1515">
      <w:r>
        <w:t xml:space="preserve">The random forest and gradient boosted tree proved to </w:t>
      </w:r>
    </w:p>
    <w:p w14:paraId="31A120A9" w14:textId="213FF6CD" w:rsidR="00C259A0" w:rsidRDefault="00C259A0" w:rsidP="00EF1515">
      <w:r>
        <w:t xml:space="preserve">Residuals are too high to be of significant use. MAE of 3A is still two water molecules </w:t>
      </w:r>
    </w:p>
    <w:p w14:paraId="41A1A810" w14:textId="71B937EA" w:rsidR="00335E6B" w:rsidRDefault="00335E6B" w:rsidP="00EF1515"/>
    <w:p w14:paraId="0A3BB320" w14:textId="2A2AA0D1"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4"/>
                    <a:stretch>
                      <a:fillRect/>
                    </a:stretch>
                  </pic:blipFill>
                  <pic:spPr>
                    <a:xfrm>
                      <a:off x="0" y="0"/>
                      <a:ext cx="2324100" cy="2794000"/>
                    </a:xfrm>
                    <a:prstGeom prst="rect">
                      <a:avLst/>
                    </a:prstGeom>
                  </pic:spPr>
                </pic:pic>
              </a:graphicData>
            </a:graphic>
          </wp:inline>
        </w:drawing>
      </w:r>
    </w:p>
    <w:p w14:paraId="40682866" w14:textId="76E2ACEA" w:rsidR="00DE1796" w:rsidRDefault="00DE1796" w:rsidP="001F4385"/>
    <w:p w14:paraId="7110815E" w14:textId="77777777" w:rsidR="00DE1796" w:rsidRDefault="00DE1796" w:rsidP="001F4385"/>
    <w:p w14:paraId="01CEEED3" w14:textId="2F537F5C" w:rsidR="001F4385" w:rsidRDefault="001F4385" w:rsidP="001F4385">
      <w:pPr>
        <w:pStyle w:val="Heading1"/>
      </w:pPr>
      <w:bookmarkStart w:id="9" w:name="_Conclusion"/>
      <w:bookmarkEnd w:id="9"/>
      <w:r>
        <w:lastRenderedPageBreak/>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152C0C17" w14:textId="6CADB7DB" w:rsidR="009A1903" w:rsidRDefault="009A1903" w:rsidP="002F36CA">
      <w:pPr>
        <w:pStyle w:val="Heading1"/>
      </w:pPr>
      <w:bookmarkStart w:id="10" w:name="_Appendix"/>
      <w:bookmarkEnd w:id="10"/>
      <w:r>
        <w:t>Bibliography</w:t>
      </w:r>
    </w:p>
    <w:p w14:paraId="5F7345DE" w14:textId="77777777" w:rsidR="009A1903" w:rsidRPr="009A1903" w:rsidRDefault="009A1903" w:rsidP="009A1903"/>
    <w:p w14:paraId="7569B3BF" w14:textId="1E5C5247" w:rsidR="009A1903" w:rsidRDefault="009A1903" w:rsidP="009A1903">
      <w:r>
        <w:t xml:space="preserve">Admin. (2014, January 9). Protein Folding: The Good, the Bad, and the Ugly - Science in the </w:t>
      </w:r>
      <w:r>
        <w:tab/>
      </w:r>
      <w:r>
        <w:t>News. Science in the News. https://sitn.hms.harvard.edu/flash/2010/issue65/</w:t>
      </w:r>
    </w:p>
    <w:p w14:paraId="5BAD902C" w14:textId="7657B8E0" w:rsidR="009A1903" w:rsidRDefault="009A1903" w:rsidP="009A1903"/>
    <w:p w14:paraId="7321902F" w14:textId="56CD2CA8" w:rsidR="009A1903" w:rsidRDefault="009A1903" w:rsidP="009A1903">
      <w:r>
        <w:t>Bank, R. P. D. (n.d.). Pairwise Structure Alignment. https://www.rcsb.org/docs/tools/pairwise-</w:t>
      </w:r>
      <w:r>
        <w:tab/>
      </w:r>
      <w:r>
        <w:t>structure-alignment</w:t>
      </w:r>
    </w:p>
    <w:p w14:paraId="5FE478B5" w14:textId="77777777" w:rsidR="009A1903" w:rsidRDefault="009A1903" w:rsidP="009A1903"/>
    <w:p w14:paraId="69A54732" w14:textId="7610BA6D" w:rsidR="009A1903" w:rsidRDefault="009A1903" w:rsidP="009A1903">
      <w:r>
        <w:t xml:space="preserve">- DECOYSETS2019. (n.d.). </w:t>
      </w:r>
      <w:r>
        <w:tab/>
      </w:r>
      <w:r>
        <w:t>https://predictioncenter.org/decoysets2019/description.cgi?casp=CASP5</w:t>
      </w:r>
      <w:r>
        <w:tab/>
      </w:r>
    </w:p>
    <w:p w14:paraId="04A92734" w14:textId="77777777" w:rsidR="009A1903" w:rsidRDefault="009A1903" w:rsidP="009A1903"/>
    <w:p w14:paraId="6851A7CA" w14:textId="644C327C" w:rsidR="009A1903" w:rsidRDefault="009A1903" w:rsidP="009A1903">
      <w:proofErr w:type="spellStart"/>
      <w:r>
        <w:t>Gloyd</w:t>
      </w:r>
      <w:proofErr w:type="spellEnd"/>
      <w:r>
        <w:t xml:space="preserve">, J. (2023). Protein Folding. </w:t>
      </w:r>
      <w:proofErr w:type="spellStart"/>
      <w:r>
        <w:t>ChemTalk</w:t>
      </w:r>
      <w:proofErr w:type="spellEnd"/>
      <w:r>
        <w:t>. https://chemistrytalk.org/protein-folding/</w:t>
      </w:r>
    </w:p>
    <w:p w14:paraId="5A399AE8" w14:textId="77777777" w:rsidR="009A1903" w:rsidRDefault="009A1903" w:rsidP="009A1903"/>
    <w:p w14:paraId="1F9EEF8A" w14:textId="1A434DF4" w:rsidR="009A1903" w:rsidRDefault="009A1903" w:rsidP="009A1903">
      <w:proofErr w:type="spellStart"/>
      <w:r>
        <w:t>Kabsch</w:t>
      </w:r>
      <w:proofErr w:type="spellEnd"/>
      <w:r>
        <w:t xml:space="preserve">, W. (1976). A solution for the best rotation to relate two sets of vectors. Acta </w:t>
      </w:r>
      <w:proofErr w:type="spellStart"/>
      <w:r>
        <w:t>Cryst</w:t>
      </w:r>
      <w:proofErr w:type="spellEnd"/>
      <w:r>
        <w:t xml:space="preserve">. A32, </w:t>
      </w:r>
    </w:p>
    <w:p w14:paraId="2F583DFA" w14:textId="77777777" w:rsidR="009A1903" w:rsidRDefault="009A1903" w:rsidP="009A1903">
      <w:pPr>
        <w:ind w:firstLine="720"/>
      </w:pPr>
      <w:r>
        <w:t xml:space="preserve">922–923. </w:t>
      </w:r>
    </w:p>
    <w:p w14:paraId="674E662D" w14:textId="77777777" w:rsidR="009A1903" w:rsidRDefault="009A1903" w:rsidP="009A1903"/>
    <w:p w14:paraId="73B5CF2A" w14:textId="4E85766B" w:rsidR="009A1903" w:rsidRDefault="009A1903" w:rsidP="009A1903">
      <w:r>
        <w:t xml:space="preserve">Ribeiro, J., Ríos-Vera, C., Melo, F. S., &amp; </w:t>
      </w:r>
      <w:proofErr w:type="spellStart"/>
      <w:r>
        <w:t>Schüller</w:t>
      </w:r>
      <w:proofErr w:type="spellEnd"/>
      <w:r>
        <w:t xml:space="preserve">, A. (2019). Calculation of accurate interatomic </w:t>
      </w:r>
      <w:r>
        <w:tab/>
      </w:r>
      <w:r>
        <w:t xml:space="preserve">contact surface areas for the quantitative analysis of non-bonded molecular </w:t>
      </w:r>
      <w:r>
        <w:tab/>
      </w:r>
      <w:r>
        <w:t xml:space="preserve">interactions. </w:t>
      </w:r>
    </w:p>
    <w:p w14:paraId="50994046" w14:textId="77777777" w:rsidR="009A1903" w:rsidRDefault="009A1903" w:rsidP="009A1903"/>
    <w:p w14:paraId="45B2BBB1" w14:textId="37F9DE15" w:rsidR="009A1903" w:rsidRDefault="009A1903" w:rsidP="009A1903">
      <w:r>
        <w:t>Bioinformatics, 35(18), 3499–3501. https://doi.org/10.1093/bioinformatics/btz062</w:t>
      </w:r>
      <w:r>
        <w:tab/>
      </w:r>
      <w:r>
        <w:tab/>
      </w:r>
    </w:p>
    <w:p w14:paraId="18288B8F" w14:textId="77777777" w:rsidR="009A1903" w:rsidRDefault="009A1903" w:rsidP="009A1903">
      <w:pPr>
        <w:ind w:left="720"/>
      </w:pPr>
      <w:proofErr w:type="spellStart"/>
      <w:r>
        <w:t>Stepashko</w:t>
      </w:r>
      <w:proofErr w:type="spellEnd"/>
      <w:r>
        <w:t xml:space="preserve">, V., </w:t>
      </w:r>
      <w:proofErr w:type="spellStart"/>
      <w:r>
        <w:t>Bulgakova</w:t>
      </w:r>
      <w:proofErr w:type="spellEnd"/>
      <w:r>
        <w:t xml:space="preserve">, O., &amp; International Research and Training Centre for Information Technologies and Systems of the NAS and MES of Ukraine. (2013). </w:t>
      </w:r>
    </w:p>
    <w:p w14:paraId="74D74BFD" w14:textId="2A6AF76E" w:rsidR="009A1903" w:rsidRDefault="009A1903" w:rsidP="009A1903">
      <w:pPr>
        <w:ind w:left="720"/>
      </w:pPr>
      <w:r>
        <w:t xml:space="preserve">Generalized Iterative Algorithm GIA GMDH. International Conference in Inductive </w:t>
      </w:r>
      <w:proofErr w:type="gramStart"/>
      <w:r>
        <w:t xml:space="preserve">Modelling </w:t>
      </w:r>
      <w:r>
        <w:t xml:space="preserve"> </w:t>
      </w:r>
      <w:r>
        <w:t>ICIM</w:t>
      </w:r>
      <w:proofErr w:type="gramEnd"/>
      <w:r>
        <w:t>’.</w:t>
      </w:r>
    </w:p>
    <w:p w14:paraId="5D5E2A70" w14:textId="77777777" w:rsidR="009A1903" w:rsidRDefault="009A1903" w:rsidP="009A1903"/>
    <w:p w14:paraId="028B2F30" w14:textId="65F2B8FA" w:rsidR="009A1903" w:rsidRDefault="009A1903" w:rsidP="009A1903">
      <w:proofErr w:type="spellStart"/>
      <w:r>
        <w:t>Tilve</w:t>
      </w:r>
      <w:proofErr w:type="spellEnd"/>
      <w:r>
        <w:t xml:space="preserve">, M. V. (2021a, July 5). </w:t>
      </w:r>
      <w:proofErr w:type="spellStart"/>
      <w:r>
        <w:t>GMDHreg</w:t>
      </w:r>
      <w:proofErr w:type="spellEnd"/>
      <w:r>
        <w:t>: an R Package for GMDH Regression. https://cran.r-</w:t>
      </w:r>
      <w:r>
        <w:tab/>
      </w:r>
      <w:r>
        <w:t>project.org/web/packages/</w:t>
      </w:r>
      <w:proofErr w:type="spellStart"/>
      <w:r>
        <w:t>GMDHreg</w:t>
      </w:r>
      <w:proofErr w:type="spellEnd"/>
      <w:r>
        <w:t>/vignettes/GMDHreg.html</w:t>
      </w:r>
    </w:p>
    <w:p w14:paraId="719E8B63" w14:textId="77777777" w:rsidR="009A1903" w:rsidRDefault="009A1903" w:rsidP="009A1903"/>
    <w:p w14:paraId="309DE4BC" w14:textId="52EB5F10" w:rsidR="009A1903" w:rsidRDefault="009A1903" w:rsidP="009A1903">
      <w:proofErr w:type="spellStart"/>
      <w:r>
        <w:t>Tilve</w:t>
      </w:r>
      <w:proofErr w:type="spellEnd"/>
      <w:r>
        <w:t xml:space="preserve">, M. V. (2021b). </w:t>
      </w:r>
      <w:proofErr w:type="spellStart"/>
      <w:r>
        <w:t>GMDHreg</w:t>
      </w:r>
      <w:proofErr w:type="spellEnd"/>
      <w:r>
        <w:t xml:space="preserve">: Regression using GMDH Algorithms. rdrr.io. </w:t>
      </w:r>
      <w:r>
        <w:tab/>
      </w:r>
      <w:r>
        <w:t>https://rdrr.io/cran/GMDHreg/</w:t>
      </w:r>
    </w:p>
    <w:p w14:paraId="091D31B1" w14:textId="77777777" w:rsidR="009A1903" w:rsidRDefault="009A1903" w:rsidP="009A1903"/>
    <w:p w14:paraId="345CBECA" w14:textId="2AAAC98C" w:rsidR="009A1903" w:rsidRDefault="009A1903" w:rsidP="009A1903">
      <w:r>
        <w:t xml:space="preserve">UCI Machine Learning Repository: Protein Data </w:t>
      </w:r>
      <w:proofErr w:type="spellStart"/>
      <w:r>
        <w:t>Data</w:t>
      </w:r>
      <w:proofErr w:type="spellEnd"/>
      <w:r>
        <w:t xml:space="preserve"> Set. (n.d.). </w:t>
      </w:r>
      <w:r>
        <w:tab/>
      </w:r>
      <w:r>
        <w:t>https://archive.ics.uci.edu/ml/datasets/Protein+Data</w:t>
      </w:r>
    </w:p>
    <w:p w14:paraId="0D358646" w14:textId="77777777" w:rsidR="009A1903" w:rsidRDefault="009A1903" w:rsidP="009A1903"/>
    <w:p w14:paraId="6FE523EF" w14:textId="0683BAF1" w:rsidR="009A1903" w:rsidRDefault="009A1903" w:rsidP="009A1903">
      <w:r>
        <w:t xml:space="preserve">Yasuda, S., </w:t>
      </w:r>
      <w:proofErr w:type="spellStart"/>
      <w:r>
        <w:t>Yoshidome</w:t>
      </w:r>
      <w:proofErr w:type="spellEnd"/>
      <w:r>
        <w:t xml:space="preserve">, T., </w:t>
      </w:r>
      <w:proofErr w:type="spellStart"/>
      <w:r>
        <w:t>Oshima</w:t>
      </w:r>
      <w:proofErr w:type="spellEnd"/>
      <w:r>
        <w:t xml:space="preserve">, H., Kodama, R., </w:t>
      </w:r>
      <w:proofErr w:type="spellStart"/>
      <w:r>
        <w:t>Harano</w:t>
      </w:r>
      <w:proofErr w:type="spellEnd"/>
      <w:r>
        <w:t xml:space="preserve">, Y., &amp; Kinoshita, M. (2010). Effects of </w:t>
      </w:r>
      <w:r>
        <w:tab/>
      </w:r>
      <w:proofErr w:type="gramStart"/>
      <w:r>
        <w:t>side-chain</w:t>
      </w:r>
      <w:proofErr w:type="gramEnd"/>
      <w:r>
        <w:t xml:space="preserve"> packing on the formation of secondary structures in protein folding. Journal </w:t>
      </w:r>
      <w:r>
        <w:tab/>
      </w:r>
      <w:r>
        <w:t>of Chemical Physics, 132(6), 065105. https://doi.org/10.1063/1.3319509</w:t>
      </w:r>
    </w:p>
    <w:p w14:paraId="5B5EBF6F" w14:textId="77777777" w:rsidR="009A1903" w:rsidRDefault="009A1903" w:rsidP="002F36CA">
      <w:pPr>
        <w:pStyle w:val="Heading1"/>
      </w:pPr>
    </w:p>
    <w:p w14:paraId="55A742F9" w14:textId="44A0796A" w:rsidR="002F36CA" w:rsidRDefault="001F4385" w:rsidP="002F36CA">
      <w:pPr>
        <w:pStyle w:val="Heading1"/>
      </w:pPr>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ncol(x))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ncol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2B3F53E6" w:rsidR="002F36CA"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78263CA" w14:textId="77777777" w:rsidR="00E26AA9" w:rsidRPr="00803555" w:rsidRDefault="00E26AA9" w:rsidP="00803555">
      <w:pPr>
        <w:rPr>
          <w:rFonts w:ascii="Courier New" w:hAnsi="Courier New" w:cs="Courier New"/>
        </w:rPr>
      </w:pPr>
    </w:p>
    <w:sectPr w:rsidR="00E26AA9" w:rsidRPr="00803555" w:rsidSect="0074421D">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1DF89" w14:textId="77777777" w:rsidR="00B4469F" w:rsidRDefault="00B4469F" w:rsidP="00CC7FE2">
      <w:r>
        <w:separator/>
      </w:r>
    </w:p>
  </w:endnote>
  <w:endnote w:type="continuationSeparator" w:id="0">
    <w:p w14:paraId="7DBCC59F" w14:textId="77777777" w:rsidR="00B4469F" w:rsidRDefault="00B4469F"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2547B" w14:textId="77777777" w:rsidR="00B4469F" w:rsidRDefault="00B4469F" w:rsidP="00CC7FE2">
      <w:r>
        <w:separator/>
      </w:r>
    </w:p>
  </w:footnote>
  <w:footnote w:type="continuationSeparator" w:id="0">
    <w:p w14:paraId="0C935252" w14:textId="77777777" w:rsidR="00B4469F" w:rsidRDefault="00B4469F"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A44F0"/>
    <w:rsid w:val="003B2E87"/>
    <w:rsid w:val="003C5BBF"/>
    <w:rsid w:val="00417840"/>
    <w:rsid w:val="00426FD0"/>
    <w:rsid w:val="00430156"/>
    <w:rsid w:val="004B0308"/>
    <w:rsid w:val="005343EA"/>
    <w:rsid w:val="0054139F"/>
    <w:rsid w:val="00583B63"/>
    <w:rsid w:val="00593B11"/>
    <w:rsid w:val="005F22D8"/>
    <w:rsid w:val="006508D0"/>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436FA"/>
    <w:rsid w:val="008A2447"/>
    <w:rsid w:val="008C6AC2"/>
    <w:rsid w:val="008F04EC"/>
    <w:rsid w:val="00910F7C"/>
    <w:rsid w:val="00915CFD"/>
    <w:rsid w:val="009327FD"/>
    <w:rsid w:val="0094012A"/>
    <w:rsid w:val="00991452"/>
    <w:rsid w:val="009A1903"/>
    <w:rsid w:val="009D2DFD"/>
    <w:rsid w:val="009E0CE4"/>
    <w:rsid w:val="009F5D34"/>
    <w:rsid w:val="00A46D10"/>
    <w:rsid w:val="00A648A6"/>
    <w:rsid w:val="00A6775D"/>
    <w:rsid w:val="00AB5836"/>
    <w:rsid w:val="00AB7D2E"/>
    <w:rsid w:val="00B4469F"/>
    <w:rsid w:val="00BA0CD5"/>
    <w:rsid w:val="00BE31A1"/>
    <w:rsid w:val="00C01E50"/>
    <w:rsid w:val="00C10FF4"/>
    <w:rsid w:val="00C259A0"/>
    <w:rsid w:val="00C62BD8"/>
    <w:rsid w:val="00C63215"/>
    <w:rsid w:val="00CC7FE2"/>
    <w:rsid w:val="00D14972"/>
    <w:rsid w:val="00D32DBA"/>
    <w:rsid w:val="00D4544B"/>
    <w:rsid w:val="00D454AD"/>
    <w:rsid w:val="00DE1796"/>
    <w:rsid w:val="00E21DA8"/>
    <w:rsid w:val="00E26AA9"/>
    <w:rsid w:val="00E30D59"/>
    <w:rsid w:val="00E31AFD"/>
    <w:rsid w:val="00E321EE"/>
    <w:rsid w:val="00E367AD"/>
    <w:rsid w:val="00E77832"/>
    <w:rsid w:val="00EB67FC"/>
    <w:rsid w:val="00EC4CB2"/>
    <w:rsid w:val="00EF1515"/>
    <w:rsid w:val="00F308B3"/>
    <w:rsid w:val="00F41A7A"/>
    <w:rsid w:val="00F63DB3"/>
    <w:rsid w:val="00F7568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Word_Document1.doc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2.doc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38</Pages>
  <Words>6935</Words>
  <Characters>39531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29</cp:revision>
  <dcterms:created xsi:type="dcterms:W3CDTF">2023-04-23T16:42:00Z</dcterms:created>
  <dcterms:modified xsi:type="dcterms:W3CDTF">2023-05-08T13:35:00Z</dcterms:modified>
</cp:coreProperties>
</file>