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DF57" w14:textId="1838BEA7" w:rsidR="00B2143B" w:rsidRDefault="0061461C">
      <w:r>
        <w:t xml:space="preserve">Sources </w:t>
      </w:r>
    </w:p>
    <w:p w14:paraId="53F6C1A4" w14:textId="34346715" w:rsidR="0061461C" w:rsidRDefault="0061461C"/>
    <w:p w14:paraId="2540415E" w14:textId="77777777" w:rsidR="0061461C" w:rsidRPr="0061461C" w:rsidRDefault="0061461C" w:rsidP="0061461C">
      <w:proofErr w:type="spellStart"/>
      <w:r w:rsidRPr="0061461C">
        <w:t>GMDHreg</w:t>
      </w:r>
      <w:proofErr w:type="spellEnd"/>
      <w:r w:rsidRPr="0061461C">
        <w:t>: Regression using GMDH Algorithms</w:t>
      </w:r>
    </w:p>
    <w:p w14:paraId="62E134A6" w14:textId="6A21339F" w:rsidR="0061461C" w:rsidRDefault="00000000">
      <w:hyperlink r:id="rId4" w:history="1">
        <w:r w:rsidR="0061461C" w:rsidRPr="00F823EC">
          <w:rPr>
            <w:rStyle w:val="Hyperlink"/>
          </w:rPr>
          <w:t>https://rdrr.io/cran/GMDHreg/</w:t>
        </w:r>
      </w:hyperlink>
    </w:p>
    <w:p w14:paraId="208800BD" w14:textId="47960F99" w:rsidR="0061461C" w:rsidRDefault="0061461C">
      <w:proofErr w:type="spellStart"/>
      <w:r w:rsidRPr="0061461C">
        <w:t>GMDHreg</w:t>
      </w:r>
      <w:proofErr w:type="spellEnd"/>
      <w:r w:rsidRPr="0061461C">
        <w:t>: an R Package for GMDH Regression</w:t>
      </w:r>
    </w:p>
    <w:p w14:paraId="6399B32B" w14:textId="3E96A493" w:rsidR="0061461C" w:rsidRDefault="00000000">
      <w:hyperlink r:id="rId5" w:history="1">
        <w:r w:rsidR="0061461C" w:rsidRPr="00F823EC">
          <w:rPr>
            <w:rStyle w:val="Hyperlink"/>
          </w:rPr>
          <w:t>https://cran.r-project.org/web/packages/GMDHreg/vignettes/GMDHreg.html</w:t>
        </w:r>
      </w:hyperlink>
      <w:r w:rsidR="0061461C">
        <w:t xml:space="preserve"> </w:t>
      </w:r>
    </w:p>
    <w:p w14:paraId="62D13410" w14:textId="77E9E79F" w:rsidR="0061461C" w:rsidRDefault="0061461C">
      <w:r w:rsidRPr="0061461C">
        <w:t>Package ‘</w:t>
      </w:r>
      <w:proofErr w:type="spellStart"/>
      <w:r w:rsidRPr="0061461C">
        <w:t>GMDHreg</w:t>
      </w:r>
      <w:proofErr w:type="spellEnd"/>
      <w:r w:rsidRPr="0061461C">
        <w:t>’</w:t>
      </w:r>
    </w:p>
    <w:p w14:paraId="0B81233A" w14:textId="1E545EA1" w:rsidR="0061461C" w:rsidRDefault="00000000">
      <w:hyperlink r:id="rId6" w:history="1">
        <w:r w:rsidR="0061461C" w:rsidRPr="00F823EC">
          <w:rPr>
            <w:rStyle w:val="Hyperlink"/>
          </w:rPr>
          <w:t>https://cran.r-project.org/web//packages//GMDHreg/GMDHreg.pdf</w:t>
        </w:r>
      </w:hyperlink>
      <w:r w:rsidR="0061461C">
        <w:t xml:space="preserve"> </w:t>
      </w:r>
    </w:p>
    <w:p w14:paraId="25BF098D" w14:textId="77777777" w:rsidR="0061461C" w:rsidRDefault="0061461C"/>
    <w:p w14:paraId="43FB4960" w14:textId="4BABF149" w:rsidR="0061461C" w:rsidRDefault="0061461C">
      <w:r w:rsidRPr="0061461C">
        <w:t>Generalized Iterative Algorithm GIA GMDH</w:t>
      </w:r>
    </w:p>
    <w:p w14:paraId="6F496471" w14:textId="3F3863A9" w:rsidR="0061461C" w:rsidRDefault="00000000">
      <w:hyperlink r:id="rId7" w:anchor=":~:text=Iterative%20methods%20are%20similar%20to%20a%20class%20of,stops%20when%20a%20criterion%20CR%20starts%20to%20grow" w:history="1">
        <w:r w:rsidR="0061461C" w:rsidRPr="00F823EC">
          <w:rPr>
            <w:rStyle w:val="Hyperlink"/>
          </w:rPr>
          <w:t>http://www.mgua.irtc.org.ua/attach/ICIM-IWIM/2013/2.6%20.pdf#:~:text=Iterative%20methods%20are%20similar%20to%20a%20class%20of,stops%20when%20a%20criterion%20CR%20starts%20to%20grow</w:t>
        </w:r>
      </w:hyperlink>
      <w:r w:rsidR="0061461C" w:rsidRPr="0061461C">
        <w:t>.</w:t>
      </w:r>
      <w:r w:rsidR="0061461C">
        <w:t xml:space="preserve"> </w:t>
      </w:r>
    </w:p>
    <w:p w14:paraId="71541BFD" w14:textId="76766601" w:rsidR="00165BC2" w:rsidRDefault="00165BC2"/>
    <w:p w14:paraId="4BBD4A01" w14:textId="37CCE38D" w:rsidR="00165BC2" w:rsidRDefault="00165BC2">
      <w:r>
        <w:t>UCI Protein Dataset</w:t>
      </w:r>
    </w:p>
    <w:p w14:paraId="4227CC03" w14:textId="4A42743C" w:rsidR="00165BC2" w:rsidRDefault="00000000">
      <w:hyperlink r:id="rId8" w:history="1">
        <w:r w:rsidR="00165BC2" w:rsidRPr="00F823EC">
          <w:rPr>
            <w:rStyle w:val="Hyperlink"/>
          </w:rPr>
          <w:t>https://archive.ics.uci.edu/ml/datasets/Protein+Data</w:t>
        </w:r>
      </w:hyperlink>
      <w:r w:rsidR="00165BC2">
        <w:t xml:space="preserve"> </w:t>
      </w:r>
    </w:p>
    <w:p w14:paraId="7271FDBB" w14:textId="788CD802" w:rsidR="00165BC2" w:rsidRDefault="00165BC2"/>
    <w:p w14:paraId="614B7DAE" w14:textId="282173E0" w:rsidR="00165BC2" w:rsidRDefault="00165BC2">
      <w:r>
        <w:t>Pairwise Structure Alignment</w:t>
      </w:r>
    </w:p>
    <w:p w14:paraId="556B0BF1" w14:textId="26670EED" w:rsidR="00165BC2" w:rsidRDefault="00000000">
      <w:hyperlink r:id="rId9" w:history="1">
        <w:r w:rsidR="00165BC2" w:rsidRPr="00F823EC">
          <w:rPr>
            <w:rStyle w:val="Hyperlink"/>
          </w:rPr>
          <w:t>https://www.rcsb.org/docs/tools/pairwise-structure-alignment</w:t>
        </w:r>
      </w:hyperlink>
      <w:r w:rsidR="00165BC2">
        <w:t xml:space="preserve"> </w:t>
      </w:r>
    </w:p>
    <w:p w14:paraId="5AB45690" w14:textId="5369C28E" w:rsidR="00165BC2" w:rsidRDefault="00165BC2"/>
    <w:p w14:paraId="4D59ADD6" w14:textId="59B890A2" w:rsidR="00165BC2" w:rsidRDefault="00165BC2">
      <w:r>
        <w:t>CASP5 Website</w:t>
      </w:r>
    </w:p>
    <w:p w14:paraId="18917F74" w14:textId="2F129852" w:rsidR="00165BC2" w:rsidRDefault="00000000">
      <w:hyperlink r:id="rId10" w:history="1">
        <w:r w:rsidR="00165BC2" w:rsidRPr="00F823EC">
          <w:rPr>
            <w:rStyle w:val="Hyperlink"/>
          </w:rPr>
          <w:t>https://predictioncenter.org/decoysets2019/description.cgi?casp=CASP5</w:t>
        </w:r>
      </w:hyperlink>
      <w:r w:rsidR="00165BC2">
        <w:t xml:space="preserve"> </w:t>
      </w:r>
    </w:p>
    <w:p w14:paraId="776A4273" w14:textId="42842C9D" w:rsidR="00497585" w:rsidRDefault="00497585"/>
    <w:p w14:paraId="63B0602B" w14:textId="5003456C" w:rsidR="00497585" w:rsidRDefault="00497585">
      <w:r>
        <w:t>Harvard: Protein Folding, the good the bad the ugly</w:t>
      </w:r>
    </w:p>
    <w:p w14:paraId="288B27F0" w14:textId="26049C08" w:rsidR="00497585" w:rsidRDefault="00000000">
      <w:hyperlink r:id="rId11" w:history="1">
        <w:r w:rsidR="00497585" w:rsidRPr="00F823EC">
          <w:rPr>
            <w:rStyle w:val="Hyperlink"/>
          </w:rPr>
          <w:t>https://sitn.hms.harvard.edu/flash/2010/issue65/</w:t>
        </w:r>
      </w:hyperlink>
      <w:r w:rsidR="00497585">
        <w:t xml:space="preserve"> </w:t>
      </w:r>
    </w:p>
    <w:p w14:paraId="19E2B048" w14:textId="289177AD" w:rsidR="00593DFD" w:rsidRDefault="00593DFD"/>
    <w:p w14:paraId="610E26F6" w14:textId="216F9865" w:rsidR="00593DFD" w:rsidRDefault="00593DFD">
      <w:proofErr w:type="spellStart"/>
      <w:r>
        <w:t>Shrake</w:t>
      </w:r>
      <w:proofErr w:type="spellEnd"/>
      <w:r>
        <w:t xml:space="preserve"> Ripley Algorithm</w:t>
      </w:r>
    </w:p>
    <w:p w14:paraId="4E9D8CA4" w14:textId="3B20BC19" w:rsidR="00593DFD" w:rsidRDefault="00000000">
      <w:hyperlink r:id="rId12" w:history="1">
        <w:r w:rsidR="00593DFD" w:rsidRPr="00F823EC">
          <w:rPr>
            <w:rStyle w:val="Hyperlink"/>
          </w:rPr>
          <w:t>https://www.ncbi.nlm.nih.gov/pmc/articles/PMC6748739/</w:t>
        </w:r>
      </w:hyperlink>
      <w:r w:rsidR="00593DFD">
        <w:t xml:space="preserve"> </w:t>
      </w:r>
    </w:p>
    <w:p w14:paraId="71DCD868" w14:textId="4066F901" w:rsidR="00723B1F" w:rsidRDefault="00723B1F"/>
    <w:p w14:paraId="496B7281" w14:textId="228B6FC9" w:rsidR="00723B1F" w:rsidRDefault="00723B1F">
      <w:r>
        <w:t>Protein Folding</w:t>
      </w:r>
    </w:p>
    <w:p w14:paraId="5A4C330C" w14:textId="317DCEDC" w:rsidR="00723B1F" w:rsidRDefault="00723B1F">
      <w:hyperlink r:id="rId13" w:history="1">
        <w:r w:rsidRPr="00F823EC">
          <w:rPr>
            <w:rStyle w:val="Hyperlink"/>
          </w:rPr>
          <w:t>https://chemistrytalk.org/pro</w:t>
        </w:r>
        <w:r w:rsidRPr="00F823EC">
          <w:rPr>
            <w:rStyle w:val="Hyperlink"/>
          </w:rPr>
          <w:t>tein-folding/</w:t>
        </w:r>
      </w:hyperlink>
      <w:r>
        <w:t xml:space="preserve"> </w:t>
      </w:r>
    </w:p>
    <w:p w14:paraId="4275A104" w14:textId="35AF0127" w:rsidR="00FD5DB3" w:rsidRDefault="00FD5DB3"/>
    <w:p w14:paraId="15CC01D3" w14:textId="5488241A" w:rsidR="00FD5DB3" w:rsidRDefault="00FD5DB3">
      <w:proofErr w:type="spellStart"/>
      <w:r>
        <w:t>Kabsch</w:t>
      </w:r>
      <w:proofErr w:type="spellEnd"/>
    </w:p>
    <w:p w14:paraId="05DDE845" w14:textId="400E95F0" w:rsidR="00FD5DB3" w:rsidRDefault="00FD5DB3">
      <w:proofErr w:type="spellStart"/>
      <w:r w:rsidRPr="00FD5DB3">
        <w:t>Kabsch</w:t>
      </w:r>
      <w:proofErr w:type="spellEnd"/>
      <w:r w:rsidRPr="00FD5DB3">
        <w:t xml:space="preserve">, W. (1976). A solution for the best rotation to relate two sets of vectors. Acta </w:t>
      </w:r>
      <w:proofErr w:type="spellStart"/>
      <w:r w:rsidRPr="00FD5DB3">
        <w:t>Cryst</w:t>
      </w:r>
      <w:proofErr w:type="spellEnd"/>
      <w:r w:rsidRPr="00FD5DB3">
        <w:t>. A32, 922–923.</w:t>
      </w:r>
      <w:r>
        <w:t xml:space="preserve"> </w:t>
      </w:r>
    </w:p>
    <w:p w14:paraId="0A9ADC3A" w14:textId="32553179" w:rsidR="007030B3" w:rsidRDefault="007030B3"/>
    <w:p w14:paraId="0957BC10" w14:textId="0A435006" w:rsidR="007030B3" w:rsidRDefault="007030B3">
      <w:r>
        <w:t>Secondary Structure Penalty F8</w:t>
      </w:r>
    </w:p>
    <w:p w14:paraId="6A5A612F" w14:textId="772D6E75" w:rsidR="007030B3" w:rsidRDefault="007030B3">
      <w:hyperlink r:id="rId14" w:history="1">
        <w:r w:rsidRPr="00F823EC">
          <w:rPr>
            <w:rStyle w:val="Hyperlink"/>
          </w:rPr>
          <w:t>https://www.researchgate.net/publication/41426170_Effects_of_side-chain_packing_on_the_formation_of_secondary_structures_in_protein_folding#:~:text=At%20the%20same%20time%2C%20the%20dehydration%20penalty%20%28i.e.%2C,formed%20as%20much%20as%20possible%20in%20protein%20folding</w:t>
        </w:r>
      </w:hyperlink>
      <w:r w:rsidRPr="007030B3">
        <w:t>.</w:t>
      </w:r>
      <w:r>
        <w:t xml:space="preserve"> </w:t>
      </w:r>
    </w:p>
    <w:sectPr w:rsidR="0070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1C"/>
    <w:rsid w:val="0004643C"/>
    <w:rsid w:val="00165BC2"/>
    <w:rsid w:val="0021645C"/>
    <w:rsid w:val="00395BB5"/>
    <w:rsid w:val="00497538"/>
    <w:rsid w:val="00497585"/>
    <w:rsid w:val="00593DFD"/>
    <w:rsid w:val="0061461C"/>
    <w:rsid w:val="007030B3"/>
    <w:rsid w:val="00723B1F"/>
    <w:rsid w:val="00B2143B"/>
    <w:rsid w:val="00F72397"/>
    <w:rsid w:val="00FB691D"/>
    <w:rsid w:val="00F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E403"/>
  <w15:chartTrackingRefBased/>
  <w15:docId w15:val="{4EFA8B9F-268C-AE49-93D1-6C0151DD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rotein+Data" TargetMode="External"/><Relationship Id="rId13" Type="http://schemas.openxmlformats.org/officeDocument/2006/relationships/hyperlink" Target="https://chemistrytalk.org/protein-fold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gua.irtc.org.ua/attach/ICIM-IWIM/2013/2.6%20.pdf" TargetMode="External"/><Relationship Id="rId12" Type="http://schemas.openxmlformats.org/officeDocument/2006/relationships/hyperlink" Target="https://www.ncbi.nlm.nih.gov/pmc/articles/PMC6748739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/packages//GMDHreg/GMDHreg.pdf" TargetMode="External"/><Relationship Id="rId11" Type="http://schemas.openxmlformats.org/officeDocument/2006/relationships/hyperlink" Target="https://sitn.hms.harvard.edu/flash/2010/issue65/" TargetMode="External"/><Relationship Id="rId5" Type="http://schemas.openxmlformats.org/officeDocument/2006/relationships/hyperlink" Target="https://cran.r-project.org/web/packages/GMDHreg/vignettes/GMDHre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edictioncenter.org/decoysets2019/description.cgi?casp=CASP5" TargetMode="External"/><Relationship Id="rId4" Type="http://schemas.openxmlformats.org/officeDocument/2006/relationships/hyperlink" Target="https://rdrr.io/cran/GMDHreg/" TargetMode="External"/><Relationship Id="rId9" Type="http://schemas.openxmlformats.org/officeDocument/2006/relationships/hyperlink" Target="https://www.rcsb.org/docs/tools/pairwise-structure-alignment" TargetMode="External"/><Relationship Id="rId14" Type="http://schemas.openxmlformats.org/officeDocument/2006/relationships/hyperlink" Target="https://www.researchgate.net/publication/41426170_Effects_of_side-chain_packing_on_the_formation_of_secondary_structures_in_protein_folding#:~:text=At%20the%20same%20time%2C%20the%20dehydration%20penalty%20%28i.e.%2C,formed%20as%20much%20as%20possible%20in%20protein%20fol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domingos - 2023</dc:creator>
  <cp:keywords/>
  <dc:description/>
  <cp:lastModifiedBy>evan domingos - 2023</cp:lastModifiedBy>
  <cp:revision>5</cp:revision>
  <dcterms:created xsi:type="dcterms:W3CDTF">2023-05-07T21:26:00Z</dcterms:created>
  <dcterms:modified xsi:type="dcterms:W3CDTF">2023-05-08T06:04:00Z</dcterms:modified>
</cp:coreProperties>
</file>