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2B54" w14:textId="77777777" w:rsidR="005E36D4" w:rsidRDefault="00BD0426" w:rsidP="005E36D4">
      <w:pPr>
        <w:tabs>
          <w:tab w:val="center" w:pos="4252"/>
          <w:tab w:val="right" w:pos="8504"/>
        </w:tabs>
        <w:ind w:firstLine="0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70935" wp14:editId="4DB92F7D">
            <wp:simplePos x="0" y="0"/>
            <wp:positionH relativeFrom="column">
              <wp:posOffset>3810</wp:posOffset>
            </wp:positionH>
            <wp:positionV relativeFrom="page">
              <wp:posOffset>1076325</wp:posOffset>
            </wp:positionV>
            <wp:extent cx="6598920" cy="1417320"/>
            <wp:effectExtent l="0" t="0" r="0" b="0"/>
            <wp:wrapThrough wrapText="bothSides">
              <wp:wrapPolygon edited="0">
                <wp:start x="0" y="0"/>
                <wp:lineTo x="0" y="21194"/>
                <wp:lineTo x="21513" y="21194"/>
                <wp:lineTo x="2151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E6E0BF" w14:textId="77777777" w:rsidR="00BD0426" w:rsidRDefault="00BD0426" w:rsidP="00BD0426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7048F82B" w14:textId="77777777" w:rsidR="00BD0426" w:rsidRDefault="00BD0426" w:rsidP="00BD042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3A658255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6345C254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063D0D5A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6F35DA55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78244948" w14:textId="77777777" w:rsidR="00F55A59" w:rsidRDefault="00F55A59" w:rsidP="00C22865">
      <w:pPr>
        <w:ind w:firstLine="0"/>
        <w:rPr>
          <w:rFonts w:cs="Arial"/>
          <w:szCs w:val="24"/>
        </w:rPr>
      </w:pPr>
    </w:p>
    <w:p w14:paraId="0005E844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7DAC3611" w14:textId="77777777" w:rsidR="00BD0426" w:rsidRDefault="00BD0426" w:rsidP="00BD0426">
      <w:pPr>
        <w:jc w:val="center"/>
        <w:rPr>
          <w:rFonts w:cs="Arial"/>
          <w:szCs w:val="24"/>
        </w:rPr>
      </w:pPr>
    </w:p>
    <w:p w14:paraId="56F1C0A6" w14:textId="2B514F8B" w:rsidR="000F39A0" w:rsidRDefault="000F39A0" w:rsidP="000F39A0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INTERAÇÃO HUMANO-COMPUTADOR: </w:t>
      </w:r>
      <w:r w:rsidRPr="00F76D33">
        <w:rPr>
          <w:rFonts w:cs="Arial"/>
          <w:b/>
          <w:bCs/>
          <w:szCs w:val="24"/>
        </w:rPr>
        <w:t xml:space="preserve">O COMPUTADOR – </w:t>
      </w:r>
      <w:r w:rsidR="00667445">
        <w:rPr>
          <w:rFonts w:cs="Arial"/>
          <w:b/>
          <w:bCs/>
          <w:szCs w:val="24"/>
        </w:rPr>
        <w:t>HARDWARE</w:t>
      </w:r>
    </w:p>
    <w:p w14:paraId="13787653" w14:textId="77777777" w:rsidR="000F39A0" w:rsidRDefault="000F39A0" w:rsidP="000F39A0">
      <w:pPr>
        <w:jc w:val="center"/>
        <w:rPr>
          <w:rFonts w:cs="Arial"/>
          <w:b/>
          <w:bCs/>
          <w:szCs w:val="24"/>
        </w:rPr>
      </w:pPr>
    </w:p>
    <w:p w14:paraId="0F6015B6" w14:textId="5E658E20" w:rsidR="000F39A0" w:rsidRDefault="000F39A0" w:rsidP="000F39A0">
      <w:pPr>
        <w:jc w:val="center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ATIVIDADE </w:t>
      </w:r>
      <w:r w:rsidR="00667445">
        <w:rPr>
          <w:rFonts w:cs="Arial"/>
          <w:szCs w:val="24"/>
        </w:rPr>
        <w:t>7</w:t>
      </w:r>
    </w:p>
    <w:p w14:paraId="7682DE9F" w14:textId="77777777" w:rsidR="00BD0426" w:rsidRDefault="00BD0426" w:rsidP="00BD0426">
      <w:pPr>
        <w:jc w:val="center"/>
        <w:rPr>
          <w:rFonts w:cs="Arial"/>
          <w:b/>
          <w:bCs/>
          <w:szCs w:val="24"/>
        </w:rPr>
      </w:pPr>
    </w:p>
    <w:p w14:paraId="15A368F5" w14:textId="77777777" w:rsidR="005E36D4" w:rsidRDefault="005E36D4" w:rsidP="00BD0426">
      <w:pPr>
        <w:jc w:val="right"/>
        <w:rPr>
          <w:rFonts w:cs="Arial"/>
          <w:szCs w:val="24"/>
        </w:rPr>
      </w:pPr>
    </w:p>
    <w:p w14:paraId="0E13C5A1" w14:textId="77777777" w:rsidR="005E36D4" w:rsidRDefault="005E36D4" w:rsidP="000F39A0">
      <w:pPr>
        <w:ind w:firstLine="0"/>
        <w:rPr>
          <w:rFonts w:cs="Arial"/>
          <w:szCs w:val="24"/>
        </w:rPr>
      </w:pPr>
    </w:p>
    <w:p w14:paraId="79F3ED85" w14:textId="75BAE6C8" w:rsidR="00F55A59" w:rsidRDefault="00F55A59" w:rsidP="00BD0426">
      <w:pPr>
        <w:jc w:val="right"/>
        <w:rPr>
          <w:rFonts w:cs="Arial"/>
          <w:szCs w:val="24"/>
        </w:rPr>
      </w:pPr>
    </w:p>
    <w:p w14:paraId="064E8553" w14:textId="77777777" w:rsidR="00C22865" w:rsidRDefault="00C22865" w:rsidP="00BD0426">
      <w:pPr>
        <w:jc w:val="right"/>
        <w:rPr>
          <w:rFonts w:cs="Arial"/>
          <w:szCs w:val="24"/>
        </w:rPr>
      </w:pPr>
    </w:p>
    <w:p w14:paraId="27917766" w14:textId="77777777" w:rsidR="005E36D4" w:rsidRDefault="005E36D4" w:rsidP="00BD0426">
      <w:pPr>
        <w:jc w:val="right"/>
        <w:rPr>
          <w:rFonts w:cs="Arial"/>
          <w:szCs w:val="24"/>
        </w:rPr>
      </w:pPr>
    </w:p>
    <w:p w14:paraId="129E4997" w14:textId="77777777" w:rsidR="00BD0426" w:rsidRDefault="00BD0426" w:rsidP="00BD0426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Prof.º Sergio Moraes</w:t>
      </w:r>
    </w:p>
    <w:p w14:paraId="5D79EEE9" w14:textId="77777777" w:rsidR="00BD0426" w:rsidRDefault="00BD0426" w:rsidP="007F416F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Disciplina: Interação Humano-Computador</w:t>
      </w:r>
    </w:p>
    <w:p w14:paraId="29CF3E4E" w14:textId="77777777" w:rsidR="00BD0426" w:rsidRDefault="00802AF3" w:rsidP="00BD0426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Evandro Rodrigues Tiburcio</w:t>
      </w:r>
      <w:r>
        <w:rPr>
          <w:rFonts w:cs="Arial"/>
          <w:szCs w:val="24"/>
        </w:rPr>
        <w:tab/>
        <w:t>0030481921018</w:t>
      </w:r>
    </w:p>
    <w:p w14:paraId="0E961220" w14:textId="77777777" w:rsidR="00AD5836" w:rsidRDefault="00AD5836" w:rsidP="00AD5836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Jonadab Santana Vieira Cerqueira</w:t>
      </w:r>
      <w:r>
        <w:rPr>
          <w:rFonts w:cs="Arial"/>
          <w:szCs w:val="24"/>
        </w:rPr>
        <w:tab/>
        <w:t>0030482111044</w:t>
      </w:r>
    </w:p>
    <w:p w14:paraId="008C8514" w14:textId="77777777" w:rsidR="00F55A59" w:rsidRDefault="00F55A59" w:rsidP="00AD5836">
      <w:pPr>
        <w:jc w:val="right"/>
        <w:rPr>
          <w:rFonts w:cs="Arial"/>
          <w:szCs w:val="24"/>
        </w:rPr>
      </w:pPr>
    </w:p>
    <w:p w14:paraId="29D9F043" w14:textId="77777777" w:rsidR="00F55A59" w:rsidRDefault="00F55A59" w:rsidP="00AD5836">
      <w:pPr>
        <w:jc w:val="right"/>
        <w:rPr>
          <w:rFonts w:cs="Arial"/>
          <w:szCs w:val="24"/>
        </w:rPr>
      </w:pPr>
    </w:p>
    <w:p w14:paraId="44253F78" w14:textId="10008F77" w:rsidR="00BD0426" w:rsidRDefault="00F55A59" w:rsidP="00BD042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="00BD0426">
        <w:rPr>
          <w:rFonts w:cs="Arial"/>
          <w:szCs w:val="24"/>
        </w:rPr>
        <w:t>orocaba</w:t>
      </w:r>
    </w:p>
    <w:p w14:paraId="68C40E39" w14:textId="6570AC7C" w:rsidR="00F55A59" w:rsidRDefault="00667445" w:rsidP="00F55A5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Maio</w:t>
      </w:r>
      <w:r w:rsidR="00802AF3">
        <w:rPr>
          <w:rFonts w:cs="Arial"/>
          <w:szCs w:val="24"/>
        </w:rPr>
        <w:t>/2022</w:t>
      </w:r>
    </w:p>
    <w:p w14:paraId="2E95F0A8" w14:textId="77777777" w:rsidR="00667445" w:rsidRDefault="00667445" w:rsidP="00F55A59">
      <w:pPr>
        <w:jc w:val="center"/>
        <w:rPr>
          <w:rFonts w:cs="Arial"/>
          <w:szCs w:val="24"/>
        </w:rPr>
      </w:pPr>
    </w:p>
    <w:sdt>
      <w:sdtPr>
        <w:id w:val="627286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6731A" w14:textId="2E32AA82" w:rsidR="00ED605F" w:rsidRPr="00FB72F8" w:rsidRDefault="00ED605F" w:rsidP="002479A0">
          <w:pPr>
            <w:pStyle w:val="PargrafodaLista"/>
            <w:widowControl/>
            <w:overflowPunct/>
            <w:autoSpaceDE/>
            <w:autoSpaceDN/>
            <w:adjustRightInd/>
            <w:spacing w:after="160" w:line="259" w:lineRule="auto"/>
            <w:ind w:firstLine="0"/>
            <w:jc w:val="center"/>
            <w:rPr>
              <w:rFonts w:cs="Arial"/>
              <w:szCs w:val="24"/>
            </w:rPr>
          </w:pPr>
          <w:r w:rsidRPr="00FB72F8">
            <w:rPr>
              <w:b/>
            </w:rPr>
            <w:t>SUMÁRIO</w:t>
          </w:r>
        </w:p>
        <w:p w14:paraId="147FF28A" w14:textId="75C9F733" w:rsidR="008078C2" w:rsidRDefault="00ED605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427174" w:history="1">
            <w:r w:rsidR="008078C2" w:rsidRPr="00FA16AE">
              <w:rPr>
                <w:rStyle w:val="Hyperlink"/>
                <w:rFonts w:eastAsiaTheme="majorEastAsia"/>
                <w:noProof/>
              </w:rPr>
              <w:t>1.1</w:t>
            </w:r>
            <w:r w:rsidR="008078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078C2" w:rsidRPr="00FA16AE">
              <w:rPr>
                <w:rStyle w:val="Hyperlink"/>
                <w:rFonts w:eastAsiaTheme="majorEastAsia"/>
                <w:noProof/>
              </w:rPr>
              <w:t>LUVA DE DADOS</w:t>
            </w:r>
            <w:r w:rsidR="008078C2">
              <w:rPr>
                <w:noProof/>
                <w:webHidden/>
              </w:rPr>
              <w:tab/>
            </w:r>
            <w:r w:rsidR="008078C2">
              <w:rPr>
                <w:noProof/>
                <w:webHidden/>
              </w:rPr>
              <w:fldChar w:fldCharType="begin"/>
            </w:r>
            <w:r w:rsidR="008078C2">
              <w:rPr>
                <w:noProof/>
                <w:webHidden/>
              </w:rPr>
              <w:instrText xml:space="preserve"> PAGEREF _Toc102427174 \h </w:instrText>
            </w:r>
            <w:r w:rsidR="008078C2">
              <w:rPr>
                <w:noProof/>
                <w:webHidden/>
              </w:rPr>
            </w:r>
            <w:r w:rsidR="008078C2">
              <w:rPr>
                <w:noProof/>
                <w:webHidden/>
              </w:rPr>
              <w:fldChar w:fldCharType="separate"/>
            </w:r>
            <w:r w:rsidR="008078C2">
              <w:rPr>
                <w:noProof/>
                <w:webHidden/>
              </w:rPr>
              <w:t>3</w:t>
            </w:r>
            <w:r w:rsidR="008078C2">
              <w:rPr>
                <w:noProof/>
                <w:webHidden/>
              </w:rPr>
              <w:fldChar w:fldCharType="end"/>
            </w:r>
          </w:hyperlink>
        </w:p>
        <w:p w14:paraId="0B885833" w14:textId="1517A5D1" w:rsidR="008078C2" w:rsidRDefault="008078C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2427175" w:history="1">
            <w:r w:rsidRPr="00FA16AE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A16AE">
              <w:rPr>
                <w:rStyle w:val="Hyperlink"/>
                <w:rFonts w:eastAsiaTheme="majorEastAsia"/>
                <w:noProof/>
              </w:rPr>
              <w:t>MOUSES OCULARES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5B9F" w14:textId="060E67AC" w:rsidR="008078C2" w:rsidRDefault="008078C2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02427176" w:history="1">
            <w:r w:rsidRPr="00FA16AE">
              <w:rPr>
                <w:rStyle w:val="Hyperlink"/>
                <w:rFonts w:eastAsiaTheme="majorEastAsia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7266" w14:textId="574393FD" w:rsidR="00ED605F" w:rsidRDefault="00ED605F">
          <w:r>
            <w:rPr>
              <w:b/>
              <w:bCs/>
            </w:rPr>
            <w:fldChar w:fldCharType="end"/>
          </w:r>
        </w:p>
      </w:sdtContent>
    </w:sdt>
    <w:p w14:paraId="1EEFD6F7" w14:textId="4422AD8A" w:rsidR="00676664" w:rsidRPr="00676664" w:rsidRDefault="00ED605F" w:rsidP="008078C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427F214" w14:textId="61F87133" w:rsidR="00676664" w:rsidRPr="00676664" w:rsidRDefault="00676664" w:rsidP="00D54538">
      <w:pPr>
        <w:pStyle w:val="Ttulo2"/>
        <w:numPr>
          <w:ilvl w:val="1"/>
          <w:numId w:val="14"/>
        </w:numPr>
        <w:ind w:left="576" w:hanging="576"/>
      </w:pPr>
      <w:bookmarkStart w:id="0" w:name="_Toc102427174"/>
      <w:r w:rsidRPr="00676664">
        <w:lastRenderedPageBreak/>
        <w:t>LUVA DE DADOS</w:t>
      </w:r>
      <w:bookmarkEnd w:id="0"/>
    </w:p>
    <w:p w14:paraId="535CD587" w14:textId="77777777" w:rsidR="00676664" w:rsidRDefault="00676664" w:rsidP="009C3A2C"/>
    <w:p w14:paraId="39FEC072" w14:textId="032AAFEE" w:rsidR="00833437" w:rsidRDefault="00833437" w:rsidP="00833437">
      <w:r>
        <w:t>O ano de 2016 foi um marco no contexto do tema Realidade Virtual (VR).</w:t>
      </w:r>
      <w:r>
        <w:t xml:space="preserve"> </w:t>
      </w:r>
      <w:r>
        <w:t>Eventos</w:t>
      </w:r>
      <w:r>
        <w:t xml:space="preserve"> </w:t>
      </w:r>
      <w:r>
        <w:t>tais quais a Oculus Connect 3, o Steam Dev Days e a Vision Summit 2016, foram ocasiõe</w:t>
      </w:r>
      <w:r>
        <w:t xml:space="preserve">s </w:t>
      </w:r>
      <w:r>
        <w:t>em que os grandes nomes da indústria, juntamente com a comunidade de desenvolvedores</w:t>
      </w:r>
      <w:r>
        <w:t xml:space="preserve"> </w:t>
      </w:r>
      <w:r>
        <w:t>e entusiastas, puderam se reunir e expor a que ponto a realidade virtual chegou, quais são</w:t>
      </w:r>
      <w:r>
        <w:t xml:space="preserve"> </w:t>
      </w:r>
      <w:r>
        <w:t>as dificuldades e pesquisas que estão sendo abordadas e qual é a visão de cada segmento</w:t>
      </w:r>
      <w:r>
        <w:t xml:space="preserve"> </w:t>
      </w:r>
      <w:r>
        <w:t>para o futuro.</w:t>
      </w:r>
    </w:p>
    <w:p w14:paraId="17ABF2BD" w14:textId="77777777" w:rsidR="00833437" w:rsidRDefault="00833437" w:rsidP="00833437"/>
    <w:p w14:paraId="09755DC0" w14:textId="4A1BA05B" w:rsidR="009C3A2C" w:rsidRDefault="00833437" w:rsidP="00833437">
      <w:r>
        <w:t>Os aparelhos apresentados são sistemas de interação baseados</w:t>
      </w:r>
      <w:r>
        <w:t xml:space="preserve"> </w:t>
      </w:r>
      <w:r>
        <w:t>em alavancas e gatilhos com rastreamento de posição e orientação. A empresa Oculus</w:t>
      </w:r>
      <w:r>
        <w:t xml:space="preserve"> </w:t>
      </w:r>
      <w:r>
        <w:t>disponibilizou comercialmente em dezembro de 2016 o Oculus Touch, um par</w:t>
      </w:r>
      <w:r>
        <w:t xml:space="preserve"> </w:t>
      </w:r>
      <w:r>
        <w:t>de joysticks rastreados por câmeras infravermelho e algoritmos de visão computacional.</w:t>
      </w:r>
    </w:p>
    <w:p w14:paraId="0DF476D2" w14:textId="77777777" w:rsidR="00833437" w:rsidRDefault="00833437" w:rsidP="00833437"/>
    <w:p w14:paraId="057F124B" w14:textId="77777777" w:rsidR="00833437" w:rsidRDefault="00833437" w:rsidP="00833437">
      <w:r>
        <w:t>A implementação física do conjunto dos subsistemas de acionamento e leitura de</w:t>
      </w:r>
      <w:r>
        <w:t xml:space="preserve"> </w:t>
      </w:r>
      <w:r>
        <w:t>dados via wi-fi foi realizada com sucesso. Uma grande quantidade de tempo, esforço,</w:t>
      </w:r>
      <w:r>
        <w:t xml:space="preserve"> </w:t>
      </w:r>
      <w:r>
        <w:t>criatividade e determinação foram necessários para determinar uma forma de fixar sensores,</w:t>
      </w:r>
      <w:r>
        <w:t xml:space="preserve"> </w:t>
      </w:r>
      <w:r>
        <w:t>atuadores e uma placa de circuito impresso a uma luva de forma a gerar uma</w:t>
      </w:r>
      <w:r>
        <w:t xml:space="preserve"> </w:t>
      </w:r>
      <w:r>
        <w:t xml:space="preserve">plataforma de sensoriamento e atuação háptica funcional. </w:t>
      </w:r>
    </w:p>
    <w:p w14:paraId="3263D0BF" w14:textId="77777777" w:rsidR="00833437" w:rsidRDefault="00833437" w:rsidP="00833437"/>
    <w:p w14:paraId="2D2668CC" w14:textId="1C8195FD" w:rsidR="00833437" w:rsidRDefault="00833437" w:rsidP="00833437">
      <w:r>
        <w:t>Muito esforço foi direcionado</w:t>
      </w:r>
      <w:r>
        <w:t xml:space="preserve"> </w:t>
      </w:r>
      <w:r>
        <w:t>ao desenvolvimento de firmware e outra grande parcela de empenho foi empregada na</w:t>
      </w:r>
      <w:r>
        <w:t xml:space="preserve"> </w:t>
      </w:r>
      <w:r>
        <w:t>criação da aplicação exemplo, seus elementos gráficos, lógica de funcionamento e forma de</w:t>
      </w:r>
      <w:r>
        <w:t xml:space="preserve"> </w:t>
      </w:r>
      <w:r>
        <w:t>comunicação com a luva de dados. Uma proposta de protocolo de comunicação em camada</w:t>
      </w:r>
      <w:r>
        <w:t xml:space="preserve"> </w:t>
      </w:r>
      <w:r>
        <w:t>de aplicação foi gerada e pode ser expandida para se tornar um padrão de comunicação</w:t>
      </w:r>
      <w:r>
        <w:t xml:space="preserve"> </w:t>
      </w:r>
      <w:r>
        <w:t>entre sistemas embarcados e um controlador. Um estudo tanto da literatura, quanto de</w:t>
      </w:r>
      <w:r>
        <w:t xml:space="preserve"> </w:t>
      </w:r>
      <w:r>
        <w:t>produtos comerciais foi realizado e um ano inteiro de desenvolvimento está compilado</w:t>
      </w:r>
      <w:r>
        <w:t xml:space="preserve"> </w:t>
      </w:r>
      <w:r>
        <w:t>neste trabalho.</w:t>
      </w:r>
    </w:p>
    <w:p w14:paraId="422F285C" w14:textId="77777777" w:rsidR="00833437" w:rsidRDefault="00833437" w:rsidP="00833437"/>
    <w:p w14:paraId="3BE913E2" w14:textId="2C771477" w:rsidR="00823833" w:rsidRDefault="00833437" w:rsidP="00823833">
      <w:r>
        <w:t>O protótipo resultante deste projeto apresentou resultados promissores, sendo capaz</w:t>
      </w:r>
      <w:r>
        <w:t xml:space="preserve"> </w:t>
      </w:r>
      <w:r>
        <w:t>de manipular um avatar em ambiente virtual, com amplo potencial para propostas de</w:t>
      </w:r>
      <w:r>
        <w:t xml:space="preserve"> </w:t>
      </w:r>
      <w:r>
        <w:t>melhorias. Dito isto, pode-se inferir que o trabalho atingiu o objetivo de criar uma luva de</w:t>
      </w:r>
      <w:r>
        <w:t xml:space="preserve"> </w:t>
      </w:r>
      <w:r>
        <w:t>dados para futuras investigações, testes e possibilidade de ser utilizada em aplicações.</w:t>
      </w:r>
      <w:r>
        <w:t xml:space="preserve"> </w:t>
      </w:r>
      <w:r>
        <w:t>Trabalhos que poderão dar seguimento a este são a proposição de um conjunto de</w:t>
      </w:r>
      <w:r>
        <w:t xml:space="preserve"> </w:t>
      </w:r>
      <w:r>
        <w:t xml:space="preserve">parâmetros para luvas de dados e testar o protótipo </w:t>
      </w:r>
      <w:r>
        <w:lastRenderedPageBreak/>
        <w:t>deste trabalho no intuito de levantar</w:t>
      </w:r>
      <w:r>
        <w:t xml:space="preserve"> </w:t>
      </w:r>
      <w:r>
        <w:t>suas especificações dentro dos parâmetros propostos; a proposição de testes padrão para</w:t>
      </w:r>
      <w:r>
        <w:t xml:space="preserve"> </w:t>
      </w:r>
      <w:r>
        <w:t>levantamento de características de luvas de dados e levantar as características da luva</w:t>
      </w:r>
      <w:r>
        <w:t xml:space="preserve"> </w:t>
      </w:r>
      <w:r>
        <w:t>resultante deste trabalho. Desenvolver uma forma de monitorar os movimentos do polegar</w:t>
      </w:r>
      <w:r>
        <w:t xml:space="preserve"> </w:t>
      </w:r>
      <w:r>
        <w:t>incluindo flexão das falanges e adução/abdução da falange metacarpal através de sensores</w:t>
      </w:r>
      <w:r>
        <w:t xml:space="preserve"> </w:t>
      </w:r>
      <w:r>
        <w:t>mecânicos atrelados a uma estrutura de suporte que não obstrua os movimentos do dedo;</w:t>
      </w:r>
      <w:r>
        <w:t xml:space="preserve"> </w:t>
      </w:r>
      <w:r>
        <w:t>a atualização dos componentes de Hardware do protótipo e criar aplicações.</w:t>
      </w:r>
    </w:p>
    <w:p w14:paraId="6F58DB17" w14:textId="3ED9F498" w:rsidR="00823833" w:rsidRDefault="00823833" w:rsidP="00823833"/>
    <w:p w14:paraId="114789D0" w14:textId="1BBD0A40" w:rsidR="00823833" w:rsidRPr="008A1595" w:rsidRDefault="00823833" w:rsidP="00B42922">
      <w:pPr>
        <w:pStyle w:val="Ttulo2"/>
        <w:numPr>
          <w:ilvl w:val="1"/>
          <w:numId w:val="14"/>
        </w:numPr>
        <w:ind w:left="576" w:hanging="576"/>
      </w:pPr>
      <w:bookmarkStart w:id="1" w:name="_Toc102427175"/>
      <w:r w:rsidRPr="008A1595">
        <w:t>MOUSES OCULARES</w:t>
      </w:r>
      <w:bookmarkEnd w:id="1"/>
    </w:p>
    <w:p w14:paraId="3E3F059A" w14:textId="12C6C24F" w:rsidR="00823833" w:rsidRDefault="00823833" w:rsidP="00823833"/>
    <w:p w14:paraId="7FE0D5EA" w14:textId="0EDD295E" w:rsidR="00037008" w:rsidRDefault="00823833" w:rsidP="00037008">
      <w:r>
        <w:t xml:space="preserve">A comunicação humana é o processo que envolve troca de informações, </w:t>
      </w:r>
      <w:r>
        <w:t xml:space="preserve">ideias </w:t>
      </w:r>
      <w:r>
        <w:t>e</w:t>
      </w:r>
      <w:r>
        <w:t xml:space="preserve"> </w:t>
      </w:r>
      <w:r>
        <w:t>experiências. Contudo, quando as pessoas perdem ou não possuem sua capacidade de</w:t>
      </w:r>
      <w:r>
        <w:t xml:space="preserve"> </w:t>
      </w:r>
      <w:r>
        <w:t>comunicação, podemos auxiliá-las com a tecnologia, na chamada comunicação alternativa.</w:t>
      </w:r>
      <w:r>
        <w:t xml:space="preserve"> </w:t>
      </w:r>
      <w:r>
        <w:t>Nesta relato de experiência, trazemos questões relativas à utilização de uma tecnologia</w:t>
      </w:r>
      <w:r>
        <w:t xml:space="preserve"> </w:t>
      </w:r>
      <w:r>
        <w:t>apropriada para atendimento de crianças com necessidades especiais, em particular o mouse</w:t>
      </w:r>
      <w:r>
        <w:t xml:space="preserve"> </w:t>
      </w:r>
      <w:r>
        <w:t>ocular, que auxiliou o processo de desenvolvimento e aprendizagem de uma criança de nove</w:t>
      </w:r>
      <w:r>
        <w:t xml:space="preserve"> </w:t>
      </w:r>
      <w:r>
        <w:t>anos.</w:t>
      </w:r>
    </w:p>
    <w:p w14:paraId="5588A196" w14:textId="77777777" w:rsidR="00037008" w:rsidRDefault="00037008" w:rsidP="00037008"/>
    <w:p w14:paraId="7A472184" w14:textId="77777777" w:rsidR="00037008" w:rsidRDefault="00037008" w:rsidP="00037008">
      <w:r>
        <w:t>O funcionamento do mouse ocular é: com uma piscada mais forte é “entendida” pelo</w:t>
      </w:r>
      <w:r>
        <w:t xml:space="preserve"> </w:t>
      </w:r>
      <w:r>
        <w:t>sistema como o acionamento do botão esquerdo do mouse tradicional, pois se permite</w:t>
      </w:r>
      <w:r>
        <w:t xml:space="preserve"> </w:t>
      </w:r>
      <w:r>
        <w:t>capturar e codificar digitalmente os movimentos do globo ocular. Foram usadas plataformas,</w:t>
      </w:r>
      <w:r>
        <w:t xml:space="preserve"> </w:t>
      </w:r>
      <w:r>
        <w:t>ferramentas e linguagens, convertidas em soluções especiais de integração homem-máquina</w:t>
      </w:r>
      <w:r>
        <w:t xml:space="preserve"> </w:t>
      </w:r>
      <w:r>
        <w:t>para comunicação e inúmeras possibilidades na educação e conhecimento.</w:t>
      </w:r>
    </w:p>
    <w:p w14:paraId="76A80F72" w14:textId="77777777" w:rsidR="00037008" w:rsidRDefault="00037008" w:rsidP="00037008"/>
    <w:p w14:paraId="5E13EE7D" w14:textId="15DDBCFE" w:rsidR="00823833" w:rsidRDefault="00823833" w:rsidP="00037008">
      <w:r>
        <w:t>Segundo a autora, para Vigotski, o processo de desenvolvimento na infância, estudado</w:t>
      </w:r>
      <w:r w:rsidR="005A5F9E">
        <w:t xml:space="preserve"> </w:t>
      </w:r>
      <w:r>
        <w:t>pela defectologia, apresenta uma enorme diversidade de formas; a ciência deveria, pois,</w:t>
      </w:r>
      <w:r w:rsidR="005A5F9E">
        <w:t xml:space="preserve"> </w:t>
      </w:r>
      <w:r>
        <w:t>enfrentar esta particularidade, procurar descobrir ciclos e transformações no desenvolvimento,</w:t>
      </w:r>
      <w:r w:rsidR="005A5F9E">
        <w:t xml:space="preserve"> </w:t>
      </w:r>
      <w:r>
        <w:t>analisar seus desequilíbrios e identificar as leis da diversidade. Por um lado, um defeito</w:t>
      </w:r>
      <w:r w:rsidR="005A5F9E">
        <w:t xml:space="preserve"> </w:t>
      </w:r>
      <w:r>
        <w:t>significa uma limitação, um problema no desenvolvimento; em contrapartida, estimula uma</w:t>
      </w:r>
      <w:r w:rsidR="005A5F9E">
        <w:t xml:space="preserve"> </w:t>
      </w:r>
      <w:r>
        <w:t>intensificação em direção ao crescimento do indivíduo, precisamente porque cria dificuldades.</w:t>
      </w:r>
    </w:p>
    <w:p w14:paraId="13E73719" w14:textId="5A900336" w:rsidR="00823833" w:rsidRPr="00823833" w:rsidRDefault="00823833" w:rsidP="00823833">
      <w:r>
        <w:t>Vale frisar que, para Vigotski, muitas das leis que governam o</w:t>
      </w:r>
      <w:r>
        <w:t xml:space="preserve"> </w:t>
      </w:r>
      <w:r>
        <w:t>desenvolvimento cognitivo e psicológico da criança deficiente são as mesmas que guiam o</w:t>
      </w:r>
      <w:r>
        <w:t xml:space="preserve"> </w:t>
      </w:r>
      <w:r>
        <w:lastRenderedPageBreak/>
        <w:t>desenvolvimento das crianças normais.</w:t>
      </w:r>
    </w:p>
    <w:p w14:paraId="4A895325" w14:textId="77777777" w:rsidR="00823833" w:rsidRPr="009C3A2C" w:rsidRDefault="00823833" w:rsidP="00823833"/>
    <w:p w14:paraId="18515AF6" w14:textId="77777777" w:rsidR="009C3A2C" w:rsidRDefault="009C3A2C" w:rsidP="004B062D"/>
    <w:p w14:paraId="1A6F02F8" w14:textId="77777777" w:rsidR="009C3A2C" w:rsidRPr="002632D2" w:rsidRDefault="009C3A2C" w:rsidP="004B062D"/>
    <w:p w14:paraId="768F91A7" w14:textId="59C94A42" w:rsidR="00866C67" w:rsidRDefault="00866C67" w:rsidP="004F3ED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C501EB4" w14:textId="4C4957D5" w:rsidR="006C6823" w:rsidRDefault="006C6823" w:rsidP="006C6823">
      <w:pPr>
        <w:pStyle w:val="Ttulo1"/>
      </w:pPr>
      <w:bookmarkStart w:id="2" w:name="_Toc102427176"/>
      <w:r>
        <w:lastRenderedPageBreak/>
        <w:t>REFERÊNCIAS</w:t>
      </w:r>
      <w:bookmarkEnd w:id="2"/>
    </w:p>
    <w:p w14:paraId="34BB586D" w14:textId="69481B0B" w:rsidR="000F39A0" w:rsidRDefault="000F39A0" w:rsidP="000F39A0"/>
    <w:p w14:paraId="576B58B7" w14:textId="2CD9E76E" w:rsidR="00A62DAD" w:rsidRDefault="00A62DAD" w:rsidP="00A62DAD">
      <w:pPr>
        <w:rPr>
          <w:lang w:val="en-US"/>
        </w:rPr>
      </w:pPr>
      <w:r>
        <w:rPr>
          <w:lang w:val="en-US"/>
        </w:rPr>
        <w:t xml:space="preserve">BORBA, Henrique Dantas; </w:t>
      </w:r>
      <w:r w:rsidRPr="00A62DAD">
        <w:rPr>
          <w:b/>
          <w:bCs/>
          <w:lang w:val="en-US"/>
        </w:rPr>
        <w:t>Proposta de luva haptica wi-fi para interação de ambientes virtuais</w:t>
      </w:r>
      <w:r>
        <w:rPr>
          <w:lang w:val="en-US"/>
        </w:rPr>
        <w:t xml:space="preserve">. Dissertação (Graduação em Energia Elétrica) </w:t>
      </w:r>
      <w:r w:rsidRPr="006B03D8">
        <w:rPr>
          <w:lang w:val="en-US"/>
        </w:rPr>
        <w:t>Universidade Federal do Espírito Santo UFES</w:t>
      </w:r>
      <w:r>
        <w:rPr>
          <w:lang w:val="en-US"/>
        </w:rPr>
        <w:t xml:space="preserve"> </w:t>
      </w:r>
      <w:r w:rsidRPr="006B03D8">
        <w:rPr>
          <w:lang w:val="en-US"/>
        </w:rPr>
        <w:t>Departamento de</w:t>
      </w:r>
      <w:r>
        <w:rPr>
          <w:lang w:val="en-US"/>
        </w:rPr>
        <w:t xml:space="preserve"> </w:t>
      </w:r>
      <w:r w:rsidRPr="006B03D8">
        <w:rPr>
          <w:lang w:val="en-US"/>
        </w:rPr>
        <w:t>Engenharia</w:t>
      </w:r>
      <w:r>
        <w:rPr>
          <w:lang w:val="en-US"/>
        </w:rPr>
        <w:t>. Vitória, Julho de 2017.</w:t>
      </w:r>
      <w:r w:rsidR="00CE7CD0">
        <w:rPr>
          <w:lang w:val="en-US"/>
        </w:rPr>
        <w:t xml:space="preserve"> </w:t>
      </w:r>
      <w:r>
        <w:rPr>
          <w:lang w:val="en-US"/>
        </w:rPr>
        <w:t>&lt;e</w:t>
      </w:r>
      <w:r w:rsidRPr="006B03D8">
        <w:rPr>
          <w:lang w:val="en-US"/>
        </w:rPr>
        <w:t>létricahttps://ele.ufes.br/sites/engenhariaeletrica.ufes.br/files/field/anexo/anderson_h_d_borba.pdf</w:t>
      </w:r>
      <w:r>
        <w:rPr>
          <w:lang w:val="en-US"/>
        </w:rPr>
        <w:t>&gt; Acesso em 02/05/2022.</w:t>
      </w:r>
    </w:p>
    <w:p w14:paraId="2E3C42EE" w14:textId="2C7634D1" w:rsidR="00E11289" w:rsidRDefault="00E11289" w:rsidP="00E11289">
      <w:r>
        <w:t xml:space="preserve">CARVALHO, Jose O. F.; </w:t>
      </w:r>
      <w:r w:rsidRPr="00F60220">
        <w:rPr>
          <w:b/>
          <w:bCs/>
        </w:rPr>
        <w:t>Referenciais para projetistas e usuários de interfaces de computadores destinadas aos deficientes visuais</w:t>
      </w:r>
      <w:r>
        <w:t>. Dissertação (Mestrado em Engenharia Elétrica) - Universidade Estadual de Campinas Faculdade de Eng. Elétrica. Campinas 1994.</w:t>
      </w:r>
    </w:p>
    <w:p w14:paraId="56BD5F9D" w14:textId="5F468984" w:rsidR="00A62DAD" w:rsidRDefault="00A62DAD" w:rsidP="00CE7CD0">
      <w:pPr>
        <w:rPr>
          <w:lang w:val="en-US"/>
        </w:rPr>
      </w:pPr>
      <w:r>
        <w:rPr>
          <w:lang w:val="en-US"/>
        </w:rPr>
        <w:t xml:space="preserve">LOPER, Adriane Aparecida; </w:t>
      </w:r>
      <w:r w:rsidRPr="00A62DAD">
        <w:rPr>
          <w:b/>
          <w:bCs/>
          <w:lang w:val="en-US"/>
        </w:rPr>
        <w:t>Mouse ocular: tecnologia para comunicação</w:t>
      </w:r>
      <w:r>
        <w:rPr>
          <w:lang w:val="en-US"/>
        </w:rPr>
        <w:t>. X Congresso Nacional de Educação – EDUCERE. Curitiba, Novembro de 2011.</w:t>
      </w:r>
      <w:r w:rsidR="00CE7CD0">
        <w:rPr>
          <w:lang w:val="en-US"/>
        </w:rPr>
        <w:t xml:space="preserve"> </w:t>
      </w:r>
      <w:r>
        <w:rPr>
          <w:lang w:val="en-US"/>
        </w:rPr>
        <w:t>&lt;</w:t>
      </w:r>
      <w:r w:rsidR="00CE7CD0" w:rsidRPr="006B03D8">
        <w:rPr>
          <w:lang w:val="en-US"/>
        </w:rPr>
        <w:t>https://educere.bruc.com.br/CD2011/pdf/5491_2834.pdf</w:t>
      </w:r>
      <w:r>
        <w:rPr>
          <w:lang w:val="en-US"/>
        </w:rPr>
        <w:t>&gt;</w:t>
      </w:r>
      <w:r w:rsidR="00CE7CD0">
        <w:rPr>
          <w:lang w:val="en-US"/>
        </w:rPr>
        <w:t xml:space="preserve"> Acesso em 02/05/2022.</w:t>
      </w:r>
    </w:p>
    <w:p w14:paraId="2E60EF1B" w14:textId="506D9F7D" w:rsidR="006B03D8" w:rsidRDefault="006B03D8" w:rsidP="00F526CA">
      <w:pPr>
        <w:rPr>
          <w:lang w:val="en-US"/>
        </w:rPr>
      </w:pPr>
    </w:p>
    <w:p w14:paraId="3EE3486A" w14:textId="77777777" w:rsidR="006B03D8" w:rsidRPr="00E82327" w:rsidRDefault="006B03D8" w:rsidP="00F526CA">
      <w:pPr>
        <w:rPr>
          <w:lang w:val="en-US"/>
        </w:rPr>
      </w:pPr>
    </w:p>
    <w:sectPr w:rsidR="006B03D8" w:rsidRPr="00E82327" w:rsidSect="00FB72F8">
      <w:headerReference w:type="default" r:id="rId9"/>
      <w:pgSz w:w="11906" w:h="16838" w:code="9"/>
      <w:pgMar w:top="1701" w:right="170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53A3" w14:textId="77777777" w:rsidR="001A7E21" w:rsidRDefault="001A7E21" w:rsidP="005E36D4">
      <w:pPr>
        <w:spacing w:line="240" w:lineRule="auto"/>
      </w:pPr>
      <w:r>
        <w:separator/>
      </w:r>
    </w:p>
  </w:endnote>
  <w:endnote w:type="continuationSeparator" w:id="0">
    <w:p w14:paraId="148DA2B6" w14:textId="77777777" w:rsidR="001A7E21" w:rsidRDefault="001A7E21" w:rsidP="005E3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4BCD" w14:textId="77777777" w:rsidR="001A7E21" w:rsidRDefault="001A7E21" w:rsidP="005E36D4">
      <w:pPr>
        <w:spacing w:line="240" w:lineRule="auto"/>
      </w:pPr>
      <w:r>
        <w:separator/>
      </w:r>
    </w:p>
  </w:footnote>
  <w:footnote w:type="continuationSeparator" w:id="0">
    <w:p w14:paraId="00DC0C70" w14:textId="77777777" w:rsidR="001A7E21" w:rsidRDefault="001A7E21" w:rsidP="005E3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071872"/>
      <w:docPartObj>
        <w:docPartGallery w:val="Page Numbers (Top of Page)"/>
        <w:docPartUnique/>
      </w:docPartObj>
    </w:sdtPr>
    <w:sdtEndPr/>
    <w:sdtContent>
      <w:p w14:paraId="691C35CA" w14:textId="484F3D78" w:rsidR="00FB72F8" w:rsidRDefault="00FB72F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12A18" w14:textId="77777777" w:rsidR="005E36D4" w:rsidRDefault="005E36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817"/>
    <w:multiLevelType w:val="hybridMultilevel"/>
    <w:tmpl w:val="AC68B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0899"/>
    <w:multiLevelType w:val="hybridMultilevel"/>
    <w:tmpl w:val="AE72D3EE"/>
    <w:lvl w:ilvl="0" w:tplc="A5808870">
      <w:start w:val="1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61"/>
    <w:multiLevelType w:val="multilevel"/>
    <w:tmpl w:val="4FF6FB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F7B5AB5"/>
    <w:multiLevelType w:val="hybridMultilevel"/>
    <w:tmpl w:val="5CD262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42442B"/>
    <w:multiLevelType w:val="hybridMultilevel"/>
    <w:tmpl w:val="B8FE98E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84B07CC"/>
    <w:multiLevelType w:val="hybridMultilevel"/>
    <w:tmpl w:val="A238B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56008E"/>
    <w:multiLevelType w:val="hybridMultilevel"/>
    <w:tmpl w:val="7AD2600E"/>
    <w:lvl w:ilvl="0" w:tplc="C34AAAF8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30100F9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318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1EF4138"/>
    <w:multiLevelType w:val="hybridMultilevel"/>
    <w:tmpl w:val="A7AE40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7F2BF4"/>
    <w:multiLevelType w:val="multilevel"/>
    <w:tmpl w:val="B162AE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85B5349"/>
    <w:multiLevelType w:val="multilevel"/>
    <w:tmpl w:val="F9D62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88910A9"/>
    <w:multiLevelType w:val="hybridMultilevel"/>
    <w:tmpl w:val="C2D6275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367885"/>
    <w:multiLevelType w:val="multilevel"/>
    <w:tmpl w:val="4D60B6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B9E6C33"/>
    <w:multiLevelType w:val="hybridMultilevel"/>
    <w:tmpl w:val="AE72D3EE"/>
    <w:lvl w:ilvl="0" w:tplc="FFFFFFFF">
      <w:start w:val="1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D6A97"/>
    <w:multiLevelType w:val="hybridMultilevel"/>
    <w:tmpl w:val="14348B22"/>
    <w:lvl w:ilvl="0" w:tplc="676AB34C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752359444">
    <w:abstractNumId w:val="7"/>
  </w:num>
  <w:num w:numId="2" w16cid:durableId="1734087738">
    <w:abstractNumId w:val="8"/>
  </w:num>
  <w:num w:numId="3" w16cid:durableId="39912790">
    <w:abstractNumId w:val="13"/>
  </w:num>
  <w:num w:numId="4" w16cid:durableId="870453657">
    <w:abstractNumId w:val="15"/>
  </w:num>
  <w:num w:numId="5" w16cid:durableId="1385593733">
    <w:abstractNumId w:val="6"/>
  </w:num>
  <w:num w:numId="6" w16cid:durableId="33509220">
    <w:abstractNumId w:val="2"/>
  </w:num>
  <w:num w:numId="7" w16cid:durableId="492109977">
    <w:abstractNumId w:val="12"/>
  </w:num>
  <w:num w:numId="8" w16cid:durableId="960113416">
    <w:abstractNumId w:val="5"/>
  </w:num>
  <w:num w:numId="9" w16cid:durableId="1647976652">
    <w:abstractNumId w:val="9"/>
  </w:num>
  <w:num w:numId="10" w16cid:durableId="316039820">
    <w:abstractNumId w:val="4"/>
  </w:num>
  <w:num w:numId="11" w16cid:durableId="1180969250">
    <w:abstractNumId w:val="7"/>
  </w:num>
  <w:num w:numId="12" w16cid:durableId="550582770">
    <w:abstractNumId w:val="7"/>
  </w:num>
  <w:num w:numId="13" w16cid:durableId="1371145867">
    <w:abstractNumId w:val="0"/>
  </w:num>
  <w:num w:numId="14" w16cid:durableId="234710034">
    <w:abstractNumId w:val="11"/>
  </w:num>
  <w:num w:numId="15" w16cid:durableId="1060976705">
    <w:abstractNumId w:val="1"/>
  </w:num>
  <w:num w:numId="16" w16cid:durableId="684483242">
    <w:abstractNumId w:val="14"/>
  </w:num>
  <w:num w:numId="17" w16cid:durableId="1093160568">
    <w:abstractNumId w:val="3"/>
  </w:num>
  <w:num w:numId="18" w16cid:durableId="1219390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C"/>
    <w:rsid w:val="00003EFB"/>
    <w:rsid w:val="000155F2"/>
    <w:rsid w:val="00031B89"/>
    <w:rsid w:val="00037008"/>
    <w:rsid w:val="00050DDF"/>
    <w:rsid w:val="000613BF"/>
    <w:rsid w:val="000F39A0"/>
    <w:rsid w:val="00103ACF"/>
    <w:rsid w:val="00131E99"/>
    <w:rsid w:val="00181C5B"/>
    <w:rsid w:val="001A7E21"/>
    <w:rsid w:val="001C04DC"/>
    <w:rsid w:val="001D04B3"/>
    <w:rsid w:val="001D22D5"/>
    <w:rsid w:val="00205761"/>
    <w:rsid w:val="00223FFF"/>
    <w:rsid w:val="002246BA"/>
    <w:rsid w:val="002479A0"/>
    <w:rsid w:val="002632D2"/>
    <w:rsid w:val="0029234B"/>
    <w:rsid w:val="002A3687"/>
    <w:rsid w:val="002C4CE2"/>
    <w:rsid w:val="00303E8A"/>
    <w:rsid w:val="00310813"/>
    <w:rsid w:val="00344DA8"/>
    <w:rsid w:val="003835A9"/>
    <w:rsid w:val="003B5378"/>
    <w:rsid w:val="003D360F"/>
    <w:rsid w:val="004A0633"/>
    <w:rsid w:val="004B062D"/>
    <w:rsid w:val="004F3ED9"/>
    <w:rsid w:val="004F6D28"/>
    <w:rsid w:val="00544D4C"/>
    <w:rsid w:val="00572C3D"/>
    <w:rsid w:val="005739D9"/>
    <w:rsid w:val="005778A9"/>
    <w:rsid w:val="00584CCB"/>
    <w:rsid w:val="005A282C"/>
    <w:rsid w:val="005A5388"/>
    <w:rsid w:val="005A5F9E"/>
    <w:rsid w:val="005B25AF"/>
    <w:rsid w:val="005B7394"/>
    <w:rsid w:val="005E36D4"/>
    <w:rsid w:val="005E4CC7"/>
    <w:rsid w:val="005F77A6"/>
    <w:rsid w:val="00667445"/>
    <w:rsid w:val="00676664"/>
    <w:rsid w:val="006B03D8"/>
    <w:rsid w:val="006C122A"/>
    <w:rsid w:val="006C6823"/>
    <w:rsid w:val="006E5DD3"/>
    <w:rsid w:val="006F376C"/>
    <w:rsid w:val="006F734C"/>
    <w:rsid w:val="00784692"/>
    <w:rsid w:val="007923EE"/>
    <w:rsid w:val="007F416F"/>
    <w:rsid w:val="00802AF3"/>
    <w:rsid w:val="008078C2"/>
    <w:rsid w:val="00823833"/>
    <w:rsid w:val="00833437"/>
    <w:rsid w:val="00866C67"/>
    <w:rsid w:val="008A1595"/>
    <w:rsid w:val="008B423B"/>
    <w:rsid w:val="008B540B"/>
    <w:rsid w:val="008C2473"/>
    <w:rsid w:val="0092012E"/>
    <w:rsid w:val="0092014F"/>
    <w:rsid w:val="009730E2"/>
    <w:rsid w:val="009C3A2C"/>
    <w:rsid w:val="009E710A"/>
    <w:rsid w:val="00A2056D"/>
    <w:rsid w:val="00A32175"/>
    <w:rsid w:val="00A6124F"/>
    <w:rsid w:val="00A62DAD"/>
    <w:rsid w:val="00AA458F"/>
    <w:rsid w:val="00AD5836"/>
    <w:rsid w:val="00AD5F79"/>
    <w:rsid w:val="00AE23F5"/>
    <w:rsid w:val="00B02F44"/>
    <w:rsid w:val="00B42922"/>
    <w:rsid w:val="00B81F2E"/>
    <w:rsid w:val="00B877A9"/>
    <w:rsid w:val="00BC4D23"/>
    <w:rsid w:val="00BD0426"/>
    <w:rsid w:val="00BD2B3D"/>
    <w:rsid w:val="00BE1273"/>
    <w:rsid w:val="00BF7E8E"/>
    <w:rsid w:val="00C22865"/>
    <w:rsid w:val="00CE7CD0"/>
    <w:rsid w:val="00D54538"/>
    <w:rsid w:val="00D67E3E"/>
    <w:rsid w:val="00D93551"/>
    <w:rsid w:val="00D96954"/>
    <w:rsid w:val="00E11289"/>
    <w:rsid w:val="00E67D10"/>
    <w:rsid w:val="00E77FD3"/>
    <w:rsid w:val="00E80915"/>
    <w:rsid w:val="00E82327"/>
    <w:rsid w:val="00E94C73"/>
    <w:rsid w:val="00EC1533"/>
    <w:rsid w:val="00ED605F"/>
    <w:rsid w:val="00EE57C4"/>
    <w:rsid w:val="00EF52E2"/>
    <w:rsid w:val="00EF7305"/>
    <w:rsid w:val="00F1064A"/>
    <w:rsid w:val="00F16AB4"/>
    <w:rsid w:val="00F526CA"/>
    <w:rsid w:val="00F55A59"/>
    <w:rsid w:val="00FB0185"/>
    <w:rsid w:val="00FB0410"/>
    <w:rsid w:val="00FB43C5"/>
    <w:rsid w:val="00FB72F8"/>
    <w:rsid w:val="00FC72AC"/>
    <w:rsid w:val="00FE2AD2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7727"/>
  <w15:chartTrackingRefBased/>
  <w15:docId w15:val="{CFED249A-BAF2-4135-B33A-E69A4A21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75"/>
    <w:pPr>
      <w:widowControl w:val="0"/>
      <w:overflowPunct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36D4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4CE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4B3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05F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05F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05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05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05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05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itações"/>
    <w:uiPriority w:val="1"/>
    <w:qFormat/>
    <w:rsid w:val="00802AF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E36D4"/>
    <w:rPr>
      <w:rFonts w:ascii="Arial" w:eastAsiaTheme="majorEastAsia" w:hAnsi="Arial" w:cstheme="majorBidi"/>
      <w:b/>
      <w:kern w:val="28"/>
      <w:sz w:val="24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E36D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36D4"/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E3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36D4"/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416F"/>
    <w:pPr>
      <w:widowControl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ED605F"/>
    <w:pPr>
      <w:tabs>
        <w:tab w:val="left" w:pos="110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F416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C4CE2"/>
    <w:rPr>
      <w:rFonts w:ascii="Arial" w:eastAsiaTheme="majorEastAsia" w:hAnsi="Arial" w:cstheme="majorBidi"/>
      <w:b/>
      <w:kern w:val="28"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D60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1D04B3"/>
    <w:rPr>
      <w:rFonts w:ascii="Arial" w:eastAsiaTheme="majorEastAsia" w:hAnsi="Arial" w:cstheme="majorBidi"/>
      <w:b/>
      <w:kern w:val="28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05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05F"/>
    <w:rPr>
      <w:rFonts w:asciiTheme="majorHAnsi" w:eastAsiaTheme="majorEastAsia" w:hAnsiTheme="majorHAnsi" w:cstheme="majorBidi"/>
      <w:color w:val="2E74B5" w:themeColor="accent1" w:themeShade="BF"/>
      <w:kern w:val="28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05F"/>
    <w:rPr>
      <w:rFonts w:asciiTheme="majorHAnsi" w:eastAsiaTheme="majorEastAsia" w:hAnsiTheme="majorHAnsi" w:cstheme="majorBidi"/>
      <w:color w:val="1F4D78" w:themeColor="accent1" w:themeShade="7F"/>
      <w:kern w:val="28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05F"/>
    <w:rPr>
      <w:rFonts w:asciiTheme="majorHAnsi" w:eastAsiaTheme="majorEastAsia" w:hAnsiTheme="majorHAnsi" w:cstheme="majorBidi"/>
      <w:i/>
      <w:iCs/>
      <w:color w:val="1F4D78" w:themeColor="accent1" w:themeShade="7F"/>
      <w:kern w:val="28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05F"/>
    <w:rPr>
      <w:rFonts w:asciiTheme="majorHAnsi" w:eastAsiaTheme="majorEastAsia" w:hAnsiTheme="majorHAnsi" w:cstheme="majorBidi"/>
      <w:color w:val="272727" w:themeColor="text1" w:themeTint="D8"/>
      <w:kern w:val="2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05F"/>
    <w:rPr>
      <w:rFonts w:asciiTheme="majorHAnsi" w:eastAsiaTheme="majorEastAsia" w:hAnsiTheme="majorHAnsi" w:cstheme="majorBidi"/>
      <w:i/>
      <w:iCs/>
      <w:color w:val="272727" w:themeColor="text1" w:themeTint="D8"/>
      <w:kern w:val="28"/>
      <w:sz w:val="21"/>
      <w:szCs w:val="21"/>
      <w:lang w:eastAsia="pt-BR"/>
    </w:rPr>
  </w:style>
  <w:style w:type="paragraph" w:customStyle="1" w:styleId="citaes3linhas">
    <w:name w:val="citações &gt; 3 linhas"/>
    <w:basedOn w:val="Citao"/>
    <w:link w:val="citaes3linhasChar"/>
    <w:qFormat/>
    <w:rsid w:val="00223FFF"/>
    <w:pPr>
      <w:spacing w:after="200"/>
      <w:ind w:left="2268" w:right="0" w:firstLine="0"/>
      <w:jc w:val="both"/>
    </w:pPr>
    <w:rPr>
      <w:i w:val="0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6F734C"/>
    <w:pPr>
      <w:ind w:left="720"/>
      <w:contextualSpacing/>
    </w:pPr>
  </w:style>
  <w:style w:type="character" w:customStyle="1" w:styleId="citaes3linhasChar">
    <w:name w:val="citações &gt; 3 linhas Char"/>
    <w:basedOn w:val="Fontepargpadro"/>
    <w:link w:val="citaes3linhas"/>
    <w:rsid w:val="00223FFF"/>
    <w:rPr>
      <w:rFonts w:ascii="Arial" w:eastAsia="Times New Roman" w:hAnsi="Arial" w:cs="Times New Roman"/>
      <w:iCs/>
      <w:kern w:val="28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23F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FFF"/>
    <w:rPr>
      <w:rFonts w:ascii="Arial" w:eastAsia="Times New Roman" w:hAnsi="Arial" w:cs="Times New Roman"/>
      <w:i/>
      <w:iCs/>
      <w:color w:val="404040" w:themeColor="text1" w:themeTint="BF"/>
      <w:kern w:val="28"/>
      <w:sz w:val="24"/>
      <w:szCs w:val="20"/>
      <w:lang w:eastAsia="pt-BR"/>
    </w:rPr>
  </w:style>
  <w:style w:type="paragraph" w:customStyle="1" w:styleId="Default">
    <w:name w:val="Default"/>
    <w:rsid w:val="006C6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E710A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B8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862D-C8B8-488A-B866-1F01C347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922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Tiburcio</dc:creator>
  <cp:keywords/>
  <dc:description/>
  <cp:lastModifiedBy>Creepinho</cp:lastModifiedBy>
  <cp:revision>17</cp:revision>
  <dcterms:created xsi:type="dcterms:W3CDTF">2022-05-03T01:00:00Z</dcterms:created>
  <dcterms:modified xsi:type="dcterms:W3CDTF">2022-05-03T02:42:00Z</dcterms:modified>
</cp:coreProperties>
</file>