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0230F9" w:rsidRDefault="000230F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0230F9" w:rsidRDefault="000230F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0230F9" w:rsidRDefault="000230F9">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0230F9" w:rsidRDefault="000230F9">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0230F9" w:rsidRDefault="000230F9">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0230F9" w:rsidRDefault="000230F9">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0230F9" w:rsidRDefault="000230F9">
                            <w:pPr>
                              <w:autoSpaceDE w:val="0"/>
                            </w:pPr>
                            <w:r>
                              <w:rPr>
                                <w:rFonts w:cs="Calibri"/>
                                <w:color w:val="5C666C"/>
                                <w:sz w:val="28"/>
                                <w:szCs w:val="30"/>
                              </w:rPr>
                              <w:t xml:space="preserve">Project Work presented as requirement for obtaining the Master’s degree in Information Management </w:t>
                            </w:r>
                          </w:p>
                          <w:p w:rsidR="000230F9" w:rsidRDefault="000230F9">
                            <w:pPr>
                              <w:autoSpaceDE w:val="0"/>
                              <w:rPr>
                                <w:rFonts w:cs="Calibri"/>
                                <w:color w:val="5C666C"/>
                                <w:sz w:val="28"/>
                                <w:szCs w:val="30"/>
                              </w:rPr>
                            </w:pPr>
                          </w:p>
                          <w:p w:rsidR="000230F9" w:rsidRDefault="000230F9">
                            <w:pPr>
                              <w:autoSpaceDE w:val="0"/>
                              <w:rPr>
                                <w:rFonts w:cs="Calibri"/>
                                <w:color w:val="5C666C"/>
                                <w:sz w:val="28"/>
                                <w:szCs w:val="30"/>
                              </w:rPr>
                            </w:pPr>
                          </w:p>
                          <w:p w:rsidR="000230F9" w:rsidRDefault="000230F9">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0230F9" w:rsidRDefault="000230F9">
                      <w:pPr>
                        <w:autoSpaceDE w:val="0"/>
                      </w:pPr>
                      <w:r>
                        <w:rPr>
                          <w:rFonts w:cs="Calibri"/>
                          <w:color w:val="5C666C"/>
                          <w:sz w:val="28"/>
                          <w:szCs w:val="30"/>
                        </w:rPr>
                        <w:t xml:space="preserve">Project Work presented as requirement for obtaining the Master’s degree in Information Management </w:t>
                      </w:r>
                    </w:p>
                    <w:p w:rsidR="000230F9" w:rsidRDefault="000230F9">
                      <w:pPr>
                        <w:autoSpaceDE w:val="0"/>
                        <w:rPr>
                          <w:rFonts w:cs="Calibri"/>
                          <w:color w:val="5C666C"/>
                          <w:sz w:val="28"/>
                          <w:szCs w:val="30"/>
                        </w:rPr>
                      </w:pPr>
                    </w:p>
                    <w:p w:rsidR="000230F9" w:rsidRDefault="000230F9">
                      <w:pPr>
                        <w:autoSpaceDE w:val="0"/>
                        <w:rPr>
                          <w:rFonts w:cs="Calibri"/>
                          <w:color w:val="5C666C"/>
                          <w:sz w:val="28"/>
                          <w:szCs w:val="30"/>
                        </w:rPr>
                      </w:pPr>
                    </w:p>
                    <w:p w:rsidR="000230F9" w:rsidRDefault="000230F9">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0230F9" w:rsidRDefault="000230F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0230F9" w:rsidRDefault="000230F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0230F9" w:rsidRDefault="000230F9">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0230F9" w:rsidRDefault="000230F9">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0230F9" w:rsidRDefault="000230F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0230F9" w:rsidRDefault="000230F9">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0230F9" w:rsidRDefault="000230F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0230F9" w:rsidRDefault="000230F9">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0230F9" w:rsidRDefault="000230F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0230F9" w:rsidRDefault="000230F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0230F9" w:rsidRDefault="000230F9">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0230F9" w:rsidRDefault="000230F9">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Instituto Superior de Estatística e Gestão de Informação</w:t>
      </w:r>
      <w:r>
        <w:rPr>
          <w:sz w:val="22"/>
          <w:szCs w:val="22"/>
        </w:rPr>
        <w:br/>
        <w:t>Universidade Nova de Lisboa</w:t>
      </w:r>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Project Work presented as requirement for obtaining the Master’s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Professor Miguel de Castro Neto,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5247B5">
      <w: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rsidR="00C44CA3" w:rsidRDefault="00C44CA3"/>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FD019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436009" w:history="1">
        <w:r w:rsidR="00FD0199" w:rsidRPr="00E5560E">
          <w:rPr>
            <w:rStyle w:val="Hyperlink"/>
            <w:noProof/>
          </w:rPr>
          <w:t>1.</w:t>
        </w:r>
        <w:r w:rsidR="00FD0199">
          <w:rPr>
            <w:rFonts w:asciiTheme="minorHAnsi" w:eastAsiaTheme="minorEastAsia" w:hAnsiTheme="minorHAnsi" w:cstheme="minorBidi"/>
            <w:noProof/>
            <w:szCs w:val="24"/>
          </w:rPr>
          <w:tab/>
        </w:r>
        <w:r w:rsidR="00FD0199" w:rsidRPr="00E5560E">
          <w:rPr>
            <w:rStyle w:val="Hyperlink"/>
            <w:noProof/>
          </w:rPr>
          <w:t>Introduction</w:t>
        </w:r>
        <w:r w:rsidR="00FD0199">
          <w:rPr>
            <w:noProof/>
            <w:webHidden/>
          </w:rPr>
          <w:tab/>
        </w:r>
        <w:r w:rsidR="00FD0199">
          <w:rPr>
            <w:noProof/>
            <w:webHidden/>
          </w:rPr>
          <w:fldChar w:fldCharType="begin"/>
        </w:r>
        <w:r w:rsidR="00FD0199">
          <w:rPr>
            <w:noProof/>
            <w:webHidden/>
          </w:rPr>
          <w:instrText xml:space="preserve"> PAGEREF _Toc523436009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10" w:history="1">
        <w:r w:rsidR="00FD0199" w:rsidRPr="00E5560E">
          <w:rPr>
            <w:rStyle w:val="Hyperlink"/>
            <w:noProof/>
          </w:rPr>
          <w:t>1.1.</w:t>
        </w:r>
        <w:r w:rsidR="00FD0199">
          <w:rPr>
            <w:rFonts w:asciiTheme="minorHAnsi" w:eastAsiaTheme="minorEastAsia" w:hAnsiTheme="minorHAnsi" w:cstheme="minorBidi"/>
            <w:noProof/>
            <w:szCs w:val="24"/>
          </w:rPr>
          <w:tab/>
        </w:r>
        <w:r w:rsidR="00FD0199" w:rsidRPr="00E5560E">
          <w:rPr>
            <w:rStyle w:val="Hyperlink"/>
            <w:noProof/>
          </w:rPr>
          <w:t>Cities urbanization and waste management problem</w:t>
        </w:r>
        <w:r w:rsidR="00FD0199">
          <w:rPr>
            <w:noProof/>
            <w:webHidden/>
          </w:rPr>
          <w:tab/>
        </w:r>
        <w:r w:rsidR="00FD0199">
          <w:rPr>
            <w:noProof/>
            <w:webHidden/>
          </w:rPr>
          <w:fldChar w:fldCharType="begin"/>
        </w:r>
        <w:r w:rsidR="00FD0199">
          <w:rPr>
            <w:noProof/>
            <w:webHidden/>
          </w:rPr>
          <w:instrText xml:space="preserve"> PAGEREF _Toc523436010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11" w:history="1">
        <w:r w:rsidR="00FD0199" w:rsidRPr="00E5560E">
          <w:rPr>
            <w:rStyle w:val="Hyperlink"/>
            <w:noProof/>
          </w:rPr>
          <w:t>1.2.</w:t>
        </w:r>
        <w:r w:rsidR="00FD0199">
          <w:rPr>
            <w:rFonts w:asciiTheme="minorHAnsi" w:eastAsiaTheme="minorEastAsia" w:hAnsiTheme="minorHAnsi" w:cstheme="minorBidi"/>
            <w:noProof/>
            <w:szCs w:val="24"/>
          </w:rPr>
          <w:tab/>
        </w:r>
        <w:r w:rsidR="00FD0199" w:rsidRPr="00E5560E">
          <w:rPr>
            <w:rStyle w:val="Hyperlink"/>
            <w:noProof/>
          </w:rPr>
          <w:t>Smart cities role in waste management</w:t>
        </w:r>
        <w:r w:rsidR="00FD0199">
          <w:rPr>
            <w:noProof/>
            <w:webHidden/>
          </w:rPr>
          <w:tab/>
        </w:r>
        <w:r w:rsidR="00FD0199">
          <w:rPr>
            <w:noProof/>
            <w:webHidden/>
          </w:rPr>
          <w:fldChar w:fldCharType="begin"/>
        </w:r>
        <w:r w:rsidR="00FD0199">
          <w:rPr>
            <w:noProof/>
            <w:webHidden/>
          </w:rPr>
          <w:instrText xml:space="preserve"> PAGEREF _Toc523436011 \h </w:instrText>
        </w:r>
        <w:r w:rsidR="00FD0199">
          <w:rPr>
            <w:noProof/>
            <w:webHidden/>
          </w:rPr>
        </w:r>
        <w:r w:rsidR="00FD0199">
          <w:rPr>
            <w:noProof/>
            <w:webHidden/>
          </w:rPr>
          <w:fldChar w:fldCharType="separate"/>
        </w:r>
        <w:r w:rsidR="00FD0199">
          <w:rPr>
            <w:noProof/>
            <w:webHidden/>
          </w:rPr>
          <w:t>2</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12" w:history="1">
        <w:r w:rsidR="00FD0199" w:rsidRPr="00E5560E">
          <w:rPr>
            <w:rStyle w:val="Hyperlink"/>
            <w:noProof/>
          </w:rPr>
          <w:t>1.3.</w:t>
        </w:r>
        <w:r w:rsidR="00FD0199">
          <w:rPr>
            <w:rFonts w:asciiTheme="minorHAnsi" w:eastAsiaTheme="minorEastAsia" w:hAnsiTheme="minorHAnsi" w:cstheme="minorBidi"/>
            <w:noProof/>
            <w:szCs w:val="24"/>
          </w:rPr>
          <w:tab/>
        </w:r>
        <w:r w:rsidR="00FD0199" w:rsidRPr="00E5560E">
          <w:rPr>
            <w:rStyle w:val="Hyperlink"/>
            <w:noProof/>
          </w:rPr>
          <w:t>Garbage truck routes planning</w:t>
        </w:r>
        <w:r w:rsidR="00FD0199">
          <w:rPr>
            <w:noProof/>
            <w:webHidden/>
          </w:rPr>
          <w:tab/>
        </w:r>
        <w:r w:rsidR="00FD0199">
          <w:rPr>
            <w:noProof/>
            <w:webHidden/>
          </w:rPr>
          <w:fldChar w:fldCharType="begin"/>
        </w:r>
        <w:r w:rsidR="00FD0199">
          <w:rPr>
            <w:noProof/>
            <w:webHidden/>
          </w:rPr>
          <w:instrText xml:space="preserve"> PAGEREF _Toc523436012 \h </w:instrText>
        </w:r>
        <w:r w:rsidR="00FD0199">
          <w:rPr>
            <w:noProof/>
            <w:webHidden/>
          </w:rPr>
        </w:r>
        <w:r w:rsidR="00FD0199">
          <w:rPr>
            <w:noProof/>
            <w:webHidden/>
          </w:rPr>
          <w:fldChar w:fldCharType="separate"/>
        </w:r>
        <w:r w:rsidR="00FD0199">
          <w:rPr>
            <w:noProof/>
            <w:webHidden/>
          </w:rPr>
          <w:t>3</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13" w:history="1">
        <w:r w:rsidR="00FD0199" w:rsidRPr="00E5560E">
          <w:rPr>
            <w:rStyle w:val="Hyperlink"/>
            <w:noProof/>
          </w:rPr>
          <w:t>1.4.</w:t>
        </w:r>
        <w:r w:rsidR="00FD0199">
          <w:rPr>
            <w:rFonts w:asciiTheme="minorHAnsi" w:eastAsiaTheme="minorEastAsia" w:hAnsiTheme="minorHAnsi" w:cstheme="minorBidi"/>
            <w:noProof/>
            <w:szCs w:val="24"/>
          </w:rPr>
          <w:tab/>
        </w:r>
        <w:r w:rsidR="00FD0199" w:rsidRPr="00E5560E">
          <w:rPr>
            <w:rStyle w:val="Hyperlink"/>
            <w:noProof/>
          </w:rPr>
          <w:t>Project goals</w:t>
        </w:r>
        <w:r w:rsidR="00FD0199">
          <w:rPr>
            <w:noProof/>
            <w:webHidden/>
          </w:rPr>
          <w:tab/>
        </w:r>
        <w:r w:rsidR="00FD0199">
          <w:rPr>
            <w:noProof/>
            <w:webHidden/>
          </w:rPr>
          <w:fldChar w:fldCharType="begin"/>
        </w:r>
        <w:r w:rsidR="00FD0199">
          <w:rPr>
            <w:noProof/>
            <w:webHidden/>
          </w:rPr>
          <w:instrText xml:space="preserve"> PAGEREF _Toc523436013 \h </w:instrText>
        </w:r>
        <w:r w:rsidR="00FD0199">
          <w:rPr>
            <w:noProof/>
            <w:webHidden/>
          </w:rPr>
        </w:r>
        <w:r w:rsidR="00FD0199">
          <w:rPr>
            <w:noProof/>
            <w:webHidden/>
          </w:rPr>
          <w:fldChar w:fldCharType="separate"/>
        </w:r>
        <w:r w:rsidR="00FD0199">
          <w:rPr>
            <w:noProof/>
            <w:webHidden/>
          </w:rPr>
          <w:t>4</w:t>
        </w:r>
        <w:r w:rsidR="00FD0199">
          <w:rPr>
            <w:noProof/>
            <w:webHidden/>
          </w:rPr>
          <w:fldChar w:fldCharType="end"/>
        </w:r>
      </w:hyperlink>
    </w:p>
    <w:p w:rsidR="00FD0199" w:rsidRDefault="000230F9">
      <w:pPr>
        <w:pStyle w:val="TOC1"/>
        <w:rPr>
          <w:rFonts w:asciiTheme="minorHAnsi" w:eastAsiaTheme="minorEastAsia" w:hAnsiTheme="minorHAnsi" w:cstheme="minorBidi"/>
          <w:noProof/>
          <w:szCs w:val="24"/>
        </w:rPr>
      </w:pPr>
      <w:hyperlink w:anchor="_Toc523436014" w:history="1">
        <w:r w:rsidR="00FD0199" w:rsidRPr="00E5560E">
          <w:rPr>
            <w:rStyle w:val="Hyperlink"/>
            <w:noProof/>
          </w:rPr>
          <w:t>2.</w:t>
        </w:r>
        <w:r w:rsidR="00FD0199">
          <w:rPr>
            <w:rFonts w:asciiTheme="minorHAnsi" w:eastAsiaTheme="minorEastAsia" w:hAnsiTheme="minorHAnsi" w:cstheme="minorBidi"/>
            <w:noProof/>
            <w:szCs w:val="24"/>
          </w:rPr>
          <w:tab/>
        </w:r>
        <w:r w:rsidR="00FD0199" w:rsidRPr="00E5560E">
          <w:rPr>
            <w:rStyle w:val="Hyperlink"/>
            <w:noProof/>
          </w:rPr>
          <w:t>Literature review</w:t>
        </w:r>
        <w:r w:rsidR="00FD0199">
          <w:rPr>
            <w:noProof/>
            <w:webHidden/>
          </w:rPr>
          <w:tab/>
        </w:r>
        <w:r w:rsidR="00FD0199">
          <w:rPr>
            <w:noProof/>
            <w:webHidden/>
          </w:rPr>
          <w:fldChar w:fldCharType="begin"/>
        </w:r>
        <w:r w:rsidR="00FD0199">
          <w:rPr>
            <w:noProof/>
            <w:webHidden/>
          </w:rPr>
          <w:instrText xml:space="preserve"> PAGEREF _Toc523436014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15" w:history="1">
        <w:r w:rsidR="00FD0199" w:rsidRPr="00E5560E">
          <w:rPr>
            <w:rStyle w:val="Hyperlink"/>
            <w:noProof/>
          </w:rPr>
          <w:t>2.1.</w:t>
        </w:r>
        <w:r w:rsidR="00FD0199">
          <w:rPr>
            <w:rFonts w:asciiTheme="minorHAnsi" w:eastAsiaTheme="minorEastAsia" w:hAnsiTheme="minorHAnsi" w:cstheme="minorBidi"/>
            <w:noProof/>
            <w:szCs w:val="24"/>
          </w:rPr>
          <w:tab/>
        </w:r>
        <w:r w:rsidR="00FD0199" w:rsidRPr="00E5560E">
          <w:rPr>
            <w:rStyle w:val="Hyperlink"/>
            <w:noProof/>
          </w:rPr>
          <w:t>Open data</w:t>
        </w:r>
        <w:r w:rsidR="00FD0199">
          <w:rPr>
            <w:noProof/>
            <w:webHidden/>
          </w:rPr>
          <w:tab/>
        </w:r>
        <w:r w:rsidR="00FD0199">
          <w:rPr>
            <w:noProof/>
            <w:webHidden/>
          </w:rPr>
          <w:fldChar w:fldCharType="begin"/>
        </w:r>
        <w:r w:rsidR="00FD0199">
          <w:rPr>
            <w:noProof/>
            <w:webHidden/>
          </w:rPr>
          <w:instrText xml:space="preserve"> PAGEREF _Toc523436015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16" w:history="1">
        <w:r w:rsidR="00FD0199" w:rsidRPr="00E5560E">
          <w:rPr>
            <w:rStyle w:val="Hyperlink"/>
            <w:noProof/>
          </w:rPr>
          <w:t>2.2.</w:t>
        </w:r>
        <w:r w:rsidR="00FD0199">
          <w:rPr>
            <w:rFonts w:asciiTheme="minorHAnsi" w:eastAsiaTheme="minorEastAsia" w:hAnsiTheme="minorHAnsi" w:cstheme="minorBidi"/>
            <w:noProof/>
            <w:szCs w:val="24"/>
          </w:rPr>
          <w:tab/>
        </w:r>
        <w:r w:rsidR="00FD0199" w:rsidRPr="00E5560E">
          <w:rPr>
            <w:rStyle w:val="Hyperlink"/>
            <w:noProof/>
          </w:rPr>
          <w:t>Capacitated arc routing problem</w:t>
        </w:r>
        <w:r w:rsidR="00FD0199">
          <w:rPr>
            <w:noProof/>
            <w:webHidden/>
          </w:rPr>
          <w:tab/>
        </w:r>
        <w:r w:rsidR="00FD0199">
          <w:rPr>
            <w:noProof/>
            <w:webHidden/>
          </w:rPr>
          <w:fldChar w:fldCharType="begin"/>
        </w:r>
        <w:r w:rsidR="00FD0199">
          <w:rPr>
            <w:noProof/>
            <w:webHidden/>
          </w:rPr>
          <w:instrText xml:space="preserve"> PAGEREF _Toc523436016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17" w:history="1">
        <w:r w:rsidR="00FD0199" w:rsidRPr="00E5560E">
          <w:rPr>
            <w:rStyle w:val="Hyperlink"/>
            <w:noProof/>
          </w:rPr>
          <w:t>2.3.</w:t>
        </w:r>
        <w:r w:rsidR="00FD0199">
          <w:rPr>
            <w:rFonts w:asciiTheme="minorHAnsi" w:eastAsiaTheme="minorEastAsia" w:hAnsiTheme="minorHAnsi" w:cstheme="minorBidi"/>
            <w:noProof/>
            <w:szCs w:val="24"/>
          </w:rPr>
          <w:tab/>
        </w:r>
        <w:r w:rsidR="00FD0199" w:rsidRPr="00E5560E">
          <w:rPr>
            <w:rStyle w:val="Hyperlink"/>
            <w:noProof/>
          </w:rPr>
          <w:t>Overview over genetic algorithms</w:t>
        </w:r>
        <w:r w:rsidR="00FD0199">
          <w:rPr>
            <w:noProof/>
            <w:webHidden/>
          </w:rPr>
          <w:tab/>
        </w:r>
        <w:r w:rsidR="00FD0199">
          <w:rPr>
            <w:noProof/>
            <w:webHidden/>
          </w:rPr>
          <w:fldChar w:fldCharType="begin"/>
        </w:r>
        <w:r w:rsidR="00FD0199">
          <w:rPr>
            <w:noProof/>
            <w:webHidden/>
          </w:rPr>
          <w:instrText xml:space="preserve"> PAGEREF _Toc523436017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0230F9">
      <w:pPr>
        <w:pStyle w:val="TOC3"/>
        <w:rPr>
          <w:rFonts w:asciiTheme="minorHAnsi" w:eastAsiaTheme="minorEastAsia" w:hAnsiTheme="minorHAnsi" w:cstheme="minorBidi"/>
          <w:noProof/>
          <w:szCs w:val="24"/>
        </w:rPr>
      </w:pPr>
      <w:hyperlink w:anchor="_Toc523436018" w:history="1">
        <w:r w:rsidR="00FD0199" w:rsidRPr="00E5560E">
          <w:rPr>
            <w:rStyle w:val="Hyperlink"/>
            <w:noProof/>
          </w:rPr>
          <w:t>2.3.1.</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_Toc523436018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0230F9">
      <w:pPr>
        <w:pStyle w:val="TOC3"/>
        <w:rPr>
          <w:rFonts w:asciiTheme="minorHAnsi" w:eastAsiaTheme="minorEastAsia" w:hAnsiTheme="minorHAnsi" w:cstheme="minorBidi"/>
          <w:noProof/>
          <w:szCs w:val="24"/>
        </w:rPr>
      </w:pPr>
      <w:hyperlink w:anchor="_Toc523436019" w:history="1">
        <w:r w:rsidR="00FD0199" w:rsidRPr="00E5560E">
          <w:rPr>
            <w:rStyle w:val="Hyperlink"/>
            <w:noProof/>
          </w:rPr>
          <w:t>2.3.2.</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_Toc523436019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0230F9">
      <w:pPr>
        <w:pStyle w:val="TOC3"/>
        <w:rPr>
          <w:rFonts w:asciiTheme="minorHAnsi" w:eastAsiaTheme="minorEastAsia" w:hAnsiTheme="minorHAnsi" w:cstheme="minorBidi"/>
          <w:noProof/>
          <w:szCs w:val="24"/>
        </w:rPr>
      </w:pPr>
      <w:hyperlink w:anchor="_Toc523436020" w:history="1">
        <w:r w:rsidR="00FD0199" w:rsidRPr="00E5560E">
          <w:rPr>
            <w:rStyle w:val="Hyperlink"/>
            <w:noProof/>
          </w:rPr>
          <w:t>2.3.3.</w:t>
        </w:r>
        <w:r w:rsidR="00FD0199">
          <w:rPr>
            <w:rFonts w:asciiTheme="minorHAnsi" w:eastAsiaTheme="minorEastAsia" w:hAnsiTheme="minorHAnsi" w:cstheme="minorBidi"/>
            <w:noProof/>
            <w:szCs w:val="24"/>
          </w:rPr>
          <w:tab/>
        </w:r>
        <w:r w:rsidR="00FD0199" w:rsidRPr="00E5560E">
          <w:rPr>
            <w:rStyle w:val="Hyperlink"/>
            <w:noProof/>
          </w:rPr>
          <w:t>Selection</w:t>
        </w:r>
        <w:r w:rsidR="00FD0199">
          <w:rPr>
            <w:noProof/>
            <w:webHidden/>
          </w:rPr>
          <w:tab/>
        </w:r>
        <w:r w:rsidR="00FD0199">
          <w:rPr>
            <w:noProof/>
            <w:webHidden/>
          </w:rPr>
          <w:fldChar w:fldCharType="begin"/>
        </w:r>
        <w:r w:rsidR="00FD0199">
          <w:rPr>
            <w:noProof/>
            <w:webHidden/>
          </w:rPr>
          <w:instrText xml:space="preserve"> PAGEREF _Toc523436020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0230F9">
      <w:pPr>
        <w:pStyle w:val="TOC3"/>
        <w:rPr>
          <w:rFonts w:asciiTheme="minorHAnsi" w:eastAsiaTheme="minorEastAsia" w:hAnsiTheme="minorHAnsi" w:cstheme="minorBidi"/>
          <w:noProof/>
          <w:szCs w:val="24"/>
        </w:rPr>
      </w:pPr>
      <w:hyperlink w:anchor="_Toc523436021" w:history="1">
        <w:r w:rsidR="00FD0199" w:rsidRPr="00E5560E">
          <w:rPr>
            <w:rStyle w:val="Hyperlink"/>
            <w:noProof/>
          </w:rPr>
          <w:t>2.3.4.</w:t>
        </w:r>
        <w:r w:rsidR="00FD0199">
          <w:rPr>
            <w:rFonts w:asciiTheme="minorHAnsi" w:eastAsiaTheme="minorEastAsia" w:hAnsiTheme="minorHAnsi" w:cstheme="minorBidi"/>
            <w:noProof/>
            <w:szCs w:val="24"/>
          </w:rPr>
          <w:tab/>
        </w:r>
        <w:r w:rsidR="00FD0199" w:rsidRPr="00E5560E">
          <w:rPr>
            <w:rStyle w:val="Hyperlink"/>
            <w:noProof/>
          </w:rPr>
          <w:t>Reproduction</w:t>
        </w:r>
        <w:r w:rsidR="00FD0199">
          <w:rPr>
            <w:noProof/>
            <w:webHidden/>
          </w:rPr>
          <w:tab/>
        </w:r>
        <w:r w:rsidR="00FD0199">
          <w:rPr>
            <w:noProof/>
            <w:webHidden/>
          </w:rPr>
          <w:fldChar w:fldCharType="begin"/>
        </w:r>
        <w:r w:rsidR="00FD0199">
          <w:rPr>
            <w:noProof/>
            <w:webHidden/>
          </w:rPr>
          <w:instrText xml:space="preserve"> PAGEREF _Toc523436021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0230F9">
      <w:pPr>
        <w:pStyle w:val="TOC3"/>
        <w:rPr>
          <w:rFonts w:asciiTheme="minorHAnsi" w:eastAsiaTheme="minorEastAsia" w:hAnsiTheme="minorHAnsi" w:cstheme="minorBidi"/>
          <w:noProof/>
          <w:szCs w:val="24"/>
        </w:rPr>
      </w:pPr>
      <w:hyperlink w:anchor="_Toc523436022" w:history="1">
        <w:r w:rsidR="00FD0199" w:rsidRPr="00E5560E">
          <w:rPr>
            <w:rStyle w:val="Hyperlink"/>
            <w:noProof/>
          </w:rPr>
          <w:t>2.3.5.</w:t>
        </w:r>
        <w:r w:rsidR="00FD0199">
          <w:rPr>
            <w:rFonts w:asciiTheme="minorHAnsi" w:eastAsiaTheme="minorEastAsia" w:hAnsiTheme="minorHAnsi" w:cstheme="minorBidi"/>
            <w:noProof/>
            <w:szCs w:val="24"/>
          </w:rPr>
          <w:tab/>
        </w:r>
        <w:r w:rsidR="00FD0199" w:rsidRPr="00E5560E">
          <w:rPr>
            <w:rStyle w:val="Hyperlink"/>
            <w:noProof/>
          </w:rPr>
          <w:t>Termination</w:t>
        </w:r>
        <w:r w:rsidR="00FD0199">
          <w:rPr>
            <w:noProof/>
            <w:webHidden/>
          </w:rPr>
          <w:tab/>
        </w:r>
        <w:r w:rsidR="00FD0199">
          <w:rPr>
            <w:noProof/>
            <w:webHidden/>
          </w:rPr>
          <w:fldChar w:fldCharType="begin"/>
        </w:r>
        <w:r w:rsidR="00FD0199">
          <w:rPr>
            <w:noProof/>
            <w:webHidden/>
          </w:rPr>
          <w:instrText xml:space="preserve"> PAGEREF _Toc523436022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0230F9">
      <w:pPr>
        <w:pStyle w:val="TOC1"/>
        <w:rPr>
          <w:rFonts w:asciiTheme="minorHAnsi" w:eastAsiaTheme="minorEastAsia" w:hAnsiTheme="minorHAnsi" w:cstheme="minorBidi"/>
          <w:noProof/>
          <w:szCs w:val="24"/>
        </w:rPr>
      </w:pPr>
      <w:hyperlink w:anchor="_Toc523436023" w:history="1">
        <w:r w:rsidR="00FD0199" w:rsidRPr="00E5560E">
          <w:rPr>
            <w:rStyle w:val="Hyperlink"/>
            <w:noProof/>
          </w:rPr>
          <w:t>3.</w:t>
        </w:r>
        <w:r w:rsidR="00FD0199">
          <w:rPr>
            <w:rFonts w:asciiTheme="minorHAnsi" w:eastAsiaTheme="minorEastAsia" w:hAnsiTheme="minorHAnsi" w:cstheme="minorBidi"/>
            <w:noProof/>
            <w:szCs w:val="24"/>
          </w:rPr>
          <w:tab/>
        </w:r>
        <w:r w:rsidR="00FD0199" w:rsidRPr="00E5560E">
          <w:rPr>
            <w:rStyle w:val="Hyperlink"/>
            <w:noProof/>
          </w:rPr>
          <w:t>Methodology</w:t>
        </w:r>
        <w:r w:rsidR="00FD0199">
          <w:rPr>
            <w:noProof/>
            <w:webHidden/>
          </w:rPr>
          <w:tab/>
        </w:r>
        <w:r w:rsidR="00FD0199">
          <w:rPr>
            <w:noProof/>
            <w:webHidden/>
          </w:rPr>
          <w:fldChar w:fldCharType="begin"/>
        </w:r>
        <w:r w:rsidR="00FD0199">
          <w:rPr>
            <w:noProof/>
            <w:webHidden/>
          </w:rPr>
          <w:instrText xml:space="preserve"> PAGEREF _Toc523436023 \h </w:instrText>
        </w:r>
        <w:r w:rsidR="00FD0199">
          <w:rPr>
            <w:noProof/>
            <w:webHidden/>
          </w:rPr>
        </w:r>
        <w:r w:rsidR="00FD0199">
          <w:rPr>
            <w:noProof/>
            <w:webHidden/>
          </w:rPr>
          <w:fldChar w:fldCharType="separate"/>
        </w:r>
        <w:r w:rsidR="00FD0199">
          <w:rPr>
            <w:noProof/>
            <w:webHidden/>
          </w:rPr>
          <w:t>14</w:t>
        </w:r>
        <w:r w:rsidR="00FD0199">
          <w:rPr>
            <w:noProof/>
            <w:webHidden/>
          </w:rPr>
          <w:fldChar w:fldCharType="end"/>
        </w:r>
      </w:hyperlink>
    </w:p>
    <w:p w:rsidR="00FD0199" w:rsidRDefault="000230F9">
      <w:pPr>
        <w:pStyle w:val="TOC1"/>
        <w:rPr>
          <w:rFonts w:asciiTheme="minorHAnsi" w:eastAsiaTheme="minorEastAsia" w:hAnsiTheme="minorHAnsi" w:cstheme="minorBidi"/>
          <w:noProof/>
          <w:szCs w:val="24"/>
        </w:rPr>
      </w:pPr>
      <w:hyperlink w:anchor="_Toc523436024" w:history="1">
        <w:r w:rsidR="00FD0199" w:rsidRPr="00E5560E">
          <w:rPr>
            <w:rStyle w:val="Hyperlink"/>
            <w:noProof/>
          </w:rPr>
          <w:t>4.</w:t>
        </w:r>
        <w:r w:rsidR="00FD0199">
          <w:rPr>
            <w:rFonts w:asciiTheme="minorHAnsi" w:eastAsiaTheme="minorEastAsia" w:hAnsiTheme="minorHAnsi" w:cstheme="minorBidi"/>
            <w:noProof/>
            <w:szCs w:val="24"/>
          </w:rPr>
          <w:tab/>
        </w:r>
        <w:r w:rsidR="00FD0199" w:rsidRPr="00E5560E">
          <w:rPr>
            <w:rStyle w:val="Hyperlink"/>
            <w:noProof/>
          </w:rPr>
          <w:t>Development</w:t>
        </w:r>
        <w:r w:rsidR="00FD0199">
          <w:rPr>
            <w:noProof/>
            <w:webHidden/>
          </w:rPr>
          <w:tab/>
        </w:r>
        <w:r w:rsidR="00FD0199">
          <w:rPr>
            <w:noProof/>
            <w:webHidden/>
          </w:rPr>
          <w:fldChar w:fldCharType="begin"/>
        </w:r>
        <w:r w:rsidR="00FD0199">
          <w:rPr>
            <w:noProof/>
            <w:webHidden/>
          </w:rPr>
          <w:instrText xml:space="preserve"> PAGEREF _Toc523436024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25" w:history="1">
        <w:r w:rsidR="00FD0199" w:rsidRPr="00E5560E">
          <w:rPr>
            <w:rStyle w:val="Hyperlink"/>
            <w:noProof/>
          </w:rPr>
          <w:t>4.1.</w:t>
        </w:r>
        <w:r w:rsidR="00FD0199">
          <w:rPr>
            <w:rFonts w:asciiTheme="minorHAnsi" w:eastAsiaTheme="minorEastAsia" w:hAnsiTheme="minorHAnsi" w:cstheme="minorBidi"/>
            <w:noProof/>
            <w:szCs w:val="24"/>
          </w:rPr>
          <w:tab/>
        </w:r>
        <w:r w:rsidR="00FD0199" w:rsidRPr="00E5560E">
          <w:rPr>
            <w:rStyle w:val="Hyperlink"/>
            <w:noProof/>
          </w:rPr>
          <w:t>A brief word on OpenStreetMap</w:t>
        </w:r>
        <w:r w:rsidR="00FD0199">
          <w:rPr>
            <w:noProof/>
            <w:webHidden/>
          </w:rPr>
          <w:tab/>
        </w:r>
        <w:r w:rsidR="00FD0199">
          <w:rPr>
            <w:noProof/>
            <w:webHidden/>
          </w:rPr>
          <w:fldChar w:fldCharType="begin"/>
        </w:r>
        <w:r w:rsidR="00FD0199">
          <w:rPr>
            <w:noProof/>
            <w:webHidden/>
          </w:rPr>
          <w:instrText xml:space="preserve"> PAGEREF _Toc523436025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26" w:history="1">
        <w:r w:rsidR="00FD0199" w:rsidRPr="00E5560E">
          <w:rPr>
            <w:rStyle w:val="Hyperlink"/>
            <w:noProof/>
          </w:rPr>
          <w:t>4.2.</w:t>
        </w:r>
        <w:r w:rsidR="00FD0199">
          <w:rPr>
            <w:rFonts w:asciiTheme="minorHAnsi" w:eastAsiaTheme="minorEastAsia" w:hAnsiTheme="minorHAnsi" w:cstheme="minorBidi"/>
            <w:noProof/>
            <w:szCs w:val="24"/>
          </w:rPr>
          <w:tab/>
        </w:r>
        <w:r w:rsidR="00FD0199" w:rsidRPr="00E5560E">
          <w:rPr>
            <w:rStyle w:val="Hyperlink"/>
            <w:noProof/>
          </w:rPr>
          <w:t>Distance Matrix</w:t>
        </w:r>
        <w:r w:rsidR="00FD0199">
          <w:rPr>
            <w:noProof/>
            <w:webHidden/>
          </w:rPr>
          <w:tab/>
        </w:r>
        <w:r w:rsidR="00FD0199">
          <w:rPr>
            <w:noProof/>
            <w:webHidden/>
          </w:rPr>
          <w:fldChar w:fldCharType="begin"/>
        </w:r>
        <w:r w:rsidR="00FD0199">
          <w:rPr>
            <w:noProof/>
            <w:webHidden/>
          </w:rPr>
          <w:instrText xml:space="preserve"> PAGEREF _Toc523436026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0230F9">
      <w:pPr>
        <w:pStyle w:val="TOC2"/>
        <w:rPr>
          <w:rFonts w:asciiTheme="minorHAnsi" w:eastAsiaTheme="minorEastAsia" w:hAnsiTheme="minorHAnsi" w:cstheme="minorBidi"/>
          <w:noProof/>
          <w:szCs w:val="24"/>
        </w:rPr>
      </w:pPr>
      <w:hyperlink w:anchor="_Toc523436027" w:history="1">
        <w:r w:rsidR="00FD0199" w:rsidRPr="00E5560E">
          <w:rPr>
            <w:rStyle w:val="Hyperlink"/>
            <w:noProof/>
          </w:rPr>
          <w:t>4.3.</w:t>
        </w:r>
        <w:r w:rsidR="00FD0199">
          <w:rPr>
            <w:rFonts w:asciiTheme="minorHAnsi" w:eastAsiaTheme="minorEastAsia" w:hAnsiTheme="minorHAnsi" w:cstheme="minorBidi"/>
            <w:noProof/>
            <w:szCs w:val="24"/>
          </w:rPr>
          <w:tab/>
        </w:r>
        <w:r w:rsidR="00FD0199" w:rsidRPr="00E5560E">
          <w:rPr>
            <w:rStyle w:val="Hyperlink"/>
            <w:noProof/>
          </w:rPr>
          <w:t>GENETIC ALGORITHM</w:t>
        </w:r>
        <w:r w:rsidR="00FD0199">
          <w:rPr>
            <w:noProof/>
            <w:webHidden/>
          </w:rPr>
          <w:tab/>
        </w:r>
        <w:r w:rsidR="00FD0199">
          <w:rPr>
            <w:noProof/>
            <w:webHidden/>
          </w:rPr>
          <w:fldChar w:fldCharType="begin"/>
        </w:r>
        <w:r w:rsidR="00FD0199">
          <w:rPr>
            <w:noProof/>
            <w:webHidden/>
          </w:rPr>
          <w:instrText xml:space="preserve"> PAGEREF _Toc523436027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0230F9">
      <w:pPr>
        <w:pStyle w:val="TOC3"/>
        <w:rPr>
          <w:rFonts w:asciiTheme="minorHAnsi" w:eastAsiaTheme="minorEastAsia" w:hAnsiTheme="minorHAnsi" w:cstheme="minorBidi"/>
          <w:noProof/>
          <w:szCs w:val="24"/>
        </w:rPr>
      </w:pPr>
      <w:hyperlink w:anchor="_Toc523436028" w:history="1">
        <w:r w:rsidR="00FD0199" w:rsidRPr="00E5560E">
          <w:rPr>
            <w:rStyle w:val="Hyperlink"/>
            <w:noProof/>
          </w:rPr>
          <w:t>4.3.1.</w:t>
        </w:r>
        <w:r w:rsidR="00FD0199">
          <w:rPr>
            <w:rFonts w:asciiTheme="minorHAnsi" w:eastAsiaTheme="minorEastAsia" w:hAnsiTheme="minorHAnsi" w:cstheme="minorBidi"/>
            <w:noProof/>
            <w:szCs w:val="24"/>
          </w:rPr>
          <w:tab/>
        </w:r>
        <w:r w:rsidR="00FD0199" w:rsidRPr="00E5560E">
          <w:rPr>
            <w:rStyle w:val="Hyperlink"/>
            <w:noProof/>
          </w:rPr>
          <w:t>Chromosome Representation</w:t>
        </w:r>
        <w:r w:rsidR="00FD0199">
          <w:rPr>
            <w:noProof/>
            <w:webHidden/>
          </w:rPr>
          <w:tab/>
        </w:r>
        <w:r w:rsidR="00FD0199">
          <w:rPr>
            <w:noProof/>
            <w:webHidden/>
          </w:rPr>
          <w:fldChar w:fldCharType="begin"/>
        </w:r>
        <w:r w:rsidR="00FD0199">
          <w:rPr>
            <w:noProof/>
            <w:webHidden/>
          </w:rPr>
          <w:instrText xml:space="preserve"> PAGEREF _Toc523436028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0230F9">
      <w:pPr>
        <w:pStyle w:val="TOC3"/>
        <w:rPr>
          <w:rFonts w:asciiTheme="minorHAnsi" w:eastAsiaTheme="minorEastAsia" w:hAnsiTheme="minorHAnsi" w:cstheme="minorBidi"/>
          <w:noProof/>
          <w:szCs w:val="24"/>
        </w:rPr>
      </w:pPr>
      <w:hyperlink w:anchor="_Toc523436029" w:history="1">
        <w:r w:rsidR="00FD0199" w:rsidRPr="00E5560E">
          <w:rPr>
            <w:rStyle w:val="Hyperlink"/>
            <w:noProof/>
          </w:rPr>
          <w:t>4.3.2.</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_Toc523436029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230F9">
      <w:pPr>
        <w:pStyle w:val="TOC3"/>
        <w:rPr>
          <w:rFonts w:asciiTheme="minorHAnsi" w:eastAsiaTheme="minorEastAsia" w:hAnsiTheme="minorHAnsi" w:cstheme="minorBidi"/>
          <w:noProof/>
          <w:szCs w:val="24"/>
        </w:rPr>
      </w:pPr>
      <w:hyperlink w:anchor="_Toc523436030" w:history="1">
        <w:r w:rsidR="00FD0199" w:rsidRPr="00E5560E">
          <w:rPr>
            <w:rStyle w:val="Hyperlink"/>
            <w:noProof/>
          </w:rPr>
          <w:t>4.3.3.</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_Toc523436030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0230F9">
      <w:pPr>
        <w:pStyle w:val="TOC3"/>
        <w:rPr>
          <w:rFonts w:asciiTheme="minorHAnsi" w:eastAsiaTheme="minorEastAsia" w:hAnsiTheme="minorHAnsi" w:cstheme="minorBidi"/>
          <w:noProof/>
          <w:szCs w:val="24"/>
        </w:rPr>
      </w:pPr>
      <w:hyperlink w:anchor="_Toc523436031" w:history="1">
        <w:r w:rsidR="00FD0199" w:rsidRPr="00E5560E">
          <w:rPr>
            <w:rStyle w:val="Hyperlink"/>
            <w:noProof/>
          </w:rPr>
          <w:t>4.3.4.</w:t>
        </w:r>
        <w:r w:rsidR="00FD0199">
          <w:rPr>
            <w:rFonts w:asciiTheme="minorHAnsi" w:eastAsiaTheme="minorEastAsia" w:hAnsiTheme="minorHAnsi" w:cstheme="minorBidi"/>
            <w:noProof/>
            <w:szCs w:val="24"/>
          </w:rPr>
          <w:tab/>
        </w:r>
        <w:r w:rsidR="00FD0199" w:rsidRPr="00E5560E">
          <w:rPr>
            <w:rStyle w:val="Hyperlink"/>
            <w:noProof/>
          </w:rPr>
          <w:t>Operations</w:t>
        </w:r>
        <w:r w:rsidR="00FD0199">
          <w:rPr>
            <w:noProof/>
            <w:webHidden/>
          </w:rPr>
          <w:tab/>
        </w:r>
        <w:r w:rsidR="00FD0199">
          <w:rPr>
            <w:noProof/>
            <w:webHidden/>
          </w:rPr>
          <w:fldChar w:fldCharType="begin"/>
        </w:r>
        <w:r w:rsidR="00FD0199">
          <w:rPr>
            <w:noProof/>
            <w:webHidden/>
          </w:rPr>
          <w:instrText xml:space="preserve"> PAGEREF _Toc523436031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0230F9">
      <w:pPr>
        <w:pStyle w:val="TOC1"/>
        <w:rPr>
          <w:rFonts w:asciiTheme="minorHAnsi" w:eastAsiaTheme="minorEastAsia" w:hAnsiTheme="minorHAnsi" w:cstheme="minorBidi"/>
          <w:noProof/>
          <w:szCs w:val="24"/>
        </w:rPr>
      </w:pPr>
      <w:hyperlink w:anchor="_Toc523436032" w:history="1">
        <w:r w:rsidR="00FD0199" w:rsidRPr="00E5560E">
          <w:rPr>
            <w:rStyle w:val="Hyperlink"/>
            <w:noProof/>
          </w:rPr>
          <w:t>5.</w:t>
        </w:r>
        <w:r w:rsidR="00FD0199">
          <w:rPr>
            <w:rFonts w:asciiTheme="minorHAnsi" w:eastAsiaTheme="minorEastAsia" w:hAnsiTheme="minorHAnsi" w:cstheme="minorBidi"/>
            <w:noProof/>
            <w:szCs w:val="24"/>
          </w:rPr>
          <w:tab/>
        </w:r>
        <w:r w:rsidR="00FD0199" w:rsidRPr="00E5560E">
          <w:rPr>
            <w:rStyle w:val="Hyperlink"/>
            <w:noProof/>
          </w:rPr>
          <w:t>Results and discussion</w:t>
        </w:r>
        <w:r w:rsidR="00FD0199">
          <w:rPr>
            <w:noProof/>
            <w:webHidden/>
          </w:rPr>
          <w:tab/>
        </w:r>
        <w:r w:rsidR="00FD0199">
          <w:rPr>
            <w:noProof/>
            <w:webHidden/>
          </w:rPr>
          <w:fldChar w:fldCharType="begin"/>
        </w:r>
        <w:r w:rsidR="00FD0199">
          <w:rPr>
            <w:noProof/>
            <w:webHidden/>
          </w:rPr>
          <w:instrText xml:space="preserve"> PAGEREF _Toc523436032 \h </w:instrText>
        </w:r>
        <w:r w:rsidR="00FD0199">
          <w:rPr>
            <w:noProof/>
            <w:webHidden/>
          </w:rPr>
        </w:r>
        <w:r w:rsidR="00FD0199">
          <w:rPr>
            <w:noProof/>
            <w:webHidden/>
          </w:rPr>
          <w:fldChar w:fldCharType="separate"/>
        </w:r>
        <w:r w:rsidR="00FD0199">
          <w:rPr>
            <w:noProof/>
            <w:webHidden/>
          </w:rPr>
          <w:t>25</w:t>
        </w:r>
        <w:r w:rsidR="00FD0199">
          <w:rPr>
            <w:noProof/>
            <w:webHidden/>
          </w:rPr>
          <w:fldChar w:fldCharType="end"/>
        </w:r>
      </w:hyperlink>
    </w:p>
    <w:p w:rsidR="00FD0199" w:rsidRDefault="000230F9">
      <w:pPr>
        <w:pStyle w:val="TOC1"/>
        <w:rPr>
          <w:rFonts w:asciiTheme="minorHAnsi" w:eastAsiaTheme="minorEastAsia" w:hAnsiTheme="minorHAnsi" w:cstheme="minorBidi"/>
          <w:noProof/>
          <w:szCs w:val="24"/>
        </w:rPr>
      </w:pPr>
      <w:hyperlink w:anchor="_Toc523436033" w:history="1">
        <w:r w:rsidR="00FD0199" w:rsidRPr="00E5560E">
          <w:rPr>
            <w:rStyle w:val="Hyperlink"/>
            <w:noProof/>
          </w:rPr>
          <w:t>6.</w:t>
        </w:r>
        <w:r w:rsidR="00FD0199">
          <w:rPr>
            <w:rFonts w:asciiTheme="minorHAnsi" w:eastAsiaTheme="minorEastAsia" w:hAnsiTheme="minorHAnsi" w:cstheme="minorBidi"/>
            <w:noProof/>
            <w:szCs w:val="24"/>
          </w:rPr>
          <w:tab/>
        </w:r>
        <w:r w:rsidR="00FD0199" w:rsidRPr="00E5560E">
          <w:rPr>
            <w:rStyle w:val="Hyperlink"/>
            <w:noProof/>
          </w:rPr>
          <w:t>Conclusions</w:t>
        </w:r>
        <w:r w:rsidR="00FD0199">
          <w:rPr>
            <w:noProof/>
            <w:webHidden/>
          </w:rPr>
          <w:tab/>
        </w:r>
        <w:r w:rsidR="00FD0199">
          <w:rPr>
            <w:noProof/>
            <w:webHidden/>
          </w:rPr>
          <w:fldChar w:fldCharType="begin"/>
        </w:r>
        <w:r w:rsidR="00FD0199">
          <w:rPr>
            <w:noProof/>
            <w:webHidden/>
          </w:rPr>
          <w:instrText xml:space="preserve"> PAGEREF _Toc523436033 \h </w:instrText>
        </w:r>
        <w:r w:rsidR="00FD0199">
          <w:rPr>
            <w:noProof/>
            <w:webHidden/>
          </w:rPr>
        </w:r>
        <w:r w:rsidR="00FD0199">
          <w:rPr>
            <w:noProof/>
            <w:webHidden/>
          </w:rPr>
          <w:fldChar w:fldCharType="separate"/>
        </w:r>
        <w:r w:rsidR="00FD0199">
          <w:rPr>
            <w:noProof/>
            <w:webHidden/>
          </w:rPr>
          <w:t>26</w:t>
        </w:r>
        <w:r w:rsidR="00FD0199">
          <w:rPr>
            <w:noProof/>
            <w:webHidden/>
          </w:rPr>
          <w:fldChar w:fldCharType="end"/>
        </w:r>
      </w:hyperlink>
    </w:p>
    <w:p w:rsidR="00FD0199" w:rsidRDefault="000230F9">
      <w:pPr>
        <w:pStyle w:val="TOC1"/>
        <w:rPr>
          <w:rFonts w:asciiTheme="minorHAnsi" w:eastAsiaTheme="minorEastAsia" w:hAnsiTheme="minorHAnsi" w:cstheme="minorBidi"/>
          <w:noProof/>
          <w:szCs w:val="24"/>
        </w:rPr>
      </w:pPr>
      <w:hyperlink w:anchor="_Toc523436034" w:history="1">
        <w:r w:rsidR="00FD0199" w:rsidRPr="00E5560E">
          <w:rPr>
            <w:rStyle w:val="Hyperlink"/>
            <w:noProof/>
          </w:rPr>
          <w:t>7.</w:t>
        </w:r>
        <w:r w:rsidR="00FD0199">
          <w:rPr>
            <w:rFonts w:asciiTheme="minorHAnsi" w:eastAsiaTheme="minorEastAsia" w:hAnsiTheme="minorHAnsi" w:cstheme="minorBidi"/>
            <w:noProof/>
            <w:szCs w:val="24"/>
          </w:rPr>
          <w:tab/>
        </w:r>
        <w:r w:rsidR="00FD0199" w:rsidRPr="00E5560E">
          <w:rPr>
            <w:rStyle w:val="Hyperlink"/>
            <w:noProof/>
          </w:rPr>
          <w:t>Limitations and recommendations for future works</w:t>
        </w:r>
        <w:r w:rsidR="00FD0199">
          <w:rPr>
            <w:noProof/>
            <w:webHidden/>
          </w:rPr>
          <w:tab/>
        </w:r>
        <w:r w:rsidR="00FD0199">
          <w:rPr>
            <w:noProof/>
            <w:webHidden/>
          </w:rPr>
          <w:fldChar w:fldCharType="begin"/>
        </w:r>
        <w:r w:rsidR="00FD0199">
          <w:rPr>
            <w:noProof/>
            <w:webHidden/>
          </w:rPr>
          <w:instrText xml:space="preserve"> PAGEREF _Toc523436034 \h </w:instrText>
        </w:r>
        <w:r w:rsidR="00FD0199">
          <w:rPr>
            <w:noProof/>
            <w:webHidden/>
          </w:rPr>
        </w:r>
        <w:r w:rsidR="00FD0199">
          <w:rPr>
            <w:noProof/>
            <w:webHidden/>
          </w:rPr>
          <w:fldChar w:fldCharType="separate"/>
        </w:r>
        <w:r w:rsidR="00FD0199">
          <w:rPr>
            <w:noProof/>
            <w:webHidden/>
          </w:rPr>
          <w:t>27</w:t>
        </w:r>
        <w:r w:rsidR="00FD0199">
          <w:rPr>
            <w:noProof/>
            <w:webHidden/>
          </w:rPr>
          <w:fldChar w:fldCharType="end"/>
        </w:r>
      </w:hyperlink>
    </w:p>
    <w:p w:rsidR="00FD0199" w:rsidRDefault="000230F9">
      <w:pPr>
        <w:pStyle w:val="TOC1"/>
        <w:rPr>
          <w:rFonts w:asciiTheme="minorHAnsi" w:eastAsiaTheme="minorEastAsia" w:hAnsiTheme="minorHAnsi" w:cstheme="minorBidi"/>
          <w:noProof/>
          <w:szCs w:val="24"/>
        </w:rPr>
      </w:pPr>
      <w:hyperlink w:anchor="_Toc523436035" w:history="1">
        <w:r w:rsidR="00FD0199" w:rsidRPr="00E5560E">
          <w:rPr>
            <w:rStyle w:val="Hyperlink"/>
            <w:noProof/>
          </w:rPr>
          <w:t>8.</w:t>
        </w:r>
        <w:r w:rsidR="00FD0199">
          <w:rPr>
            <w:rFonts w:asciiTheme="minorHAnsi" w:eastAsiaTheme="minorEastAsia" w:hAnsiTheme="minorHAnsi" w:cstheme="minorBidi"/>
            <w:noProof/>
            <w:szCs w:val="24"/>
          </w:rPr>
          <w:tab/>
        </w:r>
        <w:r w:rsidR="00FD0199" w:rsidRPr="00E5560E">
          <w:rPr>
            <w:rStyle w:val="Hyperlink"/>
            <w:noProof/>
          </w:rPr>
          <w:t>Bibliography</w:t>
        </w:r>
        <w:r w:rsidR="00FD0199">
          <w:rPr>
            <w:noProof/>
            <w:webHidden/>
          </w:rPr>
          <w:tab/>
        </w:r>
        <w:r w:rsidR="00FD0199">
          <w:rPr>
            <w:noProof/>
            <w:webHidden/>
          </w:rPr>
          <w:fldChar w:fldCharType="begin"/>
        </w:r>
        <w:r w:rsidR="00FD0199">
          <w:rPr>
            <w:noProof/>
            <w:webHidden/>
          </w:rPr>
          <w:instrText xml:space="preserve"> PAGEREF _Toc523436035 \h </w:instrText>
        </w:r>
        <w:r w:rsidR="00FD0199">
          <w:rPr>
            <w:noProof/>
            <w:webHidden/>
          </w:rPr>
        </w:r>
        <w:r w:rsidR="00FD0199">
          <w:rPr>
            <w:noProof/>
            <w:webHidden/>
          </w:rPr>
          <w:fldChar w:fldCharType="separate"/>
        </w:r>
        <w:r w:rsidR="00FD0199">
          <w:rPr>
            <w:noProof/>
            <w:webHidden/>
          </w:rPr>
          <w:t>28</w:t>
        </w:r>
        <w:r w:rsidR="00FD0199">
          <w:rPr>
            <w:noProof/>
            <w:webHidden/>
          </w:rPr>
          <w:fldChar w:fldCharType="end"/>
        </w:r>
      </w:hyperlink>
    </w:p>
    <w:p w:rsidR="00FD0199" w:rsidRDefault="000230F9">
      <w:pPr>
        <w:pStyle w:val="TOC1"/>
        <w:rPr>
          <w:rFonts w:asciiTheme="minorHAnsi" w:eastAsiaTheme="minorEastAsia" w:hAnsiTheme="minorHAnsi" w:cstheme="minorBidi"/>
          <w:noProof/>
          <w:szCs w:val="24"/>
        </w:rPr>
      </w:pPr>
      <w:hyperlink w:anchor="_Toc523436036" w:history="1">
        <w:r w:rsidR="00FD0199" w:rsidRPr="00E5560E">
          <w:rPr>
            <w:rStyle w:val="Hyperlink"/>
            <w:noProof/>
          </w:rPr>
          <w:t>9.</w:t>
        </w:r>
        <w:r w:rsidR="00FD0199">
          <w:rPr>
            <w:rFonts w:asciiTheme="minorHAnsi" w:eastAsiaTheme="minorEastAsia" w:hAnsiTheme="minorHAnsi" w:cstheme="minorBidi"/>
            <w:noProof/>
            <w:szCs w:val="24"/>
          </w:rPr>
          <w:tab/>
        </w:r>
        <w:r w:rsidR="00FD0199" w:rsidRPr="00E5560E">
          <w:rPr>
            <w:rStyle w:val="Hyperlink"/>
            <w:noProof/>
          </w:rPr>
          <w:t>Appendix (optional)</w:t>
        </w:r>
        <w:r w:rsidR="00FD0199">
          <w:rPr>
            <w:noProof/>
            <w:webHidden/>
          </w:rPr>
          <w:tab/>
        </w:r>
        <w:r w:rsidR="00FD0199">
          <w:rPr>
            <w:noProof/>
            <w:webHidden/>
          </w:rPr>
          <w:fldChar w:fldCharType="begin"/>
        </w:r>
        <w:r w:rsidR="00FD0199">
          <w:rPr>
            <w:noProof/>
            <w:webHidden/>
          </w:rPr>
          <w:instrText xml:space="preserve"> PAGEREF _Toc523436036 \h </w:instrText>
        </w:r>
        <w:r w:rsidR="00FD0199">
          <w:rPr>
            <w:noProof/>
            <w:webHidden/>
          </w:rPr>
        </w:r>
        <w:r w:rsidR="00FD0199">
          <w:rPr>
            <w:noProof/>
            <w:webHidden/>
          </w:rPr>
          <w:fldChar w:fldCharType="separate"/>
        </w:r>
        <w:r w:rsidR="00FD0199">
          <w:rPr>
            <w:noProof/>
            <w:webHidden/>
          </w:rPr>
          <w:t>31</w:t>
        </w:r>
        <w:r w:rsidR="00FD0199">
          <w:rPr>
            <w:noProof/>
            <w:webHidden/>
          </w:rPr>
          <w:fldChar w:fldCharType="end"/>
        </w:r>
      </w:hyperlink>
    </w:p>
    <w:p w:rsidR="00FD0199" w:rsidRDefault="000230F9">
      <w:pPr>
        <w:pStyle w:val="TOC1"/>
        <w:tabs>
          <w:tab w:val="left" w:pos="720"/>
        </w:tabs>
        <w:rPr>
          <w:rFonts w:asciiTheme="minorHAnsi" w:eastAsiaTheme="minorEastAsia" w:hAnsiTheme="minorHAnsi" w:cstheme="minorBidi"/>
          <w:noProof/>
          <w:szCs w:val="24"/>
        </w:rPr>
      </w:pPr>
      <w:hyperlink w:anchor="_Toc523436037" w:history="1">
        <w:r w:rsidR="00FD0199" w:rsidRPr="00E5560E">
          <w:rPr>
            <w:rStyle w:val="Hyperlink"/>
            <w:noProof/>
          </w:rPr>
          <w:t>10.</w:t>
        </w:r>
        <w:r w:rsidR="00FD0199">
          <w:rPr>
            <w:rFonts w:asciiTheme="minorHAnsi" w:eastAsiaTheme="minorEastAsia" w:hAnsiTheme="minorHAnsi" w:cstheme="minorBidi"/>
            <w:noProof/>
            <w:szCs w:val="24"/>
          </w:rPr>
          <w:tab/>
        </w:r>
        <w:r w:rsidR="00FD0199" w:rsidRPr="00E5560E">
          <w:rPr>
            <w:rStyle w:val="Hyperlink"/>
            <w:noProof/>
          </w:rPr>
          <w:t>Annexes (optional)</w:t>
        </w:r>
        <w:r w:rsidR="00FD0199">
          <w:rPr>
            <w:noProof/>
            <w:webHidden/>
          </w:rPr>
          <w:tab/>
        </w:r>
        <w:r w:rsidR="00FD0199">
          <w:rPr>
            <w:noProof/>
            <w:webHidden/>
          </w:rPr>
          <w:fldChar w:fldCharType="begin"/>
        </w:r>
        <w:r w:rsidR="00FD0199">
          <w:rPr>
            <w:noProof/>
            <w:webHidden/>
          </w:rPr>
          <w:instrText xml:space="preserve"> PAGEREF _Toc523436037 \h </w:instrText>
        </w:r>
        <w:r w:rsidR="00FD0199">
          <w:rPr>
            <w:noProof/>
            <w:webHidden/>
          </w:rPr>
        </w:r>
        <w:r w:rsidR="00FD0199">
          <w:rPr>
            <w:noProof/>
            <w:webHidden/>
          </w:rPr>
          <w:fldChar w:fldCharType="separate"/>
        </w:r>
        <w:r w:rsidR="00FD0199">
          <w:rPr>
            <w:noProof/>
            <w:webHidden/>
          </w:rPr>
          <w:t>32</w:t>
        </w:r>
        <w:r w:rsidR="00FD0199">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D019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435996" w:history="1">
        <w:r w:rsidR="00FD0199" w:rsidRPr="0030450C">
          <w:rPr>
            <w:rStyle w:val="Hyperlink"/>
            <w:noProof/>
          </w:rPr>
          <w:t>Figure 2.1 – Tournament selection</w:t>
        </w:r>
        <w:r w:rsidR="00FD0199">
          <w:rPr>
            <w:noProof/>
            <w:webHidden/>
          </w:rPr>
          <w:tab/>
        </w:r>
        <w:r w:rsidR="00FD0199">
          <w:rPr>
            <w:noProof/>
            <w:webHidden/>
          </w:rPr>
          <w:fldChar w:fldCharType="begin"/>
        </w:r>
        <w:r w:rsidR="00FD0199">
          <w:rPr>
            <w:noProof/>
            <w:webHidden/>
          </w:rPr>
          <w:instrText xml:space="preserve"> PAGEREF _Toc523435996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5997" w:history="1">
        <w:r w:rsidR="00FD0199" w:rsidRPr="0030450C">
          <w:rPr>
            <w:rStyle w:val="Hyperlink"/>
            <w:noProof/>
          </w:rPr>
          <w:t>Figure 2.2 – One-point crossover</w:t>
        </w:r>
        <w:r w:rsidR="00FD0199">
          <w:rPr>
            <w:noProof/>
            <w:webHidden/>
          </w:rPr>
          <w:tab/>
        </w:r>
        <w:r w:rsidR="00FD0199">
          <w:rPr>
            <w:noProof/>
            <w:webHidden/>
          </w:rPr>
          <w:fldChar w:fldCharType="begin"/>
        </w:r>
        <w:r w:rsidR="00FD0199">
          <w:rPr>
            <w:noProof/>
            <w:webHidden/>
          </w:rPr>
          <w:instrText xml:space="preserve"> PAGEREF _Toc523435997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5998" w:history="1">
        <w:r w:rsidR="00FD0199" w:rsidRPr="0030450C">
          <w:rPr>
            <w:rStyle w:val="Hyperlink"/>
            <w:noProof/>
          </w:rPr>
          <w:t>Figure 2.3 – Two-point crossover</w:t>
        </w:r>
        <w:r w:rsidR="00FD0199">
          <w:rPr>
            <w:noProof/>
            <w:webHidden/>
          </w:rPr>
          <w:tab/>
        </w:r>
        <w:r w:rsidR="00FD0199">
          <w:rPr>
            <w:noProof/>
            <w:webHidden/>
          </w:rPr>
          <w:fldChar w:fldCharType="begin"/>
        </w:r>
        <w:r w:rsidR="00FD0199">
          <w:rPr>
            <w:noProof/>
            <w:webHidden/>
          </w:rPr>
          <w:instrText xml:space="preserve"> PAGEREF _Toc523435998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5999" w:history="1">
        <w:r w:rsidR="00FD0199" w:rsidRPr="0030450C">
          <w:rPr>
            <w:rStyle w:val="Hyperlink"/>
            <w:noProof/>
          </w:rPr>
          <w:t>Figure 2.4 – Swap mutation</w:t>
        </w:r>
        <w:r w:rsidR="00FD0199">
          <w:rPr>
            <w:noProof/>
            <w:webHidden/>
          </w:rPr>
          <w:tab/>
        </w:r>
        <w:r w:rsidR="00FD0199">
          <w:rPr>
            <w:noProof/>
            <w:webHidden/>
          </w:rPr>
          <w:fldChar w:fldCharType="begin"/>
        </w:r>
        <w:r w:rsidR="00FD0199">
          <w:rPr>
            <w:noProof/>
            <w:webHidden/>
          </w:rPr>
          <w:instrText xml:space="preserve"> PAGEREF _Toc523435999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6000" w:history="1">
        <w:r w:rsidR="00FD0199" w:rsidRPr="0030450C">
          <w:rPr>
            <w:rStyle w:val="Hyperlink"/>
            <w:noProof/>
          </w:rPr>
          <w:t>Figure 4.1 – OSM’s node example</w:t>
        </w:r>
        <w:r w:rsidR="00FD0199">
          <w:rPr>
            <w:noProof/>
            <w:webHidden/>
          </w:rPr>
          <w:tab/>
        </w:r>
        <w:r w:rsidR="00FD0199">
          <w:rPr>
            <w:noProof/>
            <w:webHidden/>
          </w:rPr>
          <w:fldChar w:fldCharType="begin"/>
        </w:r>
        <w:r w:rsidR="00FD0199">
          <w:rPr>
            <w:noProof/>
            <w:webHidden/>
          </w:rPr>
          <w:instrText xml:space="preserve"> PAGEREF _Toc523436000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6001" w:history="1">
        <w:r w:rsidR="00FD0199" w:rsidRPr="0030450C">
          <w:rPr>
            <w:rStyle w:val="Hyperlink"/>
            <w:noProof/>
          </w:rPr>
          <w:t>Figure 4.2 – OSM’s way example</w:t>
        </w:r>
        <w:r w:rsidR="00FD0199">
          <w:rPr>
            <w:noProof/>
            <w:webHidden/>
          </w:rPr>
          <w:tab/>
        </w:r>
        <w:r w:rsidR="00FD0199">
          <w:rPr>
            <w:noProof/>
            <w:webHidden/>
          </w:rPr>
          <w:fldChar w:fldCharType="begin"/>
        </w:r>
        <w:r w:rsidR="00FD0199">
          <w:rPr>
            <w:noProof/>
            <w:webHidden/>
          </w:rPr>
          <w:instrText xml:space="preserve"> PAGEREF _Toc523436001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6002" w:history="1">
        <w:r w:rsidR="00FD0199" w:rsidRPr="0030450C">
          <w:rPr>
            <w:rStyle w:val="Hyperlink"/>
            <w:noProof/>
          </w:rPr>
          <w:t>Figure 4.3 – Campolide representation with OSMnx</w:t>
        </w:r>
        <w:r w:rsidR="00FD0199">
          <w:rPr>
            <w:noProof/>
            <w:webHidden/>
          </w:rPr>
          <w:tab/>
        </w:r>
        <w:r w:rsidR="00FD0199">
          <w:rPr>
            <w:noProof/>
            <w:webHidden/>
          </w:rPr>
          <w:fldChar w:fldCharType="begin"/>
        </w:r>
        <w:r w:rsidR="00FD0199">
          <w:rPr>
            <w:noProof/>
            <w:webHidden/>
          </w:rPr>
          <w:instrText xml:space="preserve"> PAGEREF _Toc523436002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6003" w:history="1">
        <w:r w:rsidR="00FD0199" w:rsidRPr="0030450C">
          <w:rPr>
            <w:rStyle w:val="Hyperlink"/>
            <w:noProof/>
          </w:rPr>
          <w:t>Figure 4.4 – Graph with Campolide’s data after removing highways</w:t>
        </w:r>
        <w:r w:rsidR="00FD0199">
          <w:rPr>
            <w:noProof/>
            <w:webHidden/>
          </w:rPr>
          <w:tab/>
        </w:r>
        <w:r w:rsidR="00FD0199">
          <w:rPr>
            <w:noProof/>
            <w:webHidden/>
          </w:rPr>
          <w:fldChar w:fldCharType="begin"/>
        </w:r>
        <w:r w:rsidR="00FD0199">
          <w:rPr>
            <w:noProof/>
            <w:webHidden/>
          </w:rPr>
          <w:instrText xml:space="preserve"> PAGEREF _Toc523436003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6004" w:history="1">
        <w:r w:rsidR="00FD0199" w:rsidRPr="0030450C">
          <w:rPr>
            <w:rStyle w:val="Hyperlink"/>
            <w:noProof/>
          </w:rPr>
          <w:t>Figure 4.5 – Chromosome representation</w:t>
        </w:r>
        <w:r w:rsidR="00FD0199">
          <w:rPr>
            <w:noProof/>
            <w:webHidden/>
          </w:rPr>
          <w:tab/>
        </w:r>
        <w:r w:rsidR="00FD0199">
          <w:rPr>
            <w:noProof/>
            <w:webHidden/>
          </w:rPr>
          <w:fldChar w:fldCharType="begin"/>
        </w:r>
        <w:r w:rsidR="00FD0199">
          <w:rPr>
            <w:noProof/>
            <w:webHidden/>
          </w:rPr>
          <w:instrText xml:space="preserve"> PAGEREF _Toc523436004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6005" w:history="1">
        <w:r w:rsidR="00FD0199" w:rsidRPr="0030450C">
          <w:rPr>
            <w:rStyle w:val="Hyperlink"/>
            <w:noProof/>
          </w:rPr>
          <w:t>Figure 4.6 – Chromosome data structure</w:t>
        </w:r>
        <w:r w:rsidR="00FD0199">
          <w:rPr>
            <w:noProof/>
            <w:webHidden/>
          </w:rPr>
          <w:tab/>
        </w:r>
        <w:r w:rsidR="00FD0199">
          <w:rPr>
            <w:noProof/>
            <w:webHidden/>
          </w:rPr>
          <w:fldChar w:fldCharType="begin"/>
        </w:r>
        <w:r w:rsidR="00FD0199">
          <w:rPr>
            <w:noProof/>
            <w:webHidden/>
          </w:rPr>
          <w:instrText xml:space="preserve"> PAGEREF _Toc523436005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6006" w:history="1">
        <w:r w:rsidR="00FD0199" w:rsidRPr="0030450C">
          <w:rPr>
            <w:rStyle w:val="Hyperlink"/>
            <w:noProof/>
          </w:rPr>
          <w:t>Figure 4.7 – Truck data explanation</w:t>
        </w:r>
        <w:r w:rsidR="00FD0199">
          <w:rPr>
            <w:noProof/>
            <w:webHidden/>
          </w:rPr>
          <w:tab/>
        </w:r>
        <w:r w:rsidR="00FD0199">
          <w:rPr>
            <w:noProof/>
            <w:webHidden/>
          </w:rPr>
          <w:fldChar w:fldCharType="begin"/>
        </w:r>
        <w:r w:rsidR="00FD0199">
          <w:rPr>
            <w:noProof/>
            <w:webHidden/>
          </w:rPr>
          <w:instrText xml:space="preserve"> PAGEREF _Toc523436006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6007" w:history="1">
        <w:r w:rsidR="00FD0199" w:rsidRPr="0030450C">
          <w:rPr>
            <w:rStyle w:val="Hyperlink"/>
            <w:noProof/>
          </w:rPr>
          <w:t>Figure 4.8 – Path distance calculation example</w:t>
        </w:r>
        <w:r w:rsidR="00FD0199">
          <w:rPr>
            <w:noProof/>
            <w:webHidden/>
          </w:rPr>
          <w:tab/>
        </w:r>
        <w:r w:rsidR="00FD0199">
          <w:rPr>
            <w:noProof/>
            <w:webHidden/>
          </w:rPr>
          <w:fldChar w:fldCharType="begin"/>
        </w:r>
        <w:r w:rsidR="00FD0199">
          <w:rPr>
            <w:noProof/>
            <w:webHidden/>
          </w:rPr>
          <w:instrText xml:space="preserve"> PAGEREF _Toc523436007 \h </w:instrText>
        </w:r>
        <w:r w:rsidR="00FD0199">
          <w:rPr>
            <w:noProof/>
            <w:webHidden/>
          </w:rPr>
        </w:r>
        <w:r w:rsidR="00FD0199">
          <w:rPr>
            <w:noProof/>
            <w:webHidden/>
          </w:rPr>
          <w:fldChar w:fldCharType="separate"/>
        </w:r>
        <w:r w:rsidR="00FD0199">
          <w:rPr>
            <w:noProof/>
            <w:webHidden/>
          </w:rPr>
          <w:t>21</w:t>
        </w:r>
        <w:r w:rsidR="00FD0199">
          <w:rPr>
            <w:noProof/>
            <w:webHidden/>
          </w:rPr>
          <w:fldChar w:fldCharType="end"/>
        </w:r>
      </w:hyperlink>
    </w:p>
    <w:p w:rsidR="00FD0199" w:rsidRDefault="000230F9">
      <w:pPr>
        <w:pStyle w:val="TableofFigures"/>
        <w:tabs>
          <w:tab w:val="right" w:leader="dot" w:pos="9060"/>
        </w:tabs>
        <w:rPr>
          <w:rFonts w:asciiTheme="minorHAnsi" w:eastAsiaTheme="minorEastAsia" w:hAnsiTheme="minorHAnsi" w:cstheme="minorBidi"/>
          <w:noProof/>
          <w:szCs w:val="24"/>
          <w:lang w:eastAsia="en-US"/>
        </w:rPr>
      </w:pPr>
      <w:hyperlink w:anchor="_Toc523436008" w:history="1">
        <w:r w:rsidR="00FD0199" w:rsidRPr="0030450C">
          <w:rPr>
            <w:rStyle w:val="Hyperlink"/>
            <w:noProof/>
          </w:rPr>
          <w:t>Figure 4.9 – Crossover operation</w:t>
        </w:r>
        <w:r w:rsidR="00FD0199">
          <w:rPr>
            <w:noProof/>
            <w:webHidden/>
          </w:rPr>
          <w:tab/>
        </w:r>
        <w:r w:rsidR="00FD0199">
          <w:rPr>
            <w:noProof/>
            <w:webHidden/>
          </w:rPr>
          <w:fldChar w:fldCharType="begin"/>
        </w:r>
        <w:r w:rsidR="00FD0199">
          <w:rPr>
            <w:noProof/>
            <w:webHidden/>
          </w:rPr>
          <w:instrText xml:space="preserve"> PAGEREF _Toc523436008 \h </w:instrText>
        </w:r>
        <w:r w:rsidR="00FD0199">
          <w:rPr>
            <w:noProof/>
            <w:webHidden/>
          </w:rPr>
        </w:r>
        <w:r w:rsidR="00FD0199">
          <w:rPr>
            <w:noProof/>
            <w:webHidden/>
          </w:rPr>
          <w:fldChar w:fldCharType="separate"/>
        </w:r>
        <w:r w:rsidR="00FD0199">
          <w:rPr>
            <w:noProof/>
            <w:webHidden/>
          </w:rPr>
          <w:t>23</w:t>
        </w:r>
        <w:r w:rsidR="00FD0199">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FD0199"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FD0199">
        <w:rPr>
          <w:b/>
          <w:bCs/>
          <w:caps/>
        </w:rPr>
        <w:instrText xml:space="preserve"> TOC \c "Table" </w:instrText>
      </w:r>
      <w:r>
        <w:rPr>
          <w:b/>
          <w:bCs/>
          <w:caps/>
        </w:rPr>
        <w:fldChar w:fldCharType="separate"/>
      </w:r>
      <w:r w:rsidR="00FD0199">
        <w:rPr>
          <w:noProof/>
        </w:rPr>
        <w:t>Table 1.1 – Waste generation projection for 2025 by region. Adapted from Hoornweg, D., &amp; Bhada-Tata, P. (2012)</w:t>
      </w:r>
      <w:r w:rsidR="00FD0199">
        <w:rPr>
          <w:noProof/>
        </w:rPr>
        <w:tab/>
      </w:r>
      <w:r w:rsidR="00FD0199">
        <w:rPr>
          <w:noProof/>
        </w:rPr>
        <w:fldChar w:fldCharType="begin"/>
      </w:r>
      <w:r w:rsidR="00FD0199">
        <w:rPr>
          <w:noProof/>
        </w:rPr>
        <w:instrText xml:space="preserve"> PAGEREF _Toc523435990 \h </w:instrText>
      </w:r>
      <w:r w:rsidR="00FD0199">
        <w:rPr>
          <w:noProof/>
        </w:rPr>
      </w:r>
      <w:r w:rsidR="00FD0199">
        <w:rPr>
          <w:noProof/>
        </w:rPr>
        <w:fldChar w:fldCharType="separate"/>
      </w:r>
      <w:r w:rsidR="00FD0199">
        <w:rPr>
          <w:noProof/>
        </w:rPr>
        <w:t>2</w:t>
      </w:r>
      <w:r w:rsidR="00FD0199">
        <w:rPr>
          <w:noProof/>
        </w:rPr>
        <w:fldChar w:fldCharType="end"/>
      </w:r>
    </w:p>
    <w:p w:rsidR="00FD0199" w:rsidRDefault="00FD0199">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_Toc523435991 \h </w:instrText>
      </w:r>
      <w:r>
        <w:rPr>
          <w:noProof/>
        </w:rPr>
      </w:r>
      <w:r>
        <w:rPr>
          <w:noProof/>
        </w:rPr>
        <w:fldChar w:fldCharType="separate"/>
      </w:r>
      <w:r>
        <w:rPr>
          <w:noProof/>
        </w:rPr>
        <w:t>8</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r w:rsidRPr="00AB0542">
        <w:t>Organisation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3436009"/>
      <w:r w:rsidRPr="00401541">
        <w:lastRenderedPageBreak/>
        <w:t>Introduction</w:t>
      </w:r>
      <w:bookmarkEnd w:id="0"/>
    </w:p>
    <w:p w:rsidR="00C44CA3" w:rsidRDefault="005247B5">
      <w:pPr>
        <w:pStyle w:val="Heading2"/>
      </w:pPr>
      <w:bookmarkStart w:id="1" w:name="_Toc523436010"/>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3435990"/>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1</w:t>
      </w:r>
      <w:r w:rsidR="00FD4EA7">
        <w:rPr>
          <w:noProof/>
        </w:rPr>
        <w:fldChar w:fldCharType="end"/>
      </w:r>
      <w:r w:rsidR="0020340F">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3436011"/>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3436012"/>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3436013"/>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Câmara Municipal de Lisboa</w:t>
      </w:r>
      <w:bookmarkStart w:id="39" w:name="_GoBack"/>
      <w:bookmarkEnd w:id="39"/>
      <w:r>
        <w:rPr>
          <w:color w:val="FF0000"/>
        </w:rPr>
        <w:t xml:space="preserve"> </w:t>
      </w:r>
      <w:r>
        <w:t>shared the data of Campolide</w:t>
      </w:r>
      <w:r w:rsidR="0068284D">
        <w:t>’s</w:t>
      </w:r>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40" w:name="_Toc523436014"/>
      <w:r>
        <w:lastRenderedPageBreak/>
        <w:t>Literature review</w:t>
      </w:r>
      <w:bookmarkEnd w:id="40"/>
    </w:p>
    <w:p w:rsidR="00C44CA3" w:rsidRDefault="005247B5">
      <w:pPr>
        <w:pStyle w:val="Heading2"/>
      </w:pPr>
      <w:bookmarkStart w:id="41" w:name="_Toc523436015"/>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Huijboom &amp; Broek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3436016"/>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Lacomme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Tabu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3436017"/>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3435991"/>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2</w:t>
      </w:r>
      <w:r w:rsidR="00FD4EA7">
        <w:rPr>
          <w:noProof/>
        </w:rPr>
        <w:fldChar w:fldCharType="end"/>
      </w:r>
      <w:r>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Genetic Algorithm concepts</w:t>
      </w:r>
      <w:bookmarkEnd w:id="61"/>
    </w:p>
    <w:p w:rsidR="00066143" w:rsidRPr="00066143" w:rsidRDefault="00066143" w:rsidP="00066143"/>
    <w:p w:rsidR="00C44CA3" w:rsidRDefault="00066143">
      <w:pPr>
        <w:jc w:val="both"/>
      </w:pPr>
      <w:r>
        <w:t>Summarizing the steps followed by a common genetic algorithm as stated by Jebari &amp; Madiafi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3436018"/>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3436019"/>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3436020"/>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343599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3436021"/>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343599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343599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3435999"/>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Swap mutation</w:t>
      </w:r>
      <w:bookmarkEnd w:id="82"/>
    </w:p>
    <w:p w:rsidR="00C44CA3" w:rsidRDefault="005247B5">
      <w:pPr>
        <w:pStyle w:val="Heading3"/>
      </w:pPr>
      <w:bookmarkStart w:id="83" w:name="_Toc523436022"/>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3436023"/>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details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5" w:name="_Toc523436024"/>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Campolide’s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3436025"/>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3436000"/>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w:t>
      </w:r>
      <w:r w:rsidR="00960CC3">
        <w:t>OSM’s n</w:t>
      </w:r>
      <w:r>
        <w:t>ode example</w:t>
      </w:r>
      <w:bookmarkEnd w:id="87"/>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3436001"/>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OSMnx was used. OSMnx is a Python package created by Boeing, G. (2017) that facilitates the download of administrative boundaries streets and perform useful calculations using data from OSM.</w:t>
      </w:r>
    </w:p>
    <w:p w:rsidR="00C44CA3" w:rsidRDefault="005247B5">
      <w:pPr>
        <w:jc w:val="both"/>
      </w:pPr>
      <w:r>
        <w:t xml:space="preserve">Using OSMnx to download the data, a graph structure is retrieved with the nodes and ways representing the </w:t>
      </w:r>
      <w:r w:rsidR="00491604">
        <w:t xml:space="preserve">vertexes </w:t>
      </w:r>
      <w:r>
        <w:t>and edges of a graph respectively. OSMnx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3436002"/>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t xml:space="preserve"> – Campolide representation with OSMnx</w:t>
      </w:r>
      <w:bookmarkEnd w:id="89"/>
    </w:p>
    <w:p w:rsidR="00C44CA3" w:rsidRDefault="005247B5">
      <w:pPr>
        <w:jc w:val="both"/>
      </w:pPr>
      <w:r>
        <w:t xml:space="preserve">After the download of data from Campolide and Lisbon, both can be stored in the local machine using the library function </w:t>
      </w:r>
      <w:r>
        <w:rPr>
          <w:i/>
          <w:iCs/>
        </w:rPr>
        <w:t>save_graphml</w:t>
      </w:r>
      <w:r>
        <w:t xml:space="preserve"> to reduce the amount of time required to the upcoming runs of the algorithm, the graph is saved as a GraphML file into the disk.</w:t>
      </w:r>
    </w:p>
    <w:p w:rsidR="00C44CA3" w:rsidRDefault="005247B5">
      <w:pPr>
        <w:pStyle w:val="Heading2"/>
      </w:pPr>
      <w:bookmarkStart w:id="90" w:name="_Toc523436026"/>
      <w:r>
        <w:lastRenderedPageBreak/>
        <w:t>Distance Matrix</w:t>
      </w:r>
      <w:bookmarkEnd w:id="90"/>
    </w:p>
    <w:p w:rsidR="00C44CA3" w:rsidRDefault="005247B5">
      <w:pPr>
        <w:jc w:val="both"/>
      </w:pPr>
      <w:r>
        <w:t>The method to calculate the distances between edges in this project’s GA will follow the distance matrix proposed by Arakaki &amp; Usberti (2018). The first step is to build a distance matrix between edges of the generated graph with Campolide’s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Campolide’s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r>
        <w:rPr>
          <w:i/>
        </w:rPr>
        <w:t>shortest_path_length</w:t>
      </w:r>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1" w:name="_Toc523436003"/>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Graph with Campolide’s data after </w:t>
      </w:r>
      <w:r w:rsidR="007B6190">
        <w:t>removing highways</w:t>
      </w:r>
      <w:bookmarkEnd w:id="91"/>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Basically,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After this calculation, the distances between edges can be retrieved in O(1),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3436027"/>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3436028"/>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3436004"/>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5</w:t>
      </w:r>
      <w:r w:rsidR="0057363B">
        <w:rPr>
          <w:noProof/>
        </w:rPr>
        <w:fldChar w:fldCharType="end"/>
      </w:r>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3436005"/>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6</w:t>
      </w:r>
      <w:r w:rsidR="0057363B">
        <w:rPr>
          <w:noProof/>
        </w:rPr>
        <w:fldChar w:fldCharType="end"/>
      </w:r>
      <w:r>
        <w:t xml:space="preserve"> – Chromosome data structure</w:t>
      </w:r>
      <w:bookmarkEnd w:id="95"/>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343600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7</w:t>
      </w:r>
      <w:r w:rsidR="0057363B">
        <w:rPr>
          <w:noProof/>
        </w:rPr>
        <w:fldChar w:fldCharType="end"/>
      </w:r>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3436029"/>
      <w:r>
        <w:t>Fitness function</w:t>
      </w:r>
      <w:bookmarkEnd w:id="97"/>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0230F9"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343600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8</w:t>
      </w:r>
      <w:r w:rsidR="0057363B">
        <w:rPr>
          <w:noProof/>
        </w:rPr>
        <w:fldChar w:fldCharType="end"/>
      </w:r>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3436030"/>
      <w:r>
        <w:lastRenderedPageBreak/>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3436031"/>
      <w:r>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xml:space="preserve">, the </w:t>
      </w:r>
      <w:r w:rsidR="005B20BA">
        <w:lastRenderedPageBreak/>
        <w:t>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1" w:name="_Toc52343600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9</w:t>
      </w:r>
      <w:r w:rsidR="0057363B">
        <w:rPr>
          <w:noProof/>
        </w:rPr>
        <w:fldChar w:fldCharType="end"/>
      </w:r>
      <w:r>
        <w:t xml:space="preserve"> – Crossover operation</w:t>
      </w:r>
      <w:bookmarkEnd w:id="101"/>
    </w:p>
    <w:p w:rsidR="00D47D59" w:rsidRPr="00D47D59" w:rsidRDefault="00D47D59" w:rsidP="00D47D59"/>
    <w:p w:rsidR="00B72C51" w:rsidRDefault="00D47D59" w:rsidP="00D47D59">
      <w:pPr>
        <w:jc w:val="both"/>
      </w:pPr>
      <w:r>
        <w:t xml:space="preserve">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w:t>
      </w:r>
      <w:r>
        <w:lastRenderedPageBreak/>
        <w:t>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can not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EA6B0D">
      <w:pPr>
        <w:pStyle w:val="Heading4"/>
      </w:pPr>
      <w:r>
        <w:lastRenderedPageBreak/>
        <w:t>Termination</w:t>
      </w:r>
    </w:p>
    <w:p w:rsidR="00EA6B0D" w:rsidRDefault="00EA6B0D" w:rsidP="00EA6B0D"/>
    <w:p w:rsidR="00EA6B0D" w:rsidRPr="00EA6B0D" w:rsidRDefault="00EA6B0D" w:rsidP="00EA6B0D">
      <w:r w:rsidRPr="00EA6B0D">
        <w:rPr>
          <w:highlight w:val="yellow"/>
        </w:rPr>
        <w:t>FALAR SOBRE A CORRESPONDING EDGES QUE FORAM IMPLEMENTADAS, QUER DIZER QUE UMA RUA TWO WAY SÓ SERÁ SERVIDA UMA VEZ NO CASO DE ELA FOR MUITO CURTA, COMO É O CASO DAS RUAS DE CAMPOLIDE</w:t>
      </w:r>
    </w:p>
    <w:p w:rsidR="00C44CA3" w:rsidRDefault="005247B5">
      <w:pPr>
        <w:pStyle w:val="Heading1"/>
      </w:pPr>
      <w:bookmarkStart w:id="102" w:name="_Toc523436032"/>
      <w:r>
        <w:lastRenderedPageBreak/>
        <w:t>Results and discussion</w:t>
      </w:r>
      <w:bookmarkEnd w:id="102"/>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622850" w:rsidRPr="00244E33" w:rsidRDefault="00622850" w:rsidP="00622850">
      <w:pPr>
        <w:jc w:val="both"/>
        <w:rPr>
          <w:color w:val="FF0000"/>
        </w:rPr>
      </w:pPr>
    </w:p>
    <w:tbl>
      <w:tblPr>
        <w:tblW w:w="5495"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2660"/>
        <w:gridCol w:w="2835"/>
      </w:tblGrid>
      <w:tr w:rsidR="00622850" w:rsidTr="00E64380">
        <w:trPr>
          <w:jc w:val="center"/>
        </w:trPr>
        <w:tc>
          <w:tcPr>
            <w:tcW w:w="2660"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c>
          <w:tcPr>
            <w:tcW w:w="2835"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r>
      <w:tr w:rsidR="00622850" w:rsidTr="00E64380">
        <w:trPr>
          <w:jc w:val="center"/>
        </w:trPr>
        <w:tc>
          <w:tcPr>
            <w:tcW w:w="2660" w:type="dxa"/>
            <w:tcBorders>
              <w:top w:val="single" w:sz="18"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18"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18"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18" w:space="0" w:color="000000"/>
            </w:tcBorders>
            <w:shd w:val="clear" w:color="auto" w:fill="auto"/>
          </w:tcPr>
          <w:p w:rsidR="00622850" w:rsidRDefault="00622850" w:rsidP="00E64380">
            <w:pPr>
              <w:pStyle w:val="Textotabelas"/>
            </w:pPr>
            <w:r>
              <w:t>Number</w:t>
            </w:r>
          </w:p>
        </w:tc>
      </w:tr>
    </w:tbl>
    <w:p w:rsidR="00622850" w:rsidRDefault="00622850" w:rsidP="00622850">
      <w:pPr>
        <w:jc w:val="center"/>
        <w:rPr>
          <w:lang w:eastAsia="pt-PT"/>
        </w:rPr>
      </w:pPr>
      <w:r>
        <w:t xml:space="preserve">Table </w:t>
      </w:r>
      <w:r>
        <w:fldChar w:fldCharType="begin"/>
      </w:r>
      <w:r>
        <w:instrText>STYLEREF 1 \s</w:instrText>
      </w:r>
      <w:r>
        <w:fldChar w:fldCharType="separate"/>
      </w:r>
      <w:bookmarkStart w:id="103" w:name="__Fieldmark__33_1156436390"/>
      <w:r w:rsidR="007D3954">
        <w:rPr>
          <w:noProof/>
        </w:rPr>
        <w:t>5</w:t>
      </w:r>
      <w:r>
        <w:fldChar w:fldCharType="end"/>
      </w:r>
      <w:bookmarkEnd w:id="103"/>
      <w:r>
        <w:t>.</w:t>
      </w:r>
      <w:r>
        <w:fldChar w:fldCharType="begin"/>
      </w:r>
      <w:r>
        <w:instrText>SEQ Tabela \* ARABIC</w:instrText>
      </w:r>
      <w:r>
        <w:fldChar w:fldCharType="separate"/>
      </w:r>
      <w:r w:rsidR="007D3954">
        <w:rPr>
          <w:noProof/>
        </w:rPr>
        <w:t>1</w:t>
      </w:r>
      <w:r>
        <w:fldChar w:fldCharType="end"/>
      </w:r>
      <w:r>
        <w:t xml:space="preserve"> – Illustrative table</w:t>
      </w:r>
    </w:p>
    <w:p w:rsidR="00BD0B6D" w:rsidRPr="00BD0B6D" w:rsidRDefault="00F6330D" w:rsidP="00BD0B6D">
      <w:pPr>
        <w:pStyle w:val="NormalWeb"/>
      </w:pPr>
      <w:r w:rsidRPr="00F6330D">
        <w:rPr>
          <w:rFonts w:ascii="TimesNewRomanPSMT" w:hAnsi="TimesNewRomanPSMT"/>
          <w:sz w:val="20"/>
          <w:szCs w:val="20"/>
          <w:highlight w:val="yellow"/>
        </w:rPr>
        <w:t xml:space="preserve">The settings of the EC algorithm are the following: Number of generations: 50000 (except for the instance A32k5, where only 10000 generations were required); Population size: 200; Tournament selection with tourney size: 5; Elitist strategy; Crossover rate: 0.75; Mutation rates: swap: 0.05; inversion: {0.1, 0.15}; insertion: 0.05; displacement: {0.15, 0.2}. For every set of parameters we performed 30 runs with the same initial conditions and with different random seeds. All initial populations were randomly generated according to the following algorithm: </w:t>
      </w:r>
      <w:r w:rsidR="00BD0B6D" w:rsidRPr="00BD0B6D">
        <w:rPr>
          <w:rFonts w:ascii="TimesNewRomanPS" w:hAnsi="TimesNewRomanPS"/>
          <w:b/>
          <w:bCs/>
          <w:sz w:val="28"/>
          <w:szCs w:val="28"/>
          <w:highlight w:val="yellow"/>
        </w:rPr>
        <w:t>GVR: a New Genetic Representation for the Vehicle Routing Problem</w:t>
      </w:r>
      <w:r w:rsidR="00BD0B6D" w:rsidRPr="00BD0B6D">
        <w:rPr>
          <w:rFonts w:ascii="TimesNewRomanPS" w:hAnsi="TimesNewRomanPS"/>
          <w:b/>
          <w:bCs/>
          <w:sz w:val="28"/>
          <w:szCs w:val="28"/>
        </w:rPr>
        <w:t xml:space="preserve"> </w:t>
      </w:r>
    </w:p>
    <w:p w:rsidR="00BD0B6D" w:rsidRPr="00BD0B6D" w:rsidRDefault="00BD0B6D" w:rsidP="00BD0B6D">
      <w:pPr>
        <w:pStyle w:val="NormalWeb"/>
        <w:rPr>
          <w:highlight w:val="yellow"/>
        </w:rPr>
      </w:pPr>
      <w:r w:rsidRPr="00BD0B6D">
        <w:rPr>
          <w:rFonts w:ascii="Times" w:hAnsi="Times"/>
          <w:sz w:val="18"/>
          <w:szCs w:val="18"/>
          <w:highlight w:val="yellow"/>
        </w:rPr>
        <w:t xml:space="preserve">In order to execute the GA, the user should adjust the values of the following six parameters: </w:t>
      </w:r>
      <w:r w:rsidRPr="00BD0B6D">
        <w:rPr>
          <w:rFonts w:ascii="Times" w:hAnsi="Times"/>
          <w:i/>
          <w:iCs/>
          <w:sz w:val="18"/>
          <w:szCs w:val="18"/>
          <w:highlight w:val="yellow"/>
        </w:rPr>
        <w:t xml:space="preserve">Iterations, Population, Children per Generation, Mutation Policy, Mutation Probability </w:t>
      </w:r>
      <w:r w:rsidRPr="00BD0B6D">
        <w:rPr>
          <w:rFonts w:ascii="Times" w:hAnsi="Times"/>
          <w:sz w:val="18"/>
          <w:szCs w:val="18"/>
          <w:highlight w:val="yellow"/>
        </w:rPr>
        <w:t xml:space="preserve">and </w:t>
      </w: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The values of the parameters of this algorithm can be selected from the following set of values: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Iterations </w:t>
      </w:r>
      <w:r w:rsidRPr="00BD0B6D">
        <w:rPr>
          <w:rFonts w:ascii="Times" w:hAnsi="Times"/>
          <w:sz w:val="18"/>
          <w:szCs w:val="18"/>
          <w:highlight w:val="yellow"/>
        </w:rPr>
        <w:t xml:space="preserve">G {100,000, 1,000,000},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Population </w:t>
      </w:r>
      <w:r w:rsidRPr="00BD0B6D">
        <w:rPr>
          <w:rFonts w:ascii="Times" w:hAnsi="Times"/>
          <w:sz w:val="18"/>
          <w:szCs w:val="18"/>
          <w:highlight w:val="yellow"/>
        </w:rPr>
        <w:t xml:space="preserve">e {20, 50, 72, 100, 144, 300},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Children per Generation </w:t>
      </w:r>
      <w:r w:rsidRPr="00BD0B6D">
        <w:rPr>
          <w:rFonts w:ascii="Times" w:hAnsi="Times"/>
          <w:sz w:val="18"/>
          <w:szCs w:val="18"/>
          <w:highlight w:val="yellow"/>
        </w:rPr>
        <w:t xml:space="preserve">G {1,2, 3, 4, 5},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Policy </w:t>
      </w:r>
      <w:r w:rsidRPr="00BD0B6D">
        <w:rPr>
          <w:rFonts w:ascii="Times" w:hAnsi="Times"/>
          <w:sz w:val="18"/>
          <w:szCs w:val="18"/>
          <w:highlight w:val="yellow"/>
        </w:rPr>
        <w:t xml:space="preserve">G {Swap two loading spots. Reverse sub tour},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Probability </w:t>
      </w:r>
      <w:r w:rsidRPr="00BD0B6D">
        <w:rPr>
          <w:rFonts w:ascii="Times" w:hAnsi="Times"/>
          <w:sz w:val="18"/>
          <w:szCs w:val="18"/>
          <w:highlight w:val="yellow"/>
        </w:rPr>
        <w:t xml:space="preserve">G {0, 0.05, 0.1, 0.2, 0.4, 0.8} and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G {0, 0.01, 0.05, 0.1, 0.5} </w:t>
      </w:r>
    </w:p>
    <w:p w:rsidR="00BD0B6D" w:rsidRDefault="00BD0B6D" w:rsidP="00BD0B6D">
      <w:pPr>
        <w:pStyle w:val="NormalWeb"/>
      </w:pPr>
      <w:r w:rsidRPr="00BD0B6D">
        <w:rPr>
          <w:rFonts w:ascii="Times" w:hAnsi="Times"/>
          <w:sz w:val="18"/>
          <w:szCs w:val="18"/>
          <w:highlight w:val="yellow"/>
        </w:rPr>
        <w:t xml:space="preserve">In order to cover all the possible solutions that the aforementioned parameter settings can produce, there are 3,6D0 different combinations, which make the testing process even more difficult. The set of values for the GA parameters presented above is common in the literature and this is why they have chosen. </w:t>
      </w:r>
      <w:r w:rsidRPr="00BD0B6D">
        <w:rPr>
          <w:rFonts w:ascii="Times" w:hAnsi="Times"/>
          <w:b/>
          <w:bCs/>
          <w:sz w:val="28"/>
          <w:szCs w:val="28"/>
          <w:highlight w:val="yellow"/>
        </w:rPr>
        <w:t>Genetic Algorithms for Municipal Solid Waste Collection and Routing Optimization</w:t>
      </w:r>
    </w:p>
    <w:p w:rsidR="00C44CA3" w:rsidRDefault="00C44CA3" w:rsidP="00133FD0"/>
    <w:p w:rsidR="00C44CA3" w:rsidRDefault="00C44CA3" w:rsidP="0047684E">
      <w:pPr>
        <w:jc w:val="center"/>
      </w:pPr>
    </w:p>
    <w:p w:rsidR="000B6050" w:rsidRDefault="000B6050" w:rsidP="000B6050">
      <w:pPr>
        <w:jc w:val="both"/>
      </w:pPr>
      <w:r>
        <w:t>Agora vou rodar o algoritmo com 4.000 iterações usando diferentes parametros, para ver se algum converge melhor</w:t>
      </w:r>
      <w:r w:rsidR="00133FD0">
        <w:t>, no total são 36 combinações diferentes</w:t>
      </w:r>
    </w:p>
    <w:p w:rsidR="000B6050" w:rsidRDefault="000B6050" w:rsidP="000B6050">
      <w:pPr>
        <w:pStyle w:val="ListParagraph"/>
        <w:numPr>
          <w:ilvl w:val="0"/>
          <w:numId w:val="7"/>
        </w:numPr>
        <w:jc w:val="both"/>
      </w:pPr>
      <w:r>
        <w:t>Elitism always</w:t>
      </w:r>
    </w:p>
    <w:p w:rsidR="000B6050" w:rsidRDefault="000B6050" w:rsidP="000B6050">
      <w:pPr>
        <w:pStyle w:val="ListParagraph"/>
        <w:numPr>
          <w:ilvl w:val="0"/>
          <w:numId w:val="7"/>
        </w:numPr>
        <w:jc w:val="both"/>
      </w:pPr>
      <w:r>
        <w:t>Pop_size = 75; 125</w:t>
      </w:r>
    </w:p>
    <w:p w:rsidR="000B6050" w:rsidRDefault="000B6050" w:rsidP="000B6050">
      <w:pPr>
        <w:pStyle w:val="ListParagraph"/>
        <w:numPr>
          <w:ilvl w:val="0"/>
          <w:numId w:val="7"/>
        </w:numPr>
        <w:jc w:val="both"/>
      </w:pPr>
      <w:r>
        <w:t>Tournament_size = 5%; 10%</w:t>
      </w:r>
    </w:p>
    <w:p w:rsidR="000B6050" w:rsidRDefault="000B6050" w:rsidP="000B6050">
      <w:pPr>
        <w:pStyle w:val="ListParagraph"/>
        <w:numPr>
          <w:ilvl w:val="0"/>
          <w:numId w:val="7"/>
        </w:numPr>
        <w:jc w:val="both"/>
      </w:pPr>
      <w:r>
        <w:t>Crossover_rate = 100%; 85%; 70%</w:t>
      </w:r>
    </w:p>
    <w:p w:rsidR="000B6050" w:rsidRDefault="000B6050" w:rsidP="000B6050">
      <w:pPr>
        <w:pStyle w:val="ListParagraph"/>
        <w:numPr>
          <w:ilvl w:val="0"/>
          <w:numId w:val="7"/>
        </w:numPr>
        <w:jc w:val="both"/>
      </w:pPr>
      <w:r>
        <w:t>Mutation_rate = 0%; 0.5%; 1%</w:t>
      </w:r>
    </w:p>
    <w:tbl>
      <w:tblPr>
        <w:tblW w:w="7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300"/>
        <w:gridCol w:w="1300"/>
        <w:gridCol w:w="1300"/>
        <w:gridCol w:w="1300"/>
        <w:gridCol w:w="1300"/>
      </w:tblGrid>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lastRenderedPageBreak/>
              <w:t>combinations</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pop_size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tour_size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cross_rate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mut_rate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check</w:t>
            </w: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 4</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533009">
              <w:rPr>
                <w:rFonts w:eastAsia="Times New Roman" w:cs="Calibri"/>
                <w:color w:val="000000"/>
                <w:sz w:val="24"/>
                <w:szCs w:val="24"/>
                <w:lang w:eastAsia="en-US"/>
              </w:rPr>
              <w:t>% = 8</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xml:space="preserve">% = </w:t>
            </w:r>
            <w:r w:rsidR="00156A79">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156A79">
              <w:rPr>
                <w:rFonts w:eastAsia="Times New Roman" w:cs="Calibri"/>
                <w:color w:val="000000"/>
                <w:sz w:val="24"/>
                <w:szCs w:val="24"/>
                <w:lang w:eastAsia="en-US"/>
              </w:rPr>
              <w:t>% = 13</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bl>
    <w:p w:rsidR="00C44CA3" w:rsidRDefault="00C44CA3"/>
    <w:p w:rsidR="00C44CA3" w:rsidRDefault="006438E1">
      <w:r>
        <w:rPr>
          <w:noProof/>
        </w:rPr>
        <w:lastRenderedPageBreak/>
        <w:drawing>
          <wp:inline distT="0" distB="0" distL="0" distR="0" wp14:anchorId="7D46F169" wp14:editId="69B859C2">
            <wp:extent cx="5759450" cy="4954905"/>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954905"/>
                    </a:xfrm>
                    <a:prstGeom prst="rect">
                      <a:avLst/>
                    </a:prstGeom>
                  </pic:spPr>
                </pic:pic>
              </a:graphicData>
            </a:graphic>
          </wp:inline>
        </w:drawing>
      </w:r>
    </w:p>
    <w:p w:rsidR="00C44CA3" w:rsidRDefault="00133FD0">
      <w:r>
        <w:t xml:space="preserve"> A combinação 35 foi escolhida como a melhor</w:t>
      </w:r>
    </w:p>
    <w:p w:rsidR="00C44CA3" w:rsidRDefault="00C44CA3"/>
    <w:p w:rsidR="00133FD0" w:rsidRDefault="00133FD0" w:rsidP="00133FD0">
      <w:pPr>
        <w:jc w:val="both"/>
      </w:pPr>
      <w:r>
        <w:t xml:space="preserve">Agora vou correr o algoritmo para a combinação escolhida </w:t>
      </w:r>
      <w:r w:rsidR="00362190">
        <w:t>1</w:t>
      </w:r>
      <w:r>
        <w:t>0x com 10.000 iterações para ver onde para de evoluir</w:t>
      </w:r>
      <w:r w:rsidR="001B19B4">
        <w:t>, e onde devo colocar a terminação por numero de iterações</w:t>
      </w:r>
    </w:p>
    <w:p w:rsidR="00C44CA3" w:rsidRDefault="00C44CA3"/>
    <w:p w:rsidR="00C44CA3" w:rsidRDefault="0055522B">
      <w:r>
        <w:rPr>
          <w:noProof/>
        </w:rPr>
        <w:lastRenderedPageBreak/>
        <w:drawing>
          <wp:inline distT="0" distB="0" distL="0" distR="0" wp14:anchorId="2F14E908" wp14:editId="491A0D35">
            <wp:extent cx="5759450" cy="3559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59810"/>
                    </a:xfrm>
                    <a:prstGeom prst="rect">
                      <a:avLst/>
                    </a:prstGeom>
                  </pic:spPr>
                </pic:pic>
              </a:graphicData>
            </a:graphic>
          </wp:inline>
        </w:drawing>
      </w:r>
    </w:p>
    <w:p w:rsidR="0055522B" w:rsidRDefault="0055522B">
      <w:r>
        <w:t>Correndo o GA 10 vezes com 15000 iterações com os parametros da combinação 35, a media no grafico acima mostra que a partir da iteração 7000 os ganhos são marginais.</w:t>
      </w:r>
    </w:p>
    <w:p w:rsidR="0055522B" w:rsidRDefault="0055522B">
      <w:r>
        <w:t>Então o limite é 7000.</w:t>
      </w:r>
    </w:p>
    <w:p w:rsidR="0055522B" w:rsidRDefault="0055522B">
      <w:r>
        <w:t>Antes disso, se não houve mudança do melho</w:t>
      </w:r>
      <w:r w:rsidR="00422AF5">
        <w:t>r fitness entre 10</w:t>
      </w:r>
      <w:r>
        <w:t>00 iterações, para o algoritmo</w:t>
      </w:r>
    </w:p>
    <w:p w:rsidR="00C44CA3" w:rsidRDefault="00C44CA3"/>
    <w:p w:rsidR="00C44CA3" w:rsidRDefault="005247B5">
      <w:pPr>
        <w:pStyle w:val="Heading1"/>
      </w:pPr>
      <w:bookmarkStart w:id="104" w:name="_Toc523436033"/>
      <w:r>
        <w:lastRenderedPageBreak/>
        <w:t>Conclusions</w:t>
      </w:r>
      <w:bookmarkEnd w:id="104"/>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5" w:name="_Toc523436034"/>
      <w:r>
        <w:lastRenderedPageBreak/>
        <w:t>Limitations and recommendations for future works</w:t>
      </w:r>
      <w:bookmarkEnd w:id="105"/>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r>
        <w:rPr>
          <w:shd w:val="clear" w:color="auto" w:fill="FFFFFF"/>
        </w:rPr>
        <w:t> to </w:t>
      </w:r>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Floyd-Warshall or djisktra</w:t>
      </w:r>
    </w:p>
    <w:p w:rsidR="00BC7CD1" w:rsidRDefault="00BC7CD1" w:rsidP="00BC7CD1">
      <w:pPr>
        <w:pStyle w:val="Listanumerada"/>
        <w:numPr>
          <w:ilvl w:val="0"/>
          <w:numId w:val="4"/>
        </w:numPr>
        <w:ind w:left="0" w:firstLine="0"/>
      </w:pPr>
      <w:r>
        <w:t>U-turn limitations, not considering prohibited turns. This can be solved using the same techinique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r w:rsidRPr="00BC7CD1">
        <w:rPr>
          <w:rFonts w:ascii="Times" w:hAnsi="Times"/>
          <w:i/>
          <w:iCs/>
          <w:sz w:val="20"/>
          <w:szCs w:val="20"/>
          <w:highlight w:val="yellow"/>
        </w:rPr>
        <w:t xml:space="preserve">nia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|+2.|</w:t>
      </w:r>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r w:rsidRPr="00BC7CD1">
        <w:rPr>
          <w:rFonts w:ascii="Times" w:hAnsi="Times"/>
          <w:i/>
          <w:iCs/>
          <w:sz w:val="20"/>
          <w:szCs w:val="20"/>
          <w:highlight w:val="yellow"/>
        </w:rPr>
        <w:t>inv</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r w:rsidRPr="00BC7CD1">
        <w:rPr>
          <w:rFonts w:ascii="Times" w:hAnsi="Times"/>
          <w:i/>
          <w:iCs/>
          <w:sz w:val="20"/>
          <w:szCs w:val="20"/>
          <w:highlight w:val="yellow"/>
        </w:rPr>
        <w:t>Succ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r w:rsidRPr="00BC7CD1">
        <w:rPr>
          <w:rFonts w:ascii="Times" w:hAnsi="Times"/>
          <w:i/>
          <w:iCs/>
          <w:sz w:val="20"/>
          <w:szCs w:val="20"/>
          <w:highlight w:val="yellow"/>
        </w:rPr>
        <w:t xml:space="preserve">nia </w:t>
      </w:r>
      <w:r w:rsidRPr="00BC7CD1">
        <w:rPr>
          <w:rFonts w:ascii="Symbol" w:hAnsi="Symbol"/>
          <w:i/>
          <w:iCs/>
          <w:sz w:val="20"/>
          <w:szCs w:val="20"/>
          <w:highlight w:val="yellow"/>
        </w:rPr>
        <w:t>􏰈</w:t>
      </w:r>
      <w:r w:rsidRPr="00BC7CD1">
        <w:rPr>
          <w:rFonts w:ascii="Symbol" w:hAnsi="Symbol"/>
          <w:i/>
          <w:iCs/>
          <w:sz w:val="20"/>
          <w:szCs w:val="20"/>
          <w:highlight w:val="yellow"/>
        </w:rPr>
        <w:t></w:t>
      </w:r>
      <w:r w:rsidRPr="00BC7CD1">
        <w:rPr>
          <w:rFonts w:ascii="Times" w:hAnsi="Times"/>
          <w:i/>
          <w:iCs/>
          <w:sz w:val="20"/>
          <w:szCs w:val="20"/>
          <w:highlight w:val="yellow"/>
        </w:rPr>
        <w:t>nia</w:t>
      </w:r>
      <w:r w:rsidRPr="00BC7CD1">
        <w:rPr>
          <w:rFonts w:ascii="Times" w:hAnsi="Times"/>
          <w:sz w:val="20"/>
          <w:szCs w:val="20"/>
          <w:highlight w:val="yellow"/>
        </w:rPr>
        <w:t>. For any pair of arcs (</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Dijsktra’s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Lacomme, Christian Prins, and Wahiba Ramdane-Chérif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6" w:name="_Toc523436035"/>
      <w:r>
        <w:lastRenderedPageBreak/>
        <w:t>Bibliography</w:t>
      </w:r>
      <w:bookmarkEnd w:id="106"/>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9" w:history="1">
        <w:r w:rsidR="005316DB" w:rsidRPr="00D94264">
          <w:rPr>
            <w:noProof/>
            <w:color w:val="FF0000"/>
          </w:rPr>
          <w:t>https://planet.openstreetmap.org</w:t>
        </w:r>
      </w:hyperlink>
      <w:r>
        <w:rPr>
          <w:rFonts w:cs="Calibri"/>
          <w:noProof/>
          <w:color w:val="FF0000"/>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Pr="006A53AF">
        <w:rPr>
          <w:rFonts w:cs="Calibri"/>
          <w:noProof/>
        </w:rPr>
        <w:t xml:space="preserve">Arakaki, R. K., &amp; Usberti, F. L. (2018). Hybrid genetic algorithm for the open capacitated arc routing problem. </w:t>
      </w:r>
      <w:r w:rsidRPr="006A53AF">
        <w:rPr>
          <w:rFonts w:cs="Calibri"/>
          <w:i/>
          <w:iCs/>
          <w:noProof/>
        </w:rPr>
        <w:t>Computers and Operations Research</w:t>
      </w:r>
      <w:r w:rsidRPr="006A53AF">
        <w:rPr>
          <w:rFonts w:cs="Calibri"/>
          <w:noProof/>
        </w:rPr>
        <w:t>. https://doi.org/10.1016/j.cor.2017.09.020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Bătăgan, L. (2011). Smart Cities and Sustainability Models. </w:t>
      </w:r>
      <w:r w:rsidRPr="006A53AF">
        <w:rPr>
          <w:rFonts w:cs="Calibri"/>
          <w:i/>
          <w:iCs/>
          <w:noProof/>
        </w:rPr>
        <w:t>Revista de Informatică Economică</w:t>
      </w:r>
      <w:r w:rsidRPr="006A53AF">
        <w:rPr>
          <w:rFonts w:cs="Calibri"/>
          <w:noProof/>
        </w:rPr>
        <w:t xml:space="preserve">, </w:t>
      </w:r>
      <w:r w:rsidRPr="006A53AF">
        <w:rPr>
          <w:rFonts w:cs="Calibri"/>
          <w:i/>
          <w:iCs/>
          <w:noProof/>
        </w:rPr>
        <w:t>15</w:t>
      </w:r>
      <w:r w:rsidRPr="006A53AF">
        <w:rPr>
          <w:rFonts w:cs="Calibri"/>
          <w:noProof/>
        </w:rPr>
        <w:t>(3), 80–87. Retrieved from http://revistaie.ase.ro/content/59/07 - Batagan.pdf</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Beliën, J., De Boeck, L., &amp; Van Ackere, J. (2011). Municipal Solid Waste Collection and Management Problems: A Literature Review. </w:t>
      </w:r>
      <w:r w:rsidRPr="006A53AF">
        <w:rPr>
          <w:rFonts w:cs="Calibri"/>
          <w:i/>
          <w:iCs/>
          <w:noProof/>
        </w:rPr>
        <w:t>Transportation Science</w:t>
      </w:r>
      <w:r w:rsidRPr="006A53AF">
        <w:rPr>
          <w:rFonts w:cs="Calibri"/>
          <w:noProof/>
        </w:rPr>
        <w:t>. https://doi.org/10.1287/trsc.1120.0448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Buenrostro-Delgado, O., Ortega-Rodriguez, J. M., Clemitshaw, K. C., González-Razo, C., &amp; Hernández-Paniagua, I. Y. (2015). Use of genetic algorithms to improve the solid waste collection service in an urban area. </w:t>
      </w:r>
      <w:r w:rsidRPr="006A53AF">
        <w:rPr>
          <w:rFonts w:cs="Calibri"/>
          <w:i/>
          <w:iCs/>
          <w:noProof/>
        </w:rPr>
        <w:t>Waste Management (New York, N.Y.)</w:t>
      </w:r>
      <w:r w:rsidRPr="006A53AF">
        <w:rPr>
          <w:rFonts w:cs="Calibri"/>
          <w:noProof/>
        </w:rPr>
        <w:t>. https://doi.org/10.1016/j.wasman.2015.03.026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Caragliu, A., del Bo, C., &amp; Nijkamp, P. (2011). Smart cities in Europe. </w:t>
      </w:r>
      <w:r w:rsidRPr="006A53AF">
        <w:rPr>
          <w:rFonts w:cs="Calibri"/>
          <w:i/>
          <w:iCs/>
          <w:noProof/>
        </w:rPr>
        <w:t>Journal of Urban Technology</w:t>
      </w:r>
      <w:r w:rsidRPr="006A53AF">
        <w:rPr>
          <w:rFonts w:cs="Calibri"/>
          <w:noProof/>
        </w:rPr>
        <w:t xml:space="preserve">, </w:t>
      </w:r>
      <w:r w:rsidRPr="006A53AF">
        <w:rPr>
          <w:rFonts w:cs="Calibri"/>
          <w:i/>
          <w:iCs/>
          <w:noProof/>
        </w:rPr>
        <w:t>18</w:t>
      </w:r>
      <w:r w:rsidRPr="006A53AF">
        <w:rPr>
          <w:rFonts w:cs="Calibri"/>
          <w:noProof/>
        </w:rPr>
        <w:t>(2), 65–82. https://doi.org/10.1080/10630732.2011.601117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Carr, J. (2014). An Introduction to Genetic Algorithms. </w:t>
      </w:r>
      <w:r w:rsidRPr="006A53AF">
        <w:rPr>
          <w:rFonts w:cs="Calibri"/>
          <w:i/>
          <w:iCs/>
          <w:noProof/>
        </w:rPr>
        <w:t>Whitman College Mathematics Department</w:t>
      </w:r>
      <w:r w:rsidRPr="006A53AF">
        <w:rPr>
          <w:rFonts w:cs="Calibri"/>
          <w:noProof/>
        </w:rPr>
        <w:t>. https://doi.org/10.1016/S0898-1221(96)90227-8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Catania, V., &amp; Ventura, D. (2014). An Approach for Monitoring and Smart Planning of Urban Solid Waste Management Using Smart-M3 Platform. </w:t>
      </w:r>
      <w:r w:rsidRPr="006A53AF">
        <w:rPr>
          <w:rFonts w:cs="Calibri"/>
          <w:i/>
          <w:iCs/>
          <w:noProof/>
        </w:rPr>
        <w:t>15th Conference of Open Innovations Association FRUCT</w:t>
      </w:r>
      <w:r w:rsidRPr="006A53AF">
        <w:rPr>
          <w:rFonts w:cs="Calibri"/>
          <w:noProof/>
        </w:rPr>
        <w:t>. https://doi.org/10.1109/FRUCT.2014.6872422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Chourabi, H., Nam, T., Walker, S., Gil-Garcia, J. R., Mellouli, S., Nahon, K., … Scholl, H. J. (2012). Understanding smart cities: An integrative framework. In </w:t>
      </w:r>
      <w:r w:rsidRPr="006A53AF">
        <w:rPr>
          <w:rFonts w:cs="Calibri"/>
          <w:i/>
          <w:iCs/>
          <w:noProof/>
        </w:rPr>
        <w:t>Proceedings of the Annual Hawaii International Conference on System Sciences</w:t>
      </w:r>
      <w:r w:rsidRPr="006A53AF">
        <w:rPr>
          <w:rFonts w:cs="Calibri"/>
          <w:noProof/>
        </w:rPr>
        <w:t xml:space="preserve"> (pp. 2289–2297). https://doi.org/10.1109/HICSS.2012.615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 Oliveira Simonetto, E., &amp; Borenstein, D. (2007). A decision support system for the operational planning of solid waste collection. </w:t>
      </w:r>
      <w:r w:rsidRPr="006A53AF">
        <w:rPr>
          <w:rFonts w:cs="Calibri"/>
          <w:i/>
          <w:iCs/>
          <w:noProof/>
        </w:rPr>
        <w:t>Waste Management (New York, N.Y.)</w:t>
      </w:r>
      <w:r w:rsidRPr="006A53AF">
        <w:rPr>
          <w:rFonts w:cs="Calibri"/>
          <w:noProof/>
        </w:rPr>
        <w:t>. https://doi.org/10.1016/j.wasman.2006.06.012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Deng, X., Zhu, Z., Yang, Y., Li, X., Tian, Y., &amp; Xia, M. (2007). A Genetic Algorithm for the Capacitated Arc Routing Problem. In </w:t>
      </w:r>
      <w:r w:rsidRPr="006A53AF">
        <w:rPr>
          <w:rFonts w:cs="Calibri"/>
          <w:i/>
          <w:iCs/>
          <w:noProof/>
        </w:rPr>
        <w:t>Proceedings of the IEEE: International Conference on Automation and Logistics</w:t>
      </w:r>
      <w:r w:rsidRPr="006A53AF">
        <w:rPr>
          <w:rFonts w:cs="Calibri"/>
          <w:noProof/>
        </w:rPr>
        <w:t>. https://doi.org/10.1145/1569901.1569947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Fadzli, M., Najwa, N., &amp; Luis, M. (2015). Capacitated arc routing problem and its extensions in waste collection. In </w:t>
      </w:r>
      <w:r w:rsidRPr="006A53AF">
        <w:rPr>
          <w:rFonts w:cs="Calibri"/>
          <w:i/>
          <w:iCs/>
          <w:noProof/>
        </w:rPr>
        <w:t>AIP Conference Proceedings</w:t>
      </w:r>
      <w:r w:rsidRPr="006A53AF">
        <w:rPr>
          <w:rFonts w:cs="Calibri"/>
          <w:noProof/>
        </w:rPr>
        <w:t>. https://doi.org/10.1063/1.4915634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Fujdiak, R., Masek, P., Mlynek, P., Misurec, J., &amp; Olshannikova, E. (2016). Using genetic algorithm for advanced municipal waste collection in Smart City. In </w:t>
      </w:r>
      <w:r w:rsidRPr="006A53AF">
        <w:rPr>
          <w:rFonts w:cs="Calibri"/>
          <w:i/>
          <w:iCs/>
          <w:noProof/>
        </w:rPr>
        <w:t>2016 10th International Symposium on Communication Systems, Networks and Digital Signal Processing (CSNDSP)</w:t>
      </w:r>
      <w:r w:rsidRPr="006A53AF">
        <w:rPr>
          <w:rFonts w:cs="Calibri"/>
          <w:noProof/>
        </w:rPr>
        <w:t>. https://doi.org/10.1109/CSNDSP.2016.7574016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Giffinger, R. (2007). Smart cities Ranking of European medium-sized cities. </w:t>
      </w:r>
      <w:r w:rsidRPr="006A53AF">
        <w:rPr>
          <w:rFonts w:cs="Calibri"/>
          <w:i/>
          <w:iCs/>
          <w:noProof/>
        </w:rPr>
        <w:t>October</w:t>
      </w:r>
      <w:r w:rsidRPr="006A53AF">
        <w:rPr>
          <w:rFonts w:cs="Calibri"/>
          <w:noProof/>
        </w:rPr>
        <w:t xml:space="preserve">, </w:t>
      </w:r>
      <w:r w:rsidRPr="006A53AF">
        <w:rPr>
          <w:rFonts w:cs="Calibri"/>
          <w:i/>
          <w:iCs/>
          <w:noProof/>
        </w:rPr>
        <w:t>16</w:t>
      </w:r>
      <w:r w:rsidRPr="006A53AF">
        <w:rPr>
          <w:rFonts w:cs="Calibri"/>
          <w:noProof/>
        </w:rPr>
        <w:t>(October), 13–18. https://doi.org/10.1016/S0264-2751(98)00050-X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lastRenderedPageBreak/>
        <w:t xml:space="preserve">Grimm, N. B., Faeth, S. H., Golubiewski, N. E., Redman, C. L., Wu, J., Bai, X., &amp; Briggs, J. M. (2008). Global Change and the Ecology of Cities. </w:t>
      </w:r>
      <w:r w:rsidRPr="006A53AF">
        <w:rPr>
          <w:rFonts w:cs="Calibri"/>
          <w:i/>
          <w:iCs/>
          <w:noProof/>
        </w:rPr>
        <w:t>Science</w:t>
      </w:r>
      <w:r w:rsidRPr="006A53AF">
        <w:rPr>
          <w:rFonts w:cs="Calibri"/>
          <w:noProof/>
        </w:rPr>
        <w:t xml:space="preserve">, </w:t>
      </w:r>
      <w:r w:rsidRPr="006A53AF">
        <w:rPr>
          <w:rFonts w:cs="Calibri"/>
          <w:i/>
          <w:iCs/>
          <w:noProof/>
        </w:rPr>
        <w:t>319</w:t>
      </w:r>
      <w:r w:rsidRPr="006A53AF">
        <w:rPr>
          <w:rFonts w:cs="Calibri"/>
          <w:noProof/>
        </w:rPr>
        <w:t>(5864), 756–760. https://doi.org/10.1126/science.1150195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Guerrero, L. A., Maas, G., &amp; Hogland, W. (2013). Solid waste management challenges for cities in developing countries. </w:t>
      </w:r>
      <w:r w:rsidRPr="006A53AF">
        <w:rPr>
          <w:rFonts w:cs="Calibri"/>
          <w:i/>
          <w:iCs/>
          <w:noProof/>
        </w:rPr>
        <w:t>Waste Management</w:t>
      </w:r>
      <w:r w:rsidRPr="006A53AF">
        <w:rPr>
          <w:rFonts w:cs="Calibri"/>
          <w:noProof/>
        </w:rPr>
        <w:t>. https://doi.org/10.1016/j.wasman.2012.09.008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Gurstein, M. B. (2011). Open data: Empowering the empowered or effective data use for everyone? </w:t>
      </w:r>
      <w:r w:rsidRPr="006A53AF">
        <w:rPr>
          <w:rFonts w:cs="Calibri"/>
          <w:i/>
          <w:iCs/>
          <w:noProof/>
        </w:rPr>
        <w:t>First Monday</w:t>
      </w:r>
      <w:r w:rsidRPr="006A53AF">
        <w:rPr>
          <w:rFonts w:cs="Calibri"/>
          <w:noProof/>
        </w:rPr>
        <w:t>. https://doi.org/10.5210/fm.v16i2.3316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HAN, H., &amp; Cueto, E. P. (2015). Waste Collection Vehicle Routing Problem: A Literature Review. </w:t>
      </w:r>
      <w:r w:rsidRPr="006A53AF">
        <w:rPr>
          <w:rFonts w:cs="Calibri"/>
          <w:i/>
          <w:iCs/>
          <w:noProof/>
        </w:rPr>
        <w:t>PROMET - Traffic&amp;Transportation</w:t>
      </w:r>
      <w:r w:rsidRPr="006A53AF">
        <w:rPr>
          <w:rFonts w:cs="Calibri"/>
          <w:noProof/>
        </w:rPr>
        <w:t>. https://doi.org/10.7307/ptt.v27i4.1616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 J. H. (1992). Genetic Algorithms. </w:t>
      </w:r>
      <w:r w:rsidRPr="006A53AF">
        <w:rPr>
          <w:rFonts w:cs="Calibri"/>
          <w:i/>
          <w:iCs/>
          <w:noProof/>
        </w:rPr>
        <w:t>Scientific American</w:t>
      </w:r>
      <w:r w:rsidRPr="006A53AF">
        <w:rPr>
          <w:rFonts w:cs="Calibri"/>
          <w:noProof/>
        </w:rPr>
        <w:t>. https://doi.org/10.1038/scientificamerican0792-66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Hollands, R. G. (2008). Will the real smart city please stand up? </w:t>
      </w:r>
      <w:r w:rsidRPr="006A53AF">
        <w:rPr>
          <w:rFonts w:cs="Calibri"/>
          <w:i/>
          <w:iCs/>
          <w:noProof/>
        </w:rPr>
        <w:t>City</w:t>
      </w:r>
      <w:r w:rsidRPr="006A53AF">
        <w:rPr>
          <w:rFonts w:cs="Calibri"/>
          <w:noProof/>
        </w:rPr>
        <w:t xml:space="preserve">, </w:t>
      </w:r>
      <w:r w:rsidRPr="006A53AF">
        <w:rPr>
          <w:rFonts w:cs="Calibri"/>
          <w:i/>
          <w:iCs/>
          <w:noProof/>
        </w:rPr>
        <w:t>12</w:t>
      </w:r>
      <w:r w:rsidRPr="006A53AF">
        <w:rPr>
          <w:rFonts w:cs="Calibri"/>
          <w:noProof/>
        </w:rPr>
        <w:t>(3), 303–320. https://doi.org/10.1080/13604810802479126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Hoornweg, D., &amp; Bhada-Tata, P. (2012). </w:t>
      </w:r>
      <w:r w:rsidRPr="006A53AF">
        <w:rPr>
          <w:rFonts w:cs="Calibri"/>
          <w:i/>
          <w:iCs/>
          <w:noProof/>
        </w:rPr>
        <w:t>What a waste: a global review of solid waste management</w:t>
      </w:r>
      <w:r w:rsidRPr="006A53AF">
        <w:rPr>
          <w:rFonts w:cs="Calibri"/>
          <w:noProof/>
        </w:rPr>
        <w:t xml:space="preserve">. </w:t>
      </w:r>
      <w:r w:rsidRPr="006A53AF">
        <w:rPr>
          <w:rFonts w:cs="Calibri"/>
          <w:i/>
          <w:iCs/>
          <w:noProof/>
        </w:rPr>
        <w:t>World Bank, Washington DC</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Huijboom, N., &amp; Broek, T. Van Den. (2011). Open data : an international comparison of strategies. </w:t>
      </w:r>
      <w:r w:rsidRPr="006A53AF">
        <w:rPr>
          <w:rFonts w:cs="Calibri"/>
          <w:i/>
          <w:iCs/>
          <w:noProof/>
        </w:rPr>
        <w:t>European Journal of EPractice</w:t>
      </w:r>
      <w:r w:rsidRPr="006A53AF">
        <w:rPr>
          <w:rFonts w:cs="Calibri"/>
          <w:noProof/>
        </w:rPr>
        <w:t>. https://doi.org/1988-625X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Janssen, M., Charalabidis, Y., &amp; Zuiderwijk, A. (2012). Benefits, Adoption Barriers and Myths of Open Data and Open Government. </w:t>
      </w:r>
      <w:r w:rsidRPr="006A53AF">
        <w:rPr>
          <w:rFonts w:cs="Calibri"/>
          <w:i/>
          <w:iCs/>
          <w:noProof/>
        </w:rPr>
        <w:t>Information Systems Management</w:t>
      </w:r>
      <w:r w:rsidRPr="006A53AF">
        <w:rPr>
          <w:rFonts w:cs="Calibri"/>
          <w:noProof/>
        </w:rPr>
        <w:t>. https://doi.org/10.1080/10580530.2012.716740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Jebari, K., &amp; Madiafi, M. (2013). Selection Methods for Genetic Algorithms. </w:t>
      </w:r>
      <w:r w:rsidRPr="006A53AF">
        <w:rPr>
          <w:rFonts w:cs="Calibri"/>
          <w:i/>
          <w:iCs/>
          <w:noProof/>
        </w:rPr>
        <w:t>International Journal of Emerging Sciences</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Karadimas, N. V., Papatzelou, K., &amp; Loumos, V. G. (2007). </w:t>
      </w:r>
      <w:r w:rsidRPr="006A53AF">
        <w:rPr>
          <w:rFonts w:cs="Calibri"/>
          <w:i/>
          <w:iCs/>
          <w:noProof/>
        </w:rPr>
        <w:t>Genetic algorithms for municipal solid waste collection and routing optimization</w:t>
      </w:r>
      <w:r w:rsidRPr="006A53AF">
        <w:rPr>
          <w:rFonts w:cs="Calibri"/>
          <w:noProof/>
        </w:rPr>
        <w:t xml:space="preserve">. </w:t>
      </w:r>
      <w:r w:rsidRPr="006A53AF">
        <w:rPr>
          <w:rFonts w:cs="Calibri"/>
          <w:i/>
          <w:iCs/>
          <w:noProof/>
        </w:rPr>
        <w:t>IFIP International Federation for Information Processing</w:t>
      </w:r>
      <w:r w:rsidRPr="006A53AF">
        <w:rPr>
          <w:rFonts w:cs="Calibri"/>
          <w:noProof/>
        </w:rPr>
        <w:t>. https://doi.org/10.1007/978-0-387-74161-1_24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M., Husian, M., Upreti, N., &amp; Gupta, D. (2010). Genetic Algorithm: Review and Application. </w:t>
      </w:r>
      <w:r w:rsidRPr="006A53AF">
        <w:rPr>
          <w:rFonts w:cs="Calibri"/>
          <w:i/>
          <w:iCs/>
          <w:noProof/>
        </w:rPr>
        <w:t>International Journal of Information Technology and Knowledge Management</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V., &amp; Panneerselvam, R. (2017). A Study of Crossover Operators for Genetic Algorithms to Solve VRP and its Variants and New Sinusoidal Motion Crossover Operator. </w:t>
      </w:r>
      <w:r w:rsidRPr="006A53AF">
        <w:rPr>
          <w:rFonts w:cs="Calibri"/>
          <w:i/>
          <w:iCs/>
          <w:noProof/>
        </w:rPr>
        <w:t>International Journal of Computational Intelligence Research ISSN</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Lacomme, P., Prins, C., &amp; Ramdane-Cherif, W. (2001). A genetic algorithm for the capacitated arc routing problem and its extensions. In </w:t>
      </w:r>
      <w:r w:rsidRPr="006A53AF">
        <w:rPr>
          <w:rFonts w:cs="Calibri"/>
          <w:i/>
          <w:iCs/>
          <w:noProof/>
        </w:rPr>
        <w:t>Lecture Notes in Computer Science (including subseries Lecture Notes in Artificial Intelligence and Lecture Notes in Bioinformatics)</w:t>
      </w:r>
      <w:r w:rsidRPr="006A53AF">
        <w:rPr>
          <w:rFonts w:cs="Calibri"/>
          <w:noProof/>
        </w:rPr>
        <w:t>. https://doi.org/10.1007/3-540-45365-2_49</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Mendes, A. C. (2017). Almeida Henriques: “Smart cities” precisam de apoios. Retrieved June 1, 2018, from https://www.jornaldenegocios.pt/negocios-iniciativas/cidades-inteligentes/detalhe/almeida-henriques-smart-cities-precisam-de-apoios</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Mitchell, M. (1995). Genetic algorithms: An overview. </w:t>
      </w:r>
      <w:r w:rsidRPr="006A53AF">
        <w:rPr>
          <w:rFonts w:cs="Calibri"/>
          <w:i/>
          <w:iCs/>
          <w:noProof/>
        </w:rPr>
        <w:t>Complexity</w:t>
      </w:r>
      <w:r w:rsidRPr="006A53AF">
        <w:rPr>
          <w:rFonts w:cs="Calibri"/>
          <w:noProof/>
        </w:rPr>
        <w:t xml:space="preserve">, </w:t>
      </w:r>
      <w:r w:rsidRPr="006A53AF">
        <w:rPr>
          <w:rFonts w:cs="Calibri"/>
          <w:i/>
          <w:iCs/>
          <w:noProof/>
        </w:rPr>
        <w:t>1</w:t>
      </w:r>
      <w:r w:rsidRPr="006A53AF">
        <w:rPr>
          <w:rFonts w:cs="Calibri"/>
          <w:noProof/>
        </w:rPr>
        <w:t>(1), 31–39. https://doi.org/10.1002/cplx.6130010108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Mohammed, M. A., Abd Ghani, M. K., Hamed, R. I., Mostafa, S. A., Ahmad, M. S., &amp; Ibrahim, D. A. </w:t>
      </w:r>
      <w:r w:rsidRPr="006A53AF">
        <w:rPr>
          <w:rFonts w:cs="Calibri"/>
          <w:noProof/>
        </w:rPr>
        <w:lastRenderedPageBreak/>
        <w:t xml:space="preserve">(2017). Solving vehicle routing problem by using improved genetic algorithm for optimal solution. </w:t>
      </w:r>
      <w:r w:rsidRPr="006A53AF">
        <w:rPr>
          <w:rFonts w:cs="Calibri"/>
          <w:i/>
          <w:iCs/>
          <w:noProof/>
        </w:rPr>
        <w:t>Journal of Computational Science</w:t>
      </w:r>
      <w:r w:rsidRPr="006A53AF">
        <w:rPr>
          <w:rFonts w:cs="Calibri"/>
          <w:noProof/>
        </w:rPr>
        <w:t>. https://doi.org/10.1016/j.jocs.2017.04.003</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Molloy, J. C. (2011). The open knowledge foundation: Open data means better science. </w:t>
      </w:r>
      <w:r w:rsidRPr="006A53AF">
        <w:rPr>
          <w:rFonts w:cs="Calibri"/>
          <w:i/>
          <w:iCs/>
          <w:noProof/>
        </w:rPr>
        <w:t>PLoS Biology</w:t>
      </w:r>
      <w:r w:rsidRPr="006A53AF">
        <w:rPr>
          <w:rFonts w:cs="Calibri"/>
          <w:noProof/>
        </w:rPr>
        <w:t>. https://doi.org/10.1371/journal.pbio.1001195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Mourão, M. C., Nunes, A. C., &amp; Prins, C. (2009). Heuristic methods for the sectoring arc routing problem. </w:t>
      </w:r>
      <w:r w:rsidRPr="006A53AF">
        <w:rPr>
          <w:rFonts w:cs="Calibri"/>
          <w:i/>
          <w:iCs/>
          <w:noProof/>
        </w:rPr>
        <w:t>European Journal of Operational Research</w:t>
      </w:r>
      <w:r w:rsidRPr="006A53AF">
        <w:rPr>
          <w:rFonts w:cs="Calibri"/>
          <w:noProof/>
        </w:rPr>
        <w:t>. https://doi.org/10.1016/j.ejor.2008.04.025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Nam, T., &amp; Pardo, T. A. (2011). Conceptualizing smart city with dimensions of technology, people, and institutions. In </w:t>
      </w:r>
      <w:r w:rsidRPr="006A53AF">
        <w:rPr>
          <w:rFonts w:cs="Calibri"/>
          <w:i/>
          <w:iCs/>
          <w:noProof/>
        </w:rPr>
        <w:t>Proceedings of the 12th Annual International Digital Government Research Conference on Digital Government Innovation in Challenging Times - dg.o ’11</w:t>
      </w:r>
      <w:r w:rsidRPr="006A53AF">
        <w:rPr>
          <w:rFonts w:cs="Calibri"/>
          <w:noProof/>
        </w:rPr>
        <w:t xml:space="preserve"> (p. 282). https://doi.org/10.1145/2037556.2037602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Pereira, F. B., Tavares, J., Machado, P., &amp; Costa, E. (2002). GVR: A New Genetic Representation for the Vehicle Routing Problem. </w:t>
      </w:r>
      <w:r w:rsidRPr="006A53AF">
        <w:rPr>
          <w:rFonts w:cs="Calibri"/>
          <w:i/>
          <w:iCs/>
          <w:noProof/>
        </w:rPr>
        <w:t>Artificial Intelligence and Cognitive Science: 13th Irish International Conference, AICS 2002, Limerick, Ireland, September 12-13, 2002 - Proceedings</w:t>
      </w:r>
      <w:r w:rsidRPr="006A53AF">
        <w:rPr>
          <w:rFonts w:cs="Calibri"/>
          <w:noProof/>
        </w:rPr>
        <w:t>. https://doi.org/10.1007/3-540-45750-X_12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Ramdane-Cherif, W. (2006). Evolutionary algorithms for capacitated arc routing problems with time windows. In </w:t>
      </w:r>
      <w:r w:rsidRPr="006A53AF">
        <w:rPr>
          <w:rFonts w:cs="Calibri"/>
          <w:i/>
          <w:iCs/>
          <w:noProof/>
        </w:rPr>
        <w:t>IFAC Proceedings Volumes (IFAC-PapersOnline)</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Saini, N. (2017). Review of Selection Methods in Genetic Algorithms. </w:t>
      </w:r>
      <w:r w:rsidRPr="006A53AF">
        <w:rPr>
          <w:rFonts w:cs="Calibri"/>
          <w:i/>
          <w:iCs/>
          <w:noProof/>
        </w:rPr>
        <w:t>International Journal Of Engineering And Computer Science</w:t>
      </w:r>
      <w:r w:rsidRPr="006A53AF">
        <w:rPr>
          <w:rFonts w:cs="Calibri"/>
          <w:noProof/>
        </w:rPr>
        <w:t>. https://doi.org/10.18535/ijecs/v6i12.04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Science for Environment Policy. (2015). Indicators for sustainable cities. </w:t>
      </w:r>
      <w:r w:rsidRPr="006A53AF">
        <w:rPr>
          <w:rFonts w:cs="Calibri"/>
          <w:i/>
          <w:iCs/>
          <w:noProof/>
        </w:rPr>
        <w:t>European Commission</w:t>
      </w:r>
      <w:r w:rsidRPr="006A53AF">
        <w:rPr>
          <w:rFonts w:cs="Calibri"/>
          <w:noProof/>
        </w:rPr>
        <w:t>, (12), 1–189. https://doi.org/10.2779/61700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United Nations. (2014). </w:t>
      </w:r>
      <w:r w:rsidRPr="006A53AF">
        <w:rPr>
          <w:rFonts w:cs="Calibri"/>
          <w:i/>
          <w:iCs/>
          <w:noProof/>
        </w:rPr>
        <w:t>World Urbanization Prospects 2014</w:t>
      </w:r>
      <w:r w:rsidRPr="006A53AF">
        <w:rPr>
          <w:rFonts w:cs="Calibri"/>
          <w:noProof/>
        </w:rPr>
        <w:t xml:space="preserve">. </w:t>
      </w:r>
      <w:r w:rsidRPr="006A53AF">
        <w:rPr>
          <w:rFonts w:cs="Calibri"/>
          <w:i/>
          <w:iCs/>
          <w:noProof/>
        </w:rPr>
        <w:t>Demographic Research</w:t>
      </w:r>
      <w:r w:rsidRPr="006A53AF">
        <w:rPr>
          <w:rFonts w:cs="Calibri"/>
          <w:noProof/>
        </w:rPr>
        <w:t>. https://doi.org/(ST/ESA/SER.A/366)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Whitley, D. (1994). A genetic algorithm tutorial. </w:t>
      </w:r>
      <w:r w:rsidRPr="006A53AF">
        <w:rPr>
          <w:rFonts w:cs="Calibri"/>
          <w:i/>
          <w:iCs/>
          <w:noProof/>
        </w:rPr>
        <w:t>Statistics and Computing</w:t>
      </w:r>
      <w:r w:rsidRPr="006A53AF">
        <w:rPr>
          <w:rFonts w:cs="Calibri"/>
          <w:noProof/>
        </w:rPr>
        <w:t>. https://doi.org/10.1007/BF00175354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Willemse, E. J., &amp; Joubert, J. W. (2016). Constructive heuristics for the Mixed Capacity Arc Routing Problem under Time Restrictions with Intermediate Facilities. </w:t>
      </w:r>
      <w:r w:rsidRPr="006A53AF">
        <w:rPr>
          <w:rFonts w:cs="Calibri"/>
          <w:i/>
          <w:iCs/>
          <w:noProof/>
        </w:rPr>
        <w:t>Computers and Operations Research</w:t>
      </w:r>
      <w:r w:rsidRPr="006A53AF">
        <w:rPr>
          <w:rFonts w:cs="Calibri"/>
          <w:noProof/>
        </w:rPr>
        <w:t>. https://doi.org/10.1016/j.cor.2015.10.010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Wøhlk, S. (2008). A decade of Capacitated Arc Routing. </w:t>
      </w:r>
      <w:r w:rsidRPr="006A53AF">
        <w:rPr>
          <w:rFonts w:cs="Calibri"/>
          <w:i/>
          <w:iCs/>
          <w:noProof/>
        </w:rPr>
        <w:t>Operations Research/ Computer Science Interfaces Series</w:t>
      </w:r>
      <w:r w:rsidRPr="006A53AF">
        <w:rPr>
          <w:rFonts w:cs="Calibri"/>
          <w:noProof/>
        </w:rPr>
        <w:t>. https://doi.org/10.1007/978-0-387-77778-8_2</w:t>
      </w:r>
    </w:p>
    <w:p w:rsidR="002E21AF" w:rsidRDefault="006A53AF" w:rsidP="006A53AF">
      <w:pPr>
        <w:widowControl w:val="0"/>
        <w:autoSpaceDE w:val="0"/>
        <w:autoSpaceDN w:val="0"/>
        <w:adjustRightInd w:val="0"/>
        <w:spacing w:line="240" w:lineRule="auto"/>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7" w:name="_Toc523436036"/>
      <w:r>
        <w:lastRenderedPageBreak/>
        <w:t>Appendix (optional)</w:t>
      </w:r>
      <w:bookmarkEnd w:id="107"/>
    </w:p>
    <w:p w:rsidR="00C44CA3" w:rsidRDefault="00C44CA3">
      <w:pPr>
        <w:rPr>
          <w:color w:val="000000"/>
        </w:rPr>
      </w:pPr>
    </w:p>
    <w:p w:rsidR="00C44CA3" w:rsidRDefault="005247B5">
      <w:pPr>
        <w:pStyle w:val="Heading1"/>
      </w:pPr>
      <w:bookmarkStart w:id="108" w:name="_Toc523436037"/>
      <w:r>
        <w:lastRenderedPageBreak/>
        <w:t>Annexes (optional)</w:t>
      </w:r>
      <w:bookmarkEnd w:id="108"/>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673F" w:rsidRDefault="006C673F">
      <w:pPr>
        <w:spacing w:after="0" w:line="240" w:lineRule="auto"/>
      </w:pPr>
      <w:r>
        <w:separator/>
      </w:r>
    </w:p>
  </w:endnote>
  <w:endnote w:type="continuationSeparator" w:id="0">
    <w:p w:rsidR="006C673F" w:rsidRDefault="006C6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TimesNewRomanPSMT">
    <w:altName w:val="Times New Roman"/>
    <w:panose1 w:val="020206030504050203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0F9" w:rsidRDefault="000230F9">
    <w:pPr>
      <w:pStyle w:val="Footer"/>
      <w:jc w:val="right"/>
      <w:rPr>
        <w:lang w:eastAsia="en-US"/>
      </w:rPr>
    </w:pPr>
    <w:r>
      <w:fldChar w:fldCharType="begin"/>
    </w:r>
    <w:r>
      <w:instrText>PAGE</w:instrText>
    </w:r>
    <w:r>
      <w:fldChar w:fldCharType="separate"/>
    </w:r>
    <w:r>
      <w:t>i</w:t>
    </w:r>
    <w:r>
      <w:fldChar w:fldCharType="end"/>
    </w:r>
  </w:p>
  <w:p w:rsidR="000230F9" w:rsidRDefault="000230F9">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0F9" w:rsidRDefault="000230F9">
    <w:pPr>
      <w:pStyle w:val="Footer"/>
      <w:jc w:val="right"/>
    </w:pPr>
    <w:r>
      <w:fldChar w:fldCharType="begin"/>
    </w:r>
    <w:r>
      <w:instrText>PAGE</w:instrText>
    </w:r>
    <w:r>
      <w:fldChar w:fldCharType="separate"/>
    </w:r>
    <w:r>
      <w:t>i</w:t>
    </w:r>
    <w:r>
      <w:fldChar w:fldCharType="end"/>
    </w:r>
  </w:p>
  <w:p w:rsidR="000230F9" w:rsidRDefault="000230F9">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0F9" w:rsidRDefault="000230F9">
    <w:pPr>
      <w:pStyle w:val="Footer"/>
      <w:jc w:val="right"/>
    </w:pPr>
    <w:r>
      <w:fldChar w:fldCharType="begin"/>
    </w:r>
    <w:r>
      <w:instrText>PAGE</w:instrText>
    </w:r>
    <w:r>
      <w:fldChar w:fldCharType="separate"/>
    </w:r>
    <w:r>
      <w:t>27</w:t>
    </w:r>
    <w:r>
      <w:fldChar w:fldCharType="end"/>
    </w:r>
  </w:p>
  <w:p w:rsidR="000230F9" w:rsidRDefault="000230F9">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673F" w:rsidRDefault="006C673F">
      <w:pPr>
        <w:spacing w:after="0" w:line="240" w:lineRule="auto"/>
      </w:pPr>
      <w:r>
        <w:separator/>
      </w:r>
    </w:p>
  </w:footnote>
  <w:footnote w:type="continuationSeparator" w:id="0">
    <w:p w:rsidR="006C673F" w:rsidRDefault="006C6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22BEF"/>
    <w:rsid w:val="000230F9"/>
    <w:rsid w:val="0003092A"/>
    <w:rsid w:val="0003427E"/>
    <w:rsid w:val="00040F1A"/>
    <w:rsid w:val="0005029B"/>
    <w:rsid w:val="0005125A"/>
    <w:rsid w:val="00057DAC"/>
    <w:rsid w:val="00066143"/>
    <w:rsid w:val="0006628D"/>
    <w:rsid w:val="00071D64"/>
    <w:rsid w:val="00074450"/>
    <w:rsid w:val="00083478"/>
    <w:rsid w:val="0008562C"/>
    <w:rsid w:val="000948D8"/>
    <w:rsid w:val="00094D6F"/>
    <w:rsid w:val="000A27FF"/>
    <w:rsid w:val="000A3AB7"/>
    <w:rsid w:val="000A3C02"/>
    <w:rsid w:val="000A5522"/>
    <w:rsid w:val="000B4F77"/>
    <w:rsid w:val="000B6050"/>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83BE4"/>
    <w:rsid w:val="00191849"/>
    <w:rsid w:val="001936F3"/>
    <w:rsid w:val="001A09B7"/>
    <w:rsid w:val="001A3706"/>
    <w:rsid w:val="001A5810"/>
    <w:rsid w:val="001B19B4"/>
    <w:rsid w:val="001B5B98"/>
    <w:rsid w:val="001D7D53"/>
    <w:rsid w:val="001E272E"/>
    <w:rsid w:val="001E6D2C"/>
    <w:rsid w:val="00201CA5"/>
    <w:rsid w:val="0020340F"/>
    <w:rsid w:val="00203DC2"/>
    <w:rsid w:val="002043A1"/>
    <w:rsid w:val="002147B4"/>
    <w:rsid w:val="0023273B"/>
    <w:rsid w:val="00232D9A"/>
    <w:rsid w:val="002342ED"/>
    <w:rsid w:val="00234328"/>
    <w:rsid w:val="002405A1"/>
    <w:rsid w:val="0024148D"/>
    <w:rsid w:val="00243DC2"/>
    <w:rsid w:val="00244E33"/>
    <w:rsid w:val="002647FD"/>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2D9B"/>
    <w:rsid w:val="003143AE"/>
    <w:rsid w:val="003273A5"/>
    <w:rsid w:val="00337569"/>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525C"/>
    <w:rsid w:val="003A087C"/>
    <w:rsid w:val="003A1743"/>
    <w:rsid w:val="003B2041"/>
    <w:rsid w:val="003B2B0E"/>
    <w:rsid w:val="003B59D0"/>
    <w:rsid w:val="003C1C4C"/>
    <w:rsid w:val="003C5607"/>
    <w:rsid w:val="003D178E"/>
    <w:rsid w:val="003D56F3"/>
    <w:rsid w:val="003D600C"/>
    <w:rsid w:val="003E16AF"/>
    <w:rsid w:val="003E55B3"/>
    <w:rsid w:val="003F7042"/>
    <w:rsid w:val="003F7E28"/>
    <w:rsid w:val="00401541"/>
    <w:rsid w:val="00403B17"/>
    <w:rsid w:val="00406F0F"/>
    <w:rsid w:val="00413307"/>
    <w:rsid w:val="00422AF5"/>
    <w:rsid w:val="0043041F"/>
    <w:rsid w:val="0043044E"/>
    <w:rsid w:val="00433D21"/>
    <w:rsid w:val="00435650"/>
    <w:rsid w:val="004511E3"/>
    <w:rsid w:val="00454E12"/>
    <w:rsid w:val="00456282"/>
    <w:rsid w:val="00460B6A"/>
    <w:rsid w:val="00463057"/>
    <w:rsid w:val="0046572B"/>
    <w:rsid w:val="0047684E"/>
    <w:rsid w:val="004806EB"/>
    <w:rsid w:val="00480D57"/>
    <w:rsid w:val="00480E4E"/>
    <w:rsid w:val="00480F80"/>
    <w:rsid w:val="00483E82"/>
    <w:rsid w:val="00490092"/>
    <w:rsid w:val="00491604"/>
    <w:rsid w:val="00491D8C"/>
    <w:rsid w:val="00495F31"/>
    <w:rsid w:val="004A4AF2"/>
    <w:rsid w:val="004B1E59"/>
    <w:rsid w:val="004C01D8"/>
    <w:rsid w:val="004C1AA6"/>
    <w:rsid w:val="004C6A3C"/>
    <w:rsid w:val="004F4845"/>
    <w:rsid w:val="00503722"/>
    <w:rsid w:val="005247B5"/>
    <w:rsid w:val="00530CD2"/>
    <w:rsid w:val="005316DB"/>
    <w:rsid w:val="00531E7A"/>
    <w:rsid w:val="00533009"/>
    <w:rsid w:val="0053484F"/>
    <w:rsid w:val="00541EBB"/>
    <w:rsid w:val="00542093"/>
    <w:rsid w:val="00551F44"/>
    <w:rsid w:val="0055262A"/>
    <w:rsid w:val="0055522B"/>
    <w:rsid w:val="00557003"/>
    <w:rsid w:val="005600B5"/>
    <w:rsid w:val="00561667"/>
    <w:rsid w:val="0057363B"/>
    <w:rsid w:val="00575C32"/>
    <w:rsid w:val="00577D60"/>
    <w:rsid w:val="00581890"/>
    <w:rsid w:val="00593BA0"/>
    <w:rsid w:val="00593F8A"/>
    <w:rsid w:val="00594E09"/>
    <w:rsid w:val="005A2338"/>
    <w:rsid w:val="005A6B79"/>
    <w:rsid w:val="005B20BA"/>
    <w:rsid w:val="005B47A0"/>
    <w:rsid w:val="005D2FDE"/>
    <w:rsid w:val="005E21D9"/>
    <w:rsid w:val="005E2926"/>
    <w:rsid w:val="005E4319"/>
    <w:rsid w:val="005F3F2A"/>
    <w:rsid w:val="005F4137"/>
    <w:rsid w:val="00604138"/>
    <w:rsid w:val="00604F06"/>
    <w:rsid w:val="006112EA"/>
    <w:rsid w:val="00612485"/>
    <w:rsid w:val="006213FB"/>
    <w:rsid w:val="00622295"/>
    <w:rsid w:val="00622850"/>
    <w:rsid w:val="00630A3A"/>
    <w:rsid w:val="00631258"/>
    <w:rsid w:val="00634D58"/>
    <w:rsid w:val="006438E1"/>
    <w:rsid w:val="00645363"/>
    <w:rsid w:val="0064539A"/>
    <w:rsid w:val="00645ADF"/>
    <w:rsid w:val="00660F45"/>
    <w:rsid w:val="00660FBA"/>
    <w:rsid w:val="00667C72"/>
    <w:rsid w:val="0067505E"/>
    <w:rsid w:val="0068284D"/>
    <w:rsid w:val="0068644E"/>
    <w:rsid w:val="00694F42"/>
    <w:rsid w:val="00695B3B"/>
    <w:rsid w:val="006A261E"/>
    <w:rsid w:val="006A3A15"/>
    <w:rsid w:val="006A53AF"/>
    <w:rsid w:val="006A5CBA"/>
    <w:rsid w:val="006B400D"/>
    <w:rsid w:val="006B5131"/>
    <w:rsid w:val="006C0879"/>
    <w:rsid w:val="006C351F"/>
    <w:rsid w:val="006C37F0"/>
    <w:rsid w:val="006C673F"/>
    <w:rsid w:val="006D652E"/>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95F46"/>
    <w:rsid w:val="007A28B6"/>
    <w:rsid w:val="007B6190"/>
    <w:rsid w:val="007B7922"/>
    <w:rsid w:val="007C07DE"/>
    <w:rsid w:val="007C32C6"/>
    <w:rsid w:val="007D0B47"/>
    <w:rsid w:val="007D14AD"/>
    <w:rsid w:val="007D3954"/>
    <w:rsid w:val="007D5037"/>
    <w:rsid w:val="007E0353"/>
    <w:rsid w:val="007E0AFE"/>
    <w:rsid w:val="007E1148"/>
    <w:rsid w:val="007F09B8"/>
    <w:rsid w:val="0080686A"/>
    <w:rsid w:val="00806EBB"/>
    <w:rsid w:val="00816558"/>
    <w:rsid w:val="00831089"/>
    <w:rsid w:val="00835EA6"/>
    <w:rsid w:val="00840CCD"/>
    <w:rsid w:val="00841E65"/>
    <w:rsid w:val="00852FA3"/>
    <w:rsid w:val="00865C0A"/>
    <w:rsid w:val="00871AFD"/>
    <w:rsid w:val="00873AA2"/>
    <w:rsid w:val="00877278"/>
    <w:rsid w:val="008802A4"/>
    <w:rsid w:val="0088286A"/>
    <w:rsid w:val="0088473C"/>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578DB"/>
    <w:rsid w:val="00960CC3"/>
    <w:rsid w:val="00970DF4"/>
    <w:rsid w:val="00971765"/>
    <w:rsid w:val="009B2FD0"/>
    <w:rsid w:val="009B352E"/>
    <w:rsid w:val="009B7026"/>
    <w:rsid w:val="009F36E9"/>
    <w:rsid w:val="009F3E26"/>
    <w:rsid w:val="009F5328"/>
    <w:rsid w:val="009F79AD"/>
    <w:rsid w:val="00A041D9"/>
    <w:rsid w:val="00A0587A"/>
    <w:rsid w:val="00A168FF"/>
    <w:rsid w:val="00A21275"/>
    <w:rsid w:val="00A221D4"/>
    <w:rsid w:val="00A2497F"/>
    <w:rsid w:val="00A261B5"/>
    <w:rsid w:val="00A3107A"/>
    <w:rsid w:val="00A47360"/>
    <w:rsid w:val="00A47BDB"/>
    <w:rsid w:val="00A54DD0"/>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69C"/>
    <w:rsid w:val="00AF3D02"/>
    <w:rsid w:val="00B00CB0"/>
    <w:rsid w:val="00B057E7"/>
    <w:rsid w:val="00B107BE"/>
    <w:rsid w:val="00B1629D"/>
    <w:rsid w:val="00B22C2F"/>
    <w:rsid w:val="00B23718"/>
    <w:rsid w:val="00B30EA8"/>
    <w:rsid w:val="00B34363"/>
    <w:rsid w:val="00B34ED4"/>
    <w:rsid w:val="00B46E46"/>
    <w:rsid w:val="00B51C04"/>
    <w:rsid w:val="00B524A9"/>
    <w:rsid w:val="00B61876"/>
    <w:rsid w:val="00B72C51"/>
    <w:rsid w:val="00B73263"/>
    <w:rsid w:val="00B8072D"/>
    <w:rsid w:val="00B87725"/>
    <w:rsid w:val="00B92AE5"/>
    <w:rsid w:val="00BA19F6"/>
    <w:rsid w:val="00BA3DBE"/>
    <w:rsid w:val="00BA5F0D"/>
    <w:rsid w:val="00BB6DC7"/>
    <w:rsid w:val="00BC24BF"/>
    <w:rsid w:val="00BC7CD1"/>
    <w:rsid w:val="00BD0B6D"/>
    <w:rsid w:val="00BD4AF1"/>
    <w:rsid w:val="00BD7534"/>
    <w:rsid w:val="00BE21AA"/>
    <w:rsid w:val="00BF1271"/>
    <w:rsid w:val="00C04CF3"/>
    <w:rsid w:val="00C0554D"/>
    <w:rsid w:val="00C067A9"/>
    <w:rsid w:val="00C16034"/>
    <w:rsid w:val="00C17683"/>
    <w:rsid w:val="00C2407B"/>
    <w:rsid w:val="00C317C9"/>
    <w:rsid w:val="00C33735"/>
    <w:rsid w:val="00C44CA3"/>
    <w:rsid w:val="00C56CA9"/>
    <w:rsid w:val="00C57507"/>
    <w:rsid w:val="00C57774"/>
    <w:rsid w:val="00C60B45"/>
    <w:rsid w:val="00C81721"/>
    <w:rsid w:val="00C905D0"/>
    <w:rsid w:val="00C90CCC"/>
    <w:rsid w:val="00C91468"/>
    <w:rsid w:val="00C978AC"/>
    <w:rsid w:val="00CA5E20"/>
    <w:rsid w:val="00CA742D"/>
    <w:rsid w:val="00CD0A1C"/>
    <w:rsid w:val="00CD1454"/>
    <w:rsid w:val="00CE17B8"/>
    <w:rsid w:val="00CF1A12"/>
    <w:rsid w:val="00D13A18"/>
    <w:rsid w:val="00D147F4"/>
    <w:rsid w:val="00D22D84"/>
    <w:rsid w:val="00D2575A"/>
    <w:rsid w:val="00D3556B"/>
    <w:rsid w:val="00D367C5"/>
    <w:rsid w:val="00D37FA2"/>
    <w:rsid w:val="00D42E5D"/>
    <w:rsid w:val="00D47D59"/>
    <w:rsid w:val="00D50A68"/>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E2561"/>
    <w:rsid w:val="00DE2634"/>
    <w:rsid w:val="00DE3FCA"/>
    <w:rsid w:val="00DE6030"/>
    <w:rsid w:val="00DE6815"/>
    <w:rsid w:val="00DF3471"/>
    <w:rsid w:val="00DF5308"/>
    <w:rsid w:val="00DF7B11"/>
    <w:rsid w:val="00E025DC"/>
    <w:rsid w:val="00E24663"/>
    <w:rsid w:val="00E34B1E"/>
    <w:rsid w:val="00E37322"/>
    <w:rsid w:val="00E378F8"/>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A6B0D"/>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330D"/>
    <w:rsid w:val="00F640A8"/>
    <w:rsid w:val="00F65F36"/>
    <w:rsid w:val="00F7404F"/>
    <w:rsid w:val="00F81128"/>
    <w:rsid w:val="00FA5E40"/>
    <w:rsid w:val="00FB2BAA"/>
    <w:rsid w:val="00FB3DA4"/>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97F00"/>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lanet.openstreetma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3CA0A-60A1-6540-B3C4-C5F5A41EE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47</Pages>
  <Words>36665</Words>
  <Characters>208996</Characters>
  <Application>Microsoft Office Word</Application>
  <DocSecurity>0</DocSecurity>
  <Lines>1741</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17</cp:revision>
  <cp:lastPrinted>2018-08-30T22:37:00Z</cp:lastPrinted>
  <dcterms:created xsi:type="dcterms:W3CDTF">2018-08-30T22:37:00Z</dcterms:created>
  <dcterms:modified xsi:type="dcterms:W3CDTF">2018-09-17T19:25:00Z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