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2472AE" w:rsidRDefault="002472A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2472AE" w:rsidRDefault="002472AE">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2472AE" w:rsidRDefault="002472AE">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2472AE" w:rsidRDefault="002472AE">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2472AE" w:rsidRDefault="002472AE">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2472AE" w:rsidRDefault="002472AE">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2472AE" w:rsidRDefault="002472AE">
                            <w:pPr>
                              <w:autoSpaceDE w:val="0"/>
                            </w:pPr>
                            <w:r>
                              <w:rPr>
                                <w:rFonts w:cs="Calibri"/>
                                <w:color w:val="5C666C"/>
                                <w:sz w:val="28"/>
                                <w:szCs w:val="30"/>
                              </w:rPr>
                              <w:t xml:space="preserve">Project Work presented as requirement for obtaining the Master’s degree in Information Management </w:t>
                            </w: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2472AE" w:rsidRDefault="002472AE">
                      <w:pPr>
                        <w:autoSpaceDE w:val="0"/>
                      </w:pPr>
                      <w:r>
                        <w:rPr>
                          <w:rFonts w:cs="Calibri"/>
                          <w:color w:val="5C666C"/>
                          <w:sz w:val="28"/>
                          <w:szCs w:val="30"/>
                        </w:rPr>
                        <w:t xml:space="preserve">Project Work presented as requirement for obtaining the Master’s degree in Information Management </w:t>
                      </w: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p w:rsidR="002472AE" w:rsidRDefault="002472AE">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2472AE" w:rsidRDefault="002472A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2472AE" w:rsidRDefault="002472AE">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2472AE" w:rsidRDefault="002472AE">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2472AE" w:rsidRDefault="002472AE">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2472AE" w:rsidRDefault="002472A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2472AE" w:rsidRDefault="002472AE">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2472AE" w:rsidRDefault="002472AE">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2472AE" w:rsidRDefault="002472AE">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2472AE" w:rsidRDefault="002472A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2472AE" w:rsidRDefault="002472AE">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2472AE" w:rsidRDefault="002472AE">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2472AE" w:rsidRDefault="002472AE">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w:t>
      </w:r>
      <w:proofErr w:type="spellStart"/>
      <w:r w:rsidR="00DB7498">
        <w:t>eed</w:t>
      </w:r>
      <w:proofErr w:type="spellEnd"/>
      <w:r w:rsidR="00DB7498">
        <w:t xml:space="preserve">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171783"/>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1" w:name="_Toc525171789"/>
      <w:r>
        <w:lastRenderedPageBreak/>
        <w:t>Results and discussion</w:t>
      </w:r>
      <w:bookmarkEnd w:id="101"/>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3" w:name="_Toc52517176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3"/>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A5817">
        <w:t>Fadzli</w:t>
      </w:r>
      <w:proofErr w:type="spellEnd"/>
      <w:r w:rsidR="00FA5817">
        <w:t xml:space="preserve">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AA43FE">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r>
        <w:t>Results evaluation</w:t>
      </w:r>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B7312C">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B7312C">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p>
        </w:tc>
        <w:tc>
          <w:tcPr>
            <w:tcW w:w="4277" w:type="dxa"/>
          </w:tcPr>
          <w:p w:rsidR="00A421E3" w:rsidRDefault="00A421E3" w:rsidP="00B7312C">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B7312C">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w:t>
      </w:r>
      <w:r w:rsidR="00C2053E">
        <w:t>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p>
        </w:tc>
      </w:tr>
    </w:tbl>
    <w:p w:rsidR="00C2053E" w:rsidRDefault="00C2053E" w:rsidP="00AD2F99">
      <w:pPr>
        <w:jc w:val="both"/>
      </w:pPr>
      <w:r>
        <w:t>The actual path can be seen just looking at the edges in the route and listing it in the order it appears in the route, so the driver can follow the directions using both the map and the list of streets that need to be travel.</w:t>
      </w:r>
      <w:r>
        <w:t xml:space="preserve">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B7312C">
            <w:pPr>
              <w:pStyle w:val="Textotabelas"/>
              <w:jc w:val="left"/>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B7312C">
            <w:pPr>
              <w:pStyle w:val="Textotabelas"/>
              <w:jc w:val="left"/>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through</w:t>
      </w:r>
      <w:r w:rsidRPr="00CF7106">
        <w:t xml:space="preserve">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Road without red highlight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A82241" w:rsidRDefault="00A82241" w:rsidP="00AD2F99">
      <w:pPr>
        <w:jc w:val="both"/>
      </w:pPr>
    </w:p>
    <w:p w:rsidR="00A82241" w:rsidRDefault="00A82241" w:rsidP="00AD2F99">
      <w:pPr>
        <w:jc w:val="both"/>
      </w:pPr>
      <w:r w:rsidRPr="00A82241">
        <w:rPr>
          <w:highlight w:val="yellow"/>
        </w:rPr>
        <w:t>FALAR QUE O TRUCK TEVE A CAPACIDADE REDUZIDA PAR 90% PARA EVENTUAIS ERROS</w:t>
      </w:r>
    </w:p>
    <w:p w:rsidR="00C44CA3" w:rsidRDefault="005247B5">
      <w:pPr>
        <w:pStyle w:val="Heading1"/>
      </w:pPr>
      <w:bookmarkStart w:id="104" w:name="_Toc525171790"/>
      <w:r>
        <w:lastRenderedPageBreak/>
        <w:t>Conclusions</w:t>
      </w:r>
      <w:bookmarkEnd w:id="104"/>
    </w:p>
    <w:p w:rsidR="00C44CA3" w:rsidRDefault="00BA0619">
      <w:r>
        <w:t>This p</w:t>
      </w:r>
      <w:bookmarkStart w:id="105" w:name="_GoBack"/>
      <w:bookmarkEnd w:id="105"/>
      <w:r>
        <w:t>roject…</w:t>
      </w:r>
    </w:p>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r w:rsidR="00D817F2">
        <w:t xml:space="preserve">, </w:t>
      </w:r>
      <w:proofErr w:type="spellStart"/>
      <w:r w:rsidR="00D817F2">
        <w:t>chuva</w:t>
      </w:r>
      <w:proofErr w:type="spellEnd"/>
      <w:r w:rsidR="00D817F2">
        <w:t xml:space="preserve"> </w:t>
      </w:r>
      <w:proofErr w:type="spellStart"/>
      <w:r w:rsidR="00D817F2">
        <w:t>pode</w:t>
      </w:r>
      <w:proofErr w:type="spellEnd"/>
      <w:r w:rsidR="00D817F2">
        <w:t xml:space="preserve"> </w:t>
      </w:r>
      <w:proofErr w:type="spellStart"/>
      <w:r w:rsidR="00D817F2">
        <w:t>pesar</w:t>
      </w:r>
      <w:proofErr w:type="spellEnd"/>
      <w:r w:rsidR="00D817F2">
        <w:t xml:space="preserve"> </w:t>
      </w:r>
      <w:proofErr w:type="spellStart"/>
      <w:r w:rsidR="00D817F2">
        <w:t>mais</w:t>
      </w:r>
      <w:proofErr w:type="spellEnd"/>
      <w:r w:rsidR="00D817F2">
        <w:t xml:space="preserve">, </w:t>
      </w:r>
      <w:proofErr w:type="spellStart"/>
      <w:r w:rsidR="00D817F2">
        <w:t>essas</w:t>
      </w:r>
      <w:proofErr w:type="spellEnd"/>
      <w:r w:rsidR="00D817F2">
        <w:t xml:space="preserve"> </w:t>
      </w:r>
      <w:proofErr w:type="spellStart"/>
      <w:r w:rsidR="00D817F2">
        <w:t>coisas</w:t>
      </w:r>
      <w:proofErr w:type="spellEnd"/>
      <w:r w:rsidR="00D817F2">
        <w:t xml:space="preserve"> (</w:t>
      </w:r>
      <w:proofErr w:type="spellStart"/>
      <w:r w:rsidR="00D817F2">
        <w:t>Fadzil</w:t>
      </w:r>
      <w:proofErr w:type="spellEnd"/>
      <w:r w:rsidR="00D817F2">
        <w:t xml:space="preserve"> et al., 2015)</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5" w:history="1">
        <w:r w:rsidR="005316DB" w:rsidRPr="00D94264">
          <w:rPr>
            <w:noProof/>
            <w:color w:val="FF0000"/>
          </w:rPr>
          <w:t>https://planet.openstreetmap.org</w:t>
        </w:r>
      </w:hyperlink>
      <w:r>
        <w:rPr>
          <w:rFonts w:cs="Calibri"/>
          <w:noProof/>
          <w:color w:val="FF0000"/>
        </w:rPr>
        <w:t>.</w:t>
      </w:r>
    </w:p>
    <w:p w:rsidR="00AA43FE" w:rsidRPr="00AA43FE" w:rsidRDefault="006A53AF" w:rsidP="00AA43FE">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AA43FE" w:rsidRPr="00AA43FE">
        <w:rPr>
          <w:rFonts w:cs="Calibri"/>
          <w:noProof/>
        </w:rPr>
        <w:t xml:space="preserve">Arakaki, R. K., &amp; Usberti, F. L. (2018). Hybrid genetic algorithm for the open capacitated arc routing problem. </w:t>
      </w:r>
      <w:r w:rsidR="00AA43FE" w:rsidRPr="00AA43FE">
        <w:rPr>
          <w:rFonts w:cs="Calibri"/>
          <w:i/>
          <w:iCs/>
          <w:noProof/>
        </w:rPr>
        <w:t>Computers and Operations Research</w:t>
      </w:r>
      <w:r w:rsidR="00AA43FE" w:rsidRPr="00AA43FE">
        <w:rPr>
          <w:rFonts w:cs="Calibri"/>
          <w:noProof/>
        </w:rPr>
        <w:t>. https://doi.org/10.1016/j.cor.2017.09.020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Bătăgan, L. (2011). Smart Cities and Sustainability Models. </w:t>
      </w:r>
      <w:r w:rsidRPr="00AA43FE">
        <w:rPr>
          <w:rFonts w:cs="Calibri"/>
          <w:i/>
          <w:iCs/>
          <w:noProof/>
        </w:rPr>
        <w:t>Revista de Informatică Economică</w:t>
      </w:r>
      <w:r w:rsidRPr="00AA43FE">
        <w:rPr>
          <w:rFonts w:cs="Calibri"/>
          <w:noProof/>
        </w:rPr>
        <w:t xml:space="preserve">, </w:t>
      </w:r>
      <w:r w:rsidRPr="00AA43FE">
        <w:rPr>
          <w:rFonts w:cs="Calibri"/>
          <w:i/>
          <w:iCs/>
          <w:noProof/>
        </w:rPr>
        <w:t>15</w:t>
      </w:r>
      <w:r w:rsidRPr="00AA43FE">
        <w:rPr>
          <w:rFonts w:cs="Calibri"/>
          <w:noProof/>
        </w:rPr>
        <w:t>(3), 80–87. Retrieved from http://revistaie.ase.ro/content/59/07 - Batagan.pdf</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Beliën, J., De Boeck, L., &amp; Van Ackere, J. (2011). Municipal Solid Waste Collection and Management Problems: A Literature Review. </w:t>
      </w:r>
      <w:r w:rsidRPr="00AA43FE">
        <w:rPr>
          <w:rFonts w:cs="Calibri"/>
          <w:i/>
          <w:iCs/>
          <w:noProof/>
        </w:rPr>
        <w:t>Transportation Science</w:t>
      </w:r>
      <w:r w:rsidRPr="00AA43FE">
        <w:rPr>
          <w:rFonts w:cs="Calibri"/>
          <w:noProof/>
        </w:rPr>
        <w:t>. https://doi.org/10.1287/trsc.1120.0448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Buenrostro-Delgado, O., Ortega-Rodriguez, J. M., Clemitshaw, K. C., González-Razo, C., &amp; Hernández-Paniagua, I. Y. (2015). Use of genetic algorithms to improve the solid waste collection service in an urban area. </w:t>
      </w:r>
      <w:r w:rsidRPr="00AA43FE">
        <w:rPr>
          <w:rFonts w:cs="Calibri"/>
          <w:i/>
          <w:iCs/>
          <w:noProof/>
        </w:rPr>
        <w:t>Waste Management (New York, N.Y.)</w:t>
      </w:r>
      <w:r w:rsidRPr="00AA43FE">
        <w:rPr>
          <w:rFonts w:cs="Calibri"/>
          <w:noProof/>
        </w:rPr>
        <w:t>. https://doi.org/10.1016/j.wasman.2015.03.026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Caragliu, A., del Bo, C., &amp; Nijkamp, P. (2011). Smart cities in Europe. </w:t>
      </w:r>
      <w:r w:rsidRPr="00AA43FE">
        <w:rPr>
          <w:rFonts w:cs="Calibri"/>
          <w:i/>
          <w:iCs/>
          <w:noProof/>
        </w:rPr>
        <w:t>Journal of Urban Technology</w:t>
      </w:r>
      <w:r w:rsidRPr="00AA43FE">
        <w:rPr>
          <w:rFonts w:cs="Calibri"/>
          <w:noProof/>
        </w:rPr>
        <w:t xml:space="preserve">, </w:t>
      </w:r>
      <w:r w:rsidRPr="00AA43FE">
        <w:rPr>
          <w:rFonts w:cs="Calibri"/>
          <w:i/>
          <w:iCs/>
          <w:noProof/>
        </w:rPr>
        <w:t>18</w:t>
      </w:r>
      <w:r w:rsidRPr="00AA43FE">
        <w:rPr>
          <w:rFonts w:cs="Calibri"/>
          <w:noProof/>
        </w:rPr>
        <w:t>(2), 65–82. https://doi.org/10.1080/10630732.2011.601117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Carr, J. (2014). An Introduction to Genetic Algorithms. </w:t>
      </w:r>
      <w:r w:rsidRPr="00AA43FE">
        <w:rPr>
          <w:rFonts w:cs="Calibri"/>
          <w:i/>
          <w:iCs/>
          <w:noProof/>
        </w:rPr>
        <w:t>Whitman College Mathematics Department</w:t>
      </w:r>
      <w:r w:rsidRPr="00AA43FE">
        <w:rPr>
          <w:rFonts w:cs="Calibri"/>
          <w:noProof/>
        </w:rPr>
        <w:t>. https://doi.org/10.1016/S0898-1221(96)90227-8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Catania, V., &amp; Ventura, D. (2014). An Approach for Monitoring and Smart Planning of Urban Solid Waste Management Using Smart-M3 Platform. </w:t>
      </w:r>
      <w:r w:rsidRPr="00AA43FE">
        <w:rPr>
          <w:rFonts w:cs="Calibri"/>
          <w:i/>
          <w:iCs/>
          <w:noProof/>
        </w:rPr>
        <w:t>15th Conference of Open Innovations Association FRUCT</w:t>
      </w:r>
      <w:r w:rsidRPr="00AA43FE">
        <w:rPr>
          <w:rFonts w:cs="Calibri"/>
          <w:noProof/>
        </w:rPr>
        <w:t>. https://doi.org/10.1109/FRUCT.2014.6872422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Chourabi, H., Nam, T., Walker, S., Gil-Garcia, J. R., Mellouli, S., Nahon, K., … Scholl, H. J. (2012). Understanding smart cities: An integrative framework. In </w:t>
      </w:r>
      <w:r w:rsidRPr="00AA43FE">
        <w:rPr>
          <w:rFonts w:cs="Calibri"/>
          <w:i/>
          <w:iCs/>
          <w:noProof/>
        </w:rPr>
        <w:t>Proceedings of the Annual Hawaii International Conference on System Sciences</w:t>
      </w:r>
      <w:r w:rsidRPr="00AA43FE">
        <w:rPr>
          <w:rFonts w:cs="Calibri"/>
          <w:noProof/>
        </w:rPr>
        <w:t xml:space="preserve"> (pp. 2289–2297). https://doi.org/10.1109/HICSS.2012.615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 Oliveira Simonetto, E., &amp; Borenstein, D. (2007). A decision support system for the operational planning of solid waste collection. </w:t>
      </w:r>
      <w:r w:rsidRPr="00AA43FE">
        <w:rPr>
          <w:rFonts w:cs="Calibri"/>
          <w:i/>
          <w:iCs/>
          <w:noProof/>
        </w:rPr>
        <w:t>Waste Management (New York, N.Y.)</w:t>
      </w:r>
      <w:r w:rsidRPr="00AA43FE">
        <w:rPr>
          <w:rFonts w:cs="Calibri"/>
          <w:noProof/>
        </w:rPr>
        <w:t>. https://doi.org/10.1016/j.wasman.2006.06.012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Deng, X., Zhu, Z., Yang, Y., Li, X., Tian, Y., &amp; Xia, M. (2007). A Genetic Algorithm for the Capacitated Arc Routing Problem. In </w:t>
      </w:r>
      <w:r w:rsidRPr="00AA43FE">
        <w:rPr>
          <w:rFonts w:cs="Calibri"/>
          <w:i/>
          <w:iCs/>
          <w:noProof/>
        </w:rPr>
        <w:t>Proceedings of the IEEE: International Conference on Automation and Logistics</w:t>
      </w:r>
      <w:r w:rsidRPr="00AA43FE">
        <w:rPr>
          <w:rFonts w:cs="Calibri"/>
          <w:noProof/>
        </w:rPr>
        <w:t>. https://doi.org/10.1145/1569901.1569947</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Fadzli, M., Najwa, N., &amp; Luis, M. (2015). Capacitated arc routing problem and its extensions in waste collection. In </w:t>
      </w:r>
      <w:r w:rsidRPr="00AA43FE">
        <w:rPr>
          <w:rFonts w:cs="Calibri"/>
          <w:i/>
          <w:iCs/>
          <w:noProof/>
        </w:rPr>
        <w:t>AIP Conference Proceedings</w:t>
      </w:r>
      <w:r w:rsidRPr="00AA43FE">
        <w:rPr>
          <w:rFonts w:cs="Calibri"/>
          <w:noProof/>
        </w:rPr>
        <w:t>. https://doi.org/10.1063/1.4915634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Fujdiak, R., Masek, P., Mlynek, P., Misurec, J., &amp; Olshannikova, E. (2016). Using genetic algorithm for advanced municipal waste collection in Smart City. In </w:t>
      </w:r>
      <w:r w:rsidRPr="00AA43FE">
        <w:rPr>
          <w:rFonts w:cs="Calibri"/>
          <w:i/>
          <w:iCs/>
          <w:noProof/>
        </w:rPr>
        <w:t>2016 10th International Symposium on Communication Systems, Networks and Digital Signal Processing (CSNDSP)</w:t>
      </w:r>
      <w:r w:rsidRPr="00AA43FE">
        <w:rPr>
          <w:rFonts w:cs="Calibri"/>
          <w:noProof/>
        </w:rPr>
        <w:t>. https://doi.org/10.1109/CSNDSP.2016.7574016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Giffinger, R. (2007). Smart cities Ranking of European medium-sized cities. </w:t>
      </w:r>
      <w:r w:rsidRPr="00AA43FE">
        <w:rPr>
          <w:rFonts w:cs="Calibri"/>
          <w:i/>
          <w:iCs/>
          <w:noProof/>
        </w:rPr>
        <w:t>October</w:t>
      </w:r>
      <w:r w:rsidRPr="00AA43FE">
        <w:rPr>
          <w:rFonts w:cs="Calibri"/>
          <w:noProof/>
        </w:rPr>
        <w:t xml:space="preserve">, </w:t>
      </w:r>
      <w:r w:rsidRPr="00AA43FE">
        <w:rPr>
          <w:rFonts w:cs="Calibri"/>
          <w:i/>
          <w:iCs/>
          <w:noProof/>
        </w:rPr>
        <w:t>16</w:t>
      </w:r>
      <w:r w:rsidRPr="00AA43FE">
        <w:rPr>
          <w:rFonts w:cs="Calibri"/>
          <w:noProof/>
        </w:rPr>
        <w:t>(October), 13–18. https://doi.org/10.1016/S0264-2751(98)00050-X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lastRenderedPageBreak/>
        <w:t xml:space="preserve">Grimm, N. B., Faeth, S. H., Golubiewski, N. E., Redman, C. L., Wu, J., Bai, X., &amp; Briggs, J. M. (2008). Global Change and the Ecology of Cities. </w:t>
      </w:r>
      <w:r w:rsidRPr="00AA43FE">
        <w:rPr>
          <w:rFonts w:cs="Calibri"/>
          <w:i/>
          <w:iCs/>
          <w:noProof/>
        </w:rPr>
        <w:t>Science</w:t>
      </w:r>
      <w:r w:rsidRPr="00AA43FE">
        <w:rPr>
          <w:rFonts w:cs="Calibri"/>
          <w:noProof/>
        </w:rPr>
        <w:t xml:space="preserve">, </w:t>
      </w:r>
      <w:r w:rsidRPr="00AA43FE">
        <w:rPr>
          <w:rFonts w:cs="Calibri"/>
          <w:i/>
          <w:iCs/>
          <w:noProof/>
        </w:rPr>
        <w:t>319</w:t>
      </w:r>
      <w:r w:rsidRPr="00AA43FE">
        <w:rPr>
          <w:rFonts w:cs="Calibri"/>
          <w:noProof/>
        </w:rPr>
        <w:t>(5864), 756–760. https://doi.org/10.1126/science.1150195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Guerrero, L. A., Maas, G., &amp; Hogland, W. (2013). Solid waste management challenges for cities in developing countries. </w:t>
      </w:r>
      <w:r w:rsidRPr="00AA43FE">
        <w:rPr>
          <w:rFonts w:cs="Calibri"/>
          <w:i/>
          <w:iCs/>
          <w:noProof/>
        </w:rPr>
        <w:t>Waste Management</w:t>
      </w:r>
      <w:r w:rsidRPr="00AA43FE">
        <w:rPr>
          <w:rFonts w:cs="Calibri"/>
          <w:noProof/>
        </w:rPr>
        <w:t>. https://doi.org/10.1016/j.wasman.2012.09.008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Gurstein, M. B. (2011). Open data: Empowering the empowered or effective data use for everyone? </w:t>
      </w:r>
      <w:r w:rsidRPr="00AA43FE">
        <w:rPr>
          <w:rFonts w:cs="Calibri"/>
          <w:i/>
          <w:iCs/>
          <w:noProof/>
        </w:rPr>
        <w:t>First Monday</w:t>
      </w:r>
      <w:r w:rsidRPr="00AA43FE">
        <w:rPr>
          <w:rFonts w:cs="Calibri"/>
          <w:noProof/>
        </w:rPr>
        <w:t>. https://doi.org/10.5210/fm.v16i2.3316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HAN, H., &amp; Cueto, E. P. (2015). Waste Collection Vehicle Routing Problem: A Literature Review. </w:t>
      </w:r>
      <w:r w:rsidRPr="00AA43FE">
        <w:rPr>
          <w:rFonts w:cs="Calibri"/>
          <w:i/>
          <w:iCs/>
          <w:noProof/>
        </w:rPr>
        <w:t>PROMET - Traffic&amp;Transportation</w:t>
      </w:r>
      <w:r w:rsidRPr="00AA43FE">
        <w:rPr>
          <w:rFonts w:cs="Calibri"/>
          <w:noProof/>
        </w:rPr>
        <w:t>. https://doi.org/10.7307/ptt.v27i4.1616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 J. H. (1992). Genetic Algorithms. </w:t>
      </w:r>
      <w:r w:rsidRPr="00AA43FE">
        <w:rPr>
          <w:rFonts w:cs="Calibri"/>
          <w:i/>
          <w:iCs/>
          <w:noProof/>
        </w:rPr>
        <w:t>Scientific American</w:t>
      </w:r>
      <w:r w:rsidRPr="00AA43FE">
        <w:rPr>
          <w:rFonts w:cs="Calibri"/>
          <w:noProof/>
        </w:rPr>
        <w:t>. https://doi.org/10.1038/scientificamerican0792-66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Hollands, R. G. (2008). Will the real smart city please stand up? </w:t>
      </w:r>
      <w:r w:rsidRPr="00AA43FE">
        <w:rPr>
          <w:rFonts w:cs="Calibri"/>
          <w:i/>
          <w:iCs/>
          <w:noProof/>
        </w:rPr>
        <w:t>City</w:t>
      </w:r>
      <w:r w:rsidRPr="00AA43FE">
        <w:rPr>
          <w:rFonts w:cs="Calibri"/>
          <w:noProof/>
        </w:rPr>
        <w:t xml:space="preserve">, </w:t>
      </w:r>
      <w:r w:rsidRPr="00AA43FE">
        <w:rPr>
          <w:rFonts w:cs="Calibri"/>
          <w:i/>
          <w:iCs/>
          <w:noProof/>
        </w:rPr>
        <w:t>12</w:t>
      </w:r>
      <w:r w:rsidRPr="00AA43FE">
        <w:rPr>
          <w:rFonts w:cs="Calibri"/>
          <w:noProof/>
        </w:rPr>
        <w:t>(3), 303–320. https://doi.org/10.1080/13604810802479126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Hoornweg, D., &amp; Bhada-Tata, P. (2012). </w:t>
      </w:r>
      <w:r w:rsidRPr="00AA43FE">
        <w:rPr>
          <w:rFonts w:cs="Calibri"/>
          <w:i/>
          <w:iCs/>
          <w:noProof/>
        </w:rPr>
        <w:t>What a waste: a global review of solid waste management</w:t>
      </w:r>
      <w:r w:rsidRPr="00AA43FE">
        <w:rPr>
          <w:rFonts w:cs="Calibri"/>
          <w:noProof/>
        </w:rPr>
        <w:t xml:space="preserve">. </w:t>
      </w:r>
      <w:r w:rsidRPr="00AA43FE">
        <w:rPr>
          <w:rFonts w:cs="Calibri"/>
          <w:i/>
          <w:iCs/>
          <w:noProof/>
        </w:rPr>
        <w:t>World Bank, Washington DC</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Huijboom, N., &amp; Broek, T. Van Den. (2011). Open data : an international comparison of strategies. </w:t>
      </w:r>
      <w:r w:rsidRPr="00AA43FE">
        <w:rPr>
          <w:rFonts w:cs="Calibri"/>
          <w:i/>
          <w:iCs/>
          <w:noProof/>
        </w:rPr>
        <w:t>European Journal of EPractice</w:t>
      </w:r>
      <w:r w:rsidRPr="00AA43FE">
        <w:rPr>
          <w:rFonts w:cs="Calibri"/>
          <w:noProof/>
        </w:rPr>
        <w:t>. https://doi.org/1988-625X</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Janssen, M., Charalabidis, Y., &amp; Zuiderwijk, A. (2012). Benefits, Adoption Barriers and Myths of Open Data and Open Government. </w:t>
      </w:r>
      <w:r w:rsidRPr="00AA43FE">
        <w:rPr>
          <w:rFonts w:cs="Calibri"/>
          <w:i/>
          <w:iCs/>
          <w:noProof/>
        </w:rPr>
        <w:t>Information Systems Management</w:t>
      </w:r>
      <w:r w:rsidRPr="00AA43FE">
        <w:rPr>
          <w:rFonts w:cs="Calibri"/>
          <w:noProof/>
        </w:rPr>
        <w:t>. https://doi.org/10.1080/10580530.2012.716740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Jebari, K., &amp; Madiafi, M. (2013). Selection Methods for Genetic Algorithms. </w:t>
      </w:r>
      <w:r w:rsidRPr="00AA43FE">
        <w:rPr>
          <w:rFonts w:cs="Calibri"/>
          <w:i/>
          <w:iCs/>
          <w:noProof/>
        </w:rPr>
        <w:t>International Journal of Emerging Sciences</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Karadimas, N. V., Papatzelou, K., &amp; Loumos, V. G. (2007). </w:t>
      </w:r>
      <w:r w:rsidRPr="00AA43FE">
        <w:rPr>
          <w:rFonts w:cs="Calibri"/>
          <w:i/>
          <w:iCs/>
          <w:noProof/>
        </w:rPr>
        <w:t>Genetic algorithms for municipal solid waste collection and routing optimization</w:t>
      </w:r>
      <w:r w:rsidRPr="00AA43FE">
        <w:rPr>
          <w:rFonts w:cs="Calibri"/>
          <w:noProof/>
        </w:rPr>
        <w:t xml:space="preserve">. </w:t>
      </w:r>
      <w:r w:rsidRPr="00AA43FE">
        <w:rPr>
          <w:rFonts w:cs="Calibri"/>
          <w:i/>
          <w:iCs/>
          <w:noProof/>
        </w:rPr>
        <w:t>IFIP International Federation for Information Processing</w:t>
      </w:r>
      <w:r w:rsidRPr="00AA43FE">
        <w:rPr>
          <w:rFonts w:cs="Calibri"/>
          <w:noProof/>
        </w:rPr>
        <w:t>. https://doi.org/10.1007/978-0-387-74161-1_24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M., Husian, M., Upreti, N., &amp; Gupta, D. (2010). Genetic Algorithm: Review and Application. </w:t>
      </w:r>
      <w:r w:rsidRPr="00AA43FE">
        <w:rPr>
          <w:rFonts w:cs="Calibri"/>
          <w:i/>
          <w:iCs/>
          <w:noProof/>
        </w:rPr>
        <w:t>International Journal of Information Technology and Knowledge Management</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Kumar, V., &amp; Panneerselvam, R. (2017). A Study of Crossover Operators for Genetic Algorithms to Solve VRP and its Variants and New Sinusoidal Motion Crossover Operator. </w:t>
      </w:r>
      <w:r w:rsidRPr="00AA43FE">
        <w:rPr>
          <w:rFonts w:cs="Calibri"/>
          <w:i/>
          <w:iCs/>
          <w:noProof/>
        </w:rPr>
        <w:t>International Journal of Computational Intelligence Research ISSN</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Lacomme, P., Prins, C., &amp; Ramdane-Cherif, W. (2001). A genetic algorithm for the capacitated arc routing problem and its extensions. In </w:t>
      </w:r>
      <w:r w:rsidRPr="00AA43FE">
        <w:rPr>
          <w:rFonts w:cs="Calibri"/>
          <w:i/>
          <w:iCs/>
          <w:noProof/>
        </w:rPr>
        <w:t>Lecture Notes in Computer Science (including subseries Lecture Notes in Artificial Intelligence and Lecture Notes in Bioinformatics)</w:t>
      </w:r>
      <w:r w:rsidRPr="00AA43FE">
        <w:rPr>
          <w:rFonts w:cs="Calibri"/>
          <w:noProof/>
        </w:rPr>
        <w:t>. https://doi.org/10.1007/3-540-45365-2_49</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Mendes, A. C. (2017). Almeida Henriques: “Smart cities” precisam de apoios. Retrieved June 1, 2018, from https://www.jornaldenegocios.pt/negocios-iniciativas/cidades-inteligentes/detalhe/almeida-henriques-smart-cities-precisam-de-apoios</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Mitchell, M. (1995). Genetic algorithms: An overview. </w:t>
      </w:r>
      <w:r w:rsidRPr="00AA43FE">
        <w:rPr>
          <w:rFonts w:cs="Calibri"/>
          <w:i/>
          <w:iCs/>
          <w:noProof/>
        </w:rPr>
        <w:t>Complexity</w:t>
      </w:r>
      <w:r w:rsidRPr="00AA43FE">
        <w:rPr>
          <w:rFonts w:cs="Calibri"/>
          <w:noProof/>
        </w:rPr>
        <w:t xml:space="preserve">, </w:t>
      </w:r>
      <w:r w:rsidRPr="00AA43FE">
        <w:rPr>
          <w:rFonts w:cs="Calibri"/>
          <w:i/>
          <w:iCs/>
          <w:noProof/>
        </w:rPr>
        <w:t>1</w:t>
      </w:r>
      <w:r w:rsidRPr="00AA43FE">
        <w:rPr>
          <w:rFonts w:cs="Calibri"/>
          <w:noProof/>
        </w:rPr>
        <w:t>(1), 31–39. https://doi.org/10.1002/cplx.6130010108</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Mohammed, M. A., Abd Ghani, M. K., Hamed, R. I., Mostafa, S. A., Ahmad, M. S., &amp; Ibrahim, D. A. </w:t>
      </w:r>
      <w:r w:rsidRPr="00AA43FE">
        <w:rPr>
          <w:rFonts w:cs="Calibri"/>
          <w:noProof/>
        </w:rPr>
        <w:lastRenderedPageBreak/>
        <w:t xml:space="preserve">(2017). Solving vehicle routing problem by using improved genetic algorithm for optimal solution. </w:t>
      </w:r>
      <w:r w:rsidRPr="00AA43FE">
        <w:rPr>
          <w:rFonts w:cs="Calibri"/>
          <w:i/>
          <w:iCs/>
          <w:noProof/>
        </w:rPr>
        <w:t>Journal of Computational Science</w:t>
      </w:r>
      <w:r w:rsidRPr="00AA43FE">
        <w:rPr>
          <w:rFonts w:cs="Calibri"/>
          <w:noProof/>
        </w:rPr>
        <w:t>. https://doi.org/10.1016/j.jocs.2017.04.003</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Molloy, J. C. (2011). The open knowledge foundation: Open data means better science. </w:t>
      </w:r>
      <w:r w:rsidRPr="00AA43FE">
        <w:rPr>
          <w:rFonts w:cs="Calibri"/>
          <w:i/>
          <w:iCs/>
          <w:noProof/>
        </w:rPr>
        <w:t>PLoS Biology</w:t>
      </w:r>
      <w:r w:rsidRPr="00AA43FE">
        <w:rPr>
          <w:rFonts w:cs="Calibri"/>
          <w:noProof/>
        </w:rPr>
        <w:t>. https://doi.org/10.1371/journal.pbio.1001195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Mourão, M. C., Nunes, A. C., &amp; Prins, C. (2009). Heuristic methods for the sectoring arc routing problem. </w:t>
      </w:r>
      <w:r w:rsidRPr="00AA43FE">
        <w:rPr>
          <w:rFonts w:cs="Calibri"/>
          <w:i/>
          <w:iCs/>
          <w:noProof/>
        </w:rPr>
        <w:t>European Journal of Operational Research</w:t>
      </w:r>
      <w:r w:rsidRPr="00AA43FE">
        <w:rPr>
          <w:rFonts w:cs="Calibri"/>
          <w:noProof/>
        </w:rPr>
        <w:t>. https://doi.org/10.1016/j.ejor.2008.04.025</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Nam, T., &amp; Pardo, T. A. (2011). Conceptualizing smart city with dimensions of technology, people, and institutions. In </w:t>
      </w:r>
      <w:r w:rsidRPr="00AA43FE">
        <w:rPr>
          <w:rFonts w:cs="Calibri"/>
          <w:i/>
          <w:iCs/>
          <w:noProof/>
        </w:rPr>
        <w:t>Proceedings of the 12th Annual International Digital Government Research Conference on Digital Government Innovation in Challenging Times - dg.o ’11</w:t>
      </w:r>
      <w:r w:rsidRPr="00AA43FE">
        <w:rPr>
          <w:rFonts w:cs="Calibri"/>
          <w:noProof/>
        </w:rPr>
        <w:t xml:space="preserve"> (p. 282). https://doi.org/10.1145/2037556.2037602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Pereira, F. B., Tavares, J., Machado, P., &amp; Costa, E. (2002). GVR: A New Genetic Representation for the Vehicle Routing Problem. </w:t>
      </w:r>
      <w:r w:rsidRPr="00AA43FE">
        <w:rPr>
          <w:rFonts w:cs="Calibri"/>
          <w:i/>
          <w:iCs/>
          <w:noProof/>
        </w:rPr>
        <w:t>Artificial Intelligence and Cognitive Science: 13th Irish International Conference, AICS 2002, Limerick, Ireland, September 12-13, 2002 - Proceedings</w:t>
      </w:r>
      <w:r w:rsidRPr="00AA43FE">
        <w:rPr>
          <w:rFonts w:cs="Calibri"/>
          <w:noProof/>
        </w:rPr>
        <w:t>. https://doi.org/10.1007/3-540-45750-X_12</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Ramdane-Cherif, W. (2006). Evolutionary algorithms for capacitated arc routing problems with time windows. In </w:t>
      </w:r>
      <w:r w:rsidRPr="00AA43FE">
        <w:rPr>
          <w:rFonts w:cs="Calibri"/>
          <w:i/>
          <w:iCs/>
          <w:noProof/>
        </w:rPr>
        <w:t>IFAC Proceedings Volumes (IFAC-PapersOnline)</w:t>
      </w:r>
      <w:r w:rsidRPr="00AA43FE">
        <w:rPr>
          <w:rFonts w:cs="Calibri"/>
          <w:noProof/>
        </w:rPr>
        <w:t>.</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Saini, N. (2017). Review of Selection Methods in Genetic Algorithms. </w:t>
      </w:r>
      <w:r w:rsidRPr="00AA43FE">
        <w:rPr>
          <w:rFonts w:cs="Calibri"/>
          <w:i/>
          <w:iCs/>
          <w:noProof/>
        </w:rPr>
        <w:t>International Journal Of Engineering And Computer Science</w:t>
      </w:r>
      <w:r w:rsidRPr="00AA43FE">
        <w:rPr>
          <w:rFonts w:cs="Calibri"/>
          <w:noProof/>
        </w:rPr>
        <w:t>. https://doi.org/10.18535/ijecs/v6i12.04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Science for Environment Policy. (2015). Indicators for sustainable cities. </w:t>
      </w:r>
      <w:r w:rsidRPr="00AA43FE">
        <w:rPr>
          <w:rFonts w:cs="Calibri"/>
          <w:i/>
          <w:iCs/>
          <w:noProof/>
        </w:rPr>
        <w:t>European Commission</w:t>
      </w:r>
      <w:r w:rsidRPr="00AA43FE">
        <w:rPr>
          <w:rFonts w:cs="Calibri"/>
          <w:noProof/>
        </w:rPr>
        <w:t>, (12), 1–189. https://doi.org/10.2779/61700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United Nations. (2014). </w:t>
      </w:r>
      <w:r w:rsidRPr="00AA43FE">
        <w:rPr>
          <w:rFonts w:cs="Calibri"/>
          <w:i/>
          <w:iCs/>
          <w:noProof/>
        </w:rPr>
        <w:t>World Urbanization Prospects 2014</w:t>
      </w:r>
      <w:r w:rsidRPr="00AA43FE">
        <w:rPr>
          <w:rFonts w:cs="Calibri"/>
          <w:noProof/>
        </w:rPr>
        <w:t xml:space="preserve">. </w:t>
      </w:r>
      <w:r w:rsidRPr="00AA43FE">
        <w:rPr>
          <w:rFonts w:cs="Calibri"/>
          <w:i/>
          <w:iCs/>
          <w:noProof/>
        </w:rPr>
        <w:t>Demographic Research</w:t>
      </w:r>
      <w:r w:rsidRPr="00AA43FE">
        <w:rPr>
          <w:rFonts w:cs="Calibri"/>
          <w:noProof/>
        </w:rPr>
        <w:t>. https://doi.org/(ST/ESA/SER.A/366)</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Whitley, D. (1994). A genetic algorithm tutorial. </w:t>
      </w:r>
      <w:r w:rsidRPr="00AA43FE">
        <w:rPr>
          <w:rFonts w:cs="Calibri"/>
          <w:i/>
          <w:iCs/>
          <w:noProof/>
        </w:rPr>
        <w:t>Statistics and Computing</w:t>
      </w:r>
      <w:r w:rsidRPr="00AA43FE">
        <w:rPr>
          <w:rFonts w:cs="Calibri"/>
          <w:noProof/>
        </w:rPr>
        <w:t>. https://doi.org/10.1007/BF00175354</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Willemse, E. J., &amp; Joubert, J. W. (2016). Constructive heuristics for the Mixed Capacity Arc Routing Problem under Time Restrictions with Intermediate Facilities. </w:t>
      </w:r>
      <w:r w:rsidRPr="00AA43FE">
        <w:rPr>
          <w:rFonts w:cs="Calibri"/>
          <w:i/>
          <w:iCs/>
          <w:noProof/>
        </w:rPr>
        <w:t>Computers and Operations Research</w:t>
      </w:r>
      <w:r w:rsidRPr="00AA43FE">
        <w:rPr>
          <w:rFonts w:cs="Calibri"/>
          <w:noProof/>
        </w:rPr>
        <w:t>. https://doi.org/10.1016/j.cor.2015.10.010</w:t>
      </w:r>
    </w:p>
    <w:p w:rsidR="00AA43FE" w:rsidRPr="00AA43FE" w:rsidRDefault="00AA43FE" w:rsidP="00AA43FE">
      <w:pPr>
        <w:widowControl w:val="0"/>
        <w:autoSpaceDE w:val="0"/>
        <w:autoSpaceDN w:val="0"/>
        <w:adjustRightInd w:val="0"/>
        <w:spacing w:line="240" w:lineRule="auto"/>
        <w:ind w:left="480" w:hanging="480"/>
        <w:rPr>
          <w:rFonts w:cs="Calibri"/>
          <w:noProof/>
        </w:rPr>
      </w:pPr>
      <w:r w:rsidRPr="00AA43FE">
        <w:rPr>
          <w:rFonts w:cs="Calibri"/>
          <w:noProof/>
        </w:rPr>
        <w:t xml:space="preserve">Wøhlk, S. (2008). A decade of Capacitated Arc Routing. </w:t>
      </w:r>
      <w:r w:rsidRPr="00AA43FE">
        <w:rPr>
          <w:rFonts w:cs="Calibri"/>
          <w:i/>
          <w:iCs/>
          <w:noProof/>
        </w:rPr>
        <w:t>Operations Research/ Computer Science Interfaces Series</w:t>
      </w:r>
      <w:r w:rsidRPr="00AA43FE">
        <w:rPr>
          <w:rFonts w:cs="Calibri"/>
          <w:noProof/>
        </w:rPr>
        <w:t>. https://doi.org/10.1007/978-0-387-77778-8_2</w:t>
      </w:r>
    </w:p>
    <w:p w:rsidR="002E21AF" w:rsidRDefault="006A53AF" w:rsidP="00AA43FE">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7DA" w:rsidRDefault="003677DA">
      <w:pPr>
        <w:spacing w:after="0" w:line="240" w:lineRule="auto"/>
      </w:pPr>
      <w:r>
        <w:separator/>
      </w:r>
    </w:p>
  </w:endnote>
  <w:endnote w:type="continuationSeparator" w:id="0">
    <w:p w:rsidR="003677DA" w:rsidRDefault="00367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2472AE" w:rsidRDefault="002472AE">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pPr>
    <w:r>
      <w:fldChar w:fldCharType="begin"/>
    </w:r>
    <w:r>
      <w:instrText>PAGE</w:instrText>
    </w:r>
    <w:r>
      <w:fldChar w:fldCharType="separate"/>
    </w:r>
    <w:proofErr w:type="spellStart"/>
    <w:r>
      <w:t>i</w:t>
    </w:r>
    <w:proofErr w:type="spellEnd"/>
    <w:r>
      <w:fldChar w:fldCharType="end"/>
    </w:r>
  </w:p>
  <w:p w:rsidR="002472AE" w:rsidRDefault="002472AE">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2AE" w:rsidRDefault="002472AE">
    <w:pPr>
      <w:pStyle w:val="Footer"/>
      <w:jc w:val="right"/>
    </w:pPr>
    <w:r>
      <w:fldChar w:fldCharType="begin"/>
    </w:r>
    <w:r>
      <w:instrText>PAGE</w:instrText>
    </w:r>
    <w:r>
      <w:fldChar w:fldCharType="separate"/>
    </w:r>
    <w:r>
      <w:t>27</w:t>
    </w:r>
    <w:r>
      <w:fldChar w:fldCharType="end"/>
    </w:r>
  </w:p>
  <w:p w:rsidR="002472AE" w:rsidRDefault="002472AE">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7DA" w:rsidRDefault="003677DA">
      <w:pPr>
        <w:spacing w:after="0" w:line="240" w:lineRule="auto"/>
      </w:pPr>
      <w:r>
        <w:separator/>
      </w:r>
    </w:p>
  </w:footnote>
  <w:footnote w:type="continuationSeparator" w:id="0">
    <w:p w:rsidR="003677DA" w:rsidRDefault="003677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0203"/>
    <w:rsid w:val="00083478"/>
    <w:rsid w:val="0008562C"/>
    <w:rsid w:val="000948D8"/>
    <w:rsid w:val="00094D6F"/>
    <w:rsid w:val="000A27FF"/>
    <w:rsid w:val="000A3AB7"/>
    <w:rsid w:val="000A3C02"/>
    <w:rsid w:val="000A5522"/>
    <w:rsid w:val="000B4F77"/>
    <w:rsid w:val="000B6050"/>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2AE"/>
    <w:rsid w:val="00247767"/>
    <w:rsid w:val="002647FD"/>
    <w:rsid w:val="0026664A"/>
    <w:rsid w:val="002711F4"/>
    <w:rsid w:val="002718E9"/>
    <w:rsid w:val="00271D80"/>
    <w:rsid w:val="00277223"/>
    <w:rsid w:val="00280EFC"/>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7DA"/>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3307"/>
    <w:rsid w:val="004140A6"/>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915DB8"/>
    <w:rsid w:val="0092679A"/>
    <w:rsid w:val="00932FBD"/>
    <w:rsid w:val="0094314B"/>
    <w:rsid w:val="00946357"/>
    <w:rsid w:val="009578DB"/>
    <w:rsid w:val="00960CC3"/>
    <w:rsid w:val="00962CAB"/>
    <w:rsid w:val="00970DF4"/>
    <w:rsid w:val="00971202"/>
    <w:rsid w:val="00971765"/>
    <w:rsid w:val="009B2FD0"/>
    <w:rsid w:val="009B352E"/>
    <w:rsid w:val="009B5D73"/>
    <w:rsid w:val="009B7026"/>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21E3"/>
    <w:rsid w:val="00A47360"/>
    <w:rsid w:val="00A47BDB"/>
    <w:rsid w:val="00A54DD0"/>
    <w:rsid w:val="00A618E2"/>
    <w:rsid w:val="00A67A46"/>
    <w:rsid w:val="00A71264"/>
    <w:rsid w:val="00A72572"/>
    <w:rsid w:val="00A739FA"/>
    <w:rsid w:val="00A73CA7"/>
    <w:rsid w:val="00A777EC"/>
    <w:rsid w:val="00A82241"/>
    <w:rsid w:val="00A825C3"/>
    <w:rsid w:val="00A8353B"/>
    <w:rsid w:val="00A8418D"/>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053E"/>
    <w:rsid w:val="00C2407B"/>
    <w:rsid w:val="00C317C9"/>
    <w:rsid w:val="00C33735"/>
    <w:rsid w:val="00C373E0"/>
    <w:rsid w:val="00C44CA3"/>
    <w:rsid w:val="00C529ED"/>
    <w:rsid w:val="00C56CA9"/>
    <w:rsid w:val="00C574D1"/>
    <w:rsid w:val="00C57507"/>
    <w:rsid w:val="00C57774"/>
    <w:rsid w:val="00C60B45"/>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FA2"/>
    <w:rsid w:val="00D42E5D"/>
    <w:rsid w:val="00D44FB1"/>
    <w:rsid w:val="00D47D59"/>
    <w:rsid w:val="00D50A68"/>
    <w:rsid w:val="00D50E1C"/>
    <w:rsid w:val="00D5469F"/>
    <w:rsid w:val="00D5793F"/>
    <w:rsid w:val="00D57C57"/>
    <w:rsid w:val="00D6009C"/>
    <w:rsid w:val="00D62472"/>
    <w:rsid w:val="00D628DB"/>
    <w:rsid w:val="00D6582B"/>
    <w:rsid w:val="00D70288"/>
    <w:rsid w:val="00D72342"/>
    <w:rsid w:val="00D73D28"/>
    <w:rsid w:val="00D746AD"/>
    <w:rsid w:val="00D748EF"/>
    <w:rsid w:val="00D75405"/>
    <w:rsid w:val="00D76FEA"/>
    <w:rsid w:val="00D817F2"/>
    <w:rsid w:val="00D854B8"/>
    <w:rsid w:val="00D87B19"/>
    <w:rsid w:val="00D94264"/>
    <w:rsid w:val="00D94676"/>
    <w:rsid w:val="00D96E13"/>
    <w:rsid w:val="00DB06A9"/>
    <w:rsid w:val="00DB3CA6"/>
    <w:rsid w:val="00DB7498"/>
    <w:rsid w:val="00DC5189"/>
    <w:rsid w:val="00DD3B56"/>
    <w:rsid w:val="00DD581D"/>
    <w:rsid w:val="00DE2561"/>
    <w:rsid w:val="00DE2634"/>
    <w:rsid w:val="00DE3FCA"/>
    <w:rsid w:val="00DE4316"/>
    <w:rsid w:val="00DE5759"/>
    <w:rsid w:val="00DE6030"/>
    <w:rsid w:val="00DE6815"/>
    <w:rsid w:val="00DF0BD4"/>
    <w:rsid w:val="00DF3471"/>
    <w:rsid w:val="00DF5308"/>
    <w:rsid w:val="00DF7B11"/>
    <w:rsid w:val="00E025DC"/>
    <w:rsid w:val="00E10578"/>
    <w:rsid w:val="00E155F5"/>
    <w:rsid w:val="00E223EF"/>
    <w:rsid w:val="00E24663"/>
    <w:rsid w:val="00E26C44"/>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EF3D0C"/>
    <w:rsid w:val="00F10BA7"/>
    <w:rsid w:val="00F11E57"/>
    <w:rsid w:val="00F154E5"/>
    <w:rsid w:val="00F164AD"/>
    <w:rsid w:val="00F1741E"/>
    <w:rsid w:val="00F2376B"/>
    <w:rsid w:val="00F306C8"/>
    <w:rsid w:val="00F311CF"/>
    <w:rsid w:val="00F43D9B"/>
    <w:rsid w:val="00F518E4"/>
    <w:rsid w:val="00F54B39"/>
    <w:rsid w:val="00F550C6"/>
    <w:rsid w:val="00F561F9"/>
    <w:rsid w:val="00F6330D"/>
    <w:rsid w:val="00F640A8"/>
    <w:rsid w:val="00F65F36"/>
    <w:rsid w:val="00F676D0"/>
    <w:rsid w:val="00F73C34"/>
    <w:rsid w:val="00F7404F"/>
    <w:rsid w:val="00F753F0"/>
    <w:rsid w:val="00F81128"/>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877DD-7C75-4547-9670-4CB9E9B3A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50</Pages>
  <Words>38674</Words>
  <Characters>220442</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123</cp:revision>
  <cp:lastPrinted>2018-08-30T22:37:00Z</cp:lastPrinted>
  <dcterms:created xsi:type="dcterms:W3CDTF">2018-08-30T22:37:00Z</dcterms:created>
  <dcterms:modified xsi:type="dcterms:W3CDTF">2018-09-22T02:19:00Z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