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58DD6" w14:textId="77777777" w:rsidR="00243781" w:rsidRDefault="006C1C25">
      <w:r>
        <w:t>Master’s thesis Nova IMS</w:t>
      </w:r>
    </w:p>
    <w:p w14:paraId="5E4F25C7" w14:textId="77777777" w:rsidR="00243781" w:rsidRDefault="00243781"/>
    <w:p w14:paraId="1D6937BC" w14:textId="77777777" w:rsidR="00243781" w:rsidRDefault="006C1C25">
      <w:r>
        <w:t>Genetic algorithm</w:t>
      </w:r>
    </w:p>
    <w:p w14:paraId="688BE51C" w14:textId="77777777" w:rsidR="00243781" w:rsidRDefault="006C1C25">
      <w:r>
        <w:t>Arc routing problem</w:t>
      </w:r>
    </w:p>
    <w:p w14:paraId="59E15DC1" w14:textId="77777777" w:rsidR="00243781" w:rsidRDefault="006C1C25">
      <w:r>
        <w:t>Waste management</w:t>
      </w:r>
    </w:p>
    <w:p w14:paraId="35D6953F" w14:textId="77777777" w:rsidR="00243781" w:rsidRDefault="006C1C25">
      <w:r>
        <w:t>Smart cities</w:t>
      </w:r>
    </w:p>
    <w:p w14:paraId="04286D74" w14:textId="77777777" w:rsidR="00243781" w:rsidRDefault="006C1C25">
      <w:r>
        <w:t>Complexity NP-Hard</w:t>
      </w:r>
    </w:p>
    <w:p w14:paraId="1DFBAD45" w14:textId="77777777" w:rsidR="00243781" w:rsidRDefault="006C1C25">
      <w:r>
        <w:t>Sustainability</w:t>
      </w:r>
    </w:p>
    <w:p w14:paraId="5B32F766" w14:textId="77777777" w:rsidR="00243781" w:rsidRDefault="00243781"/>
    <w:p w14:paraId="4D49DAE5" w14:textId="77777777" w:rsidR="00243781" w:rsidRDefault="006C1C25">
      <w:r>
        <w:t>Future:</w:t>
      </w:r>
    </w:p>
    <w:p w14:paraId="255F710A" w14:textId="77777777" w:rsidR="00243781" w:rsidRDefault="006C1C25">
      <w:pPr>
        <w:numPr>
          <w:ilvl w:val="0"/>
          <w:numId w:val="1"/>
        </w:numPr>
      </w:pPr>
      <w:r>
        <w:t>Size of the streets that don’t allow big trucks to pass</w:t>
      </w:r>
    </w:p>
    <w:p w14:paraId="59804B0C" w14:textId="77777777" w:rsidR="00243781" w:rsidRDefault="00243781"/>
    <w:p w14:paraId="29CBF0F7" w14:textId="77777777" w:rsidR="00243781" w:rsidRDefault="00243781"/>
    <w:p w14:paraId="0FE7F2E6" w14:textId="77777777" w:rsidR="00243781" w:rsidRDefault="006C1C25">
      <w:pPr>
        <w:rPr>
          <w:b/>
          <w:bCs/>
        </w:rPr>
      </w:pPr>
      <w:r>
        <w:rPr>
          <w:b/>
          <w:bCs/>
        </w:rPr>
        <w:t>Title</w:t>
      </w:r>
    </w:p>
    <w:p w14:paraId="505E19C0" w14:textId="77777777" w:rsidR="00243781" w:rsidRDefault="006C1C25">
      <w:pPr>
        <w:rPr>
          <w:b/>
          <w:bCs/>
        </w:rPr>
      </w:pPr>
      <w:r>
        <w:t xml:space="preserve">Genetic algorithm for a Multiple Capacity Arc Routing </w:t>
      </w:r>
      <w:r>
        <w:t>Problem, case of Campolide waste management routing.</w:t>
      </w:r>
    </w:p>
    <w:p w14:paraId="450EBD6E" w14:textId="77777777" w:rsidR="00243781" w:rsidRDefault="00243781"/>
    <w:p w14:paraId="61860744" w14:textId="77777777" w:rsidR="00243781" w:rsidRDefault="006C1C25">
      <w:pPr>
        <w:rPr>
          <w:b/>
          <w:bCs/>
        </w:rPr>
      </w:pPr>
      <w:r>
        <w:rPr>
          <w:b/>
          <w:bCs/>
        </w:rPr>
        <w:t>Abstract</w:t>
      </w:r>
    </w:p>
    <w:p w14:paraId="6DD1A187" w14:textId="6D89E03F" w:rsidR="00243781" w:rsidRDefault="006C1C25">
      <w:r>
        <w:t xml:space="preserve">The Arc Routing Problem is a routing problem that is within the NP-hard problems set. </w:t>
      </w:r>
    </w:p>
    <w:p w14:paraId="5D6CAFBF" w14:textId="2D9F0ABB" w:rsidR="00306F5C" w:rsidRDefault="00306F5C"/>
    <w:p w14:paraId="496B6154" w14:textId="4129173E" w:rsidR="00306F5C" w:rsidRDefault="00306F5C">
      <w:pPr>
        <w:rPr>
          <w:b/>
        </w:rPr>
      </w:pPr>
      <w:r w:rsidRPr="00306F5C">
        <w:rPr>
          <w:b/>
        </w:rPr>
        <w:t>Keywords</w:t>
      </w:r>
    </w:p>
    <w:p w14:paraId="606D7133" w14:textId="619C9CE6" w:rsidR="00306F5C" w:rsidRDefault="00306F5C">
      <w:pPr>
        <w:rPr>
          <w:b/>
        </w:rPr>
      </w:pPr>
    </w:p>
    <w:p w14:paraId="503C088F" w14:textId="041DAE34" w:rsidR="00306F5C" w:rsidRDefault="00306F5C">
      <w:pPr>
        <w:rPr>
          <w:b/>
          <w:bCs/>
        </w:rPr>
      </w:pPr>
      <w:r>
        <w:rPr>
          <w:b/>
          <w:bCs/>
        </w:rPr>
        <w:t>Index</w:t>
      </w:r>
    </w:p>
    <w:p w14:paraId="01B0A71C" w14:textId="710782B5" w:rsidR="00306F5C" w:rsidRDefault="00306F5C">
      <w:pPr>
        <w:rPr>
          <w:b/>
          <w:bCs/>
        </w:rPr>
      </w:pPr>
    </w:p>
    <w:p w14:paraId="482E5A09" w14:textId="4D76E8D8" w:rsidR="00306F5C" w:rsidRDefault="00306F5C" w:rsidP="00306F5C">
      <w:pPr>
        <w:pStyle w:val="ListParagraph"/>
        <w:numPr>
          <w:ilvl w:val="0"/>
          <w:numId w:val="3"/>
        </w:numPr>
        <w:rPr>
          <w:b/>
          <w:bCs/>
        </w:rPr>
      </w:pPr>
      <w:r w:rsidRPr="00306F5C">
        <w:rPr>
          <w:b/>
          <w:bCs/>
        </w:rPr>
        <w:t>Introduction</w:t>
      </w:r>
    </w:p>
    <w:p w14:paraId="65CF8C4B" w14:textId="3AE26AE8" w:rsidR="00306F5C" w:rsidRDefault="00306F5C" w:rsidP="00306F5C">
      <w:pPr>
        <w:pStyle w:val="ListParagraph"/>
        <w:numPr>
          <w:ilvl w:val="1"/>
          <w:numId w:val="3"/>
        </w:numPr>
        <w:rPr>
          <w:b/>
          <w:bCs/>
        </w:rPr>
      </w:pPr>
      <w:r>
        <w:rPr>
          <w:b/>
          <w:bCs/>
        </w:rPr>
        <w:t>Motivation</w:t>
      </w:r>
    </w:p>
    <w:p w14:paraId="44DD3EBE" w14:textId="02D48AA3" w:rsidR="006C1C25" w:rsidRDefault="006C1C25" w:rsidP="006C1C25">
      <w:pPr>
        <w:spacing w:before="120"/>
        <w:jc w:val="both"/>
      </w:pPr>
      <w:r w:rsidRPr="003D4F99">
        <w:t xml:space="preserve">Human activity has been pushing environmental changes. Global warming, air pollution and biodiversity decrease are some of the examples of these changes that can be observed </w:t>
      </w:r>
      <w:r w:rsidRPr="003D4F99">
        <w:fldChar w:fldCharType="begin" w:fldLock="1"/>
      </w:r>
      <w:r w:rsidRPr="003D4F99">
        <w:instrText>ADDIN CSL_CITATION { "citationItems" : [ { "id" : "ITEM-1", "itemData" : { "ISSN" : "14531305", "abstract" : "Paper aims to analyze the models for sus-tainability cities development and to high-light the influence of new theologies. In our age cities are complex systems and we can say systems of systems. Today locality is the result of using information and communication technologies in all departments of our life, but in future all cities must to use smart systems for improve quality of life and on the other hand for sustainable development. The smart systems make daily activities more easily, efficiently and represent a real support for sustainable city development. This paper analysis the sus-tainable development and identified the key elements of future smart cities.", "author" : [ { "dropping-particle" : "", "family" : "B\u0103t\u0103gan", "given" : "L", "non-dropping-particle" : "", "parse-names" : false, "suffix" : "" } ], "container-title" : "Revista de Informatic\u0103 Economic\u0103", "id" : "ITEM-1", "issue" : "3", "issued" : { "date-parts" : [ [ "2011" ] ] }, "page" : "80-87", "title" : "Smart Cities and Sustainability Models", "type" : "article-journal", "volume" : "15" }, "uris" : [ "http://www.mendeley.com/documents/?uuid=074519cb-fa6d-480a-9449-ee5b545f0d8d" ] } ], "mendeley" : { "formattedCitation" : "(B\u0103t\u0103gan, 2011)", "plainTextFormattedCitation" : "(B\u0103t\u0103gan, 2011)", "previouslyFormattedCitation" : "(B\u0103t\u0103gan, 2011)" }, "properties" : { "noteIndex" : 1 }, "schema" : "https://github.com/citation-style-language/schema/raw/master/csl-citation.json" }</w:instrText>
      </w:r>
      <w:r w:rsidRPr="003D4F99">
        <w:fldChar w:fldCharType="separate"/>
      </w:r>
      <w:r w:rsidRPr="003D4F99">
        <w:rPr>
          <w:noProof/>
        </w:rPr>
        <w:t>(Bătăgan, 2011)</w:t>
      </w:r>
      <w:r w:rsidRPr="003D4F99">
        <w:fldChar w:fldCharType="end"/>
      </w:r>
      <w:r w:rsidRPr="003D4F99">
        <w:t xml:space="preserve">. Urban </w:t>
      </w:r>
      <w:bookmarkStart w:id="0" w:name="_GoBack"/>
      <w:bookmarkEnd w:id="0"/>
      <w:r w:rsidRPr="003D4F99">
        <w:t xml:space="preserve">areas are the principal responsible that drive these changes at multiple scale. Being centers of production, consumption and waste disposal, the impacts on the environment can be repeatedly observed among the cities, especially those located in the developed world  </w:t>
      </w:r>
      <w:r w:rsidRPr="003D4F99">
        <w:fldChar w:fldCharType="begin" w:fldLock="1"/>
      </w:r>
      <w:r w:rsidRPr="003D4F99">
        <w:instrText>ADDIN CSL_CITATION { "citationItems" : [ { "id" : "ITEM-1", "itemData" : { "DOI" : "10.1126/science.1150195", "ISBN" : "1095-9203 (Electronic)\\r0036-8075 (Linking)", "ISSN" : "0036-8075", "PMID" : "18258902", "abstract" : "Urban areas are hot spots that drive environmental change at multiple scales. Material demands of production and human consumption alter land use and cover, biodiversity, and hydrosystems locally to regionally, and urban waste discharge affects local to global biogeochemical cycles and climate. For urbanites, however, global environmental changes are swamped by dramatic changes in the local environment. Urban ecology integrates natural and social sciences to study these radically altered local environments and their regional and global effects. Cities themselves present both the problems and solutions to sustainability challenges of an increasingly urbanized world.", "author" : [ { "dropping-particle" : "", "family" : "Grimm", "given" : "N. B.", "non-dropping-particle" : "", "parse-names" : false, "suffix" : "" }, { "dropping-particle" : "", "family" : "Faeth", "given" : "S. H.", "non-dropping-particle" : "", "parse-names" : false, "suffix" : "" }, { "dropping-particle" : "", "family" : "Golubiewski", "given" : "N. E.", "non-dropping-particle" : "", "parse-names" : false, "suffix" : "" }, { "dropping-particle" : "", "family" : "Redman", "given" : "C. L.", "non-dropping-particle" : "", "parse-names" : false, "suffix" : "" }, { "dropping-particle" : "", "family" : "Wu", "given" : "J.", "non-dropping-particle" : "", "parse-names" : false, "suffix" : "" }, { "dropping-particle" : "", "family" : "Bai", "given" : "X.", "non-dropping-particle" : "", "parse-names" : false, "suffix" : "" }, { "dropping-particle" : "", "family" : "Briggs", "given" : "J. M.", "non-dropping-particle" : "", "parse-names" : false, "suffix" : "" } ], "container-title" : "Science", "id" : "ITEM-1", "issue" : "5864", "issued" : { "date-parts" : [ [ "2008" ] ] }, "page" : "756-760", "title" : "Global Change and the Ecology of Cities", "type" : "article-journal", "volume" : "319" }, "uris" : [ "http://www.mendeley.com/documents/?uuid=e5440dc2-aea6-45dc-9054-d3661d8201cb" ] } ], "mendeley" : { "formattedCitation" : "(Grimm et al., 2008)", "plainTextFormattedCitation" : "(Grimm et al., 2008)", "previouslyFormattedCitation" : "(Grimm et al., 2008)" }, "properties" : { "noteIndex" : 1 }, "schema" : "https://github.com/citation-style-language/schema/raw/master/csl-citation.json" }</w:instrText>
      </w:r>
      <w:r w:rsidRPr="003D4F99">
        <w:fldChar w:fldCharType="separate"/>
      </w:r>
      <w:r w:rsidRPr="003D4F99">
        <w:rPr>
          <w:noProof/>
        </w:rPr>
        <w:t>(Grimm et al., 2008)</w:t>
      </w:r>
      <w:r w:rsidRPr="003D4F99">
        <w:fldChar w:fldCharType="end"/>
      </w:r>
      <w:r w:rsidRPr="003D4F99">
        <w:t>.</w:t>
      </w:r>
    </w:p>
    <w:p w14:paraId="2ED73A86" w14:textId="4C2897C4" w:rsidR="006C1C25" w:rsidRPr="003D4F99" w:rsidRDefault="006C1C25" w:rsidP="006C1C25">
      <w:pPr>
        <w:spacing w:before="120"/>
        <w:jc w:val="both"/>
      </w:pPr>
      <w:r w:rsidRPr="003D4F99">
        <w:t xml:space="preserve">The issues generated by the urbanization are even more worrying given that from 1950s to 2014 the urban population went from 30 per cent to more than half of the world’s population with 54 per cent. Furthermore, in the coming decades, the change on the size and distribution of the urban area will be more expressive, projected to have 66 per cent of the entire world’s population living in the cities by 2050 </w:t>
      </w:r>
      <w:r w:rsidRPr="003D4F99">
        <w:fldChar w:fldCharType="begin" w:fldLock="1"/>
      </w:r>
      <w:r w:rsidRPr="003D4F99">
        <w:instrText>ADDIN CSL_CITATION { "citationItems" : [ { "id" : "ITEM-1", "itemData" : { "DOI" : "(ST/ESA/SER.A/366)", "ISBN" : "978-92-1-123195-3", "ISSN" : "1435-9871", "PMID" : "11392694", "abstract" : "Accurate, consistent and timely data on global trends in urbanization and city growth are critical for assessing current and future needs with respect to urban growth and for setting policy priorities to promote inclusive and equitable urban and rural development. This report presents the highlights of the 2014 Revision of World Urbanization Prospects, which contains the latest estimates of the urban and rural populations of 233 countries or areas from 1950 to 2014 and projections to 2050, as well as estimates of population size from 1950 to 2014 and projections to 2030 for all urban agglomerations with 300,000 inhabitants or more in 2014.", "author" : [ { "dropping-particle" : "", "family" : "United Nations", "given" : "", "non-dropping-particle" : "", "parse-names" : false, "suffix" : "" } ], "container-title" : "Demographic Research", "id" : "ITEM-1", "issued" : { "date-parts" : [ [ "2014" ] ] }, "number-of-pages" : "32", "title" : "World Urbanization Prospects 2014", "type" : "report" }, "uris" : [ "http://www.mendeley.com/documents/?uuid=84abd620-15ea-4ba1-8334-5646ae786f0d" ] } ], "mendeley" : { "formattedCitation" : "(United Nations, 2014)", "plainTextFormattedCitation" : "(United Nations, 2014)", "previouslyFormattedCitation" : "(United Nations, 2014)" }, "properties" : { "noteIndex" : 1 }, "schema" : "https://github.com/citation-style-language/schema/raw/master/csl-citation.json" }</w:instrText>
      </w:r>
      <w:r w:rsidRPr="003D4F99">
        <w:fldChar w:fldCharType="separate"/>
      </w:r>
      <w:r w:rsidRPr="003D4F99">
        <w:rPr>
          <w:noProof/>
        </w:rPr>
        <w:t>(United Nations, 2014)</w:t>
      </w:r>
      <w:r w:rsidRPr="003D4F99">
        <w:fldChar w:fldCharType="end"/>
      </w:r>
      <w:r w:rsidRPr="003D4F99">
        <w:t xml:space="preserve">. Megacities, the ones that by convention have more than 10 million inhabitants are emerging mostly in the developing world, and economic growth will follow the urban growth, demanding more services and resources  </w:t>
      </w:r>
      <w:r w:rsidRPr="003D4F99">
        <w:fldChar w:fldCharType="begin" w:fldLock="1"/>
      </w:r>
      <w:r w:rsidRPr="003D4F99">
        <w:instrText>ADDIN CSL_CITATION { "citationItems" : [ { "id" : "ITEM-1", "itemData" : { "DOI" : "10.1126/science.1150195", "ISBN" : "1095-9203 (Electronic)\\r0036-8075 (Linking)", "ISSN" : "0036-8075", "PMID" : "18258902", "abstract" : "Urban areas are hot spots that drive environmental change at multiple scales. Material demands of production and human consumption alter land use and cover, biodiversity, and hydrosystems locally to regionally, and urban waste discharge affects local to global biogeochemical cycles and climate. For urbanites, however, global environmental changes are swamped by dramatic changes in the local environment. Urban ecology integrates natural and social sciences to study these radically altered local environments and their regional and global effects. Cities themselves present both the problems and solutions to sustainability challenges of an increasingly urbanized world.", "author" : [ { "dropping-particle" : "", "family" : "Grimm", "given" : "N. B.", "non-dropping-particle" : "", "parse-names" : false, "suffix" : "" }, { "dropping-particle" : "", "family" : "Faeth", "given" : "S. H.", "non-dropping-particle" : "", "parse-names" : false, "suffix" : "" }, { "dropping-particle" : "", "family" : "Golubiewski", "given" : "N. E.", "non-dropping-particle" : "", "parse-names" : false, "suffix" : "" }, { "dropping-particle" : "", "family" : "Redman", "given" : "C. L.", "non-dropping-particle" : "", "parse-names" : false, "suffix" : "" }, { "dropping-particle" : "", "family" : "Wu", "given" : "J.", "non-dropping-particle" : "", "parse-names" : false, "suffix" : "" }, { "dropping-particle" : "", "family" : "Bai", "given" : "X.", "non-dropping-particle" : "", "parse-names" : false, "suffix" : "" }, { "dropping-particle" : "", "family" : "Briggs", "given" : "J. M.", "non-dropping-particle" : "", "parse-names" : false, "suffix" : "" } ], "container-title" : "Science", "id" : "ITEM-1", "issue" : "5864", "issued" : { "date-parts" : [ [ "2008" ] ] }, "page" : "756-760", "title" : "Global Change and the Ecology of Cities", "type" : "article-journal", "volume" : "319" }, "uris" : [ "http://www.mendeley.com/documents/?uuid=e5440dc2-aea6-45dc-9054-d3661d8201cb" ] } ], "mendeley" : { "formattedCitation" : "(Grimm et al., 2008)", "plainTextFormattedCitation" : "(Grimm et al., 2008)", "previouslyFormattedCitation" : "(Grimm et al., 2008)" }, "properties" : { "noteIndex" : 1 }, "schema" : "https://github.com/citation-style-language/schema/raw/master/csl-citation.json" }</w:instrText>
      </w:r>
      <w:r w:rsidRPr="003D4F99">
        <w:fldChar w:fldCharType="separate"/>
      </w:r>
      <w:r w:rsidRPr="003D4F99">
        <w:rPr>
          <w:noProof/>
        </w:rPr>
        <w:t>(Grimm et al., 2008)</w:t>
      </w:r>
      <w:r w:rsidRPr="003D4F99">
        <w:fldChar w:fldCharType="end"/>
      </w:r>
      <w:r w:rsidRPr="003D4F99">
        <w:t xml:space="preserve">. Although the urbanization process brings opportunities for development, at the same time challenges arise, namely on social equity, environmental sustainability and government </w:t>
      </w:r>
      <w:r w:rsidRPr="003D4F99">
        <w:fldChar w:fldCharType="begin" w:fldLock="1"/>
      </w:r>
      <w:r w:rsidRPr="003D4F99">
        <w:instrText>ADDIN CSL_CITATION { "citationItems" : [ { "id" : "ITEM-1", "itemData" : { "DOI" : "(ST/ESA/SER.A/366)", "ISBN" : "978-92-1-123195-3", "ISSN" : "1435-9871", "PMID" : "11392694", "abstract" : "Accurate, consistent and timely data on global trends in urbanization and city growth are critical for assessing current and future needs with respect to urban growth and for setting policy priorities to promote inclusive and equitable urban and rural development. This report presents the highlights of the 2014 Revision of World Urbanization Prospects, which contains the latest estimates of the urban and rural populations of 233 countries or areas from 1950 to 2014 and projections to 2050, as well as estimates of population size from 1950 to 2014 and projections to 2030 for all urban agglomerations with 300,000 inhabitants or more in 2014.", "author" : [ { "dropping-particle" : "", "family" : "United Nations", "given" : "", "non-dropping-particle" : "", "parse-names" : false, "suffix" : "" } ], "container-title" : "Demographic Research", "id" : "ITEM-1", "issued" : { "date-parts" : [ [ "2014" ] ] }, "number-of-pages" : "32", "title" : "World Urbanization Prospects 2014", "type" : "report" }, "uris" : [ "http://www.mendeley.com/documents/?uuid=84abd620-15ea-4ba1-8334-5646ae786f0d" ] } ], "mendeley" : { "formattedCitation" : "(United Nations, 2014)", "plainTextFormattedCitation" : "(United Nations, 2014)", "previouslyFormattedCitation" : "(United Nations, 2014)" }, "properties" : { "noteIndex" : 2 }, "schema" : "https://github.com/citation-style-language/schema/raw/master/csl-citation.json" }</w:instrText>
      </w:r>
      <w:r w:rsidRPr="003D4F99">
        <w:fldChar w:fldCharType="separate"/>
      </w:r>
      <w:r w:rsidRPr="003D4F99">
        <w:rPr>
          <w:noProof/>
        </w:rPr>
        <w:t>(United Nations, 2014)</w:t>
      </w:r>
      <w:r w:rsidRPr="003D4F99">
        <w:fldChar w:fldCharType="end"/>
      </w:r>
      <w:r w:rsidRPr="003D4F99">
        <w:t>.</w:t>
      </w:r>
    </w:p>
    <w:p w14:paraId="73E85815" w14:textId="5F506399" w:rsidR="00306F5C" w:rsidRDefault="00306F5C" w:rsidP="00306F5C">
      <w:pPr>
        <w:pStyle w:val="ListParagraph"/>
        <w:numPr>
          <w:ilvl w:val="1"/>
          <w:numId w:val="3"/>
        </w:numPr>
        <w:rPr>
          <w:b/>
          <w:bCs/>
        </w:rPr>
      </w:pPr>
      <w:r>
        <w:rPr>
          <w:b/>
          <w:bCs/>
        </w:rPr>
        <w:t>Project Goals</w:t>
      </w:r>
    </w:p>
    <w:p w14:paraId="2A09D67A" w14:textId="07A98F17" w:rsidR="00306F5C" w:rsidRDefault="00306F5C" w:rsidP="00306F5C">
      <w:pPr>
        <w:pStyle w:val="ListParagraph"/>
        <w:numPr>
          <w:ilvl w:val="1"/>
          <w:numId w:val="3"/>
        </w:numPr>
        <w:rPr>
          <w:b/>
          <w:bCs/>
        </w:rPr>
      </w:pPr>
      <w:r>
        <w:rPr>
          <w:b/>
          <w:bCs/>
        </w:rPr>
        <w:t>Methodology</w:t>
      </w:r>
    </w:p>
    <w:p w14:paraId="0EE31011" w14:textId="533C7334" w:rsidR="00306F5C" w:rsidRDefault="00306F5C" w:rsidP="00306F5C">
      <w:pPr>
        <w:pStyle w:val="ListParagraph"/>
        <w:numPr>
          <w:ilvl w:val="0"/>
          <w:numId w:val="3"/>
        </w:numPr>
        <w:rPr>
          <w:b/>
          <w:bCs/>
        </w:rPr>
      </w:pPr>
      <w:r>
        <w:rPr>
          <w:b/>
          <w:bCs/>
        </w:rPr>
        <w:t>Concepts</w:t>
      </w:r>
    </w:p>
    <w:p w14:paraId="511C686F" w14:textId="38CFAAB0" w:rsidR="00306F5C" w:rsidRDefault="00306F5C" w:rsidP="00306F5C">
      <w:pPr>
        <w:pStyle w:val="ListParagraph"/>
        <w:numPr>
          <w:ilvl w:val="0"/>
          <w:numId w:val="3"/>
        </w:numPr>
        <w:rPr>
          <w:b/>
          <w:bCs/>
        </w:rPr>
      </w:pPr>
      <w:r>
        <w:rPr>
          <w:b/>
          <w:bCs/>
        </w:rPr>
        <w:t>Project Construction</w:t>
      </w:r>
    </w:p>
    <w:p w14:paraId="11D3EBF8" w14:textId="27C1E489" w:rsidR="00306F5C" w:rsidRDefault="00306F5C" w:rsidP="00306F5C">
      <w:pPr>
        <w:pStyle w:val="ListParagraph"/>
        <w:numPr>
          <w:ilvl w:val="0"/>
          <w:numId w:val="3"/>
        </w:numPr>
        <w:rPr>
          <w:b/>
          <w:bCs/>
        </w:rPr>
      </w:pPr>
      <w:r>
        <w:rPr>
          <w:b/>
          <w:bCs/>
        </w:rPr>
        <w:lastRenderedPageBreak/>
        <w:t>Results</w:t>
      </w:r>
    </w:p>
    <w:p w14:paraId="3966C96D" w14:textId="484AB753" w:rsidR="00306F5C" w:rsidRDefault="00306F5C" w:rsidP="00306F5C">
      <w:pPr>
        <w:pStyle w:val="ListParagraph"/>
        <w:numPr>
          <w:ilvl w:val="0"/>
          <w:numId w:val="3"/>
        </w:numPr>
        <w:rPr>
          <w:b/>
          <w:bCs/>
        </w:rPr>
      </w:pPr>
      <w:r>
        <w:rPr>
          <w:b/>
          <w:bCs/>
        </w:rPr>
        <w:t>Future works</w:t>
      </w:r>
    </w:p>
    <w:p w14:paraId="7567B4E2" w14:textId="54691829" w:rsidR="00306F5C" w:rsidRDefault="00306F5C" w:rsidP="00306F5C">
      <w:pPr>
        <w:pStyle w:val="ListParagraph"/>
        <w:numPr>
          <w:ilvl w:val="0"/>
          <w:numId w:val="3"/>
        </w:numPr>
        <w:rPr>
          <w:b/>
          <w:bCs/>
        </w:rPr>
      </w:pPr>
      <w:r>
        <w:rPr>
          <w:b/>
          <w:bCs/>
        </w:rPr>
        <w:t>Conclusion</w:t>
      </w:r>
    </w:p>
    <w:p w14:paraId="5ED0C62B" w14:textId="4CA45136" w:rsidR="00306F5C" w:rsidRPr="00306F5C" w:rsidRDefault="00306F5C" w:rsidP="00306F5C">
      <w:pPr>
        <w:pStyle w:val="ListParagraph"/>
        <w:numPr>
          <w:ilvl w:val="0"/>
          <w:numId w:val="3"/>
        </w:numPr>
        <w:rPr>
          <w:b/>
          <w:bCs/>
        </w:rPr>
      </w:pPr>
      <w:r>
        <w:rPr>
          <w:b/>
          <w:bCs/>
        </w:rPr>
        <w:t>References</w:t>
      </w:r>
    </w:p>
    <w:p w14:paraId="4C21811A" w14:textId="77777777" w:rsidR="00306F5C" w:rsidRPr="00306F5C" w:rsidRDefault="00306F5C">
      <w:pPr>
        <w:rPr>
          <w:b/>
          <w:bCs/>
        </w:rPr>
      </w:pPr>
    </w:p>
    <w:sectPr w:rsidR="00306F5C" w:rsidRPr="00306F5C">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21490"/>
    <w:multiLevelType w:val="multilevel"/>
    <w:tmpl w:val="1F98651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C622E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A350680"/>
    <w:multiLevelType w:val="multilevel"/>
    <w:tmpl w:val="16503D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781"/>
    <w:rsid w:val="00243781"/>
    <w:rsid w:val="00306F5C"/>
    <w:rsid w:val="006C1C2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081C4AC"/>
  <w15:docId w15:val="{97D47039-B65C-3349-8F83-9B46C90CC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306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1754</Words>
  <Characters>9999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Evandro da Silva Mendonca (M2016289)</dc:creator>
  <dc:description/>
  <cp:lastModifiedBy>Evandro da Silva Mendonca (M2016289)</cp:lastModifiedBy>
  <cp:revision>5</cp:revision>
  <dcterms:created xsi:type="dcterms:W3CDTF">2018-07-24T00:11:00Z</dcterms:created>
  <dcterms:modified xsi:type="dcterms:W3CDTF">2018-07-31T23:57:00Z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