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4C6" w:rsidRDefault="003005A8">
      <w:r>
        <w:t>Master’s thesis Nova IMS</w:t>
      </w:r>
    </w:p>
    <w:p w:rsidR="008B14C6" w:rsidRDefault="008B14C6"/>
    <w:p w:rsidR="008B14C6" w:rsidRDefault="003005A8">
      <w:r>
        <w:t>Genetic algorithm</w:t>
      </w:r>
    </w:p>
    <w:p w:rsidR="008B14C6" w:rsidRDefault="003005A8">
      <w:r>
        <w:t>Arc routing problem</w:t>
      </w:r>
    </w:p>
    <w:p w:rsidR="008B14C6" w:rsidRDefault="003005A8">
      <w:r>
        <w:t>Waste management</w:t>
      </w:r>
    </w:p>
    <w:p w:rsidR="008B14C6" w:rsidRDefault="003005A8">
      <w:r>
        <w:t>Smart cities</w:t>
      </w:r>
    </w:p>
    <w:p w:rsidR="008B14C6" w:rsidRDefault="003005A8">
      <w:r>
        <w:t>Complexity NP-Hard</w:t>
      </w:r>
    </w:p>
    <w:p w:rsidR="008B14C6" w:rsidRDefault="003005A8">
      <w:r>
        <w:t>Sustainability</w:t>
      </w:r>
    </w:p>
    <w:p w:rsidR="008B14C6" w:rsidRDefault="008B14C6"/>
    <w:p w:rsidR="008B14C6" w:rsidRDefault="003005A8">
      <w:r>
        <w:t>Future:</w:t>
      </w:r>
    </w:p>
    <w:p w:rsidR="008B14C6" w:rsidRDefault="003005A8">
      <w:pPr>
        <w:numPr>
          <w:ilvl w:val="0"/>
          <w:numId w:val="2"/>
        </w:numPr>
      </w:pPr>
      <w:r>
        <w:t>Size of the streets that don’t allow big trucks to pass</w:t>
      </w:r>
    </w:p>
    <w:p w:rsidR="008B14C6" w:rsidRDefault="008B14C6"/>
    <w:p w:rsidR="008B14C6" w:rsidRDefault="008B14C6"/>
    <w:p w:rsidR="008B14C6" w:rsidRDefault="003005A8">
      <w:pPr>
        <w:rPr>
          <w:b/>
          <w:bCs/>
        </w:rPr>
      </w:pPr>
      <w:r>
        <w:rPr>
          <w:b/>
          <w:bCs/>
        </w:rPr>
        <w:t>Title</w:t>
      </w:r>
    </w:p>
    <w:p w:rsidR="008B14C6" w:rsidRDefault="0052156E">
      <w:pPr>
        <w:rPr>
          <w:b/>
          <w:bCs/>
        </w:rPr>
      </w:pPr>
      <w:r>
        <w:t xml:space="preserve">Genetic algorithm for </w:t>
      </w:r>
      <w:r w:rsidR="00F04EB7">
        <w:t>Waste Collection in Smart City</w:t>
      </w:r>
      <w:r w:rsidR="003005A8">
        <w:t>, case of Campolide.</w:t>
      </w:r>
    </w:p>
    <w:p w:rsidR="008B14C6" w:rsidRDefault="008B14C6"/>
    <w:p w:rsidR="008B14C6" w:rsidRDefault="003005A8">
      <w:pPr>
        <w:rPr>
          <w:b/>
          <w:bCs/>
        </w:rPr>
      </w:pPr>
      <w:r>
        <w:rPr>
          <w:b/>
          <w:bCs/>
        </w:rPr>
        <w:t>Abstract</w:t>
      </w:r>
    </w:p>
    <w:p w:rsidR="008B14C6" w:rsidRDefault="003005A8">
      <w:r>
        <w:t xml:space="preserve">The Arc Routing Problem is a routing problem that is within the NP-hard problems set. </w:t>
      </w:r>
    </w:p>
    <w:p w:rsidR="008B14C6" w:rsidRDefault="008B14C6"/>
    <w:p w:rsidR="008B14C6" w:rsidRDefault="003005A8">
      <w:pPr>
        <w:rPr>
          <w:b/>
        </w:rPr>
      </w:pPr>
      <w:r>
        <w:rPr>
          <w:b/>
        </w:rPr>
        <w:t>Keywords</w:t>
      </w:r>
    </w:p>
    <w:p w:rsidR="008B14C6" w:rsidRDefault="008B14C6">
      <w:pPr>
        <w:rPr>
          <w:b/>
        </w:rPr>
      </w:pPr>
    </w:p>
    <w:p w:rsidR="008B14C6" w:rsidRDefault="003005A8">
      <w:pPr>
        <w:rPr>
          <w:b/>
          <w:bCs/>
        </w:rPr>
      </w:pPr>
      <w:r>
        <w:rPr>
          <w:b/>
          <w:bCs/>
        </w:rPr>
        <w:t>Index</w:t>
      </w:r>
    </w:p>
    <w:p w:rsidR="008B14C6" w:rsidRDefault="008B14C6">
      <w:pPr>
        <w:rPr>
          <w:b/>
          <w:bCs/>
        </w:rPr>
      </w:pPr>
    </w:p>
    <w:p w:rsidR="008B14C6" w:rsidRDefault="003005A8">
      <w:pPr>
        <w:pStyle w:val="Heading1"/>
        <w:numPr>
          <w:ilvl w:val="0"/>
          <w:numId w:val="4"/>
        </w:numPr>
      </w:pPr>
      <w:bookmarkStart w:id="0" w:name="_Toc520962293"/>
      <w:r>
        <w:lastRenderedPageBreak/>
        <w:t>Introductio</w:t>
      </w:r>
      <w:bookmarkEnd w:id="0"/>
      <w:r>
        <w:t>n</w:t>
      </w:r>
    </w:p>
    <w:p w:rsidR="008B14C6" w:rsidRDefault="003005A8">
      <w:pPr>
        <w:pStyle w:val="Heading2"/>
        <w:numPr>
          <w:ilvl w:val="1"/>
          <w:numId w:val="4"/>
        </w:numPr>
      </w:pPr>
      <w:bookmarkStart w:id="1" w:name="_Toc503637408"/>
      <w:bookmarkStart w:id="2" w:name="_Toc520962294"/>
      <w:r>
        <w:t xml:space="preserve">Cities urbanization and </w:t>
      </w:r>
      <w:bookmarkEnd w:id="1"/>
      <w:r>
        <w:t>waste management problem</w:t>
      </w:r>
      <w:bookmarkEnd w:id="2"/>
    </w:p>
    <w:p w:rsidR="008B14C6" w:rsidRDefault="003005A8">
      <w:pPr>
        <w:spacing w:after="200" w:line="276" w:lineRule="auto"/>
        <w:jc w:val="both"/>
      </w:pPr>
      <w:r>
        <w:rPr>
          <w:rFonts w:eastAsia="Calibri" w:cs="Times New Roman"/>
          <w:sz w:val="22"/>
          <w:szCs w:val="22"/>
        </w:rPr>
        <w:t xml:space="preserve">Human activity has been pushing environmental changes. Global warming, air pollution and biodiversity decrease are some of the examples of these changes that can be observed </w:t>
      </w:r>
      <w:r>
        <w:fldChar w:fldCharType="begin" w:fldLock="1"/>
      </w:r>
      <w:r>
        <w:instrText>ADDIN CSL_CITATION {"citationItems":[{"id":"ITEM-1","itemData":{"ISSN":"14531305","abstract":"Paper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cities.","author":[{"dropping-particle":"","family":"Bătăgan","given":"L","non-dropping-particle":"","parse-names":false,"suffix":""}],"container-title":"Revista de Informatică Economică","id":"ITEM-1","issue":"3","issued":{"date-parts":[["2011"]]},"page":"80-87","title":"Smart Cities and Sustainability Models","type":"article-journal","volume":"15"},"uris":["http://www.mendeley.com/documents/?uuid=074519cb-fa6d-480a-9449-ee5b545f0d8d"]}],"mendeley":{"formattedCitation":"(Bătăgan, 2011)","plainTextFormattedCitation":"(Bătăgan, 2011)","previouslyFormattedCitation":"(Bătăgan, 2011)"},"properties":{"noteIndex":0},"schema":"https://github.com/citation-style-language/schema/raw/master/csl-citation.json"}</w:instrText>
      </w:r>
      <w:r>
        <w:fldChar w:fldCharType="separate"/>
      </w:r>
      <w:bookmarkStart w:id="3" w:name="__Fieldmark__27_3862431684"/>
      <w:r>
        <w:rPr>
          <w:rFonts w:eastAsia="Calibri" w:cs="Times New Roman"/>
          <w:noProof/>
          <w:sz w:val="22"/>
          <w:szCs w:val="22"/>
        </w:rPr>
        <w:t>(Bătăgan, 2011)</w:t>
      </w:r>
      <w:r>
        <w:fldChar w:fldCharType="end"/>
      </w:r>
      <w:bookmarkEnd w:id="3"/>
      <w:r>
        <w:rPr>
          <w:rFonts w:eastAsia="Calibri" w:cs="Times New Roman"/>
          <w:sz w:val="22"/>
          <w:szCs w:val="22"/>
        </w:rPr>
        <w:t xml:space="preserve">. Urban areas are the principal responsible that drive these changes at multiple scale. Being centers of production, consumption and waste disposal, the impacts on the environment can be repeatedly observed among the cities, especially those located in the developed world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4" w:name="__Fieldmark__32_3862431684"/>
      <w:r>
        <w:rPr>
          <w:rFonts w:eastAsia="Calibri" w:cs="Times New Roman"/>
          <w:noProof/>
          <w:sz w:val="22"/>
          <w:szCs w:val="22"/>
        </w:rPr>
        <w:t>(Grimm et al., 2008)</w:t>
      </w:r>
      <w:r>
        <w:fldChar w:fldCharType="end"/>
      </w:r>
      <w:bookmarkEnd w:id="4"/>
      <w:r>
        <w:rPr>
          <w:rFonts w:eastAsia="Calibri" w:cs="Times New Roman"/>
          <w:sz w:val="22"/>
          <w:szCs w:val="22"/>
        </w:rPr>
        <w:t>.</w:t>
      </w:r>
    </w:p>
    <w:p w:rsidR="008B14C6" w:rsidRDefault="003005A8">
      <w:pPr>
        <w:spacing w:after="200" w:line="276" w:lineRule="auto"/>
        <w:jc w:val="both"/>
      </w:pPr>
      <w:r>
        <w:rPr>
          <w:rFonts w:eastAsia="Calibri" w:cs="Times New Roman"/>
          <w:sz w:val="22"/>
          <w:szCs w:val="22"/>
        </w:rPr>
        <w:t xml:space="preserve">The issues generated by the urbanization are even more worrying given that from 1950s to 2014 the urban population went from 30 per cent to more than half of the world’s population with 54 per cent. Furthermore, in the coming decades, the change on the size and distribution of the urban area will be more expressive, projected to have 66 per cent of the entire world’s population living in the cities by 2050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5" w:name="__Fieldmark__39_3862431684"/>
      <w:r>
        <w:rPr>
          <w:rFonts w:eastAsia="Calibri" w:cs="Times New Roman"/>
          <w:noProof/>
          <w:sz w:val="22"/>
          <w:szCs w:val="22"/>
        </w:rPr>
        <w:t>(United Nations, 2014)</w:t>
      </w:r>
      <w:r>
        <w:fldChar w:fldCharType="end"/>
      </w:r>
      <w:bookmarkEnd w:id="5"/>
      <w:r>
        <w:rPr>
          <w:rFonts w:eastAsia="Calibri" w:cs="Times New Roman"/>
          <w:sz w:val="22"/>
          <w:szCs w:val="22"/>
        </w:rPr>
        <w:t xml:space="preserve">. Megacities, the ones that by convention have more than 10 million inhabitants are emerging mostly in the developing world, and economic growth will follow the urban growth, demanding more services and resources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6" w:name="__Fieldmark__44_3862431684"/>
      <w:r>
        <w:rPr>
          <w:rFonts w:eastAsia="Calibri" w:cs="Times New Roman"/>
          <w:noProof/>
          <w:sz w:val="22"/>
          <w:szCs w:val="22"/>
        </w:rPr>
        <w:t>(Grimm et al., 2008)</w:t>
      </w:r>
      <w:r>
        <w:fldChar w:fldCharType="end"/>
      </w:r>
      <w:bookmarkEnd w:id="6"/>
      <w:r>
        <w:rPr>
          <w:rFonts w:eastAsia="Calibri" w:cs="Times New Roman"/>
          <w:sz w:val="22"/>
          <w:szCs w:val="22"/>
        </w:rPr>
        <w:t xml:space="preserve">. Although the urbanization process brings opportunities for development, at the same time challenges arise, namely on social equity, environmental sustainability and government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7" w:name="__Fieldmark__49_3862431684"/>
      <w:r>
        <w:rPr>
          <w:rFonts w:eastAsia="Calibri" w:cs="Times New Roman"/>
          <w:noProof/>
          <w:sz w:val="22"/>
          <w:szCs w:val="22"/>
        </w:rPr>
        <w:t>(United Nations, 2014)</w:t>
      </w:r>
      <w:r>
        <w:fldChar w:fldCharType="end"/>
      </w:r>
      <w:bookmarkEnd w:id="7"/>
      <w:r>
        <w:rPr>
          <w:rFonts w:eastAsia="Calibri" w:cs="Times New Roman"/>
          <w:sz w:val="22"/>
          <w:szCs w:val="22"/>
        </w:rPr>
        <w:t>.</w:t>
      </w:r>
    </w:p>
    <w:p w:rsidR="00BD0143" w:rsidRPr="00BD0143" w:rsidRDefault="003005A8">
      <w:pPr>
        <w:spacing w:after="200" w:line="276" w:lineRule="auto"/>
        <w:jc w:val="both"/>
        <w:rPr>
          <w:rFonts w:eastAsia="Calibri" w:cs="Times New Roman"/>
          <w:sz w:val="22"/>
          <w:szCs w:val="22"/>
        </w:rPr>
      </w:pPr>
      <w:r>
        <w:rPr>
          <w:rFonts w:eastAsia="Calibri" w:cs="Times New Roman"/>
          <w:sz w:val="22"/>
          <w:szCs w:val="22"/>
        </w:rPr>
        <w:t xml:space="preserve">One of the major environmental and socio-economic </w:t>
      </w:r>
      <w:r w:rsidR="00147F90">
        <w:rPr>
          <w:rFonts w:eastAsia="Calibri" w:cs="Times New Roman"/>
          <w:sz w:val="22"/>
          <w:szCs w:val="22"/>
        </w:rPr>
        <w:t>challenges</w:t>
      </w:r>
      <w:r>
        <w:rPr>
          <w:rFonts w:eastAsia="Calibri" w:cs="Times New Roman"/>
          <w:sz w:val="22"/>
          <w:szCs w:val="22"/>
        </w:rPr>
        <w:t xml:space="preserve"> that come</w:t>
      </w:r>
      <w:r w:rsidR="002844AF">
        <w:rPr>
          <w:rFonts w:eastAsia="Calibri" w:cs="Times New Roman"/>
          <w:sz w:val="22"/>
          <w:szCs w:val="22"/>
        </w:rPr>
        <w:t>s</w:t>
      </w:r>
      <w:r>
        <w:rPr>
          <w:rFonts w:eastAsia="Calibri" w:cs="Times New Roman"/>
          <w:sz w:val="22"/>
          <w:szCs w:val="22"/>
        </w:rPr>
        <w:t xml:space="preserve"> with urbanization is waste management </w:t>
      </w:r>
      <w:r>
        <w:fldChar w:fldCharType="begin" w:fldLock="1"/>
      </w:r>
      <w:r w:rsidR="002F4D81">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City","type":"paper-conference"},"uris":["http://www.mendeley.com/documents/?uuid=a66748f3-8501-4f88-8f50-dc6988c01f80"]}],"mendeley":{"formattedCitation":"(Fujdiak, Masek, Mlynek, Misurec, &amp; Olshannikova, 2016; Karadimas, Papatzelou, &amp; Loumos, 2007)","plainTextFormattedCitation":"(Fujdiak, Masek, Mlynek, Misurec, &amp; Olshannikova, 2016; Karadimas, Papatzelou, &amp; Loumos, 2007)","previouslyFormattedCitation":"(Fujdiak, Masek, Mlynek, Misurec, &amp; Olshannikova, 2016; Karadimas, Papatzelou, &amp; Loumos, 2007)"},"properties":{"noteIndex":0},"schema":"https://github.com/citation-style-language/schema/raw/master/csl-citation.json"}</w:instrText>
      </w:r>
      <w:r>
        <w:fldChar w:fldCharType="separate"/>
      </w:r>
      <w:bookmarkStart w:id="8" w:name="__Fieldmark__60_3862431684"/>
      <w:r w:rsidR="00267055" w:rsidRPr="00267055">
        <w:rPr>
          <w:rFonts w:eastAsia="Calibri" w:cs="Times New Roman"/>
          <w:noProof/>
          <w:sz w:val="22"/>
          <w:szCs w:val="22"/>
        </w:rPr>
        <w:t>(Fujdiak, Masek, Mlynek, Misurec, &amp; Olshannikova, 2016; Karadimas, Papatzelou, &amp; Loumos, 2007)</w:t>
      </w:r>
      <w:r>
        <w:fldChar w:fldCharType="end"/>
      </w:r>
      <w:bookmarkEnd w:id="8"/>
      <w:r w:rsidR="00153709">
        <w:rPr>
          <w:rFonts w:eastAsia="Calibri" w:cs="Times New Roman"/>
          <w:sz w:val="22"/>
          <w:szCs w:val="22"/>
        </w:rPr>
        <w:t>.</w:t>
      </w:r>
      <w:r w:rsidR="00383C10">
        <w:rPr>
          <w:rFonts w:eastAsia="Calibri" w:cs="Times New Roman"/>
          <w:sz w:val="22"/>
          <w:szCs w:val="22"/>
        </w:rPr>
        <w:t xml:space="preserve"> </w:t>
      </w:r>
      <w:r w:rsidR="005B3097">
        <w:rPr>
          <w:rFonts w:eastAsia="Calibri" w:cs="Times New Roman"/>
          <w:sz w:val="22"/>
          <w:szCs w:val="22"/>
        </w:rPr>
        <w:t xml:space="preserve">The amount of waste is increasing over time in the urban society. </w:t>
      </w:r>
      <w:r w:rsidR="004F6EF6">
        <w:rPr>
          <w:rFonts w:eastAsia="Calibri" w:cs="Times New Roman"/>
          <w:sz w:val="22"/>
          <w:szCs w:val="22"/>
        </w:rPr>
        <w:t>Data from the</w:t>
      </w:r>
      <w:r w:rsidR="00BB4E8A">
        <w:rPr>
          <w:rFonts w:eastAsia="Calibri" w:cs="Times New Roman"/>
          <w:sz w:val="22"/>
          <w:szCs w:val="22"/>
        </w:rPr>
        <w:t xml:space="preserve"> </w:t>
      </w:r>
      <w:r w:rsidR="00A52FC1">
        <w:rPr>
          <w:rFonts w:eastAsia="Calibri" w:cs="Times New Roman"/>
          <w:sz w:val="22"/>
          <w:szCs w:val="22"/>
        </w:rPr>
        <w:t xml:space="preserve">2012 </w:t>
      </w:r>
      <w:r w:rsidR="00BB4E8A">
        <w:rPr>
          <w:rFonts w:eastAsia="Calibri" w:cs="Times New Roman"/>
          <w:sz w:val="22"/>
          <w:szCs w:val="22"/>
        </w:rPr>
        <w:t>World Bank</w:t>
      </w:r>
      <w:r w:rsidR="00A52FC1">
        <w:rPr>
          <w:rFonts w:eastAsia="Calibri" w:cs="Times New Roman"/>
          <w:sz w:val="22"/>
          <w:szCs w:val="22"/>
        </w:rPr>
        <w:t xml:space="preserve">’s report shows that the cities were generating about 1.3 </w:t>
      </w:r>
      <w:r w:rsidR="00FB1CCB">
        <w:rPr>
          <w:rFonts w:eastAsia="Calibri" w:cs="Times New Roman"/>
          <w:sz w:val="22"/>
          <w:szCs w:val="22"/>
        </w:rPr>
        <w:t>billion</w:t>
      </w:r>
      <w:r w:rsidR="00A52FC1">
        <w:rPr>
          <w:rFonts w:eastAsia="Calibri" w:cs="Times New Roman"/>
          <w:sz w:val="22"/>
          <w:szCs w:val="22"/>
        </w:rPr>
        <w:t xml:space="preserve"> ton</w:t>
      </w:r>
      <w:r w:rsidR="00D70775">
        <w:rPr>
          <w:rFonts w:eastAsia="Calibri" w:cs="Times New Roman"/>
          <w:sz w:val="22"/>
          <w:szCs w:val="22"/>
        </w:rPr>
        <w:t>s</w:t>
      </w:r>
      <w:r w:rsidR="00A52FC1">
        <w:rPr>
          <w:rFonts w:eastAsia="Calibri" w:cs="Times New Roman"/>
          <w:sz w:val="22"/>
          <w:szCs w:val="22"/>
        </w:rPr>
        <w:t xml:space="preserve"> of solid waste per year</w:t>
      </w:r>
      <w:r w:rsidR="00D70775">
        <w:rPr>
          <w:rFonts w:eastAsia="Calibri" w:cs="Times New Roman"/>
          <w:sz w:val="22"/>
          <w:szCs w:val="22"/>
        </w:rPr>
        <w:t>, costing $205.4 billion</w:t>
      </w:r>
      <w:r w:rsidR="00A52FC1">
        <w:rPr>
          <w:rFonts w:eastAsia="Calibri" w:cs="Times New Roman"/>
          <w:sz w:val="22"/>
          <w:szCs w:val="22"/>
        </w:rPr>
        <w:t>.</w:t>
      </w:r>
      <w:r w:rsidR="00D70775">
        <w:rPr>
          <w:rFonts w:eastAsia="Calibri" w:cs="Times New Roman"/>
          <w:sz w:val="22"/>
          <w:szCs w:val="22"/>
        </w:rPr>
        <w:t xml:space="preserve"> </w:t>
      </w:r>
      <w:r>
        <w:rPr>
          <w:rFonts w:eastAsia="Calibri" w:cs="Times New Roman"/>
          <w:sz w:val="22"/>
          <w:szCs w:val="22"/>
        </w:rPr>
        <w:t>By 2025 it is expected to increase this generation</w:t>
      </w:r>
      <w:r w:rsidR="00A52FC1">
        <w:rPr>
          <w:rFonts w:eastAsia="Calibri" w:cs="Times New Roman"/>
          <w:sz w:val="22"/>
          <w:szCs w:val="22"/>
        </w:rPr>
        <w:t xml:space="preserve"> </w:t>
      </w:r>
      <w:r w:rsidR="00D70775">
        <w:rPr>
          <w:rFonts w:eastAsia="Calibri" w:cs="Times New Roman"/>
          <w:sz w:val="22"/>
          <w:szCs w:val="22"/>
        </w:rPr>
        <w:t xml:space="preserve">by 2.2 billion tons with the management cost of $375.5 billion, mainly in lower income countries </w:t>
      </w:r>
      <w:r w:rsidR="00D70775">
        <w:rPr>
          <w:rFonts w:eastAsia="Calibri" w:cs="Times New Roman"/>
          <w:sz w:val="22"/>
          <w:szCs w:val="22"/>
        </w:rPr>
        <w:fldChar w:fldCharType="begin" w:fldLock="1"/>
      </w:r>
      <w:r w:rsidR="007C0B24">
        <w:rPr>
          <w:rFonts w:eastAsia="Calibri" w:cs="Times New Roman"/>
          <w:sz w:val="22"/>
          <w:szCs w:val="22"/>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sidR="00D70775">
        <w:rPr>
          <w:rFonts w:eastAsia="Calibri" w:cs="Times New Roman"/>
          <w:sz w:val="22"/>
          <w:szCs w:val="22"/>
        </w:rPr>
        <w:fldChar w:fldCharType="separate"/>
      </w:r>
      <w:r w:rsidR="00D70775" w:rsidRPr="00D70775">
        <w:rPr>
          <w:rFonts w:eastAsia="Calibri" w:cs="Times New Roman"/>
          <w:noProof/>
          <w:sz w:val="22"/>
          <w:szCs w:val="22"/>
        </w:rPr>
        <w:t>(Hoornweg &amp; Bhada-Tata, 2012)</w:t>
      </w:r>
      <w:r w:rsidR="00D70775">
        <w:rPr>
          <w:rFonts w:eastAsia="Calibri" w:cs="Times New Roman"/>
          <w:sz w:val="22"/>
          <w:szCs w:val="22"/>
        </w:rPr>
        <w:fldChar w:fldCharType="end"/>
      </w:r>
      <w:r w:rsidR="00D70775">
        <w:rPr>
          <w:rFonts w:eastAsia="Calibri" w:cs="Times New Roman"/>
          <w:sz w:val="22"/>
          <w:szCs w:val="22"/>
        </w:rPr>
        <w:t>.</w:t>
      </w:r>
    </w:p>
    <w:p w:rsidR="00BD0143" w:rsidRDefault="007C0B24">
      <w:pPr>
        <w:spacing w:after="200" w:line="276" w:lineRule="auto"/>
        <w:jc w:val="both"/>
        <w:rPr>
          <w:rFonts w:eastAsia="Calibri" w:cs="Times New Roman"/>
          <w:sz w:val="22"/>
          <w:szCs w:val="22"/>
        </w:rPr>
      </w:pPr>
      <w:r>
        <w:rPr>
          <w:rFonts w:eastAsia="Calibri" w:cs="Times New Roman"/>
          <w:sz w:val="22"/>
          <w:szCs w:val="22"/>
        </w:rPr>
        <w:t>Waste management is particularly impactful in the short-term</w:t>
      </w:r>
      <w:r w:rsidR="004373D8">
        <w:rPr>
          <w:rFonts w:eastAsia="Calibri" w:cs="Times New Roman"/>
          <w:sz w:val="22"/>
          <w:szCs w:val="22"/>
        </w:rPr>
        <w:t xml:space="preserve"> to the citizens and the environment, while compared with other problems that massive urbanization may cause</w:t>
      </w:r>
      <w:r>
        <w:rPr>
          <w:rFonts w:eastAsia="Calibri" w:cs="Times New Roman"/>
          <w:sz w:val="22"/>
          <w:szCs w:val="22"/>
        </w:rPr>
        <w:t xml:space="preserve"> </w:t>
      </w:r>
      <w:r>
        <w:rPr>
          <w:rFonts w:eastAsia="Calibri" w:cs="Times New Roman"/>
          <w:sz w:val="22"/>
          <w:szCs w:val="22"/>
        </w:rPr>
        <w:fldChar w:fldCharType="begin" w:fldLock="1"/>
      </w:r>
      <w:r w:rsidR="004373D8">
        <w:rPr>
          <w:rFonts w:eastAsia="Calibri" w:cs="Times New Roman"/>
          <w:sz w:val="22"/>
          <w:szCs w:val="22"/>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Pr>
          <w:rFonts w:eastAsia="Calibri" w:cs="Times New Roman"/>
          <w:sz w:val="22"/>
          <w:szCs w:val="22"/>
        </w:rPr>
        <w:fldChar w:fldCharType="separate"/>
      </w:r>
      <w:r w:rsidRPr="007C0B24">
        <w:rPr>
          <w:rFonts w:eastAsia="Calibri" w:cs="Times New Roman"/>
          <w:noProof/>
          <w:sz w:val="22"/>
          <w:szCs w:val="22"/>
        </w:rPr>
        <w:t>(Hoornweg &amp; Bhada-Tata, 2012)</w:t>
      </w:r>
      <w:r>
        <w:rPr>
          <w:rFonts w:eastAsia="Calibri" w:cs="Times New Roman"/>
          <w:sz w:val="22"/>
          <w:szCs w:val="22"/>
        </w:rPr>
        <w:fldChar w:fldCharType="end"/>
      </w:r>
      <w:r>
        <w:rPr>
          <w:rFonts w:eastAsia="Calibri" w:cs="Times New Roman"/>
          <w:sz w:val="22"/>
          <w:szCs w:val="22"/>
        </w:rPr>
        <w:t xml:space="preserve">. The idea of waste management involves many cycles, </w:t>
      </w:r>
      <w:r w:rsidR="004373D8">
        <w:rPr>
          <w:rFonts w:eastAsia="Calibri" w:cs="Times New Roman"/>
          <w:sz w:val="22"/>
          <w:szCs w:val="22"/>
        </w:rPr>
        <w:t xml:space="preserve">these can be listed as </w:t>
      </w:r>
      <w:r>
        <w:rPr>
          <w:rFonts w:eastAsia="Calibri" w:cs="Times New Roman"/>
          <w:sz w:val="22"/>
          <w:szCs w:val="22"/>
        </w:rPr>
        <w:t>collection, transport, processing, recycling and monitoring</w:t>
      </w:r>
      <w:r w:rsidR="007D53CB">
        <w:rPr>
          <w:rFonts w:eastAsia="Calibri" w:cs="Times New Roman"/>
          <w:sz w:val="22"/>
          <w:szCs w:val="22"/>
        </w:rPr>
        <w:t xml:space="preserve">. More steps can be presented depending on </w:t>
      </w:r>
      <w:r>
        <w:rPr>
          <w:rFonts w:eastAsia="Calibri" w:cs="Times New Roman"/>
          <w:sz w:val="22"/>
          <w:szCs w:val="22"/>
        </w:rPr>
        <w:t>the cities’ waste management scenario</w:t>
      </w:r>
      <w:r w:rsidR="007D53CB">
        <w:rPr>
          <w:rFonts w:eastAsia="Calibri" w:cs="Times New Roman"/>
          <w:sz w:val="22"/>
          <w:szCs w:val="22"/>
        </w:rPr>
        <w:t>, although the waste management aim a common goal in every place it is applied, different cities have their own particularities and need to be addressed in own specific ways</w:t>
      </w:r>
      <w:r>
        <w:rPr>
          <w:rFonts w:eastAsia="Calibri" w:cs="Times New Roman"/>
          <w:sz w:val="22"/>
          <w:szCs w:val="22"/>
        </w:rPr>
        <w:t>. The most important</w:t>
      </w:r>
      <w:r w:rsidR="00D66397">
        <w:rPr>
          <w:rFonts w:eastAsia="Calibri" w:cs="Times New Roman"/>
          <w:sz w:val="22"/>
          <w:szCs w:val="22"/>
        </w:rPr>
        <w:t xml:space="preserve"> of these</w:t>
      </w:r>
      <w:r>
        <w:rPr>
          <w:rFonts w:eastAsia="Calibri" w:cs="Times New Roman"/>
          <w:sz w:val="22"/>
          <w:szCs w:val="22"/>
        </w:rPr>
        <w:t xml:space="preserve"> </w:t>
      </w:r>
      <w:r w:rsidR="000674CE">
        <w:rPr>
          <w:rFonts w:eastAsia="Calibri" w:cs="Times New Roman"/>
          <w:sz w:val="22"/>
          <w:szCs w:val="22"/>
        </w:rPr>
        <w:t>cycle</w:t>
      </w:r>
      <w:r w:rsidR="00D66397">
        <w:rPr>
          <w:rFonts w:eastAsia="Calibri" w:cs="Times New Roman"/>
          <w:sz w:val="22"/>
          <w:szCs w:val="22"/>
        </w:rPr>
        <w:t>s</w:t>
      </w:r>
      <w:r w:rsidR="000674CE">
        <w:rPr>
          <w:rFonts w:eastAsia="Calibri" w:cs="Times New Roman"/>
          <w:sz w:val="22"/>
          <w:szCs w:val="22"/>
        </w:rPr>
        <w:t xml:space="preserve"> naturally is collection</w:t>
      </w:r>
      <w:r w:rsidR="007B5851">
        <w:rPr>
          <w:rFonts w:eastAsia="Calibri" w:cs="Times New Roman"/>
          <w:sz w:val="22"/>
          <w:szCs w:val="22"/>
        </w:rPr>
        <w:t xml:space="preserve"> as it direct impact people living on those urban areas.</w:t>
      </w:r>
      <w:r w:rsidR="000674CE">
        <w:rPr>
          <w:rFonts w:eastAsia="Calibri" w:cs="Times New Roman"/>
          <w:sz w:val="22"/>
          <w:szCs w:val="22"/>
        </w:rPr>
        <w:t xml:space="preserve"> </w:t>
      </w:r>
      <w:r w:rsidR="007B5851">
        <w:rPr>
          <w:rFonts w:eastAsia="Calibri" w:cs="Times New Roman"/>
          <w:sz w:val="22"/>
          <w:szCs w:val="22"/>
        </w:rPr>
        <w:t xml:space="preserve">Collection is </w:t>
      </w:r>
      <w:r w:rsidR="000674CE">
        <w:rPr>
          <w:rFonts w:eastAsia="Calibri" w:cs="Times New Roman"/>
          <w:sz w:val="22"/>
          <w:szCs w:val="22"/>
        </w:rPr>
        <w:t xml:space="preserve">also the </w:t>
      </w:r>
      <w:r w:rsidR="007B5851">
        <w:rPr>
          <w:rFonts w:eastAsia="Calibri" w:cs="Times New Roman"/>
          <w:sz w:val="22"/>
          <w:szCs w:val="22"/>
        </w:rPr>
        <w:t xml:space="preserve">step </w:t>
      </w:r>
      <w:r w:rsidR="000674CE">
        <w:rPr>
          <w:rFonts w:eastAsia="Calibri" w:cs="Times New Roman"/>
          <w:sz w:val="22"/>
          <w:szCs w:val="22"/>
        </w:rPr>
        <w:t xml:space="preserve">that </w:t>
      </w:r>
      <w:r w:rsidR="007B5851">
        <w:rPr>
          <w:rFonts w:eastAsia="Calibri" w:cs="Times New Roman"/>
          <w:sz w:val="22"/>
          <w:szCs w:val="22"/>
        </w:rPr>
        <w:t xml:space="preserve">have more </w:t>
      </w:r>
      <w:r w:rsidR="000674CE">
        <w:rPr>
          <w:rFonts w:eastAsia="Calibri" w:cs="Times New Roman"/>
          <w:sz w:val="22"/>
          <w:szCs w:val="22"/>
        </w:rPr>
        <w:t xml:space="preserve">costs </w:t>
      </w:r>
      <w:r w:rsidR="007B5851">
        <w:rPr>
          <w:rFonts w:eastAsia="Calibri" w:cs="Times New Roman"/>
          <w:sz w:val="22"/>
          <w:szCs w:val="22"/>
        </w:rPr>
        <w:t xml:space="preserve">involved </w:t>
      </w:r>
      <w:r w:rsidR="000674CE">
        <w:rPr>
          <w:rFonts w:eastAsia="Calibri" w:cs="Times New Roman"/>
          <w:sz w:val="22"/>
          <w:szCs w:val="22"/>
        </w:rPr>
        <w:t xml:space="preserve">in </w:t>
      </w:r>
      <w:r w:rsidR="007B5851">
        <w:rPr>
          <w:rFonts w:eastAsia="Calibri" w:cs="Times New Roman"/>
          <w:sz w:val="22"/>
          <w:szCs w:val="22"/>
        </w:rPr>
        <w:t xml:space="preserve">referring </w:t>
      </w:r>
      <w:r w:rsidR="000674CE">
        <w:rPr>
          <w:rFonts w:eastAsia="Calibri" w:cs="Times New Roman"/>
          <w:sz w:val="22"/>
          <w:szCs w:val="22"/>
        </w:rPr>
        <w:t>economic terms</w:t>
      </w:r>
      <w:r w:rsidR="007B5851">
        <w:rPr>
          <w:rFonts w:eastAsia="Calibri" w:cs="Times New Roman"/>
          <w:sz w:val="22"/>
          <w:szCs w:val="22"/>
        </w:rPr>
        <w:t>,</w:t>
      </w:r>
      <w:r w:rsidR="000674CE">
        <w:rPr>
          <w:rFonts w:eastAsia="Calibri" w:cs="Times New Roman"/>
          <w:sz w:val="22"/>
          <w:szCs w:val="22"/>
        </w:rPr>
        <w:t xml:space="preserve"> </w:t>
      </w:r>
      <w:r w:rsidR="007B5851">
        <w:rPr>
          <w:rFonts w:eastAsia="Calibri" w:cs="Times New Roman"/>
          <w:sz w:val="22"/>
          <w:szCs w:val="22"/>
        </w:rPr>
        <w:t xml:space="preserve"> because </w:t>
      </w:r>
      <w:r w:rsidR="000674CE">
        <w:rPr>
          <w:rFonts w:eastAsia="Calibri" w:cs="Times New Roman"/>
          <w:sz w:val="22"/>
          <w:szCs w:val="22"/>
        </w:rPr>
        <w:t xml:space="preserve">it requires intensive labor work and massive use of trucks to be able to </w:t>
      </w:r>
      <w:r w:rsidR="004373D8">
        <w:rPr>
          <w:rFonts w:eastAsia="Calibri" w:cs="Times New Roman"/>
          <w:sz w:val="22"/>
          <w:szCs w:val="22"/>
        </w:rPr>
        <w:t xml:space="preserve">deliver the service to the entire city </w:t>
      </w:r>
      <w:r w:rsidR="004373D8">
        <w:rPr>
          <w:rFonts w:eastAsia="Calibri" w:cs="Times New Roman"/>
          <w:sz w:val="22"/>
          <w:szCs w:val="22"/>
        </w:rPr>
        <w:fldChar w:fldCharType="begin" w:fldLock="1"/>
      </w:r>
      <w:r w:rsidR="00267055">
        <w:rPr>
          <w:rFonts w:eastAsia="Calibri" w:cs="Times New Roman"/>
          <w:sz w:val="22"/>
          <w:szCs w:val="22"/>
        </w:rP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De Boeck, &amp; Van Ackere, 2011)","plainTextFormattedCitation":"(Beliën, De Boeck, &amp; Van Ackere, 2011)","previouslyFormattedCitation":"(Beliën, De Boeck, &amp; Van Ackere, 2011)"},"properties":{"noteIndex":0},"schema":"https://github.com/citation-style-language/schema/raw/master/csl-citation.json"}</w:instrText>
      </w:r>
      <w:r w:rsidR="004373D8">
        <w:rPr>
          <w:rFonts w:eastAsia="Calibri" w:cs="Times New Roman"/>
          <w:sz w:val="22"/>
          <w:szCs w:val="22"/>
        </w:rPr>
        <w:fldChar w:fldCharType="separate"/>
      </w:r>
      <w:r w:rsidR="004373D8" w:rsidRPr="004373D8">
        <w:rPr>
          <w:rFonts w:eastAsia="Calibri" w:cs="Times New Roman"/>
          <w:noProof/>
          <w:sz w:val="22"/>
          <w:szCs w:val="22"/>
        </w:rPr>
        <w:t>(Beliën, De Boeck, &amp; Van Ackere, 2011)</w:t>
      </w:r>
      <w:r w:rsidR="004373D8">
        <w:rPr>
          <w:rFonts w:eastAsia="Calibri" w:cs="Times New Roman"/>
          <w:sz w:val="22"/>
          <w:szCs w:val="22"/>
        </w:rPr>
        <w:fldChar w:fldCharType="end"/>
      </w:r>
      <w:r w:rsidR="004373D8">
        <w:rPr>
          <w:rFonts w:eastAsia="Calibri" w:cs="Times New Roman"/>
          <w:sz w:val="22"/>
          <w:szCs w:val="22"/>
        </w:rPr>
        <w:t>.</w:t>
      </w:r>
    </w:p>
    <w:p w:rsidR="004373D8" w:rsidRDefault="00BD0143">
      <w:pPr>
        <w:spacing w:after="200" w:line="276" w:lineRule="auto"/>
        <w:jc w:val="both"/>
        <w:rPr>
          <w:rFonts w:eastAsia="Calibri" w:cs="Times New Roman"/>
          <w:sz w:val="22"/>
          <w:szCs w:val="22"/>
        </w:rPr>
      </w:pPr>
      <w:r>
        <w:rPr>
          <w:rFonts w:eastAsia="Calibri" w:cs="Times New Roman"/>
          <w:sz w:val="22"/>
          <w:szCs w:val="22"/>
        </w:rPr>
        <w:t xml:space="preserve">Uncollected waste </w:t>
      </w:r>
      <w:r w:rsidR="003005A8">
        <w:rPr>
          <w:rFonts w:eastAsia="Calibri" w:cs="Times New Roman"/>
          <w:sz w:val="22"/>
          <w:szCs w:val="22"/>
        </w:rPr>
        <w:t xml:space="preserve">can be harmful to the environment and consequently bring a variety of health issues to the population. Also, poorly waste management have economic impact to the city, because the costs can be higher than it would be to properly address the problem. Manage the waste collection of the households is a hard problem that are faced by cities’ government across the globe </w:t>
      </w:r>
      <w:r w:rsidR="003005A8">
        <w:fldChar w:fldCharType="begin" w:fldLock="1"/>
      </w:r>
      <w:r w:rsidR="003005A8">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sidR="003005A8">
        <w:fldChar w:fldCharType="separate"/>
      </w:r>
      <w:bookmarkStart w:id="9" w:name="__Fieldmark__87_3862431684"/>
      <w:r w:rsidR="003005A8">
        <w:rPr>
          <w:rFonts w:eastAsia="Calibri" w:cs="Times New Roman"/>
          <w:noProof/>
          <w:sz w:val="22"/>
          <w:szCs w:val="22"/>
        </w:rPr>
        <w:t>(Hoornweg &amp; Bhada-Tata, 2012)</w:t>
      </w:r>
      <w:r w:rsidR="003005A8">
        <w:fldChar w:fldCharType="end"/>
      </w:r>
      <w:bookmarkEnd w:id="9"/>
      <w:r w:rsidR="003005A8">
        <w:rPr>
          <w:rFonts w:eastAsia="Calibri" w:cs="Times New Roman"/>
          <w:sz w:val="22"/>
          <w:szCs w:val="22"/>
        </w:rPr>
        <w:t>.</w:t>
      </w:r>
    </w:p>
    <w:p w:rsidR="00BA25CD" w:rsidRPr="002F4D81" w:rsidRDefault="00BA25CD">
      <w:pPr>
        <w:spacing w:after="200" w:line="276" w:lineRule="auto"/>
        <w:jc w:val="both"/>
      </w:pPr>
      <w:r>
        <w:rPr>
          <w:rFonts w:eastAsia="Calibri" w:cs="Times New Roman"/>
          <w:sz w:val="22"/>
          <w:szCs w:val="22"/>
        </w:rPr>
        <w:lastRenderedPageBreak/>
        <w:t xml:space="preserve">Ongoing urbanization stress the importance of efficiency waste collection, cities must find ways to maximize the acceptance of collection solution </w:t>
      </w:r>
      <w:r>
        <w:rPr>
          <w:rFonts w:eastAsia="Calibri" w:cs="Times New Roman"/>
          <w:sz w:val="22"/>
          <w:szCs w:val="22"/>
        </w:rPr>
        <w:fldChar w:fldCharType="begin" w:fldLock="1"/>
      </w:r>
      <w:r w:rsidR="009F7FC9">
        <w:rPr>
          <w:rFonts w:eastAsia="Calibri" w:cs="Times New Roman"/>
          <w:sz w:val="22"/>
          <w:szCs w:val="22"/>
        </w:rP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et al., 2011)","plainTextFormattedCitation":"(Beliën et al., 2011)","previouslyFormattedCitation":"(Beliën et al., 2011)"},"properties":{"noteIndex":0},"schema":"https://github.com/citation-style-language/schema/raw/master/csl-citation.json"}</w:instrText>
      </w:r>
      <w:r>
        <w:rPr>
          <w:rFonts w:eastAsia="Calibri" w:cs="Times New Roman"/>
          <w:sz w:val="22"/>
          <w:szCs w:val="22"/>
        </w:rPr>
        <w:fldChar w:fldCharType="separate"/>
      </w:r>
      <w:r w:rsidRPr="00BA25CD">
        <w:rPr>
          <w:rFonts w:eastAsia="Calibri" w:cs="Times New Roman"/>
          <w:noProof/>
          <w:sz w:val="22"/>
          <w:szCs w:val="22"/>
        </w:rPr>
        <w:t>(Beliën et al., 2011)</w:t>
      </w:r>
      <w:r>
        <w:rPr>
          <w:rFonts w:eastAsia="Calibri" w:cs="Times New Roman"/>
          <w:sz w:val="22"/>
          <w:szCs w:val="22"/>
        </w:rPr>
        <w:fldChar w:fldCharType="end"/>
      </w:r>
      <w:r>
        <w:rPr>
          <w:rFonts w:eastAsia="Calibri" w:cs="Times New Roman"/>
          <w:sz w:val="22"/>
          <w:szCs w:val="22"/>
        </w:rPr>
        <w:t xml:space="preserve">. </w:t>
      </w:r>
      <w:r w:rsidR="005B3097">
        <w:rPr>
          <w:rFonts w:eastAsia="Calibri" w:cs="Times New Roman"/>
          <w:sz w:val="22"/>
          <w:szCs w:val="22"/>
        </w:rPr>
        <w:t xml:space="preserve">Waste collection </w:t>
      </w:r>
      <w:r w:rsidR="009F7FC9">
        <w:rPr>
          <w:rFonts w:eastAsia="Calibri" w:cs="Times New Roman"/>
          <w:sz w:val="22"/>
          <w:szCs w:val="22"/>
        </w:rPr>
        <w:t xml:space="preserve">is the collection of solid waste from residences, commerce, industry and any other agent that produces solid waste, and deliver it at the disposal deposit. </w:t>
      </w:r>
      <w:r w:rsidR="00A32C6F">
        <w:rPr>
          <w:rFonts w:eastAsia="Calibri" w:cs="Times New Roman"/>
          <w:sz w:val="22"/>
          <w:szCs w:val="22"/>
        </w:rPr>
        <w:t>The collection</w:t>
      </w:r>
      <w:r w:rsidR="009F7FC9">
        <w:rPr>
          <w:rFonts w:eastAsia="Calibri" w:cs="Times New Roman"/>
          <w:sz w:val="22"/>
          <w:szCs w:val="22"/>
        </w:rPr>
        <w:t xml:space="preserve"> can be done house-to-house (or door-to-door), via community bins, self-delivered, among others </w:t>
      </w:r>
      <w:r w:rsidR="009F7FC9">
        <w:rPr>
          <w:rFonts w:eastAsia="Calibri" w:cs="Times New Roman"/>
          <w:sz w:val="22"/>
          <w:szCs w:val="22"/>
        </w:rPr>
        <w:fldChar w:fldCharType="begin" w:fldLock="1"/>
      </w:r>
      <w:r w:rsidR="00BD69BA">
        <w:rPr>
          <w:rFonts w:eastAsia="Calibri" w:cs="Times New Roman"/>
          <w:sz w:val="22"/>
          <w:szCs w:val="22"/>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sidR="009F7FC9">
        <w:rPr>
          <w:rFonts w:eastAsia="Calibri" w:cs="Times New Roman"/>
          <w:sz w:val="22"/>
          <w:szCs w:val="22"/>
        </w:rPr>
        <w:fldChar w:fldCharType="separate"/>
      </w:r>
      <w:r w:rsidR="009F7FC9" w:rsidRPr="009F7FC9">
        <w:rPr>
          <w:rFonts w:eastAsia="Calibri" w:cs="Times New Roman"/>
          <w:noProof/>
          <w:sz w:val="22"/>
          <w:szCs w:val="22"/>
        </w:rPr>
        <w:t>(Hoornweg &amp; Bhada-Tata, 2012)</w:t>
      </w:r>
      <w:r w:rsidR="009F7FC9">
        <w:rPr>
          <w:rFonts w:eastAsia="Calibri" w:cs="Times New Roman"/>
          <w:sz w:val="22"/>
          <w:szCs w:val="22"/>
        </w:rPr>
        <w:fldChar w:fldCharType="end"/>
      </w:r>
      <w:r w:rsidR="009F7FC9">
        <w:rPr>
          <w:rFonts w:eastAsia="Calibri" w:cs="Times New Roman"/>
          <w:sz w:val="22"/>
          <w:szCs w:val="22"/>
        </w:rPr>
        <w:t>.</w:t>
      </w:r>
      <w:r w:rsidR="005B3097">
        <w:rPr>
          <w:rFonts w:eastAsia="Calibri" w:cs="Times New Roman"/>
          <w:sz w:val="22"/>
          <w:szCs w:val="22"/>
        </w:rPr>
        <w:t xml:space="preserve"> </w:t>
      </w:r>
      <w:r>
        <w:rPr>
          <w:rFonts w:eastAsia="Calibri" w:cs="Times New Roman"/>
          <w:sz w:val="22"/>
          <w:szCs w:val="22"/>
        </w:rPr>
        <w:t xml:space="preserve">Waste collection is a hard problem that must be aware of many </w:t>
      </w:r>
      <w:r w:rsidR="00B41D10">
        <w:rPr>
          <w:rFonts w:eastAsia="Calibri" w:cs="Times New Roman"/>
          <w:sz w:val="22"/>
          <w:szCs w:val="22"/>
        </w:rPr>
        <w:t xml:space="preserve">factors </w:t>
      </w:r>
      <w:r w:rsidR="001B4490">
        <w:rPr>
          <w:rFonts w:eastAsia="Calibri" w:cs="Times New Roman"/>
          <w:sz w:val="22"/>
          <w:szCs w:val="22"/>
        </w:rPr>
        <w:t>that influence the collection, making this step efficient is difficult since this kind of problems don’t have an exact solution in a feasible time.</w:t>
      </w:r>
    </w:p>
    <w:p w:rsidR="008B650C" w:rsidRPr="008B650C" w:rsidRDefault="003005A8" w:rsidP="008B650C">
      <w:pPr>
        <w:pStyle w:val="Heading2"/>
        <w:numPr>
          <w:ilvl w:val="1"/>
          <w:numId w:val="4"/>
        </w:numPr>
      </w:pPr>
      <w:bookmarkStart w:id="10" w:name="_Toc520962295"/>
      <w:bookmarkStart w:id="11" w:name="__DdeLink__108_3862431684"/>
      <w:r>
        <w:t>Smart cities role in waste managemen</w:t>
      </w:r>
      <w:bookmarkEnd w:id="10"/>
      <w:r>
        <w:t>t</w:t>
      </w:r>
      <w:bookmarkEnd w:id="11"/>
    </w:p>
    <w:p w:rsidR="008B650C" w:rsidRP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Cities’ main challenge have become be able to manage the ecosystem services dependence, which exhaust the biodiversity and natural resources although prioritizing public health and quality of life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{"citationItems":[{"id":"ITEM-1","itemData":{"DOI":"10.2779/61700","ISBN":"9789279439971","abstract":"Urban sustainability indicators are tools that allow city planners, city managers and policymakers to gauge the socio-economic and environmental impact of, for example, current urban designs, infrastructures, policies, waste disposal systems, pollution and access to services by citizens. They allow for the diagnosis of problems and pressures, and thus the identification of areas that would profit from being addressed through good governance and science-based responses. They also allow cities to monitor the success and impact of sustainability interventions.","author":[{"dropping-particle":"","family":"Science for Environment Policy","given":"","non-dropping-particle":"","parse-names":false,"suffix":""}],"container-title":"European Commission","id":"ITEM-1","issue":"12","issued":{"date-parts":[["2015"]]},"page":"1-189","title":"Indicators for sustainable cities","type":"article-journal"},"uris":["http://www.mendeley.com/documents/?uuid=c40f54d4-4183-495b-a345-10356569cb3f"]}],"mendeley":{"formattedCitation":"(Science for Environment Policy, 2015)","plainTextFormattedCitation":"(Science for Environment Policy, 2015)","previouslyFormattedCitation":"(Science for Environment Policy, 2015)"},"properties":{"noteIndex":0},"schema":"https://github.com/citation-style-language/schema/raw/master/csl-citation.json"}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(Science for Environment Policy, 2015)</w:t>
      </w:r>
      <w:r w:rsidRPr="008B650C">
        <w:rPr>
          <w:rFonts w:eastAsia="Calibri" w:cs="Times New Roman"/>
          <w:sz w:val="22"/>
          <w:szCs w:val="22"/>
        </w:rPr>
        <w:fldChar w:fldCharType="end"/>
      </w:r>
      <w:r w:rsidRPr="008B650C">
        <w:rPr>
          <w:rFonts w:eastAsia="Calibri" w:cs="Times New Roman"/>
          <w:sz w:val="22"/>
          <w:szCs w:val="22"/>
        </w:rPr>
        <w:t xml:space="preserve">. With such changes and challenges arising, keeping livable conditions within this context demands a deeper understand of a smart city, and how it can help cities among the world to deal with these emerging problems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(Chourabi et al., 2012)</w:t>
      </w:r>
      <w:r w:rsidRPr="008B650C">
        <w:rPr>
          <w:rFonts w:eastAsia="Calibri" w:cs="Times New Roman"/>
          <w:sz w:val="22"/>
          <w:szCs w:val="22"/>
        </w:rPr>
        <w:fldChar w:fldCharType="end"/>
      </w:r>
      <w:r w:rsidRPr="008B650C">
        <w:rPr>
          <w:rFonts w:eastAsia="Calibri" w:cs="Times New Roman"/>
          <w:sz w:val="22"/>
          <w:szCs w:val="22"/>
        </w:rPr>
        <w:t>.</w:t>
      </w:r>
    </w:p>
    <w:p w:rsidR="008B650C" w:rsidRP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The smart city concept heavily base itself on the environmental aspect of the cities and the engagement of people and government on environmental activities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{"citationItems":[{"id":"ITEM-1","itemData":{"DOI":"10.1016/S0264-2751(98)00050-X","ISBN":"5880126633","ISSN":"02642751","PMID":"14317784","abstract":"Gainst the background of economic and technological changes caused by the globalization and the integration process, cities in Europe face the challenge of combining competitiveness and sustainable urban development simultaneously. Very evidently, this challenge is likely to have an impact on issues of Urban Quality such as housing, economy, culture, social and environmental conditions. This project, however, does not deal with the leading European metropolises but with medium-sized cities and their perspectives for development. Even though the vast majority of the urban population lives in such cities, the main focus of urban research tends to be on the global metropolises. As a result, the challenges of medium-sized cities, which can be rather different, remain unexplored to a certain degree. Medium-sized cities, which have to cope with competition of the larger metropolises on corresponding issues, appear to be less well equipped in terms of critical mass, resources and organizing capacity.","author":[{"dropping-particle":"","family":"Giffinger","given":"R","non-dropping-particle":"","parse-names":false,"suffix":""}],"container-title":"October","id":"ITEM-1","issue":"October","issued":{"date-parts":[["2007"]]},"page":"13-18","title":"Smart cities Ranking of European medium-sized cities","type":"article-journal","volume":"16"},"uris":["http://www.mendeley.com/documents/?uuid=d04d4111-56f0-47d3-b081-a104e7ed2040"]}],"mendeley":{"formattedCitation":"(Giffinger, 2007)","plainTextFormattedCitation":"(Giffinger, 2007)","previouslyFormattedCitation":"(Giffinger, 2007)"},"properties":{"noteIndex":0},"schema":"https://github.com/citation-style-language/schema/raw/master/csl-citation.json"}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(Giffinger, 2007)</w:t>
      </w:r>
      <w:r w:rsidRPr="008B650C">
        <w:rPr>
          <w:rFonts w:eastAsia="Calibri" w:cs="Times New Roman"/>
          <w:sz w:val="22"/>
          <w:szCs w:val="22"/>
        </w:rPr>
        <w:fldChar w:fldCharType="end"/>
      </w:r>
      <w:r w:rsidR="00163271">
        <w:rPr>
          <w:rFonts w:eastAsia="Calibri" w:cs="Times New Roman"/>
          <w:sz w:val="22"/>
          <w:szCs w:val="22"/>
        </w:rPr>
        <w:t>.</w:t>
      </w:r>
      <w:r w:rsidRPr="008B650C">
        <w:rPr>
          <w:rFonts w:eastAsia="Calibri" w:cs="Times New Roman"/>
          <w:sz w:val="22"/>
          <w:szCs w:val="22"/>
        </w:rPr>
        <w:t xml:space="preserve"> There is a special motivation on the preservation of natural resources and related infrastructure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(Chourabi et al., 2012)</w:t>
      </w:r>
      <w:r w:rsidRPr="008B650C">
        <w:rPr>
          <w:rFonts w:eastAsia="Calibri" w:cs="Times New Roman"/>
          <w:sz w:val="22"/>
          <w:szCs w:val="22"/>
        </w:rPr>
        <w:fldChar w:fldCharType="end"/>
      </w:r>
      <w:r w:rsidR="00163271">
        <w:rPr>
          <w:rFonts w:eastAsia="Calibri" w:cs="Times New Roman"/>
          <w:sz w:val="22"/>
          <w:szCs w:val="22"/>
        </w:rPr>
        <w:t>, and as discussed before, waste management is one of the most important problems with socio-economic impact in the city</w:t>
      </w:r>
      <w:r w:rsidRPr="008B650C">
        <w:rPr>
          <w:rFonts w:eastAsia="Calibri" w:cs="Times New Roman"/>
          <w:sz w:val="22"/>
          <w:szCs w:val="22"/>
        </w:rPr>
        <w:t xml:space="preserve">. Indeed, smart cities itself came to face </w:t>
      </w:r>
      <w:r w:rsidR="00163271">
        <w:rPr>
          <w:rFonts w:eastAsia="Calibri" w:cs="Times New Roman"/>
          <w:sz w:val="22"/>
          <w:szCs w:val="22"/>
        </w:rPr>
        <w:t xml:space="preserve">the </w:t>
      </w:r>
      <w:r w:rsidRPr="008B650C">
        <w:rPr>
          <w:rFonts w:eastAsia="Calibri" w:cs="Times New Roman"/>
          <w:sz w:val="22"/>
          <w:szCs w:val="22"/>
        </w:rPr>
        <w:t xml:space="preserve">challenges that urban areas are facing today and probably the ones that they will face in a near future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(Nam &amp; Pardo, 2011)</w:t>
      </w:r>
      <w:r w:rsidRPr="008B650C">
        <w:rPr>
          <w:rFonts w:eastAsia="Calibri" w:cs="Times New Roman"/>
          <w:sz w:val="22"/>
          <w:szCs w:val="22"/>
        </w:rPr>
        <w:fldChar w:fldCharType="end"/>
      </w:r>
      <w:r w:rsidRPr="008B650C">
        <w:rPr>
          <w:rFonts w:eastAsia="Calibri" w:cs="Times New Roman"/>
          <w:sz w:val="22"/>
          <w:szCs w:val="22"/>
        </w:rPr>
        <w:t>.</w:t>
      </w:r>
    </w:p>
    <w:p w:rsidR="008B650C" w:rsidRP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As others fresh and controversial concepts, the smart city one is not different in the fact that there is no standard definition or template of framing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(Nam &amp; Pardo, 2011)</w:t>
      </w:r>
      <w:r w:rsidRPr="008B650C">
        <w:rPr>
          <w:rFonts w:eastAsia="Calibri" w:cs="Times New Roman"/>
          <w:sz w:val="22"/>
          <w:szCs w:val="22"/>
        </w:rPr>
        <w:fldChar w:fldCharType="end"/>
      </w:r>
      <w:r w:rsidRPr="008B650C">
        <w:rPr>
          <w:rFonts w:eastAsia="Calibri" w:cs="Times New Roman"/>
          <w:sz w:val="22"/>
          <w:szCs w:val="22"/>
        </w:rPr>
        <w:t xml:space="preserve">. In the policy arena in the past years, this concept has been greatly quoted. It seems that the focus approached on this area is about the role of the ICT, an acronym for Information and Communication Technology. The ICT-driven development is believed to be the path to follow for many countries in the EU for example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{"citationItems":[{"id":"ITEM-1","itemData":{"DOI":"10.1080/10630732.2011.601117","ISBN":"5568326614","ISSN":"10630732","PMID":"25246403","abstract":"Urban performance currently depends not only on a city's endowment of hard infrastructure (physical capital), but also, and increasingly so, on the availability and quality of knowledge communication and social infrastructure (human and social capital). The latter form of capital is decisive for urban competitiveness. Against this background, the concept of the \"smart city\" has recently been introduced as a strategic device to encompass modern urban production factors in a common framework and, in particular, to highlight the importance of Information and Communication Technologies (ICTs) in the last 20 years for enhancing the competitive profile of a city. The present paper aims to shed light on the often elusive definition of the concept of the \"smart city.\" We provide a focused and operational definition of this construct and present consistent evidence on the geography of smart cities in the EU27. Our statistical and graphical analyses exploit in depth, for the first time to our knowledge, the most recent version of the Urban Audit data set in order to analyze the factors determining the performance of smart cities. We find that the presence of a creative class, the quality of and dedicated attention to the urban environment, the level of education, and the accessibility to and use of ICTs for public administration are all positively correlated with urban wealth. This result prompts the formulation of a new strategic agenda for European cities that will allow them to achieve sustainable urban development and a better urban landscape. © 2011 by The Society of Urban Technology.","author":[{"dropping-particle":"","family":"Caragliu","given":"Andrea","non-dropping-particle":"","parse-names":false,"suffix":""},{"dropping-particle":"","family":"Bo","given":"Chiara","non-dropping-particle":"del","parse-names":false,"suffix":""},{"dropping-particle":"","family":"Nijkamp","given":"Peter","non-dropping-particle":"","parse-names":false,"suffix":""}],"container-title":"Journal of Urban Technology","id":"ITEM-1","issue":"2","issued":{"date-parts":[["2011"]]},"page":"65-82","title":"Smart cities in Europe","type":"article-journal","volume":"18"},"uris":["http://www.mendeley.com/documents/?uuid=b80d3cc7-5d82-43a0-bd64-071d5a0e3563"]}],"mendeley":{"formattedCitation":"(Caragliu, del Bo, &amp; Nijkamp, 2011)","plainTextFormattedCitation":"(Caragliu, del Bo, &amp; Nijkamp, 2011)","previouslyFormattedCitation":"(Caragliu, del Bo, &amp; Nijkamp, 2011)"},"properties":{"noteIndex":0},"schema":"https://github.com/citation-style-language/schema/raw/master/csl-citation.json"}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(Caragliu, del Bo, &amp; Nijkamp, 2011)</w:t>
      </w:r>
      <w:r w:rsidRPr="008B650C">
        <w:rPr>
          <w:rFonts w:eastAsia="Calibri" w:cs="Times New Roman"/>
          <w:sz w:val="22"/>
          <w:szCs w:val="22"/>
        </w:rPr>
        <w:fldChar w:fldCharType="end"/>
      </w:r>
      <w:r w:rsidRPr="008B650C">
        <w:rPr>
          <w:rFonts w:eastAsia="Calibri" w:cs="Times New Roman"/>
          <w:sz w:val="22"/>
          <w:szCs w:val="22"/>
        </w:rPr>
        <w:t>.</w:t>
      </w:r>
    </w:p>
    <w:p w:rsid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Obviously, ICT have transformed for better many urban areas economics, social and environment. But laying only in the technology and communication would not benefit the whole city, in some cases, these smart cities needs to deal with a problem brought by this form of approaching the concept, like social polarization that create bigger social divisions over the population. The educated and technology included society, mostly middle class, that are attracted by this kind of policy can produce highly gentrified neighborhoods while excluding traditional and poorer residents of the city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{"citationItems":[{"id":"ITEM-1","itemData":{"DOI":"10.1080/13604810802479126","ISBN":"1360-4813","ISSN":"1360-4813","PMID":"25246403","abstract":"Debates about the future of urban development in many Western countries have been increasingly influenced by discussions of smart cities. Yet despite numerous examples of this 'urban labelling' phenomenon, we know surprisingly little about so-called smart cities, particularly in terms of what the label ideologically reveals as well as hides. Due to its lack of definitional precision, not to mention an underlying self-congratulatory tendency, the main thrust of this article is to provide a preliminary critical polemic against some of the more rhetorical aspects of smart cities. The primary focus is on the labelling process adopted by some designated smart cities, with a view to problematizing a range of elements that supposedly characterize this new urban form, as well as question some of the underlying assumptions/ contradictions hidden within the concept. To aid this critique, the article explores to what extent labelled smart cities can be understood as a high-tech variation of the 'entrepreneurial city', as well as speculates on some general principles which would make them more progressive and inclusive.","author":[{"dropping-particle":"","family":"Hollands","given":"Robert G.","non-dropping-particle":"","parse-names":false,"suffix":""}],"container-title":"City","id":"ITEM-1","issue":"3","issued":{"date-parts":[["2008"]]},"page":"303-320","title":"Will the real smart city please stand up?","type":"article-journal","volume":"12"},"uris":["http://www.mendeley.com/documents/?uuid=2920b75a-ac46-46bb-87d6-3d3eb06b2ef9"]}],"mendeley":{"formattedCitation":"(Hollands, 2008)","plainTextFormattedCitation":"(Hollands, 2008)","previouslyFormattedCitation":"(Hollands, 2008)"},"properties":{"noteIndex":0},"schema":"https://github.com/citation-style-language/schema/raw/master/csl-citation.json"}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(Hollands, 2008)</w:t>
      </w:r>
      <w:r w:rsidRPr="008B650C">
        <w:rPr>
          <w:rFonts w:eastAsia="Calibri" w:cs="Times New Roman"/>
          <w:sz w:val="22"/>
          <w:szCs w:val="22"/>
        </w:rPr>
        <w:fldChar w:fldCharType="end"/>
      </w:r>
      <w:r w:rsidRPr="008B650C">
        <w:rPr>
          <w:rFonts w:eastAsia="Calibri" w:cs="Times New Roman"/>
          <w:sz w:val="22"/>
          <w:szCs w:val="22"/>
        </w:rPr>
        <w:t>.</w:t>
      </w:r>
    </w:p>
    <w:p w:rsidR="00996DAA" w:rsidRPr="008B650C" w:rsidRDefault="00E0316E" w:rsidP="008B650C">
      <w:pPr>
        <w:spacing w:after="200" w:line="276" w:lineRule="auto"/>
        <w:jc w:val="both"/>
        <w:rPr>
          <w:rFonts w:eastAsia="Calibri" w:cs="Times New Roman"/>
          <w:sz w:val="22"/>
          <w:szCs w:val="22"/>
        </w:rPr>
      </w:pPr>
      <w:r>
        <w:rPr>
          <w:rFonts w:eastAsia="Calibri" w:cs="Times New Roman"/>
          <w:sz w:val="22"/>
          <w:szCs w:val="22"/>
        </w:rPr>
        <w:t xml:space="preserve">The problem of waste management within the smart city, either using new techniques, data, ICT components, or even a mix between those concepts, has become more intelligent </w:t>
      </w:r>
      <w:r>
        <w:rPr>
          <w:rFonts w:eastAsia="Calibri" w:cs="Times New Roman"/>
          <w:sz w:val="22"/>
          <w:szCs w:val="22"/>
        </w:rPr>
        <w:fldChar w:fldCharType="begin" w:fldLock="1"/>
      </w:r>
      <w:r w:rsidR="00791D74">
        <w:rPr>
          <w:rFonts w:eastAsia="Calibri" w:cs="Times New Roman"/>
          <w:sz w:val="22"/>
          <w:szCs w:val="22"/>
        </w:rPr>
        <w:instrText>ADDIN CSL_CITATION {"citationItems":[{"id":"ITEM-1","itemData":{"DOI":"10.1109/CSNDSP.2016.7574016","ISBN":"978-1-5090-2526-8","abstract":"—The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(CSNDSP)","id":"ITEM-1","issued":{"date-parts":[["2016"]]},"title":"Using genetic algorithm for advanced municipal waste collection in Smart City","type":"paper-conference"},"uris":["http://www.mendeley.com/documents/?uuid=a66748f3-8501-4f88-8f50-dc6988c01f80"]}],"mendeley":{"formattedCitation":"(Fujdiak et al., 2016)","plainTextFormattedCitation":"(Fujdiak et al., 2016)","previouslyFormattedCitation":"(Fujdiak et al., 2016)"},"properties":{"noteIndex":0},"schema":"https://github.com/citation-style-language/schema/raw/master/csl-citation.json"}</w:instrText>
      </w:r>
      <w:r>
        <w:rPr>
          <w:rFonts w:eastAsia="Calibri" w:cs="Times New Roman"/>
          <w:sz w:val="22"/>
          <w:szCs w:val="22"/>
        </w:rPr>
        <w:fldChar w:fldCharType="separate"/>
      </w:r>
      <w:r w:rsidRPr="00E0316E">
        <w:rPr>
          <w:rFonts w:eastAsia="Calibri" w:cs="Times New Roman"/>
          <w:noProof/>
          <w:sz w:val="22"/>
          <w:szCs w:val="22"/>
        </w:rPr>
        <w:t>(Fujdiak et al., 2016)</w:t>
      </w:r>
      <w:r>
        <w:rPr>
          <w:rFonts w:eastAsia="Calibri" w:cs="Times New Roman"/>
          <w:sz w:val="22"/>
          <w:szCs w:val="22"/>
        </w:rPr>
        <w:fldChar w:fldCharType="end"/>
      </w:r>
      <w:r>
        <w:rPr>
          <w:rFonts w:eastAsia="Calibri" w:cs="Times New Roman"/>
          <w:sz w:val="22"/>
          <w:szCs w:val="22"/>
        </w:rPr>
        <w:t>.</w:t>
      </w:r>
      <w:r w:rsidR="00453512">
        <w:rPr>
          <w:rFonts w:eastAsia="Calibri" w:cs="Times New Roman"/>
          <w:sz w:val="22"/>
          <w:szCs w:val="22"/>
        </w:rPr>
        <w:t xml:space="preserve"> Multiple solution</w:t>
      </w:r>
      <w:r w:rsidR="00791D74">
        <w:rPr>
          <w:rFonts w:eastAsia="Calibri" w:cs="Times New Roman"/>
          <w:sz w:val="22"/>
          <w:szCs w:val="22"/>
        </w:rPr>
        <w:t xml:space="preserve"> proposed make heavy use of ICT</w:t>
      </w:r>
      <w:r w:rsidR="00453512">
        <w:rPr>
          <w:rFonts w:eastAsia="Calibri" w:cs="Times New Roman"/>
          <w:sz w:val="22"/>
          <w:szCs w:val="22"/>
        </w:rPr>
        <w:t xml:space="preserve"> as sensors in recycle bins</w:t>
      </w:r>
      <w:r w:rsidR="00791D74">
        <w:rPr>
          <w:rFonts w:eastAsia="Calibri" w:cs="Times New Roman"/>
          <w:sz w:val="22"/>
          <w:szCs w:val="22"/>
        </w:rPr>
        <w:t xml:space="preserve">, this approach can bring huge benefits </w:t>
      </w:r>
      <w:r w:rsidR="00791D74">
        <w:rPr>
          <w:rFonts w:eastAsia="Calibri" w:cs="Times New Roman"/>
          <w:sz w:val="22"/>
          <w:szCs w:val="22"/>
        </w:rPr>
        <w:fldChar w:fldCharType="begin" w:fldLock="1"/>
      </w:r>
      <w:r w:rsidR="00791D74">
        <w:rPr>
          <w:rFonts w:eastAsia="Calibri" w:cs="Times New Roman"/>
          <w:sz w:val="22"/>
          <w:szCs w:val="22"/>
        </w:rPr>
        <w:instrText>ADDIN CSL_CITATION {"citationItems":[{"id":"ITEM-1","itemData":{"DOI":"10.1109/FRUCT.2014.6872422","ISBN":"978-5-8088-0890-4","ISSN":"23057254","abstract":"Solid waste management is one of the most important challenges in urban areas throughout the world and it is becoming a critical issue in developing countries where a rapid increase in population has been observed. Waste collection is a complex process that requires the use of large amount of money and an elaborate management of logistics. In this paper an approch to smart waste collection is proposed able to improve and optimize the handling of solid urban waste. Context of smart waste management requires interconnection among heterogeneous devices and data sharing involving a large amount of people. Smart-M3 platform solves these problems offering a high degree of decoupling and scalability.Waste collection is made by real-time monitoring the level of bin's fullness through sensors placed inside the containers. This method enables to exempt from collecting semi-empty bins. Furthermore, incoming data can be provided to decisional algorithms in order to determine the optimal number of waste vehicles or bins to distribute in the territory. The presented solution gives important advantages for both service providers and consumers. The formers could obtain a sensible cost reduction. On the other hand, users may benefit from a higher level of service quality. In order to make users feel closer to their community, they can interact with the system to be aware about the fulness state of the nearest bins. Finally, a mechanism for collecting “green points” was introduced for encouraging citizens to recycle.","author":[{"dropping-particle":"","family":"Catania","given":"Vincenzo","non-dropping-particle":"","parse-names":false,"suffix":""},{"dropping-particle":"","family":"Ventura","given":"Daniela","non-dropping-particle":"","parse-names":false,"suffix":""}],"container-title":"15th Conference of Open Innovations Association FRUCT","id":"ITEM-1","issued":{"date-parts":[["2014"]]},"title":"An Approach for Monitoring and Smart Planning of Urban Solid Waste Management Using Smart-M3 Platform","type":"article-journal"},"uris":["http://www.mendeley.com/documents/?uuid=f5c50688-238f-45b2-8238-12fdf72cd50a"]},{"id":"ITEM-2","itemData":{"DOI":"10.1109/CSNDSP.2016.7574016","ISBN":"978-1-5090-2526-8","abstract":"—The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City","type":"paper-conference"},"uris":["http://www.mendeley.com/documents/?uuid=a66748f3-8501-4f88-8f50-dc6988c01f80"]}],"mendeley":{"formattedCitation":"(Catania &amp; Ventura, 2014; Fujdiak et al., 2016)","plainTextFormattedCitation":"(Catania &amp; Ventura, 2014; Fujdiak et al., 2016)","previouslyFormattedCitation":"(Catania &amp; Ventura, 2014; Fujdiak et al., 2016)"},"properties":{"noteIndex":0},"schema":"https://github.com/citation-style-language/schema/raw/master/csl-citation.json"}</w:instrText>
      </w:r>
      <w:r w:rsidR="00791D74">
        <w:rPr>
          <w:rFonts w:eastAsia="Calibri" w:cs="Times New Roman"/>
          <w:sz w:val="22"/>
          <w:szCs w:val="22"/>
        </w:rPr>
        <w:fldChar w:fldCharType="separate"/>
      </w:r>
      <w:r w:rsidR="00791D74" w:rsidRPr="00791D74">
        <w:rPr>
          <w:rFonts w:eastAsia="Calibri" w:cs="Times New Roman"/>
          <w:noProof/>
          <w:sz w:val="22"/>
          <w:szCs w:val="22"/>
        </w:rPr>
        <w:t>(Catania &amp; Ventura, 2014; Fujdiak et al., 2016)</w:t>
      </w:r>
      <w:r w:rsidR="00791D74">
        <w:rPr>
          <w:rFonts w:eastAsia="Calibri" w:cs="Times New Roman"/>
          <w:sz w:val="22"/>
          <w:szCs w:val="22"/>
        </w:rPr>
        <w:fldChar w:fldCharType="end"/>
      </w:r>
      <w:r w:rsidR="004F6A34">
        <w:rPr>
          <w:rFonts w:eastAsia="Calibri" w:cs="Times New Roman"/>
          <w:sz w:val="22"/>
          <w:szCs w:val="22"/>
        </w:rPr>
        <w:t xml:space="preserve">. This approach works well when the garbage is disposed in fixed bins along the streets, where the truck can collect at any time. </w:t>
      </w:r>
      <w:r w:rsidR="00996DAA">
        <w:rPr>
          <w:rFonts w:eastAsia="Calibri" w:cs="Times New Roman"/>
          <w:sz w:val="22"/>
          <w:szCs w:val="22"/>
        </w:rPr>
        <w:t>Door-to-door waste collection have more issues on adopting ICT to improve the collection phrase, for example, a building with some apartments in most cases share the same bins that are collected by a truck in specific days.</w:t>
      </w:r>
      <w:r w:rsidR="006B6097">
        <w:rPr>
          <w:rFonts w:eastAsia="Calibri" w:cs="Times New Roman"/>
          <w:sz w:val="22"/>
          <w:szCs w:val="22"/>
        </w:rPr>
        <w:t xml:space="preserve"> However, the door-to-door type of collection can be addressed in a different way by the smart cities, where the focus is not about using IOT with sensors and technological </w:t>
      </w:r>
      <w:r w:rsidR="00F9544A">
        <w:rPr>
          <w:rFonts w:eastAsia="Calibri" w:cs="Times New Roman"/>
          <w:sz w:val="22"/>
          <w:szCs w:val="22"/>
        </w:rPr>
        <w:t xml:space="preserve">chips </w:t>
      </w:r>
      <w:r w:rsidR="00F9544A">
        <w:rPr>
          <w:rFonts w:eastAsia="Calibri" w:cs="Times New Roman"/>
          <w:sz w:val="22"/>
          <w:szCs w:val="22"/>
        </w:rPr>
        <w:lastRenderedPageBreak/>
        <w:t>but</w:t>
      </w:r>
      <w:r w:rsidR="006B6097">
        <w:rPr>
          <w:rFonts w:eastAsia="Calibri" w:cs="Times New Roman"/>
          <w:sz w:val="22"/>
          <w:szCs w:val="22"/>
        </w:rPr>
        <w:t xml:space="preserve"> using the data that was generated by the collections routes in the </w:t>
      </w:r>
      <w:r w:rsidR="00F9544A">
        <w:rPr>
          <w:rFonts w:eastAsia="Calibri" w:cs="Times New Roman"/>
          <w:sz w:val="22"/>
          <w:szCs w:val="22"/>
        </w:rPr>
        <w:t>past and</w:t>
      </w:r>
      <w:r w:rsidR="006B6097">
        <w:rPr>
          <w:rFonts w:eastAsia="Calibri" w:cs="Times New Roman"/>
          <w:sz w:val="22"/>
          <w:szCs w:val="22"/>
        </w:rPr>
        <w:t xml:space="preserve"> trying to optimize the routes using new techniques</w:t>
      </w:r>
      <w:r w:rsidR="009074B4">
        <w:rPr>
          <w:rFonts w:eastAsia="Calibri" w:cs="Times New Roman"/>
          <w:sz w:val="22"/>
          <w:szCs w:val="22"/>
        </w:rPr>
        <w:t>,</w:t>
      </w:r>
      <w:r w:rsidR="006B6097">
        <w:rPr>
          <w:rFonts w:eastAsia="Calibri" w:cs="Times New Roman"/>
          <w:sz w:val="22"/>
          <w:szCs w:val="22"/>
        </w:rPr>
        <w:t xml:space="preserve"> aiming to reduce the economic and environmental impact</w:t>
      </w:r>
      <w:r w:rsidR="009061F0">
        <w:rPr>
          <w:rFonts w:eastAsia="Calibri" w:cs="Times New Roman"/>
          <w:sz w:val="22"/>
          <w:szCs w:val="22"/>
        </w:rPr>
        <w:t xml:space="preserve"> caused by the collection step of the waste management</w:t>
      </w:r>
      <w:r w:rsidR="006B6097">
        <w:rPr>
          <w:rFonts w:eastAsia="Calibri" w:cs="Times New Roman"/>
          <w:sz w:val="22"/>
          <w:szCs w:val="22"/>
        </w:rPr>
        <w:t>.</w:t>
      </w:r>
    </w:p>
    <w:p w:rsidR="006B4437" w:rsidRDefault="00136D2F" w:rsidP="006B4437">
      <w:pPr>
        <w:pStyle w:val="Heading2"/>
        <w:numPr>
          <w:ilvl w:val="1"/>
          <w:numId w:val="4"/>
        </w:numPr>
      </w:pPr>
      <w:r>
        <w:t>Routing problem</w:t>
      </w:r>
    </w:p>
    <w:p w:rsidR="006B4437" w:rsidRDefault="006B4437" w:rsidP="006B4437">
      <w:pPr>
        <w:rPr>
          <w:color w:val="FF0000"/>
          <w:lang w:eastAsia="pt-PT"/>
        </w:rPr>
      </w:pPr>
      <w:r w:rsidRPr="006B4437">
        <w:rPr>
          <w:color w:val="FF0000"/>
          <w:lang w:eastAsia="pt-PT"/>
        </w:rPr>
        <w:t>[</w:t>
      </w:r>
      <w:proofErr w:type="spellStart"/>
      <w:r w:rsidRPr="006B4437">
        <w:rPr>
          <w:color w:val="FF0000"/>
          <w:lang w:eastAsia="pt-PT"/>
        </w:rPr>
        <w:t>falar</w:t>
      </w:r>
      <w:proofErr w:type="spellEnd"/>
      <w:r w:rsidRPr="006B4437">
        <w:rPr>
          <w:color w:val="FF0000"/>
          <w:lang w:eastAsia="pt-PT"/>
        </w:rPr>
        <w:t xml:space="preserve"> </w:t>
      </w:r>
      <w:proofErr w:type="spellStart"/>
      <w:r w:rsidRPr="006B4437">
        <w:rPr>
          <w:color w:val="FF0000"/>
          <w:lang w:eastAsia="pt-PT"/>
        </w:rPr>
        <w:t>sobre</w:t>
      </w:r>
      <w:proofErr w:type="spellEnd"/>
      <w:r w:rsidRPr="006B4437">
        <w:rPr>
          <w:color w:val="FF0000"/>
          <w:lang w:eastAsia="pt-PT"/>
        </w:rPr>
        <w:t xml:space="preserve"> o </w:t>
      </w:r>
      <w:proofErr w:type="spellStart"/>
      <w:r w:rsidRPr="006B4437">
        <w:rPr>
          <w:color w:val="FF0000"/>
          <w:lang w:eastAsia="pt-PT"/>
        </w:rPr>
        <w:t>problema</w:t>
      </w:r>
      <w:proofErr w:type="spellEnd"/>
      <w:r w:rsidRPr="006B4437">
        <w:rPr>
          <w:color w:val="FF0000"/>
          <w:lang w:eastAsia="pt-PT"/>
        </w:rPr>
        <w:t xml:space="preserve"> das </w:t>
      </w:r>
      <w:proofErr w:type="spellStart"/>
      <w:r w:rsidRPr="006B4437">
        <w:rPr>
          <w:color w:val="FF0000"/>
          <w:lang w:eastAsia="pt-PT"/>
        </w:rPr>
        <w:t>rotas</w:t>
      </w:r>
      <w:proofErr w:type="spellEnd"/>
      <w:r w:rsidRPr="006B4437">
        <w:rPr>
          <w:color w:val="FF0000"/>
          <w:lang w:eastAsia="pt-PT"/>
        </w:rPr>
        <w:t xml:space="preserve"> de </w:t>
      </w:r>
      <w:proofErr w:type="spellStart"/>
      <w:r w:rsidRPr="006B4437">
        <w:rPr>
          <w:color w:val="FF0000"/>
          <w:lang w:eastAsia="pt-PT"/>
        </w:rPr>
        <w:t>caminhoes</w:t>
      </w:r>
      <w:proofErr w:type="spellEnd"/>
      <w:r w:rsidRPr="006B4437">
        <w:rPr>
          <w:color w:val="FF0000"/>
          <w:lang w:eastAsia="pt-PT"/>
        </w:rPr>
        <w:t xml:space="preserve"> de </w:t>
      </w:r>
      <w:proofErr w:type="spellStart"/>
      <w:r w:rsidRPr="006B4437">
        <w:rPr>
          <w:color w:val="FF0000"/>
          <w:lang w:eastAsia="pt-PT"/>
        </w:rPr>
        <w:t>lixo</w:t>
      </w:r>
      <w:proofErr w:type="spellEnd"/>
      <w:r w:rsidRPr="006B4437">
        <w:rPr>
          <w:color w:val="FF0000"/>
          <w:lang w:eastAsia="pt-PT"/>
        </w:rPr>
        <w:t>]</w:t>
      </w:r>
    </w:p>
    <w:p w:rsidR="006B4437" w:rsidRDefault="006B4437" w:rsidP="006B4437">
      <w:pPr>
        <w:rPr>
          <w:color w:val="FF0000"/>
          <w:lang w:eastAsia="pt-PT"/>
        </w:rPr>
      </w:pPr>
      <w:r>
        <w:rPr>
          <w:color w:val="FF0000"/>
          <w:lang w:eastAsia="pt-PT"/>
        </w:rPr>
        <w:t>[</w:t>
      </w:r>
      <w:proofErr w:type="spellStart"/>
      <w:r>
        <w:rPr>
          <w:color w:val="FF0000"/>
          <w:lang w:eastAsia="pt-PT"/>
        </w:rPr>
        <w:t>introduzir</w:t>
      </w:r>
      <w:proofErr w:type="spellEnd"/>
      <w:r>
        <w:rPr>
          <w:color w:val="FF0000"/>
          <w:lang w:eastAsia="pt-PT"/>
        </w:rPr>
        <w:t xml:space="preserve"> </w:t>
      </w:r>
      <w:proofErr w:type="spellStart"/>
      <w:r>
        <w:rPr>
          <w:color w:val="FF0000"/>
          <w:lang w:eastAsia="pt-PT"/>
        </w:rPr>
        <w:t>rapidamente</w:t>
      </w:r>
      <w:proofErr w:type="spellEnd"/>
      <w:r>
        <w:rPr>
          <w:color w:val="FF0000"/>
          <w:lang w:eastAsia="pt-PT"/>
        </w:rPr>
        <w:t xml:space="preserve"> o que </w:t>
      </w:r>
      <w:proofErr w:type="spellStart"/>
      <w:r>
        <w:rPr>
          <w:color w:val="FF0000"/>
          <w:lang w:eastAsia="pt-PT"/>
        </w:rPr>
        <w:t>existe</w:t>
      </w:r>
      <w:proofErr w:type="spellEnd"/>
      <w:r>
        <w:rPr>
          <w:color w:val="FF0000"/>
          <w:lang w:eastAsia="pt-PT"/>
        </w:rPr>
        <w:t xml:space="preserve"> VRP e CARP, e </w:t>
      </w:r>
      <w:proofErr w:type="spellStart"/>
      <w:r>
        <w:rPr>
          <w:color w:val="FF0000"/>
          <w:lang w:eastAsia="pt-PT"/>
        </w:rPr>
        <w:t>dizer</w:t>
      </w:r>
      <w:proofErr w:type="spellEnd"/>
      <w:r>
        <w:rPr>
          <w:color w:val="FF0000"/>
          <w:lang w:eastAsia="pt-PT"/>
        </w:rPr>
        <w:t xml:space="preserve"> que CARP é </w:t>
      </w:r>
      <w:proofErr w:type="spellStart"/>
      <w:r>
        <w:rPr>
          <w:color w:val="FF0000"/>
          <w:lang w:eastAsia="pt-PT"/>
        </w:rPr>
        <w:t>utilizado</w:t>
      </w:r>
      <w:proofErr w:type="spellEnd"/>
      <w:r>
        <w:rPr>
          <w:color w:val="FF0000"/>
          <w:lang w:eastAsia="pt-PT"/>
        </w:rPr>
        <w:t xml:space="preserve"> para door-to-door]</w:t>
      </w:r>
    </w:p>
    <w:p w:rsidR="006B4437" w:rsidRDefault="006B4437" w:rsidP="006B4437">
      <w:pPr>
        <w:rPr>
          <w:color w:val="FF0000"/>
          <w:lang w:eastAsia="pt-PT"/>
        </w:rPr>
      </w:pPr>
      <w:r>
        <w:rPr>
          <w:color w:val="FF0000"/>
          <w:lang w:eastAsia="pt-PT"/>
        </w:rPr>
        <w:t>[</w:t>
      </w:r>
      <w:proofErr w:type="spellStart"/>
      <w:r>
        <w:rPr>
          <w:color w:val="FF0000"/>
          <w:lang w:eastAsia="pt-PT"/>
        </w:rPr>
        <w:t>discutir</w:t>
      </w:r>
      <w:proofErr w:type="spellEnd"/>
      <w:r>
        <w:rPr>
          <w:color w:val="FF0000"/>
          <w:lang w:eastAsia="pt-PT"/>
        </w:rPr>
        <w:t xml:space="preserve"> </w:t>
      </w:r>
      <w:proofErr w:type="spellStart"/>
      <w:r>
        <w:rPr>
          <w:color w:val="FF0000"/>
          <w:lang w:eastAsia="pt-PT"/>
        </w:rPr>
        <w:t>brevemente</w:t>
      </w:r>
      <w:proofErr w:type="spellEnd"/>
      <w:r>
        <w:rPr>
          <w:color w:val="FF0000"/>
          <w:lang w:eastAsia="pt-PT"/>
        </w:rPr>
        <w:t xml:space="preserve"> </w:t>
      </w:r>
      <w:proofErr w:type="spellStart"/>
      <w:r>
        <w:rPr>
          <w:color w:val="FF0000"/>
          <w:lang w:eastAsia="pt-PT"/>
        </w:rPr>
        <w:t>algumas</w:t>
      </w:r>
      <w:proofErr w:type="spellEnd"/>
      <w:r>
        <w:rPr>
          <w:color w:val="FF0000"/>
          <w:lang w:eastAsia="pt-PT"/>
        </w:rPr>
        <w:t xml:space="preserve"> </w:t>
      </w:r>
      <w:proofErr w:type="spellStart"/>
      <w:r>
        <w:rPr>
          <w:color w:val="FF0000"/>
          <w:lang w:eastAsia="pt-PT"/>
        </w:rPr>
        <w:t>soluções</w:t>
      </w:r>
      <w:proofErr w:type="spellEnd"/>
      <w:r>
        <w:rPr>
          <w:color w:val="FF0000"/>
          <w:lang w:eastAsia="pt-PT"/>
        </w:rPr>
        <w:t xml:space="preserve"> </w:t>
      </w:r>
      <w:proofErr w:type="spellStart"/>
      <w:r>
        <w:rPr>
          <w:color w:val="FF0000"/>
          <w:lang w:eastAsia="pt-PT"/>
        </w:rPr>
        <w:t>existentes</w:t>
      </w:r>
      <w:proofErr w:type="spellEnd"/>
      <w:r>
        <w:rPr>
          <w:color w:val="FF0000"/>
          <w:lang w:eastAsia="pt-PT"/>
        </w:rPr>
        <w:t xml:space="preserve"> (genetic algorithm e </w:t>
      </w:r>
      <w:proofErr w:type="spellStart"/>
      <w:r>
        <w:rPr>
          <w:color w:val="FF0000"/>
          <w:lang w:eastAsia="pt-PT"/>
        </w:rPr>
        <w:t>outras</w:t>
      </w:r>
      <w:proofErr w:type="spellEnd"/>
      <w:r>
        <w:rPr>
          <w:color w:val="FF0000"/>
          <w:lang w:eastAsia="pt-PT"/>
        </w:rPr>
        <w:t xml:space="preserve"> </w:t>
      </w:r>
      <w:proofErr w:type="spellStart"/>
      <w:r>
        <w:rPr>
          <w:color w:val="FF0000"/>
          <w:lang w:eastAsia="pt-PT"/>
        </w:rPr>
        <w:t>heuristicas</w:t>
      </w:r>
      <w:proofErr w:type="spellEnd"/>
      <w:r>
        <w:rPr>
          <w:color w:val="FF0000"/>
          <w:lang w:eastAsia="pt-PT"/>
        </w:rPr>
        <w:t>)]</w:t>
      </w:r>
    </w:p>
    <w:p w:rsidR="006B4437" w:rsidRDefault="006B4437" w:rsidP="006B4437">
      <w:pPr>
        <w:rPr>
          <w:color w:val="FF0000"/>
          <w:lang w:eastAsia="pt-PT"/>
        </w:rPr>
      </w:pPr>
      <w:r>
        <w:rPr>
          <w:color w:val="FF0000"/>
          <w:lang w:eastAsia="pt-PT"/>
        </w:rPr>
        <w:t>[</w:t>
      </w:r>
      <w:proofErr w:type="spellStart"/>
      <w:r>
        <w:rPr>
          <w:color w:val="FF0000"/>
          <w:lang w:eastAsia="pt-PT"/>
        </w:rPr>
        <w:t>falar</w:t>
      </w:r>
      <w:proofErr w:type="spellEnd"/>
      <w:r>
        <w:rPr>
          <w:color w:val="FF0000"/>
          <w:lang w:eastAsia="pt-PT"/>
        </w:rPr>
        <w:t xml:space="preserve"> </w:t>
      </w:r>
      <w:proofErr w:type="spellStart"/>
      <w:r>
        <w:rPr>
          <w:color w:val="FF0000"/>
          <w:lang w:eastAsia="pt-PT"/>
        </w:rPr>
        <w:t>porque</w:t>
      </w:r>
      <w:proofErr w:type="spellEnd"/>
      <w:r>
        <w:rPr>
          <w:color w:val="FF0000"/>
          <w:lang w:eastAsia="pt-PT"/>
        </w:rPr>
        <w:t xml:space="preserve"> as </w:t>
      </w:r>
      <w:proofErr w:type="spellStart"/>
      <w:r>
        <w:rPr>
          <w:color w:val="FF0000"/>
          <w:lang w:eastAsia="pt-PT"/>
        </w:rPr>
        <w:t>heuristicas</w:t>
      </w:r>
      <w:proofErr w:type="spellEnd"/>
      <w:r>
        <w:rPr>
          <w:color w:val="FF0000"/>
          <w:lang w:eastAsia="pt-PT"/>
        </w:rPr>
        <w:t xml:space="preserve"> </w:t>
      </w:r>
      <w:proofErr w:type="spellStart"/>
      <w:r>
        <w:rPr>
          <w:color w:val="FF0000"/>
          <w:lang w:eastAsia="pt-PT"/>
        </w:rPr>
        <w:t>sao</w:t>
      </w:r>
      <w:proofErr w:type="spellEnd"/>
      <w:r>
        <w:rPr>
          <w:color w:val="FF0000"/>
          <w:lang w:eastAsia="pt-PT"/>
        </w:rPr>
        <w:t xml:space="preserve"> </w:t>
      </w:r>
      <w:proofErr w:type="spellStart"/>
      <w:r>
        <w:rPr>
          <w:color w:val="FF0000"/>
          <w:lang w:eastAsia="pt-PT"/>
        </w:rPr>
        <w:t>importantes</w:t>
      </w:r>
      <w:proofErr w:type="spellEnd"/>
      <w:r>
        <w:rPr>
          <w:color w:val="FF0000"/>
          <w:lang w:eastAsia="pt-PT"/>
        </w:rPr>
        <w:t xml:space="preserve"> </w:t>
      </w:r>
      <w:proofErr w:type="spellStart"/>
      <w:r>
        <w:rPr>
          <w:color w:val="FF0000"/>
          <w:lang w:eastAsia="pt-PT"/>
        </w:rPr>
        <w:t>aqui</w:t>
      </w:r>
      <w:proofErr w:type="spellEnd"/>
      <w:r>
        <w:rPr>
          <w:color w:val="FF0000"/>
          <w:lang w:eastAsia="pt-PT"/>
        </w:rPr>
        <w:t>]</w:t>
      </w:r>
    </w:p>
    <w:p w:rsidR="006B4437" w:rsidRPr="006B4437" w:rsidRDefault="006B4437" w:rsidP="006B4437">
      <w:pPr>
        <w:rPr>
          <w:color w:val="FF0000"/>
          <w:lang w:eastAsia="pt-PT"/>
        </w:rPr>
      </w:pPr>
      <w:r>
        <w:rPr>
          <w:color w:val="FF0000"/>
          <w:lang w:eastAsia="pt-PT"/>
        </w:rPr>
        <w:t>[</w:t>
      </w:r>
      <w:proofErr w:type="spellStart"/>
      <w:r>
        <w:rPr>
          <w:color w:val="FF0000"/>
          <w:lang w:eastAsia="pt-PT"/>
        </w:rPr>
        <w:t>apresentar</w:t>
      </w:r>
      <w:proofErr w:type="spellEnd"/>
      <w:r>
        <w:rPr>
          <w:color w:val="FF0000"/>
          <w:lang w:eastAsia="pt-PT"/>
        </w:rPr>
        <w:t xml:space="preserve"> genetic algorithm </w:t>
      </w:r>
      <w:proofErr w:type="spellStart"/>
      <w:r>
        <w:rPr>
          <w:color w:val="FF0000"/>
          <w:lang w:eastAsia="pt-PT"/>
        </w:rPr>
        <w:t>como</w:t>
      </w:r>
      <w:proofErr w:type="spellEnd"/>
      <w:r>
        <w:rPr>
          <w:color w:val="FF0000"/>
          <w:lang w:eastAsia="pt-PT"/>
        </w:rPr>
        <w:t xml:space="preserve"> forma de resolver </w:t>
      </w:r>
      <w:proofErr w:type="spellStart"/>
      <w:r>
        <w:rPr>
          <w:color w:val="FF0000"/>
          <w:lang w:eastAsia="pt-PT"/>
        </w:rPr>
        <w:t>esse</w:t>
      </w:r>
      <w:proofErr w:type="spellEnd"/>
      <w:r>
        <w:rPr>
          <w:color w:val="FF0000"/>
          <w:lang w:eastAsia="pt-PT"/>
        </w:rPr>
        <w:t xml:space="preserve"> </w:t>
      </w:r>
      <w:proofErr w:type="spellStart"/>
      <w:r>
        <w:rPr>
          <w:color w:val="FF0000"/>
          <w:lang w:eastAsia="pt-PT"/>
        </w:rPr>
        <w:t>problema</w:t>
      </w:r>
      <w:proofErr w:type="spellEnd"/>
      <w:r>
        <w:rPr>
          <w:color w:val="FF0000"/>
          <w:lang w:eastAsia="pt-PT"/>
        </w:rPr>
        <w:t>]</w:t>
      </w:r>
    </w:p>
    <w:p w:rsidR="008B14C6" w:rsidRDefault="00136D2F" w:rsidP="00CF1001">
      <w:pPr>
        <w:pStyle w:val="Heading2"/>
        <w:numPr>
          <w:ilvl w:val="1"/>
          <w:numId w:val="4"/>
        </w:numPr>
      </w:pPr>
      <w:r>
        <w:t>Project goals</w:t>
      </w:r>
    </w:p>
    <w:p w:rsidR="00CF1001" w:rsidRPr="00CF1001" w:rsidRDefault="00CF1001" w:rsidP="00CF1001">
      <w:pPr>
        <w:rPr>
          <w:lang w:eastAsia="pt-PT"/>
        </w:rPr>
      </w:pPr>
      <w:bookmarkStart w:id="12" w:name="_GoBack"/>
      <w:bookmarkEnd w:id="12"/>
    </w:p>
    <w:p w:rsidR="00CF1001" w:rsidRDefault="00CF1001" w:rsidP="00CF1001">
      <w:pPr>
        <w:pStyle w:val="Heading2"/>
        <w:numPr>
          <w:ilvl w:val="1"/>
          <w:numId w:val="4"/>
        </w:numPr>
      </w:pPr>
      <w:r>
        <w:t>Methodology</w:t>
      </w:r>
    </w:p>
    <w:p w:rsidR="00CF1001" w:rsidRPr="009A1AA9" w:rsidRDefault="00CF1001" w:rsidP="00CF1001">
      <w:pPr>
        <w:spacing w:before="120"/>
        <w:jc w:val="both"/>
        <w:rPr>
          <w:highlight w:val="yellow"/>
        </w:rPr>
      </w:pPr>
      <w:r w:rsidRPr="009A1AA9">
        <w:rPr>
          <w:highlight w:val="yellow"/>
        </w:rPr>
        <w:t>The design science research methodology will be used to accomplish the final goal of this project. By applying this research methodology, the motivation, problem and objectives of the project must be clearly defined in this paper. Then with those steps accomplished the development of the framework will be made, based on the theory previously analyzed. With the framework complete, a test case will take place, in the case of this project, an effort will be made to use Cascais municipality, in Lisbon, Portugal, as a test case of the framework. In the next paragraphs the steps of the methodology applied will be presented with more detail, relating where each piece of the process can be found in this written research.</w:t>
      </w:r>
    </w:p>
    <w:p w:rsidR="00CF1001" w:rsidRPr="009A1AA9" w:rsidRDefault="00CF1001" w:rsidP="00CF1001">
      <w:pPr>
        <w:spacing w:before="120"/>
        <w:jc w:val="both"/>
        <w:rPr>
          <w:highlight w:val="yellow"/>
        </w:rPr>
      </w:pPr>
      <w:r w:rsidRPr="009A1AA9">
        <w:rPr>
          <w:highlight w:val="yellow"/>
        </w:rPr>
        <w:t xml:space="preserve">Following this methodology, in the first chapter are presented the motivation and problem of the study, specifically the subchapters </w:t>
      </w:r>
      <w:r w:rsidRPr="009A1AA9">
        <w:rPr>
          <w:i/>
          <w:highlight w:val="yellow"/>
        </w:rPr>
        <w:t>1.1</w:t>
      </w:r>
      <w:r w:rsidRPr="009A1AA9">
        <w:rPr>
          <w:highlight w:val="yellow"/>
        </w:rPr>
        <w:t xml:space="preserve"> and </w:t>
      </w:r>
      <w:r w:rsidRPr="009A1AA9">
        <w:rPr>
          <w:i/>
          <w:highlight w:val="yellow"/>
        </w:rPr>
        <w:t>1.2</w:t>
      </w:r>
      <w:r w:rsidRPr="009A1AA9">
        <w:rPr>
          <w:highlight w:val="yellow"/>
        </w:rPr>
        <w:t>. These subsections give a broadly contextualization in the inherent nature of the population growth problem in the urban areas. Relating it with the sustainability concern in these cities, and the emerging concept of smarts cities dealing with the overpopulation issue.</w:t>
      </w:r>
    </w:p>
    <w:p w:rsidR="00CF1001" w:rsidRPr="009A1AA9" w:rsidRDefault="00CF1001" w:rsidP="00CF1001">
      <w:pPr>
        <w:spacing w:before="120"/>
        <w:jc w:val="both"/>
        <w:rPr>
          <w:highlight w:val="yellow"/>
        </w:rPr>
      </w:pPr>
      <w:proofErr w:type="gramStart"/>
      <w:r w:rsidRPr="009A1AA9">
        <w:rPr>
          <w:highlight w:val="yellow"/>
        </w:rPr>
        <w:t>Also</w:t>
      </w:r>
      <w:proofErr w:type="gramEnd"/>
      <w:r w:rsidRPr="009A1AA9">
        <w:rPr>
          <w:highlight w:val="yellow"/>
        </w:rPr>
        <w:t xml:space="preserve"> in the chapter one, in the subsection </w:t>
      </w:r>
      <w:r w:rsidRPr="009A1AA9">
        <w:rPr>
          <w:i/>
          <w:highlight w:val="yellow"/>
        </w:rPr>
        <w:t>1.3</w:t>
      </w:r>
      <w:r w:rsidRPr="009A1AA9">
        <w:rPr>
          <w:highlight w:val="yellow"/>
        </w:rPr>
        <w:t xml:space="preserve"> the problem statement is presented, on how to engage citizens in sustainable practices. This subsection explains the importance of citizenship participation on cities sustainable </w:t>
      </w:r>
      <w:proofErr w:type="gramStart"/>
      <w:r w:rsidRPr="009A1AA9">
        <w:rPr>
          <w:highlight w:val="yellow"/>
        </w:rPr>
        <w:t>development, and</w:t>
      </w:r>
      <w:proofErr w:type="gramEnd"/>
      <w:r w:rsidRPr="009A1AA9">
        <w:rPr>
          <w:highlight w:val="yellow"/>
        </w:rPr>
        <w:t xml:space="preserve"> present the issue of engagement and measurement of the citizens’ efforts.</w:t>
      </w:r>
    </w:p>
    <w:p w:rsidR="00CF1001" w:rsidRPr="009A1AA9" w:rsidRDefault="00CF1001" w:rsidP="00CF1001">
      <w:pPr>
        <w:spacing w:before="120"/>
        <w:jc w:val="both"/>
        <w:rPr>
          <w:highlight w:val="yellow"/>
        </w:rPr>
      </w:pPr>
      <w:proofErr w:type="spellStart"/>
      <w:r w:rsidRPr="009A1AA9">
        <w:rPr>
          <w:highlight w:val="yellow"/>
        </w:rPr>
        <w:t>Latter</w:t>
      </w:r>
      <w:proofErr w:type="spellEnd"/>
      <w:r w:rsidRPr="009A1AA9">
        <w:rPr>
          <w:highlight w:val="yellow"/>
        </w:rPr>
        <w:t xml:space="preserve"> on the subchapter </w:t>
      </w:r>
      <w:r w:rsidRPr="009A1AA9">
        <w:rPr>
          <w:i/>
          <w:highlight w:val="yellow"/>
        </w:rPr>
        <w:t>1.4</w:t>
      </w:r>
      <w:r w:rsidRPr="009A1AA9">
        <w:rPr>
          <w:highlight w:val="yellow"/>
        </w:rPr>
        <w:t xml:space="preserve"> the objectives of this project are defined. On this subchapter, a wide vision of the aim and each step that will lead to the objective is defined, trying to follow a train of thought on how each step connects to each other to accomplish the final aim of have a framework in the base of a gamification technique that can be used to engage citizen participation on sustainable practices over the municipality.</w:t>
      </w:r>
    </w:p>
    <w:p w:rsidR="00CF1001" w:rsidRPr="009A1AA9" w:rsidRDefault="00CF1001" w:rsidP="00CF1001">
      <w:pPr>
        <w:spacing w:before="120"/>
        <w:jc w:val="both"/>
        <w:rPr>
          <w:highlight w:val="yellow"/>
        </w:rPr>
      </w:pPr>
      <w:r w:rsidRPr="009A1AA9">
        <w:rPr>
          <w:highlight w:val="yellow"/>
        </w:rPr>
        <w:t xml:space="preserve">The problem definition and motivation, besides having some theory to based, was explained in a broader aspect because was not the main proposal of this project. In the chapter </w:t>
      </w:r>
      <w:r w:rsidRPr="009A1AA9">
        <w:rPr>
          <w:i/>
          <w:highlight w:val="yellow"/>
        </w:rPr>
        <w:t>2</w:t>
      </w:r>
      <w:r w:rsidRPr="009A1AA9">
        <w:rPr>
          <w:highlight w:val="yellow"/>
        </w:rPr>
        <w:t xml:space="preserve">, the theory used to accomplish the research project will be deeper analyzed having a wider approach of the topics and with more details. This chapter will carry the base theory for the construction of the framework proposed. First the concept of sustainable development will be addressed to have a better understand of what truly </w:t>
      </w:r>
      <w:proofErr w:type="gramStart"/>
      <w:r w:rsidRPr="009A1AA9">
        <w:rPr>
          <w:highlight w:val="yellow"/>
        </w:rPr>
        <w:t>is sustainable development</w:t>
      </w:r>
      <w:proofErr w:type="gramEnd"/>
      <w:r w:rsidRPr="009A1AA9">
        <w:rPr>
          <w:highlight w:val="yellow"/>
        </w:rPr>
        <w:t xml:space="preserve">, and how </w:t>
      </w:r>
      <w:r w:rsidRPr="009A1AA9">
        <w:rPr>
          <w:highlight w:val="yellow"/>
        </w:rPr>
        <w:lastRenderedPageBreak/>
        <w:t>to granulate this concept to the specific target of this project that is environmental sustainability. Then indicators will be discussed, describing its importance and how to classify them, this will enable to build an indicator based on the theory that will be studied. On the last section, this chapter will address gamification techniques, since this is a relatively new concept, some useful information will be given on how they are defined, and which elements compose this concept.</w:t>
      </w:r>
    </w:p>
    <w:p w:rsidR="00CF1001" w:rsidRPr="009A1AA9" w:rsidRDefault="00CF1001" w:rsidP="00CF1001">
      <w:pPr>
        <w:spacing w:before="120"/>
        <w:jc w:val="both"/>
        <w:rPr>
          <w:color w:val="FF0000"/>
          <w:highlight w:val="yellow"/>
        </w:rPr>
      </w:pPr>
      <w:r w:rsidRPr="009A1AA9">
        <w:rPr>
          <w:color w:val="FF0000"/>
          <w:highlight w:val="yellow"/>
          <w:u w:val="single"/>
        </w:rPr>
        <w:t>[MUST BE BETTER DEFINED, DEPENDS ON THE DEVELOPMENT PROCESS]</w:t>
      </w:r>
      <w:r w:rsidRPr="009A1AA9">
        <w:rPr>
          <w:highlight w:val="yellow"/>
        </w:rPr>
        <w:t xml:space="preserve"> The chapters </w:t>
      </w:r>
      <w:r w:rsidRPr="009A1AA9">
        <w:rPr>
          <w:i/>
          <w:highlight w:val="yellow"/>
        </w:rPr>
        <w:t>3</w:t>
      </w:r>
      <w:r w:rsidRPr="009A1AA9">
        <w:rPr>
          <w:highlight w:val="yellow"/>
        </w:rPr>
        <w:t xml:space="preserve"> to </w:t>
      </w:r>
      <w:r w:rsidRPr="009A1AA9">
        <w:rPr>
          <w:i/>
          <w:highlight w:val="yellow"/>
        </w:rPr>
        <w:t>7</w:t>
      </w:r>
      <w:r w:rsidRPr="009A1AA9">
        <w:rPr>
          <w:highlight w:val="yellow"/>
        </w:rPr>
        <w:t xml:space="preserve"> demonstrate the steps of the framework construction, each chapter will approach a specific part of the process. The chapter 3 will discuss about the indicators used in the constructed index.</w:t>
      </w:r>
    </w:p>
    <w:p w:rsidR="00CF1001" w:rsidRDefault="00CF1001" w:rsidP="00CF1001">
      <w:r w:rsidRPr="009A1AA9">
        <w:rPr>
          <w:color w:val="FF0000"/>
          <w:highlight w:val="yellow"/>
        </w:rPr>
        <w:t>[TEST CASES MUST BE PLACED HERE]</w:t>
      </w:r>
    </w:p>
    <w:p w:rsidR="008B14C6" w:rsidRDefault="008B14C6">
      <w:pPr>
        <w:spacing w:before="120"/>
        <w:jc w:val="both"/>
      </w:pPr>
    </w:p>
    <w:p w:rsidR="008B14C6" w:rsidRDefault="003005A8">
      <w:pPr>
        <w:pStyle w:val="ListParagraph"/>
        <w:numPr>
          <w:ilvl w:val="0"/>
          <w:numId w:val="3"/>
        </w:numPr>
        <w:rPr>
          <w:b/>
          <w:bCs/>
        </w:rPr>
      </w:pPr>
      <w:r>
        <w:rPr>
          <w:b/>
          <w:bCs/>
        </w:rPr>
        <w:t>Project Goals</w:t>
      </w:r>
    </w:p>
    <w:p w:rsidR="008B14C6" w:rsidRDefault="003005A8">
      <w:pPr>
        <w:pStyle w:val="ListParagraph"/>
        <w:numPr>
          <w:ilvl w:val="1"/>
          <w:numId w:val="3"/>
        </w:numPr>
        <w:rPr>
          <w:b/>
          <w:bCs/>
        </w:rPr>
      </w:pPr>
      <w:r>
        <w:rPr>
          <w:b/>
          <w:bCs/>
        </w:rPr>
        <w:t>S</w:t>
      </w:r>
    </w:p>
    <w:p w:rsidR="008B14C6" w:rsidRDefault="003005A8">
      <w:pPr>
        <w:pStyle w:val="ListParagraph"/>
        <w:numPr>
          <w:ilvl w:val="2"/>
          <w:numId w:val="3"/>
        </w:numPr>
        <w:rPr>
          <w:b/>
          <w:bCs/>
        </w:rPr>
      </w:pPr>
      <w:r>
        <w:rPr>
          <w:b/>
          <w:bCs/>
        </w:rPr>
        <w:t>A</w:t>
      </w:r>
    </w:p>
    <w:p w:rsidR="008B14C6" w:rsidRDefault="003005A8">
      <w:pPr>
        <w:pStyle w:val="ListParagraph"/>
        <w:numPr>
          <w:ilvl w:val="0"/>
          <w:numId w:val="3"/>
        </w:numPr>
        <w:rPr>
          <w:b/>
          <w:bCs/>
        </w:rPr>
      </w:pPr>
      <w:r>
        <w:rPr>
          <w:b/>
          <w:bCs/>
        </w:rPr>
        <w:t>Methodology</w:t>
      </w:r>
    </w:p>
    <w:p w:rsidR="008B14C6" w:rsidRDefault="003005A8">
      <w:pPr>
        <w:pStyle w:val="ListParagraph"/>
        <w:numPr>
          <w:ilvl w:val="0"/>
          <w:numId w:val="3"/>
        </w:numPr>
        <w:rPr>
          <w:b/>
          <w:bCs/>
        </w:rPr>
      </w:pPr>
      <w:r>
        <w:rPr>
          <w:b/>
          <w:bCs/>
        </w:rPr>
        <w:t>Concepts</w:t>
      </w:r>
    </w:p>
    <w:p w:rsidR="008B14C6" w:rsidRDefault="003005A8">
      <w:pPr>
        <w:pStyle w:val="ListParagraph"/>
        <w:numPr>
          <w:ilvl w:val="0"/>
          <w:numId w:val="3"/>
        </w:numPr>
        <w:rPr>
          <w:b/>
          <w:bCs/>
        </w:rPr>
      </w:pPr>
      <w:r>
        <w:rPr>
          <w:b/>
          <w:bCs/>
        </w:rPr>
        <w:t>Project Construction</w:t>
      </w:r>
    </w:p>
    <w:p w:rsidR="008B14C6" w:rsidRDefault="003005A8">
      <w:pPr>
        <w:pStyle w:val="ListParagraph"/>
        <w:numPr>
          <w:ilvl w:val="0"/>
          <w:numId w:val="3"/>
        </w:numPr>
        <w:rPr>
          <w:b/>
          <w:bCs/>
        </w:rPr>
      </w:pPr>
      <w:r>
        <w:rPr>
          <w:b/>
          <w:bCs/>
        </w:rPr>
        <w:t>Results</w:t>
      </w:r>
    </w:p>
    <w:p w:rsidR="008B14C6" w:rsidRDefault="003005A8">
      <w:pPr>
        <w:pStyle w:val="ListParagraph"/>
        <w:numPr>
          <w:ilvl w:val="0"/>
          <w:numId w:val="3"/>
        </w:numPr>
        <w:rPr>
          <w:b/>
          <w:bCs/>
        </w:rPr>
      </w:pPr>
      <w:r>
        <w:rPr>
          <w:b/>
          <w:bCs/>
        </w:rPr>
        <w:t>Future works</w:t>
      </w:r>
    </w:p>
    <w:p w:rsidR="008B14C6" w:rsidRDefault="003005A8">
      <w:pPr>
        <w:pStyle w:val="ListParagraph"/>
        <w:numPr>
          <w:ilvl w:val="0"/>
          <w:numId w:val="3"/>
        </w:numPr>
        <w:rPr>
          <w:b/>
          <w:bCs/>
        </w:rPr>
      </w:pPr>
      <w:r>
        <w:rPr>
          <w:b/>
          <w:bCs/>
        </w:rPr>
        <w:t>Conclusion</w:t>
      </w:r>
    </w:p>
    <w:p w:rsidR="00BD69BA" w:rsidRDefault="003005A8" w:rsidP="00BD69BA">
      <w:pPr>
        <w:pStyle w:val="ListParagraph"/>
        <w:numPr>
          <w:ilvl w:val="0"/>
          <w:numId w:val="3"/>
        </w:numPr>
        <w:rPr>
          <w:b/>
          <w:bCs/>
        </w:rPr>
      </w:pPr>
      <w:r>
        <w:rPr>
          <w:b/>
          <w:bCs/>
        </w:rPr>
        <w:t>References</w:t>
      </w:r>
    </w:p>
    <w:p w:rsidR="00BD69BA" w:rsidRDefault="00BD69BA" w:rsidP="00BD69BA">
      <w:pPr>
        <w:rPr>
          <w:b/>
          <w:bCs/>
        </w:rPr>
      </w:pPr>
    </w:p>
    <w:p w:rsidR="00791D74" w:rsidRPr="00791D74" w:rsidRDefault="00BD69BA" w:rsidP="00791D74">
      <w:pPr>
        <w:widowControl w:val="0"/>
        <w:autoSpaceDE w:val="0"/>
        <w:autoSpaceDN w:val="0"/>
        <w:adjustRightInd w:val="0"/>
        <w:ind w:left="480" w:hanging="48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791D74" w:rsidRPr="00791D74">
        <w:rPr>
          <w:rFonts w:ascii="Calibri" w:hAnsi="Calibri" w:cs="Calibri"/>
          <w:noProof/>
        </w:rPr>
        <w:t xml:space="preserve">Bătăgan, L. (2011). Smart Cities and Sustainability Models. </w:t>
      </w:r>
      <w:r w:rsidR="00791D74" w:rsidRPr="00791D74">
        <w:rPr>
          <w:rFonts w:ascii="Calibri" w:hAnsi="Calibri" w:cs="Calibri"/>
          <w:i/>
          <w:iCs/>
          <w:noProof/>
        </w:rPr>
        <w:t>Revista de Informatică Economică</w:t>
      </w:r>
      <w:r w:rsidR="00791D74" w:rsidRPr="00791D74">
        <w:rPr>
          <w:rFonts w:ascii="Calibri" w:hAnsi="Calibri" w:cs="Calibri"/>
          <w:noProof/>
        </w:rPr>
        <w:t xml:space="preserve">, </w:t>
      </w:r>
      <w:r w:rsidR="00791D74" w:rsidRPr="00791D74">
        <w:rPr>
          <w:rFonts w:ascii="Calibri" w:hAnsi="Calibri" w:cs="Calibri"/>
          <w:i/>
          <w:iCs/>
          <w:noProof/>
        </w:rPr>
        <w:t>15</w:t>
      </w:r>
      <w:r w:rsidR="00791D74" w:rsidRPr="00791D74">
        <w:rPr>
          <w:rFonts w:ascii="Calibri" w:hAnsi="Calibri" w:cs="Calibri"/>
          <w:noProof/>
        </w:rPr>
        <w:t>(3), 80–87. Retrieved from http://revistaie.ase.ro/content/59/07 - Batagan.pdf</w:t>
      </w:r>
    </w:p>
    <w:p w:rsidR="00791D74" w:rsidRPr="00791D74" w:rsidRDefault="00791D74" w:rsidP="00791D74">
      <w:pPr>
        <w:widowControl w:val="0"/>
        <w:autoSpaceDE w:val="0"/>
        <w:autoSpaceDN w:val="0"/>
        <w:adjustRightInd w:val="0"/>
        <w:ind w:left="480" w:hanging="480"/>
        <w:rPr>
          <w:rFonts w:ascii="Calibri" w:hAnsi="Calibri" w:cs="Calibri"/>
          <w:noProof/>
        </w:rPr>
      </w:pPr>
      <w:r w:rsidRPr="00791D74">
        <w:rPr>
          <w:rFonts w:ascii="Calibri" w:hAnsi="Calibri" w:cs="Calibri"/>
          <w:noProof/>
        </w:rPr>
        <w:t xml:space="preserve">Beliën, J., De Boeck, L., &amp; Van Ackere, J. (2011). Municipal Solid Waste Collection and Management Problems: A Literature Review. </w:t>
      </w:r>
      <w:r w:rsidRPr="00791D74">
        <w:rPr>
          <w:rFonts w:ascii="Calibri" w:hAnsi="Calibri" w:cs="Calibri"/>
          <w:i/>
          <w:iCs/>
          <w:noProof/>
        </w:rPr>
        <w:t>Transportation Science</w:t>
      </w:r>
      <w:r w:rsidRPr="00791D74">
        <w:rPr>
          <w:rFonts w:ascii="Calibri" w:hAnsi="Calibri" w:cs="Calibri"/>
          <w:noProof/>
        </w:rPr>
        <w:t>. https://doi.org/10.1287/trsc.1120.0448</w:t>
      </w:r>
    </w:p>
    <w:p w:rsidR="00791D74" w:rsidRPr="00791D74" w:rsidRDefault="00791D74" w:rsidP="00791D74">
      <w:pPr>
        <w:widowControl w:val="0"/>
        <w:autoSpaceDE w:val="0"/>
        <w:autoSpaceDN w:val="0"/>
        <w:adjustRightInd w:val="0"/>
        <w:ind w:left="480" w:hanging="480"/>
        <w:rPr>
          <w:rFonts w:ascii="Calibri" w:hAnsi="Calibri" w:cs="Calibri"/>
          <w:noProof/>
        </w:rPr>
      </w:pPr>
      <w:r w:rsidRPr="00791D74">
        <w:rPr>
          <w:rFonts w:ascii="Calibri" w:hAnsi="Calibri" w:cs="Calibri"/>
          <w:noProof/>
        </w:rPr>
        <w:t xml:space="preserve">Caragliu, A., del Bo, C., &amp; Nijkamp, P. (2011). Smart cities in Europe. </w:t>
      </w:r>
      <w:r w:rsidRPr="00791D74">
        <w:rPr>
          <w:rFonts w:ascii="Calibri" w:hAnsi="Calibri" w:cs="Calibri"/>
          <w:i/>
          <w:iCs/>
          <w:noProof/>
        </w:rPr>
        <w:t>Journal of Urban Technology</w:t>
      </w:r>
      <w:r w:rsidRPr="00791D74">
        <w:rPr>
          <w:rFonts w:ascii="Calibri" w:hAnsi="Calibri" w:cs="Calibri"/>
          <w:noProof/>
        </w:rPr>
        <w:t xml:space="preserve">, </w:t>
      </w:r>
      <w:r w:rsidRPr="00791D74">
        <w:rPr>
          <w:rFonts w:ascii="Calibri" w:hAnsi="Calibri" w:cs="Calibri"/>
          <w:i/>
          <w:iCs/>
          <w:noProof/>
        </w:rPr>
        <w:t>18</w:t>
      </w:r>
      <w:r w:rsidRPr="00791D74">
        <w:rPr>
          <w:rFonts w:ascii="Calibri" w:hAnsi="Calibri" w:cs="Calibri"/>
          <w:noProof/>
        </w:rPr>
        <w:t>(2), 65–82. https://doi.org/10.1080/10630732.2011.601117</w:t>
      </w:r>
    </w:p>
    <w:p w:rsidR="00791D74" w:rsidRPr="00791D74" w:rsidRDefault="00791D74" w:rsidP="00791D74">
      <w:pPr>
        <w:widowControl w:val="0"/>
        <w:autoSpaceDE w:val="0"/>
        <w:autoSpaceDN w:val="0"/>
        <w:adjustRightInd w:val="0"/>
        <w:ind w:left="480" w:hanging="480"/>
        <w:rPr>
          <w:rFonts w:ascii="Calibri" w:hAnsi="Calibri" w:cs="Calibri"/>
          <w:noProof/>
        </w:rPr>
      </w:pPr>
      <w:r w:rsidRPr="00791D74">
        <w:rPr>
          <w:rFonts w:ascii="Calibri" w:hAnsi="Calibri" w:cs="Calibri"/>
          <w:noProof/>
        </w:rPr>
        <w:t xml:space="preserve">Catania, V., &amp; Ventura, D. (2014). An Approach for Monitoring and Smart Planning of Urban Solid Waste Management Using Smart-M3 Platform. </w:t>
      </w:r>
      <w:r w:rsidRPr="00791D74">
        <w:rPr>
          <w:rFonts w:ascii="Calibri" w:hAnsi="Calibri" w:cs="Calibri"/>
          <w:i/>
          <w:iCs/>
          <w:noProof/>
        </w:rPr>
        <w:t>15th Conference of Open Innovations Association FRUCT</w:t>
      </w:r>
      <w:r w:rsidRPr="00791D74">
        <w:rPr>
          <w:rFonts w:ascii="Calibri" w:hAnsi="Calibri" w:cs="Calibri"/>
          <w:noProof/>
        </w:rPr>
        <w:t>. https://doi.org/10.1109/FRUCT.2014.6872422</w:t>
      </w:r>
    </w:p>
    <w:p w:rsidR="00791D74" w:rsidRPr="00791D74" w:rsidRDefault="00791D74" w:rsidP="00791D74">
      <w:pPr>
        <w:widowControl w:val="0"/>
        <w:autoSpaceDE w:val="0"/>
        <w:autoSpaceDN w:val="0"/>
        <w:adjustRightInd w:val="0"/>
        <w:ind w:left="480" w:hanging="480"/>
        <w:rPr>
          <w:rFonts w:ascii="Calibri" w:hAnsi="Calibri" w:cs="Calibri"/>
          <w:noProof/>
        </w:rPr>
      </w:pPr>
      <w:r w:rsidRPr="00791D74">
        <w:rPr>
          <w:rFonts w:ascii="Calibri" w:hAnsi="Calibri" w:cs="Calibri"/>
          <w:noProof/>
        </w:rPr>
        <w:t xml:space="preserve">Chourabi, H., Nam, T., Walker, S., Gil-Garcia, J. R., Mellouli, S., Nahon, K., … Scholl, H. J. (2012). Understanding smart cities: An integrative framework. In </w:t>
      </w:r>
      <w:r w:rsidRPr="00791D74">
        <w:rPr>
          <w:rFonts w:ascii="Calibri" w:hAnsi="Calibri" w:cs="Calibri"/>
          <w:i/>
          <w:iCs/>
          <w:noProof/>
        </w:rPr>
        <w:t>Proceedings of the Annual Hawaii International Conference on System Sciences</w:t>
      </w:r>
      <w:r w:rsidRPr="00791D74">
        <w:rPr>
          <w:rFonts w:ascii="Calibri" w:hAnsi="Calibri" w:cs="Calibri"/>
          <w:noProof/>
        </w:rPr>
        <w:t xml:space="preserve"> (pp. 2289–2297). https://doi.org/10.1109/HICSS.2012.615</w:t>
      </w:r>
    </w:p>
    <w:p w:rsidR="00791D74" w:rsidRPr="00791D74" w:rsidRDefault="00791D74" w:rsidP="00791D74">
      <w:pPr>
        <w:widowControl w:val="0"/>
        <w:autoSpaceDE w:val="0"/>
        <w:autoSpaceDN w:val="0"/>
        <w:adjustRightInd w:val="0"/>
        <w:ind w:left="480" w:hanging="480"/>
        <w:rPr>
          <w:rFonts w:ascii="Calibri" w:hAnsi="Calibri" w:cs="Calibri"/>
          <w:noProof/>
        </w:rPr>
      </w:pPr>
      <w:r w:rsidRPr="00791D74">
        <w:rPr>
          <w:rFonts w:ascii="Calibri" w:hAnsi="Calibri" w:cs="Calibri"/>
          <w:noProof/>
        </w:rPr>
        <w:t xml:space="preserve">Fujdiak, R., Masek, P., Mlynek, P., Misurec, J., &amp; Olshannikova, E. (2016). Using genetic algorithm for advanced municipal waste collection in Smart City. In </w:t>
      </w:r>
      <w:r w:rsidRPr="00791D74">
        <w:rPr>
          <w:rFonts w:ascii="Calibri" w:hAnsi="Calibri" w:cs="Calibri"/>
          <w:i/>
          <w:iCs/>
          <w:noProof/>
        </w:rPr>
        <w:t>2016 10th International Symposium on Communication Systems, Networks and Digital Signal Processing (CSNDSP)</w:t>
      </w:r>
      <w:r w:rsidRPr="00791D74">
        <w:rPr>
          <w:rFonts w:ascii="Calibri" w:hAnsi="Calibri" w:cs="Calibri"/>
          <w:noProof/>
        </w:rPr>
        <w:t>. https://doi.org/10.1109/CSNDSP.2016.7574016</w:t>
      </w:r>
    </w:p>
    <w:p w:rsidR="00791D74" w:rsidRPr="00791D74" w:rsidRDefault="00791D74" w:rsidP="00791D74">
      <w:pPr>
        <w:widowControl w:val="0"/>
        <w:autoSpaceDE w:val="0"/>
        <w:autoSpaceDN w:val="0"/>
        <w:adjustRightInd w:val="0"/>
        <w:ind w:left="480" w:hanging="480"/>
        <w:rPr>
          <w:rFonts w:ascii="Calibri" w:hAnsi="Calibri" w:cs="Calibri"/>
          <w:noProof/>
        </w:rPr>
      </w:pPr>
      <w:r w:rsidRPr="00791D74">
        <w:rPr>
          <w:rFonts w:ascii="Calibri" w:hAnsi="Calibri" w:cs="Calibri"/>
          <w:noProof/>
        </w:rPr>
        <w:t xml:space="preserve">Giffinger, R. (2007). Smart cities Ranking of European medium-sized cities. </w:t>
      </w:r>
      <w:r w:rsidRPr="00791D74">
        <w:rPr>
          <w:rFonts w:ascii="Calibri" w:hAnsi="Calibri" w:cs="Calibri"/>
          <w:i/>
          <w:iCs/>
          <w:noProof/>
        </w:rPr>
        <w:t>October</w:t>
      </w:r>
      <w:r w:rsidRPr="00791D74">
        <w:rPr>
          <w:rFonts w:ascii="Calibri" w:hAnsi="Calibri" w:cs="Calibri"/>
          <w:noProof/>
        </w:rPr>
        <w:t xml:space="preserve">, </w:t>
      </w:r>
      <w:r w:rsidRPr="00791D74">
        <w:rPr>
          <w:rFonts w:ascii="Calibri" w:hAnsi="Calibri" w:cs="Calibri"/>
          <w:i/>
          <w:iCs/>
          <w:noProof/>
        </w:rPr>
        <w:t>16</w:t>
      </w:r>
      <w:r w:rsidRPr="00791D74">
        <w:rPr>
          <w:rFonts w:ascii="Calibri" w:hAnsi="Calibri" w:cs="Calibri"/>
          <w:noProof/>
        </w:rPr>
        <w:t>(October), 13–18. https://doi.org/10.1016/S0264-2751(98)00050-X</w:t>
      </w:r>
    </w:p>
    <w:p w:rsidR="00791D74" w:rsidRPr="00791D74" w:rsidRDefault="00791D74" w:rsidP="00791D74">
      <w:pPr>
        <w:widowControl w:val="0"/>
        <w:autoSpaceDE w:val="0"/>
        <w:autoSpaceDN w:val="0"/>
        <w:adjustRightInd w:val="0"/>
        <w:ind w:left="480" w:hanging="480"/>
        <w:rPr>
          <w:rFonts w:ascii="Calibri" w:hAnsi="Calibri" w:cs="Calibri"/>
          <w:noProof/>
        </w:rPr>
      </w:pPr>
      <w:r w:rsidRPr="00791D74">
        <w:rPr>
          <w:rFonts w:ascii="Calibri" w:hAnsi="Calibri" w:cs="Calibri"/>
          <w:noProof/>
        </w:rPr>
        <w:t xml:space="preserve">Grimm, N. B., Faeth, S. H., Golubiewski, N. E., Redman, C. L., Wu, J., Bai, X., &amp; Briggs, J. M. (2008). Global Change and the Ecology of Cities. </w:t>
      </w:r>
      <w:r w:rsidRPr="00791D74">
        <w:rPr>
          <w:rFonts w:ascii="Calibri" w:hAnsi="Calibri" w:cs="Calibri"/>
          <w:i/>
          <w:iCs/>
          <w:noProof/>
        </w:rPr>
        <w:t>Science</w:t>
      </w:r>
      <w:r w:rsidRPr="00791D74">
        <w:rPr>
          <w:rFonts w:ascii="Calibri" w:hAnsi="Calibri" w:cs="Calibri"/>
          <w:noProof/>
        </w:rPr>
        <w:t xml:space="preserve">, </w:t>
      </w:r>
      <w:r w:rsidRPr="00791D74">
        <w:rPr>
          <w:rFonts w:ascii="Calibri" w:hAnsi="Calibri" w:cs="Calibri"/>
          <w:i/>
          <w:iCs/>
          <w:noProof/>
        </w:rPr>
        <w:t>319</w:t>
      </w:r>
      <w:r w:rsidRPr="00791D74">
        <w:rPr>
          <w:rFonts w:ascii="Calibri" w:hAnsi="Calibri" w:cs="Calibri"/>
          <w:noProof/>
        </w:rPr>
        <w:t xml:space="preserve">(5864), 756–760. </w:t>
      </w:r>
      <w:r w:rsidRPr="00791D74">
        <w:rPr>
          <w:rFonts w:ascii="Calibri" w:hAnsi="Calibri" w:cs="Calibri"/>
          <w:noProof/>
        </w:rPr>
        <w:lastRenderedPageBreak/>
        <w:t>https://doi.org/10.1126/science.1150195</w:t>
      </w:r>
    </w:p>
    <w:p w:rsidR="00791D74" w:rsidRPr="00791D74" w:rsidRDefault="00791D74" w:rsidP="00791D74">
      <w:pPr>
        <w:widowControl w:val="0"/>
        <w:autoSpaceDE w:val="0"/>
        <w:autoSpaceDN w:val="0"/>
        <w:adjustRightInd w:val="0"/>
        <w:ind w:left="480" w:hanging="480"/>
        <w:rPr>
          <w:rFonts w:ascii="Calibri" w:hAnsi="Calibri" w:cs="Calibri"/>
          <w:noProof/>
        </w:rPr>
      </w:pPr>
      <w:r w:rsidRPr="00791D74">
        <w:rPr>
          <w:rFonts w:ascii="Calibri" w:hAnsi="Calibri" w:cs="Calibri"/>
          <w:noProof/>
        </w:rPr>
        <w:t xml:space="preserve">Hollands, R. G. (2008). Will the real smart city please stand up? </w:t>
      </w:r>
      <w:r w:rsidRPr="00791D74">
        <w:rPr>
          <w:rFonts w:ascii="Calibri" w:hAnsi="Calibri" w:cs="Calibri"/>
          <w:i/>
          <w:iCs/>
          <w:noProof/>
        </w:rPr>
        <w:t>City</w:t>
      </w:r>
      <w:r w:rsidRPr="00791D74">
        <w:rPr>
          <w:rFonts w:ascii="Calibri" w:hAnsi="Calibri" w:cs="Calibri"/>
          <w:noProof/>
        </w:rPr>
        <w:t xml:space="preserve">, </w:t>
      </w:r>
      <w:r w:rsidRPr="00791D74">
        <w:rPr>
          <w:rFonts w:ascii="Calibri" w:hAnsi="Calibri" w:cs="Calibri"/>
          <w:i/>
          <w:iCs/>
          <w:noProof/>
        </w:rPr>
        <w:t>12</w:t>
      </w:r>
      <w:r w:rsidRPr="00791D74">
        <w:rPr>
          <w:rFonts w:ascii="Calibri" w:hAnsi="Calibri" w:cs="Calibri"/>
          <w:noProof/>
        </w:rPr>
        <w:t>(3), 303–320. https://doi.org/10.1080/13604810802479126</w:t>
      </w:r>
    </w:p>
    <w:p w:rsidR="00791D74" w:rsidRPr="00791D74" w:rsidRDefault="00791D74" w:rsidP="00791D74">
      <w:pPr>
        <w:widowControl w:val="0"/>
        <w:autoSpaceDE w:val="0"/>
        <w:autoSpaceDN w:val="0"/>
        <w:adjustRightInd w:val="0"/>
        <w:ind w:left="480" w:hanging="480"/>
        <w:rPr>
          <w:rFonts w:ascii="Calibri" w:hAnsi="Calibri" w:cs="Calibri"/>
          <w:noProof/>
        </w:rPr>
      </w:pPr>
      <w:r w:rsidRPr="00791D74">
        <w:rPr>
          <w:rFonts w:ascii="Calibri" w:hAnsi="Calibri" w:cs="Calibri"/>
          <w:noProof/>
        </w:rPr>
        <w:t xml:space="preserve">Hoornweg, D., &amp; Bhada-Tata, P. (2012). </w:t>
      </w:r>
      <w:r w:rsidRPr="00791D74">
        <w:rPr>
          <w:rFonts w:ascii="Calibri" w:hAnsi="Calibri" w:cs="Calibri"/>
          <w:i/>
          <w:iCs/>
          <w:noProof/>
        </w:rPr>
        <w:t>What a waste: a global review of solid waste management</w:t>
      </w:r>
      <w:r w:rsidRPr="00791D74">
        <w:rPr>
          <w:rFonts w:ascii="Calibri" w:hAnsi="Calibri" w:cs="Calibri"/>
          <w:noProof/>
        </w:rPr>
        <w:t xml:space="preserve">. </w:t>
      </w:r>
      <w:r w:rsidRPr="00791D74">
        <w:rPr>
          <w:rFonts w:ascii="Calibri" w:hAnsi="Calibri" w:cs="Calibri"/>
          <w:i/>
          <w:iCs/>
          <w:noProof/>
        </w:rPr>
        <w:t>World Bank, Washington DC</w:t>
      </w:r>
      <w:r w:rsidRPr="00791D74">
        <w:rPr>
          <w:rFonts w:ascii="Calibri" w:hAnsi="Calibri" w:cs="Calibri"/>
          <w:noProof/>
        </w:rPr>
        <w:t>.</w:t>
      </w:r>
    </w:p>
    <w:p w:rsidR="00791D74" w:rsidRPr="00791D74" w:rsidRDefault="00791D74" w:rsidP="00791D74">
      <w:pPr>
        <w:widowControl w:val="0"/>
        <w:autoSpaceDE w:val="0"/>
        <w:autoSpaceDN w:val="0"/>
        <w:adjustRightInd w:val="0"/>
        <w:ind w:left="480" w:hanging="480"/>
        <w:rPr>
          <w:rFonts w:ascii="Calibri" w:hAnsi="Calibri" w:cs="Calibri"/>
          <w:noProof/>
        </w:rPr>
      </w:pPr>
      <w:r w:rsidRPr="00791D74">
        <w:rPr>
          <w:rFonts w:ascii="Calibri" w:hAnsi="Calibri" w:cs="Calibri"/>
          <w:noProof/>
        </w:rPr>
        <w:t xml:space="preserve">Karadimas, N. V., Papatzelou, K., &amp; Loumos, V. G. (2007). </w:t>
      </w:r>
      <w:r w:rsidRPr="00791D74">
        <w:rPr>
          <w:rFonts w:ascii="Calibri" w:hAnsi="Calibri" w:cs="Calibri"/>
          <w:i/>
          <w:iCs/>
          <w:noProof/>
        </w:rPr>
        <w:t>Genetic algorithms for municipal solid waste collection and routing optimization</w:t>
      </w:r>
      <w:r w:rsidRPr="00791D74">
        <w:rPr>
          <w:rFonts w:ascii="Calibri" w:hAnsi="Calibri" w:cs="Calibri"/>
          <w:noProof/>
        </w:rPr>
        <w:t xml:space="preserve">. </w:t>
      </w:r>
      <w:r w:rsidRPr="00791D74">
        <w:rPr>
          <w:rFonts w:ascii="Calibri" w:hAnsi="Calibri" w:cs="Calibri"/>
          <w:i/>
          <w:iCs/>
          <w:noProof/>
        </w:rPr>
        <w:t>IFIP International Federation for Information Processing</w:t>
      </w:r>
      <w:r w:rsidRPr="00791D74">
        <w:rPr>
          <w:rFonts w:ascii="Calibri" w:hAnsi="Calibri" w:cs="Calibri"/>
          <w:noProof/>
        </w:rPr>
        <w:t>. https://doi.org/10.1007/978-0-387-74161-1_24</w:t>
      </w:r>
    </w:p>
    <w:p w:rsidR="00791D74" w:rsidRPr="00791D74" w:rsidRDefault="00791D74" w:rsidP="00791D74">
      <w:pPr>
        <w:widowControl w:val="0"/>
        <w:autoSpaceDE w:val="0"/>
        <w:autoSpaceDN w:val="0"/>
        <w:adjustRightInd w:val="0"/>
        <w:ind w:left="480" w:hanging="480"/>
        <w:rPr>
          <w:rFonts w:ascii="Calibri" w:hAnsi="Calibri" w:cs="Calibri"/>
          <w:noProof/>
        </w:rPr>
      </w:pPr>
      <w:r w:rsidRPr="00791D74">
        <w:rPr>
          <w:rFonts w:ascii="Calibri" w:hAnsi="Calibri" w:cs="Calibri"/>
          <w:noProof/>
        </w:rPr>
        <w:t xml:space="preserve">Nam, T., &amp; Pardo, T. A. (2011). Conceptualizing smart city with dimensions of technology, people, and institutions. In </w:t>
      </w:r>
      <w:r w:rsidRPr="00791D74">
        <w:rPr>
          <w:rFonts w:ascii="Calibri" w:hAnsi="Calibri" w:cs="Calibri"/>
          <w:i/>
          <w:iCs/>
          <w:noProof/>
        </w:rPr>
        <w:t>Proceedings of the 12th Annual International Digital Government Research Conference on Digital Government Innovation in Challenging Times - dg.o ’11</w:t>
      </w:r>
      <w:r w:rsidRPr="00791D74">
        <w:rPr>
          <w:rFonts w:ascii="Calibri" w:hAnsi="Calibri" w:cs="Calibri"/>
          <w:noProof/>
        </w:rPr>
        <w:t xml:space="preserve"> (p. 282). https://doi.org/10.1145/2037556.2037602</w:t>
      </w:r>
    </w:p>
    <w:p w:rsidR="00791D74" w:rsidRPr="00791D74" w:rsidRDefault="00791D74" w:rsidP="00791D74">
      <w:pPr>
        <w:widowControl w:val="0"/>
        <w:autoSpaceDE w:val="0"/>
        <w:autoSpaceDN w:val="0"/>
        <w:adjustRightInd w:val="0"/>
        <w:ind w:left="480" w:hanging="480"/>
        <w:rPr>
          <w:rFonts w:ascii="Calibri" w:hAnsi="Calibri" w:cs="Calibri"/>
          <w:noProof/>
        </w:rPr>
      </w:pPr>
      <w:r w:rsidRPr="00791D74">
        <w:rPr>
          <w:rFonts w:ascii="Calibri" w:hAnsi="Calibri" w:cs="Calibri"/>
          <w:noProof/>
        </w:rPr>
        <w:t xml:space="preserve">Science for Environment Policy. (2015). Indicators for sustainable cities. </w:t>
      </w:r>
      <w:r w:rsidRPr="00791D74">
        <w:rPr>
          <w:rFonts w:ascii="Calibri" w:hAnsi="Calibri" w:cs="Calibri"/>
          <w:i/>
          <w:iCs/>
          <w:noProof/>
        </w:rPr>
        <w:t>European Commission</w:t>
      </w:r>
      <w:r w:rsidRPr="00791D74">
        <w:rPr>
          <w:rFonts w:ascii="Calibri" w:hAnsi="Calibri" w:cs="Calibri"/>
          <w:noProof/>
        </w:rPr>
        <w:t>, (12), 1–189. https://doi.org/10.2779/61700</w:t>
      </w:r>
    </w:p>
    <w:p w:rsidR="00791D74" w:rsidRPr="00791D74" w:rsidRDefault="00791D74" w:rsidP="00791D74">
      <w:pPr>
        <w:widowControl w:val="0"/>
        <w:autoSpaceDE w:val="0"/>
        <w:autoSpaceDN w:val="0"/>
        <w:adjustRightInd w:val="0"/>
        <w:ind w:left="480" w:hanging="480"/>
        <w:rPr>
          <w:rFonts w:ascii="Calibri" w:hAnsi="Calibri" w:cs="Calibri"/>
          <w:noProof/>
        </w:rPr>
      </w:pPr>
      <w:r w:rsidRPr="00791D74">
        <w:rPr>
          <w:rFonts w:ascii="Calibri" w:hAnsi="Calibri" w:cs="Calibri"/>
          <w:noProof/>
        </w:rPr>
        <w:t xml:space="preserve">United Nations. (2014). </w:t>
      </w:r>
      <w:r w:rsidRPr="00791D74">
        <w:rPr>
          <w:rFonts w:ascii="Calibri" w:hAnsi="Calibri" w:cs="Calibri"/>
          <w:i/>
          <w:iCs/>
          <w:noProof/>
        </w:rPr>
        <w:t>World Urbanization Prospects 2014</w:t>
      </w:r>
      <w:r w:rsidRPr="00791D74">
        <w:rPr>
          <w:rFonts w:ascii="Calibri" w:hAnsi="Calibri" w:cs="Calibri"/>
          <w:noProof/>
        </w:rPr>
        <w:t xml:space="preserve">. </w:t>
      </w:r>
      <w:r w:rsidRPr="00791D74">
        <w:rPr>
          <w:rFonts w:ascii="Calibri" w:hAnsi="Calibri" w:cs="Calibri"/>
          <w:i/>
          <w:iCs/>
          <w:noProof/>
        </w:rPr>
        <w:t>Demographic Research</w:t>
      </w:r>
      <w:r w:rsidRPr="00791D74">
        <w:rPr>
          <w:rFonts w:ascii="Calibri" w:hAnsi="Calibri" w:cs="Calibri"/>
          <w:noProof/>
        </w:rPr>
        <w:t>. https://doi.org/(ST/ESA/SER.A/366)</w:t>
      </w:r>
    </w:p>
    <w:p w:rsidR="008B14C6" w:rsidRDefault="00BD69BA" w:rsidP="00791D74">
      <w:pPr>
        <w:widowControl w:val="0"/>
        <w:autoSpaceDE w:val="0"/>
        <w:autoSpaceDN w:val="0"/>
        <w:adjustRightInd w:val="0"/>
        <w:ind w:left="480" w:hanging="480"/>
      </w:pPr>
      <w:r>
        <w:rPr>
          <w:b/>
          <w:bCs/>
        </w:rPr>
        <w:fldChar w:fldCharType="end"/>
      </w:r>
    </w:p>
    <w:sectPr w:rsidR="008B14C6">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3F1D"/>
    <w:multiLevelType w:val="multilevel"/>
    <w:tmpl w:val="0AE2D1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1A21B17"/>
    <w:multiLevelType w:val="multilevel"/>
    <w:tmpl w:val="FCA85CC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19B6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0F65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C6"/>
    <w:rsid w:val="000674CE"/>
    <w:rsid w:val="00136D2F"/>
    <w:rsid w:val="00145669"/>
    <w:rsid w:val="00147F90"/>
    <w:rsid w:val="00153709"/>
    <w:rsid w:val="00163271"/>
    <w:rsid w:val="00191A75"/>
    <w:rsid w:val="00194BA3"/>
    <w:rsid w:val="001B4490"/>
    <w:rsid w:val="00267055"/>
    <w:rsid w:val="002844AF"/>
    <w:rsid w:val="002F4D81"/>
    <w:rsid w:val="003005A8"/>
    <w:rsid w:val="00383C10"/>
    <w:rsid w:val="004373D8"/>
    <w:rsid w:val="00453512"/>
    <w:rsid w:val="004F6A34"/>
    <w:rsid w:val="004F6EF6"/>
    <w:rsid w:val="0052156E"/>
    <w:rsid w:val="005A7D86"/>
    <w:rsid w:val="005B3097"/>
    <w:rsid w:val="00693E18"/>
    <w:rsid w:val="006B4437"/>
    <w:rsid w:val="006B6097"/>
    <w:rsid w:val="00791D74"/>
    <w:rsid w:val="007B5851"/>
    <w:rsid w:val="007C0B24"/>
    <w:rsid w:val="007D53CB"/>
    <w:rsid w:val="008B14C6"/>
    <w:rsid w:val="008B650C"/>
    <w:rsid w:val="009061F0"/>
    <w:rsid w:val="009074B4"/>
    <w:rsid w:val="00996DAA"/>
    <w:rsid w:val="009A1AA9"/>
    <w:rsid w:val="009F7FC9"/>
    <w:rsid w:val="00A32C6F"/>
    <w:rsid w:val="00A52FC1"/>
    <w:rsid w:val="00A91897"/>
    <w:rsid w:val="00B41D10"/>
    <w:rsid w:val="00BA25CD"/>
    <w:rsid w:val="00BB4E8A"/>
    <w:rsid w:val="00BD0143"/>
    <w:rsid w:val="00BD69BA"/>
    <w:rsid w:val="00CF1001"/>
    <w:rsid w:val="00D66397"/>
    <w:rsid w:val="00D70775"/>
    <w:rsid w:val="00DB7008"/>
    <w:rsid w:val="00E0316E"/>
    <w:rsid w:val="00F04EB7"/>
    <w:rsid w:val="00F9544A"/>
    <w:rsid w:val="00FB1C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441D"/>
  <w15:docId w15:val="{7699A5D3-CF12-2C4B-AD4B-2DDE1509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CC5A0E"/>
    <w:pPr>
      <w:keepNext/>
      <w:keepLines/>
      <w:pageBreakBefore/>
      <w:numPr>
        <w:numId w:val="1"/>
      </w:numPr>
      <w:spacing w:before="120" w:after="240" w:line="312" w:lineRule="auto"/>
      <w:jc w:val="both"/>
      <w:outlineLvl w:val="0"/>
    </w:pPr>
    <w:rPr>
      <w:rFonts w:ascii="Calibri" w:eastAsia="Times New Roman" w:hAnsi="Calibri" w:cs="Times New Roman"/>
      <w:b/>
      <w:bCs/>
      <w:caps/>
      <w:color w:val="000000"/>
      <w:sz w:val="28"/>
      <w:szCs w:val="28"/>
      <w:lang w:eastAsia="pt-PT"/>
    </w:rPr>
  </w:style>
  <w:style w:type="paragraph" w:styleId="Heading2">
    <w:name w:val="heading 2"/>
    <w:basedOn w:val="Normal"/>
    <w:next w:val="Normal"/>
    <w:link w:val="Heading2Char"/>
    <w:autoRedefine/>
    <w:uiPriority w:val="9"/>
    <w:unhideWhenUsed/>
    <w:qFormat/>
    <w:rsid w:val="00CC5A0E"/>
    <w:pPr>
      <w:keepNext/>
      <w:keepLines/>
      <w:numPr>
        <w:ilvl w:val="1"/>
        <w:numId w:val="1"/>
      </w:numPr>
      <w:spacing w:before="200" w:after="120" w:line="312" w:lineRule="auto"/>
      <w:ind w:left="426" w:firstLine="0"/>
      <w:jc w:val="both"/>
      <w:outlineLvl w:val="1"/>
    </w:pPr>
    <w:rPr>
      <w:rFonts w:ascii="Calibri" w:eastAsia="Times New Roman" w:hAnsi="Calibri" w:cs="Times New Roman"/>
      <w:b/>
      <w:bCs/>
      <w:smallCaps/>
      <w:color w:val="000000"/>
      <w:sz w:val="26"/>
      <w:szCs w:val="26"/>
      <w:lang w:eastAsia="pt-PT"/>
    </w:rPr>
  </w:style>
  <w:style w:type="paragraph" w:styleId="Heading3">
    <w:name w:val="heading 3"/>
    <w:basedOn w:val="Normal"/>
    <w:next w:val="Normal"/>
    <w:link w:val="Heading3Char"/>
    <w:uiPriority w:val="9"/>
    <w:unhideWhenUsed/>
    <w:qFormat/>
    <w:rsid w:val="00CC5A0E"/>
    <w:pPr>
      <w:keepNext/>
      <w:keepLines/>
      <w:numPr>
        <w:ilvl w:val="2"/>
        <w:numId w:val="1"/>
      </w:numPr>
      <w:spacing w:before="200" w:after="120" w:line="312" w:lineRule="auto"/>
      <w:ind w:left="709" w:hanging="709"/>
      <w:jc w:val="both"/>
      <w:outlineLvl w:val="2"/>
    </w:pPr>
    <w:rPr>
      <w:rFonts w:ascii="Calibri" w:eastAsia="Times New Roman" w:hAnsi="Calibri" w:cs="Times New Roman"/>
      <w:b/>
      <w:bCs/>
      <w:szCs w:val="26"/>
      <w:lang w:val="pt-PT" w:eastAsia="pt-PT"/>
    </w:rPr>
  </w:style>
  <w:style w:type="paragraph" w:styleId="Heading4">
    <w:name w:val="heading 4"/>
    <w:basedOn w:val="Normal"/>
    <w:next w:val="Normal"/>
    <w:link w:val="Heading4Char"/>
    <w:uiPriority w:val="9"/>
    <w:unhideWhenUsed/>
    <w:qFormat/>
    <w:rsid w:val="00CC5A0E"/>
    <w:pPr>
      <w:keepNext/>
      <w:keepLines/>
      <w:numPr>
        <w:ilvl w:val="3"/>
        <w:numId w:val="1"/>
      </w:numPr>
      <w:spacing w:before="200" w:after="120" w:line="312" w:lineRule="auto"/>
      <w:ind w:left="851" w:hanging="851"/>
      <w:jc w:val="both"/>
      <w:outlineLvl w:val="3"/>
    </w:pPr>
    <w:rPr>
      <w:rFonts w:ascii="Calibri" w:eastAsia="Times New Roman" w:hAnsi="Calibri" w:cs="Times New Roman"/>
      <w:b/>
      <w:bCs/>
      <w:iCs/>
      <w:szCs w:val="26"/>
      <w:lang w:val="pt-PT"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Heading1Char">
    <w:name w:val="Heading 1 Char"/>
    <w:basedOn w:val="DefaultParagraphFont"/>
    <w:link w:val="Heading1"/>
    <w:uiPriority w:val="9"/>
    <w:qFormat/>
    <w:rsid w:val="00CC5A0E"/>
    <w:rPr>
      <w:rFonts w:ascii="Calibri" w:eastAsia="Times New Roman" w:hAnsi="Calibri" w:cs="Times New Roman"/>
      <w:b/>
      <w:bCs/>
      <w:caps/>
      <w:color w:val="000000"/>
      <w:sz w:val="28"/>
      <w:szCs w:val="28"/>
      <w:lang w:eastAsia="pt-PT"/>
    </w:rPr>
  </w:style>
  <w:style w:type="character" w:customStyle="1" w:styleId="Heading2Char">
    <w:name w:val="Heading 2 Char"/>
    <w:basedOn w:val="DefaultParagraphFont"/>
    <w:link w:val="Heading2"/>
    <w:uiPriority w:val="9"/>
    <w:qFormat/>
    <w:rsid w:val="00CC5A0E"/>
    <w:rPr>
      <w:rFonts w:ascii="Calibri" w:eastAsia="Times New Roman" w:hAnsi="Calibri" w:cs="Times New Roman"/>
      <w:b/>
      <w:bCs/>
      <w:smallCaps/>
      <w:color w:val="000000"/>
      <w:sz w:val="26"/>
      <w:szCs w:val="26"/>
      <w:lang w:eastAsia="pt-PT"/>
    </w:rPr>
  </w:style>
  <w:style w:type="character" w:customStyle="1" w:styleId="Heading3Char">
    <w:name w:val="Heading 3 Char"/>
    <w:basedOn w:val="DefaultParagraphFont"/>
    <w:link w:val="Heading3"/>
    <w:uiPriority w:val="9"/>
    <w:qFormat/>
    <w:rsid w:val="00CC5A0E"/>
    <w:rPr>
      <w:rFonts w:ascii="Calibri" w:eastAsia="Times New Roman" w:hAnsi="Calibri" w:cs="Times New Roman"/>
      <w:b/>
      <w:bCs/>
      <w:sz w:val="24"/>
      <w:szCs w:val="26"/>
      <w:lang w:val="pt-PT" w:eastAsia="pt-PT"/>
    </w:rPr>
  </w:style>
  <w:style w:type="character" w:customStyle="1" w:styleId="Heading4Char">
    <w:name w:val="Heading 4 Char"/>
    <w:basedOn w:val="DefaultParagraphFont"/>
    <w:link w:val="Heading4"/>
    <w:uiPriority w:val="9"/>
    <w:qFormat/>
    <w:rsid w:val="00CC5A0E"/>
    <w:rPr>
      <w:rFonts w:ascii="Calibri" w:eastAsia="Times New Roman" w:hAnsi="Calibri" w:cs="Times New Roman"/>
      <w:b/>
      <w:bCs/>
      <w:iCs/>
      <w:sz w:val="24"/>
      <w:szCs w:val="26"/>
      <w:lang w:val="pt-PT" w:eastAsia="pt-PT"/>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306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D29C2-FF7D-1242-A758-0B15DBDE8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9765</Words>
  <Characters>55667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da Silva Mendonca (M2016289)</dc:creator>
  <dc:description/>
  <cp:lastModifiedBy>Evandro da Silva Mendonca (M2016289)</cp:lastModifiedBy>
  <cp:revision>45</cp:revision>
  <dcterms:created xsi:type="dcterms:W3CDTF">2018-07-24T00:11:00Z</dcterms:created>
  <dcterms:modified xsi:type="dcterms:W3CDTF">2018-08-09T00:32:00Z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11985e7d-ecdc-32a1-bedf-53a5bd7af272</vt:lpwstr>
  </property>
  <property fmtid="{D5CDD505-2E9C-101B-9397-08002B2CF9AE}" pid="29" name="ScaleCrop">
    <vt:bool>false</vt:bool>
  </property>
  <property fmtid="{D5CDD505-2E9C-101B-9397-08002B2CF9AE}" pid="30" name="ShareDoc">
    <vt:bool>false</vt:bool>
  </property>
</Properties>
</file>