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Master’s thesis Nova IMS</w:t>
      </w:r>
    </w:p>
    <w:p>
      <w:pPr>
        <w:pStyle w:val="Normal"/>
        <w:rPr/>
      </w:pPr>
      <w:r>
        <w:rPr/>
      </w:r>
    </w:p>
    <w:p>
      <w:pPr>
        <w:pStyle w:val="Normal"/>
        <w:rPr/>
      </w:pPr>
      <w:r>
        <w:rPr/>
        <w:t>Genetic algorithm</w:t>
      </w:r>
    </w:p>
    <w:p>
      <w:pPr>
        <w:pStyle w:val="Normal"/>
        <w:rPr/>
      </w:pPr>
      <w:r>
        <w:rPr/>
        <w:t>Arc routing problem</w:t>
      </w:r>
    </w:p>
    <w:p>
      <w:pPr>
        <w:pStyle w:val="Normal"/>
        <w:rPr/>
      </w:pPr>
      <w:r>
        <w:rPr/>
        <w:t>Waste management</w:t>
      </w:r>
    </w:p>
    <w:p>
      <w:pPr>
        <w:pStyle w:val="Normal"/>
        <w:rPr/>
      </w:pPr>
      <w:r>
        <w:rPr/>
        <w:t>Smart cities</w:t>
      </w:r>
    </w:p>
    <w:p>
      <w:pPr>
        <w:pStyle w:val="Normal"/>
        <w:rPr/>
      </w:pPr>
      <w:r>
        <w:rPr/>
        <w:t>Complexity NP-Hard</w:t>
      </w:r>
    </w:p>
    <w:p>
      <w:pPr>
        <w:pStyle w:val="Normal"/>
        <w:rPr/>
      </w:pPr>
      <w:r>
        <w:rPr/>
        <w:t>Sustainability</w:t>
      </w:r>
    </w:p>
    <w:p>
      <w:pPr>
        <w:pStyle w:val="Normal"/>
        <w:rPr/>
      </w:pPr>
      <w:r>
        <w:rPr/>
      </w:r>
    </w:p>
    <w:p>
      <w:pPr>
        <w:pStyle w:val="Normal"/>
        <w:rPr/>
      </w:pPr>
      <w:r>
        <w:rPr/>
        <w:t>Future:</w:t>
      </w:r>
    </w:p>
    <w:p>
      <w:pPr>
        <w:pStyle w:val="Normal"/>
        <w:numPr>
          <w:ilvl w:val="0"/>
          <w:numId w:val="2"/>
        </w:numPr>
        <w:rPr/>
      </w:pPr>
      <w:r>
        <w:rPr/>
        <w:t>Size of the streets that don’t allow big trucks to pass</w:t>
      </w:r>
    </w:p>
    <w:p>
      <w:pPr>
        <w:pStyle w:val="Normal"/>
        <w:rPr/>
      </w:pPr>
      <w:r>
        <w:rPr/>
      </w:r>
    </w:p>
    <w:p>
      <w:pPr>
        <w:pStyle w:val="Normal"/>
        <w:rPr/>
      </w:pPr>
      <w:r>
        <w:rPr/>
      </w:r>
    </w:p>
    <w:p>
      <w:pPr>
        <w:pStyle w:val="Normal"/>
        <w:rPr>
          <w:b/>
          <w:b/>
          <w:bCs/>
        </w:rPr>
      </w:pPr>
      <w:r>
        <w:rPr>
          <w:b/>
          <w:bCs/>
        </w:rPr>
        <w:t>Title</w:t>
      </w:r>
    </w:p>
    <w:p>
      <w:pPr>
        <w:pStyle w:val="Normal"/>
        <w:rPr>
          <w:b/>
          <w:b/>
          <w:bCs/>
        </w:rPr>
      </w:pPr>
      <w:r>
        <w:rPr/>
        <w:t>Genetic algorithm for a Multiple Capacity Arc Routing Problem, case of Campolide waste management routing.</w:t>
      </w:r>
    </w:p>
    <w:p>
      <w:pPr>
        <w:pStyle w:val="Normal"/>
        <w:rPr/>
      </w:pPr>
      <w:r>
        <w:rPr/>
      </w:r>
    </w:p>
    <w:p>
      <w:pPr>
        <w:pStyle w:val="Normal"/>
        <w:rPr>
          <w:b/>
          <w:b/>
          <w:bCs/>
        </w:rPr>
      </w:pPr>
      <w:r>
        <w:rPr>
          <w:b/>
          <w:bCs/>
        </w:rPr>
        <w:t>Abstract</w:t>
      </w:r>
    </w:p>
    <w:p>
      <w:pPr>
        <w:pStyle w:val="Normal"/>
        <w:rPr/>
      </w:pPr>
      <w:r>
        <w:rPr/>
        <w:t xml:space="preserve">The Arc Routing Problem is a routing problem that is within the NP-hard problems set. </w:t>
      </w:r>
    </w:p>
    <w:p>
      <w:pPr>
        <w:pStyle w:val="Normal"/>
        <w:rPr/>
      </w:pPr>
      <w:r>
        <w:rPr/>
      </w:r>
    </w:p>
    <w:p>
      <w:pPr>
        <w:pStyle w:val="Normal"/>
        <w:rPr>
          <w:b/>
          <w:b/>
        </w:rPr>
      </w:pPr>
      <w:r>
        <w:rPr>
          <w:b/>
        </w:rPr>
        <w:t>Keywords</w:t>
      </w:r>
    </w:p>
    <w:p>
      <w:pPr>
        <w:pStyle w:val="Normal"/>
        <w:rPr>
          <w:b/>
          <w:b/>
        </w:rPr>
      </w:pPr>
      <w:r>
        <w:rPr>
          <w:b/>
        </w:rPr>
      </w:r>
    </w:p>
    <w:p>
      <w:pPr>
        <w:pStyle w:val="Normal"/>
        <w:rPr>
          <w:b/>
          <w:b/>
          <w:bCs/>
        </w:rPr>
      </w:pPr>
      <w:r>
        <w:rPr>
          <w:b/>
          <w:bCs/>
        </w:rPr>
        <w:t>Index</w:t>
      </w:r>
    </w:p>
    <w:p>
      <w:pPr>
        <w:pStyle w:val="Normal"/>
        <w:rPr>
          <w:b/>
          <w:b/>
          <w:bCs/>
        </w:rPr>
      </w:pPr>
      <w:r>
        <w:rPr>
          <w:b/>
          <w:bCs/>
        </w:rPr>
      </w:r>
    </w:p>
    <w:p>
      <w:pPr>
        <w:pStyle w:val="Heading1"/>
        <w:numPr>
          <w:ilvl w:val="0"/>
          <w:numId w:val="4"/>
        </w:numPr>
        <w:rPr/>
      </w:pPr>
      <w:bookmarkStart w:id="0" w:name="_Toc520962293"/>
      <w:r>
        <w:rPr/>
        <w:t>Introductio</w:t>
      </w:r>
      <w:bookmarkEnd w:id="0"/>
      <w:r>
        <w:rPr/>
        <w:t>n</w:t>
      </w:r>
    </w:p>
    <w:p>
      <w:pPr>
        <w:pStyle w:val="Heading2"/>
        <w:numPr>
          <w:ilvl w:val="1"/>
          <w:numId w:val="4"/>
        </w:numPr>
        <w:rPr/>
      </w:pPr>
      <w:bookmarkStart w:id="1" w:name="_Toc520962294"/>
      <w:bookmarkStart w:id="2" w:name="_Toc503637408"/>
      <w:r>
        <w:rPr/>
        <w:t xml:space="preserve">Cities urbanization and </w:t>
      </w:r>
      <w:bookmarkEnd w:id="2"/>
      <w:r>
        <w:rPr/>
        <w:t>waste management problem</w:t>
      </w:r>
      <w:bookmarkEnd w:id="1"/>
    </w:p>
    <w:p>
      <w:pPr>
        <w:pStyle w:val="Normal"/>
        <w:spacing w:lineRule="auto" w:line="276" w:before="0" w:after="200"/>
        <w:jc w:val="both"/>
        <w:rPr/>
      </w:pPr>
      <w:r>
        <w:rPr>
          <w:rFonts w:eastAsia="Calibri" w:cs="Times New Roman"/>
          <w:sz w:val="22"/>
          <w:szCs w:val="22"/>
        </w:rPr>
        <w:t xml:space="preserve">Human activity has been pushing environmental changes. Global warming, air pollution and biodiversity decrease are some of the examples of these changes that can be observed </w:t>
      </w:r>
      <w:r>
        <w:fldChar w:fldCharType="begin"/>
      </w:r>
      <w:r>
        <w:rP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rPr/>
        <w:fldChar w:fldCharType="separate"/>
      </w:r>
      <w:bookmarkStart w:id="3" w:name="__Fieldmark__27_3862431684"/>
      <w:r>
        <w:rPr/>
      </w:r>
      <w:r>
        <w:rPr>
          <w:rFonts w:eastAsia="Calibri" w:cs="Times New Roman"/>
          <w:sz w:val="22"/>
          <w:szCs w:val="22"/>
        </w:rPr>
        <w:t>(Bătăgan, 2011)</w:t>
      </w:r>
      <w:r>
        <w:rPr/>
      </w:r>
      <w:r>
        <w:rPr/>
        <w:fldChar w:fldCharType="end"/>
      </w:r>
      <w:bookmarkEnd w:id="3"/>
      <w:r>
        <w:rPr>
          <w:rFonts w:eastAsia="Calibri" w:cs="Times New Roman"/>
          <w:sz w:val="22"/>
          <w:szCs w:val="22"/>
        </w:rPr>
        <w:t xml:space="preserve">. Urban areas are the principal responsible that drive these changes at multiple scale. Being centers of production, consumption and waste disposal, the impacts on the environment can be repeatedly observed among the cities, especially those located in the developed world  </w:t>
      </w:r>
      <w:r>
        <w:fldChar w:fldCharType="begin"/>
      </w:r>
      <w:r>
        <w:rP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rPr/>
        <w:fldChar w:fldCharType="separate"/>
      </w:r>
      <w:bookmarkStart w:id="4" w:name="__Fieldmark__32_3862431684"/>
      <w:r>
        <w:rPr/>
      </w:r>
      <w:r>
        <w:rPr>
          <w:rFonts w:eastAsia="Calibri" w:cs="Times New Roman"/>
          <w:sz w:val="22"/>
          <w:szCs w:val="22"/>
        </w:rPr>
        <w:t>(Grimm et al., 2008)</w:t>
      </w:r>
      <w:r>
        <w:rPr/>
      </w:r>
      <w:r>
        <w:rPr/>
        <w:fldChar w:fldCharType="end"/>
      </w:r>
      <w:bookmarkEnd w:id="4"/>
      <w:r>
        <w:rPr>
          <w:rFonts w:eastAsia="Calibri" w:cs="Times New Roman"/>
          <w:sz w:val="22"/>
          <w:szCs w:val="22"/>
        </w:rPr>
        <w:t>.</w:t>
      </w:r>
    </w:p>
    <w:p>
      <w:pPr>
        <w:pStyle w:val="Normal"/>
        <w:spacing w:lineRule="auto" w:line="276" w:before="0" w:after="200"/>
        <w:jc w:val="both"/>
        <w:rPr/>
      </w:pPr>
      <w:r>
        <w:rPr>
          <w:rFonts w:eastAsia="Calibri" w:cs="Times New Roman"/>
          <w:sz w:val="22"/>
          <w:szCs w:val="22"/>
        </w:rP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fldChar w:fldCharType="begin"/>
      </w:r>
      <w:r>
        <w:rP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rPr/>
        <w:fldChar w:fldCharType="separate"/>
      </w:r>
      <w:bookmarkStart w:id="5" w:name="__Fieldmark__39_3862431684"/>
      <w:r>
        <w:rPr/>
      </w:r>
      <w:r>
        <w:rPr>
          <w:rFonts w:eastAsia="Calibri" w:cs="Times New Roman"/>
          <w:sz w:val="22"/>
          <w:szCs w:val="22"/>
        </w:rPr>
        <w:t>(United Nations, 2014)</w:t>
      </w:r>
      <w:r>
        <w:rPr/>
      </w:r>
      <w:r>
        <w:rPr/>
        <w:fldChar w:fldCharType="end"/>
      </w:r>
      <w:bookmarkEnd w:id="5"/>
      <w:r>
        <w:rPr>
          <w:rFonts w:eastAsia="Calibri" w:cs="Times New Roman"/>
          <w:sz w:val="22"/>
          <w:szCs w:val="22"/>
        </w:rPr>
        <w:t xml:space="preserve">. Megacities, the ones that by convention have more than 10 million inhabitants are emerging mostly in the developing world, and economic growth will follow the urban growth, demanding more services and resources  </w:t>
      </w:r>
      <w:r>
        <w:fldChar w:fldCharType="begin"/>
      </w:r>
      <w:r>
        <w:rP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rPr/>
        <w:fldChar w:fldCharType="separate"/>
      </w:r>
      <w:bookmarkStart w:id="6" w:name="__Fieldmark__44_3862431684"/>
      <w:r>
        <w:rPr/>
      </w:r>
      <w:r>
        <w:rPr>
          <w:rFonts w:eastAsia="Calibri" w:cs="Times New Roman"/>
          <w:sz w:val="22"/>
          <w:szCs w:val="22"/>
        </w:rPr>
        <w:t>(Grimm et al., 2008)</w:t>
      </w:r>
      <w:r>
        <w:rPr/>
      </w:r>
      <w:r>
        <w:rPr/>
        <w:fldChar w:fldCharType="end"/>
      </w:r>
      <w:bookmarkEnd w:id="6"/>
      <w:r>
        <w:rPr>
          <w:rFonts w:eastAsia="Calibri" w:cs="Times New Roman"/>
          <w:sz w:val="22"/>
          <w:szCs w:val="22"/>
        </w:rPr>
        <w:t xml:space="preserve">. Although the urbanization process brings opportunities for development, at the same time challenges arise, namely on social equity, environmental sustainability and government </w:t>
      </w:r>
      <w:r>
        <w:fldChar w:fldCharType="begin"/>
      </w:r>
      <w:r>
        <w:rP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rPr/>
        <w:fldChar w:fldCharType="separate"/>
      </w:r>
      <w:bookmarkStart w:id="7" w:name="__Fieldmark__49_3862431684"/>
      <w:r>
        <w:rPr/>
      </w:r>
      <w:r>
        <w:rPr>
          <w:rFonts w:eastAsia="Calibri" w:cs="Times New Roman"/>
          <w:sz w:val="22"/>
          <w:szCs w:val="22"/>
        </w:rPr>
        <w:t>(United Nations, 2014)</w:t>
      </w:r>
      <w:r>
        <w:rPr/>
      </w:r>
      <w:r>
        <w:rPr/>
        <w:fldChar w:fldCharType="end"/>
      </w:r>
      <w:bookmarkEnd w:id="7"/>
      <w:r>
        <w:rPr>
          <w:rFonts w:eastAsia="Calibri" w:cs="Times New Roman"/>
          <w:sz w:val="22"/>
          <w:szCs w:val="22"/>
        </w:rPr>
        <w:t>.</w:t>
      </w:r>
    </w:p>
    <w:p>
      <w:pPr>
        <w:pStyle w:val="Normal"/>
        <w:spacing w:lineRule="auto" w:line="276" w:before="0" w:after="200"/>
        <w:jc w:val="both"/>
        <w:rPr/>
      </w:pPr>
      <w:r>
        <w:rPr>
          <w:rFonts w:eastAsia="Calibri" w:cs="Times New Roman"/>
          <w:sz w:val="22"/>
          <w:szCs w:val="22"/>
        </w:rPr>
        <w:t xml:space="preserve">One of the major environmental and socio-economic problems that come with urbanization is waste management </w:t>
      </w:r>
      <w:r>
        <w:fldChar w:fldCharType="begin"/>
      </w:r>
      <w:r>
        <w:rP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Papatzelou, &amp; Loumos, 2007)","plainTextFormattedCitation":"(Karadimas, Papatzelou, &amp; Loumos, 2007)","previouslyFormattedCitation":"(Karadimas, Papatzelou, &amp; Loumos, 2007)"},"properties":{"noteIndex":0},"schema":"https://github.com/citation-style-language/schema/raw/master/csl-citation.json"}</w:instrText>
      </w:r>
      <w:r>
        <w:rPr/>
        <w:fldChar w:fldCharType="separate"/>
      </w:r>
      <w:bookmarkStart w:id="8" w:name="__Fieldmark__60_3862431684"/>
      <w:r>
        <w:rPr/>
      </w:r>
      <w:r>
        <w:rPr>
          <w:rFonts w:eastAsia="Calibri" w:cs="Times New Roman"/>
          <w:sz w:val="22"/>
          <w:szCs w:val="22"/>
        </w:rPr>
        <w:t>(Karadimas, Papatzelou, &amp; Loumos, 2007)</w:t>
      </w:r>
      <w:r>
        <w:rPr/>
      </w:r>
      <w:r>
        <w:rPr/>
        <w:fldChar w:fldCharType="end"/>
      </w:r>
      <w:bookmarkEnd w:id="8"/>
      <w:r>
        <w:rPr>
          <w:rFonts w:eastAsia="Calibri" w:cs="Times New Roman"/>
          <w:sz w:val="22"/>
          <w:szCs w:val="22"/>
        </w:rPr>
        <w:t xml:space="preserve">, </w:t>
      </w:r>
      <w:r>
        <w:rPr>
          <w:rFonts w:eastAsia="Calibri" w:cs="Times New Roman"/>
          <w:color w:val="FF0000"/>
          <w:sz w:val="22"/>
          <w:szCs w:val="22"/>
        </w:rPr>
        <w:t>[falar do aumento de lixo no mundo com o reltorio do world bank]</w:t>
      </w:r>
    </w:p>
    <w:p>
      <w:pPr>
        <w:pStyle w:val="Normal"/>
        <w:spacing w:lineRule="auto" w:line="276" w:before="0" w:after="200"/>
        <w:jc w:val="both"/>
        <w:rPr/>
      </w:pPr>
      <w:r>
        <w:rPr>
          <w:rFonts w:eastAsia="Calibri" w:cs="Times New Roman"/>
          <w:sz w:val="22"/>
          <w:szCs w:val="22"/>
        </w:rPr>
        <w:t>It is particularly impactful in the short-term to the citizens and the environment. Uncollected waste, for example, can be harmful to the environment and consequently bring a variety of health issues to the population</w:t>
      </w:r>
      <w:bookmarkStart w:id="9" w:name="_GoBack"/>
      <w:bookmarkEnd w:id="9"/>
      <w:r>
        <w:rPr>
          <w:rFonts w:eastAsia="Calibri" w:cs="Times New Roman"/>
          <w:sz w:val="22"/>
          <w:szCs w:val="22"/>
        </w:rPr>
        <w:t xml:space="preserve">. Also, poorly waste management have economic impact to the city, because the costs can be higher than it would be to properly address the problem. Manage the waste collection of the households is a hard problem that are faced by cities’ government across the globe </w:t>
      </w:r>
      <w:r>
        <w:fldChar w:fldCharType="begin"/>
      </w:r>
      <w:r>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Pr/>
        <w:fldChar w:fldCharType="separate"/>
      </w:r>
      <w:bookmarkStart w:id="10" w:name="__Fieldmark__87_3862431684"/>
      <w:r>
        <w:rPr/>
      </w:r>
      <w:r>
        <w:rPr>
          <w:rFonts w:eastAsia="Calibri" w:cs="Times New Roman"/>
          <w:sz w:val="22"/>
          <w:szCs w:val="22"/>
        </w:rPr>
        <w:t>(Hoornweg &amp; Bhada-Tata, 2012)</w:t>
      </w:r>
      <w:r>
        <w:rPr/>
      </w:r>
      <w:r>
        <w:rPr/>
        <w:fldChar w:fldCharType="end"/>
      </w:r>
      <w:bookmarkEnd w:id="10"/>
      <w:r>
        <w:rPr>
          <w:rFonts w:eastAsia="Calibri" w:cs="Times New Roman"/>
          <w:sz w:val="22"/>
          <w:szCs w:val="22"/>
        </w:rPr>
        <w:t>.</w:t>
      </w:r>
    </w:p>
    <w:p>
      <w:pPr>
        <w:pStyle w:val="Normal"/>
        <w:spacing w:lineRule="auto" w:line="276" w:before="0" w:after="200"/>
        <w:jc w:val="both"/>
        <w:rPr>
          <w:rFonts w:ascii="Calibri" w:hAnsi="Calibri" w:eastAsia="Calibri" w:cs="Times New Roman"/>
          <w:color w:val="CE181E"/>
          <w:sz w:val="22"/>
          <w:szCs w:val="22"/>
        </w:rPr>
      </w:pPr>
      <w:r>
        <w:rPr>
          <w:rFonts w:eastAsia="Calibri" w:cs="Times New Roman"/>
          <w:color w:val="CE181E"/>
          <w:sz w:val="22"/>
          <w:szCs w:val="22"/>
        </w:rPr>
        <w:t>[falar sobre waste collection, os desafios e a dificuldades nos centros urbanos]</w:t>
      </w:r>
    </w:p>
    <w:p>
      <w:pPr>
        <w:pStyle w:val="Heading2"/>
        <w:numPr>
          <w:ilvl w:val="1"/>
          <w:numId w:val="4"/>
        </w:numPr>
        <w:rPr/>
      </w:pPr>
      <w:bookmarkStart w:id="11" w:name="__DdeLink__108_3862431684"/>
      <w:bookmarkStart w:id="12" w:name="_Toc520962295"/>
      <w:r>
        <w:rPr/>
        <w:t>Smart cities role in waste managemen</w:t>
      </w:r>
      <w:bookmarkEnd w:id="12"/>
      <w:r>
        <w:rPr/>
        <w:t>t</w:t>
      </w:r>
      <w:bookmarkEnd w:id="11"/>
    </w:p>
    <w:p>
      <w:pPr>
        <w:pStyle w:val="Normal"/>
        <w:rPr/>
      </w:pPr>
      <w:r>
        <w:rPr/>
        <w:t>[falar sobre o nascimento das smarts cities]</w:t>
      </w:r>
    </w:p>
    <w:p>
      <w:pPr>
        <w:pStyle w:val="Normal"/>
        <w:rPr/>
      </w:pPr>
      <w:r>
        <w:rPr/>
        <w:t>[falar em como as smarts cities se preocupam com o crescimento sustentavel]</w:t>
      </w:r>
    </w:p>
    <w:p>
      <w:pPr>
        <w:pStyle w:val="Normal"/>
        <w:rPr/>
      </w:pPr>
      <w:r>
        <w:rPr/>
        <w:t>[falar em como a questão do lixo é tratada pelas smarts cities]</w:t>
      </w:r>
    </w:p>
    <w:p>
      <w:pPr>
        <w:pStyle w:val="Normal"/>
        <w:rPr/>
      </w:pPr>
      <w:r>
        <w:rPr/>
      </w:r>
    </w:p>
    <w:p>
      <w:pPr>
        <w:pStyle w:val="Heading2"/>
        <w:numPr>
          <w:ilvl w:val="1"/>
          <w:numId w:val="4"/>
        </w:numPr>
        <w:rPr/>
      </w:pPr>
      <w:bookmarkStart w:id="13" w:name="_Toc5209622952"/>
      <w:r>
        <w:rPr/>
        <w:t>Smart cities role in waste managemen</w:t>
      </w:r>
      <w:bookmarkEnd w:id="13"/>
      <w:r>
        <w:rPr/>
        <w:t>t</w:t>
      </w:r>
    </w:p>
    <w:p>
      <w:pPr>
        <w:pStyle w:val="Normal"/>
        <w:rPr/>
      </w:pPr>
      <w:r>
        <w:rPr/>
      </w:r>
    </w:p>
    <w:p>
      <w:pPr>
        <w:pStyle w:val="Normal"/>
        <w:spacing w:before="120" w:after="0"/>
        <w:jc w:val="both"/>
        <w:rPr/>
      </w:pPr>
      <w:r>
        <w:rPr/>
      </w:r>
    </w:p>
    <w:p>
      <w:pPr>
        <w:pStyle w:val="ListParagraph"/>
        <w:numPr>
          <w:ilvl w:val="0"/>
          <w:numId w:val="3"/>
        </w:numPr>
        <w:rPr>
          <w:b/>
          <w:b/>
          <w:bCs/>
        </w:rPr>
      </w:pPr>
      <w:r>
        <w:rPr>
          <w:b/>
          <w:bCs/>
        </w:rPr>
        <w:t>Project Goals</w:t>
      </w:r>
    </w:p>
    <w:p>
      <w:pPr>
        <w:pStyle w:val="ListParagraph"/>
        <w:numPr>
          <w:ilvl w:val="1"/>
          <w:numId w:val="3"/>
        </w:numPr>
        <w:rPr>
          <w:b/>
          <w:b/>
          <w:bCs/>
        </w:rPr>
      </w:pPr>
      <w:r>
        <w:rPr>
          <w:b/>
          <w:bCs/>
        </w:rPr>
        <w:t>S</w:t>
      </w:r>
    </w:p>
    <w:p>
      <w:pPr>
        <w:pStyle w:val="ListParagraph"/>
        <w:numPr>
          <w:ilvl w:val="2"/>
          <w:numId w:val="3"/>
        </w:numPr>
        <w:rPr>
          <w:b/>
          <w:b/>
          <w:bCs/>
        </w:rPr>
      </w:pPr>
      <w:r>
        <w:rPr>
          <w:b/>
          <w:bCs/>
        </w:rPr>
        <w:t>A</w:t>
      </w:r>
    </w:p>
    <w:p>
      <w:pPr>
        <w:pStyle w:val="ListParagraph"/>
        <w:numPr>
          <w:ilvl w:val="0"/>
          <w:numId w:val="3"/>
        </w:numPr>
        <w:rPr>
          <w:b/>
          <w:b/>
          <w:bCs/>
        </w:rPr>
      </w:pPr>
      <w:r>
        <w:rPr>
          <w:b/>
          <w:bCs/>
        </w:rPr>
        <w:t>Methodology</w:t>
      </w:r>
    </w:p>
    <w:p>
      <w:pPr>
        <w:pStyle w:val="ListParagraph"/>
        <w:numPr>
          <w:ilvl w:val="0"/>
          <w:numId w:val="3"/>
        </w:numPr>
        <w:rPr>
          <w:b/>
          <w:b/>
          <w:bCs/>
        </w:rPr>
      </w:pPr>
      <w:r>
        <w:rPr>
          <w:b/>
          <w:bCs/>
        </w:rPr>
        <w:t>Concepts</w:t>
      </w:r>
    </w:p>
    <w:p>
      <w:pPr>
        <w:pStyle w:val="ListParagraph"/>
        <w:numPr>
          <w:ilvl w:val="0"/>
          <w:numId w:val="3"/>
        </w:numPr>
        <w:rPr>
          <w:b/>
          <w:b/>
          <w:bCs/>
        </w:rPr>
      </w:pPr>
      <w:r>
        <w:rPr>
          <w:b/>
          <w:bCs/>
        </w:rPr>
        <w:t>Project Construction</w:t>
      </w:r>
    </w:p>
    <w:p>
      <w:pPr>
        <w:pStyle w:val="ListParagraph"/>
        <w:numPr>
          <w:ilvl w:val="0"/>
          <w:numId w:val="3"/>
        </w:numPr>
        <w:rPr>
          <w:b/>
          <w:b/>
          <w:bCs/>
        </w:rPr>
      </w:pPr>
      <w:r>
        <w:rPr>
          <w:b/>
          <w:bCs/>
        </w:rPr>
        <w:t>Results</w:t>
      </w:r>
    </w:p>
    <w:p>
      <w:pPr>
        <w:pStyle w:val="ListParagraph"/>
        <w:numPr>
          <w:ilvl w:val="0"/>
          <w:numId w:val="3"/>
        </w:numPr>
        <w:rPr>
          <w:b/>
          <w:b/>
          <w:bCs/>
        </w:rPr>
      </w:pPr>
      <w:r>
        <w:rPr>
          <w:b/>
          <w:bCs/>
        </w:rPr>
        <w:t>Future works</w:t>
      </w:r>
    </w:p>
    <w:p>
      <w:pPr>
        <w:pStyle w:val="ListParagraph"/>
        <w:numPr>
          <w:ilvl w:val="0"/>
          <w:numId w:val="3"/>
        </w:numPr>
        <w:rPr>
          <w:b/>
          <w:b/>
          <w:bCs/>
        </w:rPr>
      </w:pPr>
      <w:r>
        <w:rPr>
          <w:b/>
          <w:bCs/>
        </w:rPr>
        <w:t>Conclusion</w:t>
      </w:r>
    </w:p>
    <w:p>
      <w:pPr>
        <w:pStyle w:val="ListParagraph"/>
        <w:numPr>
          <w:ilvl w:val="0"/>
          <w:numId w:val="3"/>
        </w:numPr>
        <w:rPr>
          <w:b/>
          <w:b/>
          <w:bCs/>
        </w:rPr>
      </w:pPr>
      <w:r>
        <w:rPr>
          <w:b/>
          <w:bCs/>
        </w:rPr>
        <w:t>References</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pStyle w:val="Heading3"/>
      <w:numFmt w:val="decimal"/>
      <w:lvlText w:val="%1.%2.%3."/>
      <w:lvlJc w:val="left"/>
      <w:pPr>
        <w:ind w:left="1224" w:hanging="504"/>
      </w:pPr>
    </w:lvl>
    <w:lvl w:ilvl="3">
      <w:start w:val="1"/>
      <w:pStyle w:val="Heading4"/>
      <w:numFmt w:val="decimal"/>
      <w:lvlText w:val="%1.%2.%3.%4."/>
      <w:lvlJc w:val="left"/>
      <w:pPr>
        <w:ind w:left="1728" w:hanging="648"/>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autoRedefine/>
    <w:uiPriority w:val="9"/>
    <w:qFormat/>
    <w:rsid w:val="00cc5a0e"/>
    <w:pPr>
      <w:keepNext w:val="true"/>
      <w:keepLines/>
      <w:pageBreakBefore/>
      <w:numPr>
        <w:ilvl w:val="0"/>
        <w:numId w:val="1"/>
      </w:numPr>
      <w:spacing w:lineRule="auto" w:line="312" w:before="120" w:after="240"/>
      <w:jc w:val="both"/>
      <w:outlineLvl w:val="0"/>
    </w:pPr>
    <w:rPr>
      <w:rFonts w:ascii="Calibri" w:hAnsi="Calibri" w:eastAsia="Times New Roman" w:cs="Times New Roman"/>
      <w:b/>
      <w:bCs/>
      <w:caps/>
      <w:color w:val="000000"/>
      <w:sz w:val="28"/>
      <w:szCs w:val="28"/>
      <w:lang w:eastAsia="pt-PT"/>
    </w:rPr>
  </w:style>
  <w:style w:type="paragraph" w:styleId="Heading2">
    <w:name w:val="Heading 2"/>
    <w:basedOn w:val="Normal"/>
    <w:next w:val="Normal"/>
    <w:link w:val="Heading2Char"/>
    <w:autoRedefine/>
    <w:uiPriority w:val="9"/>
    <w:unhideWhenUsed/>
    <w:qFormat/>
    <w:rsid w:val="00cc5a0e"/>
    <w:pPr>
      <w:keepNext w:val="true"/>
      <w:keepLines/>
      <w:numPr>
        <w:ilvl w:val="1"/>
        <w:numId w:val="1"/>
      </w:numPr>
      <w:spacing w:lineRule="auto" w:line="312" w:before="200" w:after="120"/>
      <w:ind w:left="426" w:hanging="0"/>
      <w:jc w:val="both"/>
      <w:outlineLvl w:val="1"/>
    </w:pPr>
    <w:rPr>
      <w:rFonts w:ascii="Calibri" w:hAnsi="Calibri" w:eastAsia="Times New Roman" w:cs="Times New Roman"/>
      <w:b/>
      <w:bCs/>
      <w:smallCaps/>
      <w:color w:val="000000"/>
      <w:sz w:val="26"/>
      <w:szCs w:val="26"/>
      <w:lang w:eastAsia="pt-PT"/>
    </w:rPr>
  </w:style>
  <w:style w:type="paragraph" w:styleId="Heading3">
    <w:name w:val="Heading 3"/>
    <w:basedOn w:val="Normal"/>
    <w:next w:val="Normal"/>
    <w:link w:val="Heading3Char"/>
    <w:uiPriority w:val="9"/>
    <w:unhideWhenUsed/>
    <w:qFormat/>
    <w:rsid w:val="00cc5a0e"/>
    <w:pPr>
      <w:keepNext w:val="true"/>
      <w:keepLines/>
      <w:numPr>
        <w:ilvl w:val="2"/>
        <w:numId w:val="1"/>
      </w:numPr>
      <w:spacing w:lineRule="auto" w:line="312" w:before="200" w:after="120"/>
      <w:ind w:left="709" w:hanging="709"/>
      <w:jc w:val="both"/>
      <w:outlineLvl w:val="2"/>
    </w:pPr>
    <w:rPr>
      <w:rFonts w:ascii="Calibri" w:hAnsi="Calibri" w:eastAsia="Times New Roman" w:cs="Times New Roman"/>
      <w:b/>
      <w:bCs/>
      <w:szCs w:val="26"/>
      <w:lang w:val="pt-PT" w:eastAsia="pt-PT"/>
    </w:rPr>
  </w:style>
  <w:style w:type="paragraph" w:styleId="Heading4">
    <w:name w:val="Heading 4"/>
    <w:basedOn w:val="Normal"/>
    <w:next w:val="Normal"/>
    <w:link w:val="Heading4Char"/>
    <w:uiPriority w:val="9"/>
    <w:unhideWhenUsed/>
    <w:qFormat/>
    <w:rsid w:val="00cc5a0e"/>
    <w:pPr>
      <w:keepNext w:val="true"/>
      <w:keepLines/>
      <w:numPr>
        <w:ilvl w:val="3"/>
        <w:numId w:val="1"/>
      </w:numPr>
      <w:spacing w:lineRule="auto" w:line="312" w:before="200" w:after="120"/>
      <w:ind w:left="851" w:hanging="851"/>
      <w:jc w:val="both"/>
      <w:outlineLvl w:val="3"/>
    </w:pPr>
    <w:rPr>
      <w:rFonts w:ascii="Calibri" w:hAnsi="Calibri" w:eastAsia="Times New Roman" w:cs="Times New Roman"/>
      <w:b/>
      <w:bCs/>
      <w:iCs/>
      <w:szCs w:val="26"/>
      <w:lang w:val="pt-PT" w:eastAsia="pt-PT"/>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Heading1Char" w:customStyle="1">
    <w:name w:val="Heading 1 Char"/>
    <w:basedOn w:val="DefaultParagraphFont"/>
    <w:link w:val="Heading1"/>
    <w:uiPriority w:val="9"/>
    <w:qFormat/>
    <w:rsid w:val="00cc5a0e"/>
    <w:rPr>
      <w:rFonts w:ascii="Calibri" w:hAnsi="Calibri" w:eastAsia="Times New Roman" w:cs="Times New Roman"/>
      <w:b/>
      <w:bCs/>
      <w:caps/>
      <w:color w:val="000000"/>
      <w:sz w:val="28"/>
      <w:szCs w:val="28"/>
      <w:lang w:eastAsia="pt-PT"/>
    </w:rPr>
  </w:style>
  <w:style w:type="character" w:styleId="Heading2Char" w:customStyle="1">
    <w:name w:val="Heading 2 Char"/>
    <w:basedOn w:val="DefaultParagraphFont"/>
    <w:link w:val="Heading2"/>
    <w:uiPriority w:val="9"/>
    <w:qFormat/>
    <w:rsid w:val="00cc5a0e"/>
    <w:rPr>
      <w:rFonts w:ascii="Calibri" w:hAnsi="Calibri" w:eastAsia="Times New Roman" w:cs="Times New Roman"/>
      <w:b/>
      <w:bCs/>
      <w:smallCaps/>
      <w:color w:val="000000"/>
      <w:sz w:val="26"/>
      <w:szCs w:val="26"/>
      <w:lang w:eastAsia="pt-PT"/>
    </w:rPr>
  </w:style>
  <w:style w:type="character" w:styleId="Heading3Char" w:customStyle="1">
    <w:name w:val="Heading 3 Char"/>
    <w:basedOn w:val="DefaultParagraphFont"/>
    <w:link w:val="Heading3"/>
    <w:uiPriority w:val="9"/>
    <w:qFormat/>
    <w:rsid w:val="00cc5a0e"/>
    <w:rPr>
      <w:rFonts w:ascii="Calibri" w:hAnsi="Calibri" w:eastAsia="Times New Roman" w:cs="Times New Roman"/>
      <w:b/>
      <w:bCs/>
      <w:sz w:val="24"/>
      <w:szCs w:val="26"/>
      <w:lang w:val="pt-PT" w:eastAsia="pt-PT"/>
    </w:rPr>
  </w:style>
  <w:style w:type="character" w:styleId="Heading4Char" w:customStyle="1">
    <w:name w:val="Heading 4 Char"/>
    <w:basedOn w:val="DefaultParagraphFont"/>
    <w:link w:val="Heading4"/>
    <w:uiPriority w:val="9"/>
    <w:qFormat/>
    <w:rsid w:val="00cc5a0e"/>
    <w:rPr>
      <w:rFonts w:ascii="Calibri" w:hAnsi="Calibri" w:eastAsia="Times New Roman" w:cs="Times New Roman"/>
      <w:b/>
      <w:bCs/>
      <w:iCs/>
      <w:sz w:val="24"/>
      <w:szCs w:val="26"/>
      <w:lang w:val="pt-PT" w:eastAsia="pt-P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istParagraph">
    <w:name w:val="List Paragraph"/>
    <w:basedOn w:val="Normal"/>
    <w:uiPriority w:val="34"/>
    <w:qFormat/>
    <w:rsid w:val="00306f5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9786B-5882-E941-BC74-50A3DFDA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LibreOffice/6.0.5.2$Windows_X86_64 LibreOffice_project/54c8cbb85f300ac59db32fe8a675ff7683cd5a16</Application>
  <Pages>3</Pages>
  <Words>498</Words>
  <Characters>2593</Characters>
  <CharactersWithSpaces>3021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2018-07-24T00:11:00Z</dcterms:created>
  <dc:creator>Evandro da Silva Mendonca (M2016289)</dc:creator>
  <dc:description/>
  <dc:language>en-US</dc:language>
  <cp:lastModifiedBy/>
  <dcterms:modified xsi:type="dcterms:W3CDTF">2018-08-03T17:16:52Z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0</vt:bool>
  </property>
  <property fmtid="{D5CDD505-2E9C-101B-9397-08002B2CF9AE}" pid="30" name="ShareDoc">
    <vt:bool>0</vt:bool>
  </property>
</Properties>
</file>