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6282B3" w14:textId="77777777" w:rsidR="000437FF" w:rsidRPr="000437FF" w:rsidRDefault="000437FF" w:rsidP="000437FF">
      <w:pPr>
        <w:pStyle w:val="NormalWeb"/>
        <w:shd w:val="clear" w:color="auto" w:fill="FFFFFF"/>
        <w:spacing w:before="120" w:beforeAutospacing="0" w:after="120" w:afterAutospacing="0"/>
        <w:ind w:firstLine="708"/>
        <w:rPr>
          <w:rFonts w:ascii="Arial" w:hAnsi="Arial" w:cs="Arial"/>
          <w:sz w:val="21"/>
          <w:szCs w:val="21"/>
        </w:rPr>
      </w:pPr>
      <w:r w:rsidRPr="000437FF">
        <w:rPr>
          <w:rFonts w:ascii="Arial" w:hAnsi="Arial" w:cs="Arial"/>
          <w:sz w:val="21"/>
          <w:szCs w:val="21"/>
        </w:rPr>
        <w:t>São </w:t>
      </w:r>
      <w:hyperlink r:id="rId4" w:tooltip="Inseto" w:history="1">
        <w:r w:rsidRPr="000437FF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insetos</w:t>
        </w:r>
      </w:hyperlink>
      <w:r w:rsidRPr="000437FF">
        <w:rPr>
          <w:rFonts w:ascii="Arial" w:hAnsi="Arial" w:cs="Arial"/>
          <w:sz w:val="21"/>
          <w:szCs w:val="21"/>
        </w:rPr>
        <w:t> de tamanho pequeno, com máximo de 15 mm. Seu nome é derivado do grego </w:t>
      </w:r>
      <w:proofErr w:type="spellStart"/>
      <w:r w:rsidRPr="000437FF">
        <w:rPr>
          <w:rFonts w:ascii="Arial" w:hAnsi="Arial" w:cs="Arial"/>
          <w:i/>
          <w:iCs/>
          <w:sz w:val="21"/>
          <w:szCs w:val="21"/>
        </w:rPr>
        <w:t>archeo</w:t>
      </w:r>
      <w:proofErr w:type="spellEnd"/>
      <w:r w:rsidRPr="000437FF">
        <w:rPr>
          <w:rFonts w:ascii="Arial" w:hAnsi="Arial" w:cs="Arial"/>
          <w:sz w:val="21"/>
          <w:szCs w:val="21"/>
        </w:rPr>
        <w:t> = primitivo + </w:t>
      </w:r>
      <w:proofErr w:type="spellStart"/>
      <w:r w:rsidRPr="000437FF">
        <w:rPr>
          <w:rFonts w:ascii="Arial" w:hAnsi="Arial" w:cs="Arial"/>
          <w:i/>
          <w:iCs/>
          <w:sz w:val="21"/>
          <w:szCs w:val="21"/>
        </w:rPr>
        <w:t>gnathos</w:t>
      </w:r>
      <w:proofErr w:type="spellEnd"/>
      <w:r w:rsidRPr="000437FF">
        <w:rPr>
          <w:rFonts w:ascii="Arial" w:hAnsi="Arial" w:cs="Arial"/>
          <w:sz w:val="21"/>
          <w:szCs w:val="21"/>
        </w:rPr>
        <w:t> = mandíbula, em referência à </w:t>
      </w:r>
      <w:hyperlink r:id="rId5" w:tooltip="Mandíbula" w:history="1">
        <w:r w:rsidRPr="000437FF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mandíbula</w:t>
        </w:r>
      </w:hyperlink>
      <w:r w:rsidRPr="000437FF">
        <w:rPr>
          <w:rFonts w:ascii="Arial" w:hAnsi="Arial" w:cs="Arial"/>
          <w:sz w:val="21"/>
          <w:szCs w:val="21"/>
        </w:rPr>
        <w:t> que se prendem em um único ponto de união com a </w:t>
      </w:r>
      <w:hyperlink r:id="rId6" w:tooltip="Cabeça" w:history="1">
        <w:r w:rsidRPr="000437FF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cabeça</w:t>
        </w:r>
      </w:hyperlink>
      <w:r w:rsidRPr="000437FF">
        <w:rPr>
          <w:rFonts w:ascii="Arial" w:hAnsi="Arial" w:cs="Arial"/>
          <w:sz w:val="21"/>
          <w:szCs w:val="21"/>
        </w:rPr>
        <w:t>. São muito parecidos com os </w:t>
      </w:r>
      <w:proofErr w:type="spellStart"/>
      <w:r w:rsidRPr="000437FF">
        <w:rPr>
          <w:rFonts w:ascii="Arial" w:hAnsi="Arial" w:cs="Arial"/>
          <w:sz w:val="21"/>
          <w:szCs w:val="21"/>
        </w:rPr>
        <w:fldChar w:fldCharType="begin"/>
      </w:r>
      <w:r w:rsidRPr="000437FF">
        <w:rPr>
          <w:rFonts w:ascii="Arial" w:hAnsi="Arial" w:cs="Arial"/>
          <w:sz w:val="21"/>
          <w:szCs w:val="21"/>
        </w:rPr>
        <w:instrText xml:space="preserve"> HYPERLINK "https://pt.wikipedia.org/wiki/Thysanura" \o "Thysanura" </w:instrText>
      </w:r>
      <w:r w:rsidRPr="000437FF">
        <w:rPr>
          <w:rFonts w:ascii="Arial" w:hAnsi="Arial" w:cs="Arial"/>
          <w:sz w:val="21"/>
          <w:szCs w:val="21"/>
        </w:rPr>
        <w:fldChar w:fldCharType="separate"/>
      </w:r>
      <w:r w:rsidRPr="000437FF">
        <w:rPr>
          <w:rStyle w:val="Hyperlink"/>
          <w:rFonts w:ascii="Arial" w:hAnsi="Arial" w:cs="Arial"/>
          <w:color w:val="auto"/>
          <w:sz w:val="21"/>
          <w:szCs w:val="21"/>
          <w:u w:val="none"/>
        </w:rPr>
        <w:t>Thysanura</w:t>
      </w:r>
      <w:proofErr w:type="spellEnd"/>
      <w:r w:rsidRPr="000437FF">
        <w:rPr>
          <w:rFonts w:ascii="Arial" w:hAnsi="Arial" w:cs="Arial"/>
          <w:sz w:val="21"/>
          <w:szCs w:val="21"/>
        </w:rPr>
        <w:fldChar w:fldCharType="end"/>
      </w:r>
      <w:r w:rsidRPr="000437FF">
        <w:rPr>
          <w:rFonts w:ascii="Arial" w:hAnsi="Arial" w:cs="Arial"/>
          <w:sz w:val="21"/>
          <w:szCs w:val="21"/>
        </w:rPr>
        <w:t>, porém são mais cilíndricos, com o </w:t>
      </w:r>
      <w:hyperlink r:id="rId7" w:tooltip="Tórax" w:history="1">
        <w:r w:rsidRPr="000437FF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tórax</w:t>
        </w:r>
      </w:hyperlink>
      <w:r w:rsidRPr="000437FF">
        <w:rPr>
          <w:rFonts w:ascii="Arial" w:hAnsi="Arial" w:cs="Arial"/>
          <w:sz w:val="21"/>
          <w:szCs w:val="21"/>
        </w:rPr>
        <w:t> arqueado.</w:t>
      </w:r>
    </w:p>
    <w:p w14:paraId="6C3CEB49" w14:textId="77777777" w:rsidR="000437FF" w:rsidRPr="000437FF" w:rsidRDefault="000437FF" w:rsidP="000437FF">
      <w:pPr>
        <w:pStyle w:val="NormalWeb"/>
        <w:shd w:val="clear" w:color="auto" w:fill="FFFFFF"/>
        <w:spacing w:before="120" w:beforeAutospacing="0" w:after="120" w:afterAutospacing="0"/>
        <w:ind w:firstLine="708"/>
        <w:rPr>
          <w:rFonts w:ascii="Arial" w:hAnsi="Arial" w:cs="Arial"/>
          <w:sz w:val="21"/>
          <w:szCs w:val="21"/>
        </w:rPr>
      </w:pPr>
      <w:r w:rsidRPr="000437FF">
        <w:rPr>
          <w:rFonts w:ascii="Arial" w:hAnsi="Arial" w:cs="Arial"/>
          <w:sz w:val="21"/>
          <w:szCs w:val="21"/>
        </w:rPr>
        <w:t>Apresentam </w:t>
      </w:r>
      <w:hyperlink r:id="rId8" w:tooltip="Olho composto" w:history="1">
        <w:r w:rsidRPr="000437FF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olhos compostos</w:t>
        </w:r>
      </w:hyperlink>
      <w:r w:rsidRPr="000437FF">
        <w:rPr>
          <w:rFonts w:ascii="Arial" w:hAnsi="Arial" w:cs="Arial"/>
          <w:sz w:val="21"/>
          <w:szCs w:val="21"/>
        </w:rPr>
        <w:t> grandes e contíguos, </w:t>
      </w:r>
      <w:hyperlink r:id="rId9" w:tooltip="Ocelo" w:history="1">
        <w:r w:rsidRPr="000437FF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ocelos</w:t>
        </w:r>
      </w:hyperlink>
      <w:r w:rsidRPr="000437FF">
        <w:rPr>
          <w:rFonts w:ascii="Arial" w:hAnsi="Arial" w:cs="Arial"/>
          <w:sz w:val="21"/>
          <w:szCs w:val="21"/>
        </w:rPr>
        <w:t> quase sempre presentes. Possuem </w:t>
      </w:r>
      <w:hyperlink r:id="rId10" w:tooltip="Palpo" w:history="1">
        <w:r w:rsidRPr="000437FF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palpos maxilares</w:t>
        </w:r>
      </w:hyperlink>
      <w:r w:rsidRPr="000437FF">
        <w:rPr>
          <w:rFonts w:ascii="Arial" w:hAnsi="Arial" w:cs="Arial"/>
          <w:sz w:val="21"/>
          <w:szCs w:val="21"/>
        </w:rPr>
        <w:t> grandes, com 7 segmentos. As antenas são grandes.</w:t>
      </w:r>
    </w:p>
    <w:p w14:paraId="781B3CB0" w14:textId="77777777" w:rsidR="000437FF" w:rsidRPr="000437FF" w:rsidRDefault="000437FF" w:rsidP="000437FF">
      <w:pPr>
        <w:pStyle w:val="NormalWeb"/>
        <w:shd w:val="clear" w:color="auto" w:fill="FFFFFF"/>
        <w:spacing w:before="120" w:beforeAutospacing="0" w:after="120" w:afterAutospacing="0"/>
        <w:ind w:firstLine="708"/>
        <w:rPr>
          <w:rFonts w:ascii="Arial" w:hAnsi="Arial" w:cs="Arial"/>
          <w:sz w:val="21"/>
          <w:szCs w:val="21"/>
        </w:rPr>
      </w:pPr>
      <w:r w:rsidRPr="000437FF">
        <w:rPr>
          <w:rFonts w:ascii="Arial" w:hAnsi="Arial" w:cs="Arial"/>
          <w:sz w:val="21"/>
          <w:szCs w:val="21"/>
        </w:rPr>
        <w:t>O corpo é coberto de </w:t>
      </w:r>
      <w:hyperlink r:id="rId11" w:tooltip="Escama" w:history="1">
        <w:r w:rsidRPr="000437FF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escamas</w:t>
        </w:r>
      </w:hyperlink>
      <w:r w:rsidRPr="000437FF">
        <w:rPr>
          <w:rFonts w:ascii="Arial" w:hAnsi="Arial" w:cs="Arial"/>
          <w:sz w:val="21"/>
          <w:szCs w:val="21"/>
        </w:rPr>
        <w:t xml:space="preserve">. Há vesículas </w:t>
      </w:r>
      <w:proofErr w:type="spellStart"/>
      <w:r w:rsidRPr="000437FF">
        <w:rPr>
          <w:rFonts w:ascii="Arial" w:hAnsi="Arial" w:cs="Arial"/>
          <w:sz w:val="21"/>
          <w:szCs w:val="21"/>
        </w:rPr>
        <w:t>eversíveis</w:t>
      </w:r>
      <w:proofErr w:type="spellEnd"/>
      <w:r w:rsidRPr="000437FF">
        <w:rPr>
          <w:rFonts w:ascii="Arial" w:hAnsi="Arial" w:cs="Arial"/>
          <w:sz w:val="21"/>
          <w:szCs w:val="21"/>
        </w:rPr>
        <w:t xml:space="preserve"> no </w:t>
      </w:r>
      <w:hyperlink r:id="rId12" w:tooltip="Abdome" w:history="1">
        <w:r w:rsidRPr="000437FF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abdome</w:t>
        </w:r>
      </w:hyperlink>
      <w:r w:rsidRPr="000437FF">
        <w:rPr>
          <w:rFonts w:ascii="Arial" w:hAnsi="Arial" w:cs="Arial"/>
          <w:sz w:val="21"/>
          <w:szCs w:val="21"/>
        </w:rPr>
        <w:t>, as quais absorvem </w:t>
      </w:r>
      <w:hyperlink r:id="rId13" w:tooltip="Água" w:history="1">
        <w:r w:rsidRPr="000437FF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água</w:t>
        </w:r>
      </w:hyperlink>
      <w:r w:rsidRPr="000437FF">
        <w:rPr>
          <w:rFonts w:ascii="Arial" w:hAnsi="Arial" w:cs="Arial"/>
          <w:sz w:val="21"/>
          <w:szCs w:val="21"/>
        </w:rPr>
        <w:t>. Apresentam três </w:t>
      </w:r>
      <w:hyperlink r:id="rId14" w:tooltip="Cerco" w:history="1">
        <w:r w:rsidRPr="000437FF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cercos</w:t>
        </w:r>
      </w:hyperlink>
      <w:r w:rsidRPr="000437FF">
        <w:rPr>
          <w:rFonts w:ascii="Arial" w:hAnsi="Arial" w:cs="Arial"/>
          <w:sz w:val="21"/>
          <w:szCs w:val="21"/>
        </w:rPr>
        <w:t> finos e longos, onde o filamento caudal mediano é maior que os demais. Não realizam </w:t>
      </w:r>
      <w:hyperlink r:id="rId15" w:tooltip="Metamorfose" w:history="1">
        <w:r w:rsidRPr="000437FF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metamorfose</w:t>
        </w:r>
      </w:hyperlink>
      <w:r w:rsidRPr="000437FF">
        <w:rPr>
          <w:rFonts w:ascii="Arial" w:hAnsi="Arial" w:cs="Arial"/>
          <w:sz w:val="21"/>
          <w:szCs w:val="21"/>
        </w:rPr>
        <w:t>; para fazerem a </w:t>
      </w:r>
      <w:hyperlink r:id="rId16" w:tooltip="Ecdise" w:history="1">
        <w:r w:rsidRPr="000437FF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ecdise</w:t>
        </w:r>
      </w:hyperlink>
      <w:r w:rsidRPr="000437FF">
        <w:rPr>
          <w:rFonts w:ascii="Arial" w:hAnsi="Arial" w:cs="Arial"/>
          <w:sz w:val="21"/>
          <w:szCs w:val="21"/>
        </w:rPr>
        <w:t>, esses </w:t>
      </w:r>
      <w:hyperlink r:id="rId17" w:tooltip="Inseto" w:history="1">
        <w:r w:rsidRPr="000437FF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insetos</w:t>
        </w:r>
      </w:hyperlink>
      <w:r w:rsidRPr="000437FF">
        <w:rPr>
          <w:rFonts w:ascii="Arial" w:hAnsi="Arial" w:cs="Arial"/>
          <w:sz w:val="21"/>
          <w:szCs w:val="21"/>
        </w:rPr>
        <w:t> precisam se cimentar ao substrato, através de seu </w:t>
      </w:r>
      <w:hyperlink r:id="rId18" w:tooltip="Fezes" w:history="1">
        <w:r w:rsidRPr="000437FF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material fecal</w:t>
        </w:r>
      </w:hyperlink>
      <w:r w:rsidRPr="000437FF">
        <w:rPr>
          <w:rFonts w:ascii="Arial" w:hAnsi="Arial" w:cs="Arial"/>
          <w:sz w:val="21"/>
          <w:szCs w:val="21"/>
        </w:rPr>
        <w:t>. Não há </w:t>
      </w:r>
      <w:hyperlink r:id="rId19" w:tooltip="Cópula" w:history="1">
        <w:r w:rsidRPr="000437FF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cópula</w:t>
        </w:r>
      </w:hyperlink>
      <w:r w:rsidRPr="000437FF">
        <w:rPr>
          <w:rFonts w:ascii="Arial" w:hAnsi="Arial" w:cs="Arial"/>
          <w:sz w:val="21"/>
          <w:szCs w:val="21"/>
        </w:rPr>
        <w:t>; os machos deixam o </w:t>
      </w:r>
      <w:hyperlink r:id="rId20" w:tooltip="Espermatóforo" w:history="1">
        <w:r w:rsidRPr="000437FF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espermatóforo</w:t>
        </w:r>
      </w:hyperlink>
      <w:r w:rsidRPr="000437FF">
        <w:rPr>
          <w:rFonts w:ascii="Arial" w:hAnsi="Arial" w:cs="Arial"/>
          <w:sz w:val="21"/>
          <w:szCs w:val="21"/>
        </w:rPr>
        <w:t> no solo para ser coletado por uma fêmea.</w:t>
      </w:r>
    </w:p>
    <w:p w14:paraId="47F41ECD" w14:textId="77777777" w:rsidR="000437FF" w:rsidRPr="000437FF" w:rsidRDefault="000437FF" w:rsidP="000437FF">
      <w:pPr>
        <w:pStyle w:val="NormalWeb"/>
        <w:shd w:val="clear" w:color="auto" w:fill="FFFFFF"/>
        <w:spacing w:before="120" w:beforeAutospacing="0" w:after="120" w:afterAutospacing="0"/>
        <w:ind w:firstLine="708"/>
        <w:rPr>
          <w:rFonts w:ascii="Arial" w:hAnsi="Arial" w:cs="Arial"/>
          <w:sz w:val="21"/>
          <w:szCs w:val="21"/>
        </w:rPr>
      </w:pPr>
      <w:r w:rsidRPr="000437FF">
        <w:rPr>
          <w:rFonts w:ascii="Arial" w:hAnsi="Arial" w:cs="Arial"/>
          <w:sz w:val="21"/>
          <w:szCs w:val="21"/>
        </w:rPr>
        <w:t>Vivem sob folhas, rochas, troncos e madeira em </w:t>
      </w:r>
      <w:hyperlink r:id="rId21" w:tooltip="Decomposição" w:history="1">
        <w:r w:rsidRPr="000437FF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decomposição</w:t>
        </w:r>
      </w:hyperlink>
      <w:r w:rsidRPr="000437FF">
        <w:rPr>
          <w:rFonts w:ascii="Arial" w:hAnsi="Arial" w:cs="Arial"/>
          <w:sz w:val="21"/>
          <w:szCs w:val="21"/>
        </w:rPr>
        <w:t>. Muitos são </w:t>
      </w:r>
      <w:hyperlink r:id="rId22" w:tooltip="Noturno" w:history="1">
        <w:r w:rsidRPr="000437FF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noturnos</w:t>
        </w:r>
      </w:hyperlink>
      <w:r w:rsidRPr="000437FF">
        <w:rPr>
          <w:rFonts w:ascii="Arial" w:hAnsi="Arial" w:cs="Arial"/>
          <w:sz w:val="21"/>
          <w:szCs w:val="21"/>
        </w:rPr>
        <w:t>. Alimentam-se de </w:t>
      </w:r>
      <w:hyperlink r:id="rId23" w:tooltip="Alga" w:history="1">
        <w:r w:rsidRPr="000437FF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algas</w:t>
        </w:r>
      </w:hyperlink>
      <w:r w:rsidRPr="000437FF">
        <w:rPr>
          <w:rFonts w:ascii="Arial" w:hAnsi="Arial" w:cs="Arial"/>
          <w:sz w:val="21"/>
          <w:szCs w:val="21"/>
        </w:rPr>
        <w:t>, </w:t>
      </w:r>
      <w:hyperlink r:id="rId24" w:tooltip="Líquen" w:history="1">
        <w:r w:rsidRPr="000437FF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líquens</w:t>
        </w:r>
      </w:hyperlink>
      <w:r w:rsidRPr="000437FF">
        <w:rPr>
          <w:rFonts w:ascii="Arial" w:hAnsi="Arial" w:cs="Arial"/>
          <w:sz w:val="21"/>
          <w:szCs w:val="21"/>
        </w:rPr>
        <w:t>, </w:t>
      </w:r>
      <w:hyperlink r:id="rId25" w:tooltip="Musgo" w:history="1">
        <w:r w:rsidRPr="000437FF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musgos</w:t>
        </w:r>
      </w:hyperlink>
      <w:r w:rsidRPr="000437FF">
        <w:rPr>
          <w:rFonts w:ascii="Arial" w:hAnsi="Arial" w:cs="Arial"/>
          <w:sz w:val="21"/>
          <w:szCs w:val="21"/>
        </w:rPr>
        <w:t> e </w:t>
      </w:r>
      <w:hyperlink r:id="rId26" w:tooltip="Matéria orgânica" w:history="1">
        <w:r w:rsidRPr="000437FF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matéria orgânica</w:t>
        </w:r>
      </w:hyperlink>
      <w:r w:rsidRPr="000437FF">
        <w:rPr>
          <w:rFonts w:ascii="Arial" w:hAnsi="Arial" w:cs="Arial"/>
          <w:sz w:val="21"/>
          <w:szCs w:val="21"/>
        </w:rPr>
        <w:t> em </w:t>
      </w:r>
      <w:hyperlink r:id="rId27" w:tooltip="Decomposição" w:history="1">
        <w:r w:rsidRPr="000437FF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decomposição</w:t>
        </w:r>
      </w:hyperlink>
      <w:r w:rsidRPr="000437FF">
        <w:rPr>
          <w:rFonts w:ascii="Arial" w:hAnsi="Arial" w:cs="Arial"/>
          <w:sz w:val="21"/>
          <w:szCs w:val="21"/>
        </w:rPr>
        <w:t>. Quando perturbados, podem saltar a distâncias de até 30 cm.</w:t>
      </w:r>
    </w:p>
    <w:p w14:paraId="234FA61D" w14:textId="77777777" w:rsidR="00EF705D" w:rsidRDefault="00EF705D"/>
    <w:sectPr w:rsidR="00EF70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7FF"/>
    <w:rsid w:val="000437FF"/>
    <w:rsid w:val="00EF7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C458F"/>
  <w15:chartTrackingRefBased/>
  <w15:docId w15:val="{CD823CAB-C5BD-42E7-8107-9CF2C7FA5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37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0437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854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Olho_composto" TargetMode="External"/><Relationship Id="rId13" Type="http://schemas.openxmlformats.org/officeDocument/2006/relationships/hyperlink" Target="https://pt.wikipedia.org/wiki/%C3%81gua" TargetMode="External"/><Relationship Id="rId18" Type="http://schemas.openxmlformats.org/officeDocument/2006/relationships/hyperlink" Target="https://pt.wikipedia.org/wiki/Fezes" TargetMode="External"/><Relationship Id="rId26" Type="http://schemas.openxmlformats.org/officeDocument/2006/relationships/hyperlink" Target="https://pt.wikipedia.org/wiki/Mat%C3%A9ria_org%C3%A2nica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pt.wikipedia.org/wiki/Decomposi%C3%A7%C3%A3o" TargetMode="External"/><Relationship Id="rId7" Type="http://schemas.openxmlformats.org/officeDocument/2006/relationships/hyperlink" Target="https://pt.wikipedia.org/wiki/T%C3%B3rax" TargetMode="External"/><Relationship Id="rId12" Type="http://schemas.openxmlformats.org/officeDocument/2006/relationships/hyperlink" Target="https://pt.wikipedia.org/wiki/Abdome" TargetMode="External"/><Relationship Id="rId17" Type="http://schemas.openxmlformats.org/officeDocument/2006/relationships/hyperlink" Target="https://pt.wikipedia.org/wiki/Inseto" TargetMode="External"/><Relationship Id="rId25" Type="http://schemas.openxmlformats.org/officeDocument/2006/relationships/hyperlink" Target="https://pt.wikipedia.org/wiki/Musgo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pt.wikipedia.org/wiki/Ecdise" TargetMode="External"/><Relationship Id="rId20" Type="http://schemas.openxmlformats.org/officeDocument/2006/relationships/hyperlink" Target="https://pt.wikipedia.org/wiki/Espermat%C3%B3foro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pt.wikipedia.org/wiki/Cabe%C3%A7a" TargetMode="External"/><Relationship Id="rId11" Type="http://schemas.openxmlformats.org/officeDocument/2006/relationships/hyperlink" Target="https://pt.wikipedia.org/wiki/Escama" TargetMode="External"/><Relationship Id="rId24" Type="http://schemas.openxmlformats.org/officeDocument/2006/relationships/hyperlink" Target="https://pt.wikipedia.org/wiki/L%C3%ADquen" TargetMode="External"/><Relationship Id="rId5" Type="http://schemas.openxmlformats.org/officeDocument/2006/relationships/hyperlink" Target="https://pt.wikipedia.org/wiki/Mand%C3%ADbula" TargetMode="External"/><Relationship Id="rId15" Type="http://schemas.openxmlformats.org/officeDocument/2006/relationships/hyperlink" Target="https://pt.wikipedia.org/wiki/Metamorfose" TargetMode="External"/><Relationship Id="rId23" Type="http://schemas.openxmlformats.org/officeDocument/2006/relationships/hyperlink" Target="https://pt.wikipedia.org/wiki/Alga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pt.wikipedia.org/wiki/Palpo" TargetMode="External"/><Relationship Id="rId19" Type="http://schemas.openxmlformats.org/officeDocument/2006/relationships/hyperlink" Target="https://pt.wikipedia.org/wiki/C%C3%B3pula" TargetMode="External"/><Relationship Id="rId4" Type="http://schemas.openxmlformats.org/officeDocument/2006/relationships/hyperlink" Target="https://pt.wikipedia.org/wiki/Inseto" TargetMode="External"/><Relationship Id="rId9" Type="http://schemas.openxmlformats.org/officeDocument/2006/relationships/hyperlink" Target="https://pt.wikipedia.org/wiki/Ocelo" TargetMode="External"/><Relationship Id="rId14" Type="http://schemas.openxmlformats.org/officeDocument/2006/relationships/hyperlink" Target="https://pt.wikipedia.org/wiki/Cerco" TargetMode="External"/><Relationship Id="rId22" Type="http://schemas.openxmlformats.org/officeDocument/2006/relationships/hyperlink" Target="https://pt.wikipedia.org/wiki/Noturno" TargetMode="External"/><Relationship Id="rId27" Type="http://schemas.openxmlformats.org/officeDocument/2006/relationships/hyperlink" Target="https://pt.wikipedia.org/wiki/Decomposi%C3%A7%C3%A3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442</Words>
  <Characters>2391</Characters>
  <Application>Microsoft Office Word</Application>
  <DocSecurity>0</DocSecurity>
  <Lines>19</Lines>
  <Paragraphs>5</Paragraphs>
  <ScaleCrop>false</ScaleCrop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Augusto Ignacio</dc:creator>
  <cp:keywords/>
  <dc:description/>
  <cp:lastModifiedBy>Augusto Ignacio</cp:lastModifiedBy>
  <cp:revision>1</cp:revision>
  <dcterms:created xsi:type="dcterms:W3CDTF">2020-08-17T06:20:00Z</dcterms:created>
  <dcterms:modified xsi:type="dcterms:W3CDTF">2020-08-17T06:21:00Z</dcterms:modified>
</cp:coreProperties>
</file>