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F81BD" w:themeColor="accent1"/>
        </w:rPr>
        <w:id w:val="1452821617"/>
        <w:docPartObj>
          <w:docPartGallery w:val="Cover Pages"/>
          <w:docPartUnique/>
        </w:docPartObj>
      </w:sdtPr>
      <w:sdtEndPr>
        <w:rPr>
          <w:b/>
          <w:color w:val="auto"/>
          <w:sz w:val="36"/>
          <w:szCs w:val="36"/>
          <w:lang w:val="en-IE"/>
        </w:rPr>
      </w:sdtEndPr>
      <w:sdtContent>
        <w:p w:rsidR="00366EAE" w:rsidRDefault="00366EAE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val="en-IE" w:eastAsia="en-IE"/>
            </w:rPr>
            <w:drawing>
              <wp:inline distT="0" distB="0" distL="0" distR="0" wp14:anchorId="11B831F3" wp14:editId="6260FE4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prstClr val="black"/>
                            <a:schemeClr val="accent3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0">
                                  <a14:imgEffect>
                                    <a14:colorTemperature colorTemp="112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Bookman Old Style" w:eastAsiaTheme="majorEastAsia" w:hAnsi="Bookman Old Style" w:cstheme="majorBidi"/>
              <w:caps/>
              <w:color w:val="76923C" w:themeColor="accent3" w:themeShade="BF"/>
              <w:sz w:val="56"/>
              <w:szCs w:val="72"/>
            </w:rPr>
            <w:alias w:val="Title"/>
            <w:tag w:val=""/>
            <w:id w:val="1735040861"/>
            <w:placeholder>
              <w:docPart w:val="6CFCDDE48C3946659495E06EB4A8692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color w:val="76923C" w:themeColor="accent3" w:themeShade="BF"/>
            </w:rPr>
          </w:sdtEndPr>
          <w:sdtContent>
            <w:p w:rsidR="00366EAE" w:rsidRPr="007776F7" w:rsidRDefault="00366EAE" w:rsidP="00782AFB">
              <w:pPr>
                <w:pStyle w:val="NoSpacing"/>
                <w:pBdr>
                  <w:top w:val="single" w:sz="6" w:space="6" w:color="9BBB59" w:themeColor="accent3"/>
                  <w:bottom w:val="single" w:sz="6" w:space="1" w:color="9BBB59" w:themeColor="accent3"/>
                </w:pBdr>
                <w:spacing w:after="240"/>
                <w:jc w:val="center"/>
                <w:rPr>
                  <w:rFonts w:ascii="Bookman Old Style" w:eastAsiaTheme="majorEastAsia" w:hAnsi="Bookman Old Style" w:cstheme="majorBidi"/>
                  <w:caps/>
                  <w:color w:val="76923C" w:themeColor="accent3" w:themeShade="BF"/>
                  <w:sz w:val="72"/>
                  <w:szCs w:val="80"/>
                </w:rPr>
              </w:pPr>
              <w:r w:rsidRPr="007776F7">
                <w:rPr>
                  <w:rFonts w:ascii="Bookman Old Style" w:eastAsiaTheme="majorEastAsia" w:hAnsi="Bookman Old Style" w:cstheme="majorBidi"/>
                  <w:caps/>
                  <w:color w:val="76923C" w:themeColor="accent3" w:themeShade="BF"/>
                  <w:sz w:val="56"/>
                  <w:szCs w:val="72"/>
                </w:rPr>
                <w:t>Final year Honours degree project</w:t>
              </w:r>
              <w:r w:rsidR="00872B9C" w:rsidRPr="007776F7">
                <w:rPr>
                  <w:rFonts w:ascii="Bookman Old Style" w:eastAsiaTheme="majorEastAsia" w:hAnsi="Bookman Old Style" w:cstheme="majorBidi"/>
                  <w:caps/>
                  <w:color w:val="76923C" w:themeColor="accent3" w:themeShade="BF"/>
                  <w:sz w:val="56"/>
                  <w:szCs w:val="72"/>
                </w:rPr>
                <w:t xml:space="preserve"> Proposal</w:t>
              </w:r>
            </w:p>
          </w:sdtContent>
        </w:sdt>
        <w:sdt>
          <w:sdtPr>
            <w:rPr>
              <w:rFonts w:ascii="Bookman Old Style" w:hAnsi="Bookman Old Style"/>
              <w:color w:val="76923C" w:themeColor="accent3" w:themeShade="BF"/>
              <w:sz w:val="32"/>
              <w:szCs w:val="34"/>
            </w:rPr>
            <w:alias w:val="Subtitle"/>
            <w:tag w:val=""/>
            <w:id w:val="328029620"/>
            <w:placeholder>
              <w:docPart w:val="AB3524263C12490B88F6A37283532A9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>
            <w:rPr>
              <w:color w:val="76923C" w:themeColor="accent3" w:themeShade="BF"/>
            </w:rPr>
          </w:sdtEndPr>
          <w:sdtContent>
            <w:p w:rsidR="00366EAE" w:rsidRPr="007776F7" w:rsidRDefault="00FC10AC" w:rsidP="00FC10AC">
              <w:pPr>
                <w:pStyle w:val="NoSpacing"/>
                <w:jc w:val="center"/>
                <w:rPr>
                  <w:rFonts w:ascii="Bookman Old Style" w:hAnsi="Bookman Old Style"/>
                  <w:color w:val="76923C" w:themeColor="accent3" w:themeShade="BF"/>
                  <w:sz w:val="32"/>
                  <w:szCs w:val="34"/>
                </w:rPr>
              </w:pPr>
              <w:r w:rsidRPr="007776F7">
                <w:rPr>
                  <w:rFonts w:ascii="Bookman Old Style" w:hAnsi="Bookman Old Style"/>
                  <w:color w:val="76923C" w:themeColor="accent3" w:themeShade="BF"/>
                  <w:sz w:val="32"/>
                  <w:szCs w:val="34"/>
                </w:rPr>
                <w:t>Precision Contro</w:t>
              </w:r>
              <w:r w:rsidR="001F64D5">
                <w:rPr>
                  <w:rFonts w:ascii="Bookman Old Style" w:hAnsi="Bookman Old Style"/>
                  <w:color w:val="76923C" w:themeColor="accent3" w:themeShade="BF"/>
                  <w:sz w:val="32"/>
                  <w:szCs w:val="34"/>
                </w:rPr>
                <w:t>l Circuit f</w:t>
              </w:r>
              <w:r w:rsidRPr="007776F7">
                <w:rPr>
                  <w:rFonts w:ascii="Bookman Old Style" w:hAnsi="Bookman Old Style"/>
                  <w:color w:val="76923C" w:themeColor="accent3" w:themeShade="BF"/>
                  <w:sz w:val="32"/>
                  <w:szCs w:val="34"/>
                </w:rPr>
                <w:t>or a H</w:t>
              </w:r>
              <w:r w:rsidR="00366EAE" w:rsidRPr="007776F7">
                <w:rPr>
                  <w:rFonts w:ascii="Bookman Old Style" w:hAnsi="Bookman Old Style"/>
                  <w:color w:val="76923C" w:themeColor="accent3" w:themeShade="BF"/>
                  <w:sz w:val="32"/>
                  <w:szCs w:val="34"/>
                </w:rPr>
                <w:t>i</w:t>
              </w:r>
              <w:r w:rsidRPr="007776F7">
                <w:rPr>
                  <w:rFonts w:ascii="Bookman Old Style" w:hAnsi="Bookman Old Style"/>
                  <w:color w:val="76923C" w:themeColor="accent3" w:themeShade="BF"/>
                  <w:sz w:val="32"/>
                  <w:szCs w:val="34"/>
                </w:rPr>
                <w:t>gh Current</w:t>
              </w:r>
              <w:r w:rsidR="001F64D5">
                <w:rPr>
                  <w:rFonts w:ascii="Bookman Old Style" w:hAnsi="Bookman Old Style"/>
                  <w:color w:val="76923C" w:themeColor="accent3" w:themeShade="BF"/>
                  <w:sz w:val="32"/>
                  <w:szCs w:val="34"/>
                </w:rPr>
                <w:t>,</w:t>
              </w:r>
              <w:r w:rsidRPr="007776F7">
                <w:rPr>
                  <w:rFonts w:ascii="Bookman Old Style" w:hAnsi="Bookman Old Style"/>
                  <w:color w:val="76923C" w:themeColor="accent3" w:themeShade="BF"/>
                  <w:sz w:val="32"/>
                  <w:szCs w:val="34"/>
                </w:rPr>
                <w:t xml:space="preserve"> Short C</w:t>
              </w:r>
              <w:r w:rsidR="00C0574E" w:rsidRPr="007776F7">
                <w:rPr>
                  <w:rFonts w:ascii="Bookman Old Style" w:hAnsi="Bookman Old Style"/>
                  <w:color w:val="76923C" w:themeColor="accent3" w:themeShade="BF"/>
                  <w:sz w:val="32"/>
                  <w:szCs w:val="34"/>
                </w:rPr>
                <w:t xml:space="preserve">ircuit </w:t>
              </w:r>
              <w:r w:rsidRPr="007776F7">
                <w:rPr>
                  <w:rFonts w:ascii="Bookman Old Style" w:hAnsi="Bookman Old Style"/>
                  <w:color w:val="76923C" w:themeColor="accent3" w:themeShade="BF"/>
                  <w:sz w:val="32"/>
                  <w:szCs w:val="34"/>
                </w:rPr>
                <w:t>T</w:t>
              </w:r>
              <w:r w:rsidR="00C0574E" w:rsidRPr="007776F7">
                <w:rPr>
                  <w:rFonts w:ascii="Bookman Old Style" w:hAnsi="Bookman Old Style"/>
                  <w:color w:val="76923C" w:themeColor="accent3" w:themeShade="BF"/>
                  <w:sz w:val="32"/>
                  <w:szCs w:val="34"/>
                </w:rPr>
                <w:t>ester</w:t>
              </w:r>
            </w:p>
          </w:sdtContent>
        </w:sdt>
        <w:p w:rsidR="00366EAE" w:rsidRDefault="00366EAE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val="en-IE" w:eastAsia="en-IE"/>
            </w:rPr>
            <w:drawing>
              <wp:inline distT="0" distB="0" distL="0" distR="0" wp14:anchorId="7331A5D2" wp14:editId="52B34FDD">
                <wp:extent cx="758952" cy="478932"/>
                <wp:effectExtent l="0" t="0" r="0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prstClr val="black"/>
                            <a:schemeClr val="accent3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A2A8A" w:rsidRPr="00284B89" w:rsidRDefault="004264DD" w:rsidP="00284B89">
          <w:pPr>
            <w:rPr>
              <w:b/>
              <w:sz w:val="36"/>
              <w:szCs w:val="36"/>
              <w:lang w:val="en-IE"/>
            </w:rPr>
          </w:pPr>
          <w:r>
            <w:rPr>
              <w:noProof/>
              <w:lang w:val="en-IE" w:eastAsia="en-I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3DBB24" wp14:editId="09411126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6981825</wp:posOffset>
                    </wp:positionV>
                    <wp:extent cx="5943600" cy="2200275"/>
                    <wp:effectExtent l="0" t="0" r="0" b="9525"/>
                    <wp:wrapNone/>
                    <wp:docPr id="1" name="Text Box 1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943600" cy="2200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66EAE" w:rsidRPr="007776F7" w:rsidRDefault="001F64D5" w:rsidP="004264DD">
                                <w:pPr>
                                  <w:pStyle w:val="NoSpacing"/>
                                  <w:jc w:val="center"/>
                                  <w:rPr>
                                    <w:rFonts w:ascii="Bookman Old Style" w:hAnsi="Bookman Old Style"/>
                                    <w:caps/>
                                    <w:color w:val="404040" w:themeColor="text1" w:themeTint="BF"/>
                                    <w:sz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Bookman Old Style" w:hAnsi="Bookman Old Style"/>
                                      <w:caps/>
                                      <w:color w:val="404040" w:themeColor="text1" w:themeTint="BF"/>
                                      <w:sz w:val="32"/>
                                    </w:rPr>
                                    <w:alias w:val="Company"/>
                                    <w:tag w:val=""/>
                                    <w:id w:val="-34786467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color w:val="404040" w:themeColor="text1" w:themeTint="BF"/>
                                    </w:rPr>
                                  </w:sdtEndPr>
                                  <w:sdtContent>
                                    <w:r w:rsidR="00366EAE" w:rsidRPr="007776F7">
                                      <w:rPr>
                                        <w:rFonts w:ascii="Bookman Old Style" w:hAnsi="Bookman Old Style"/>
                                        <w:caps/>
                                        <w:color w:val="404040" w:themeColor="text1" w:themeTint="BF"/>
                                        <w:sz w:val="32"/>
                                      </w:rPr>
                                      <w:t>Evan Fahy</w:t>
                                    </w:r>
                                  </w:sdtContent>
                                </w:sdt>
                              </w:p>
                              <w:p w:rsidR="004264DD" w:rsidRPr="007776F7" w:rsidRDefault="004264DD" w:rsidP="004264DD">
                                <w:pPr>
                                  <w:pStyle w:val="NoSpacing"/>
                                  <w:jc w:val="center"/>
                                  <w:rPr>
                                    <w:rFonts w:ascii="Bookman Old Style" w:hAnsi="Bookman Old Style"/>
                                    <w:caps/>
                                    <w:color w:val="404040" w:themeColor="text1" w:themeTint="BF"/>
                                    <w:sz w:val="32"/>
                                  </w:rPr>
                                </w:pPr>
                              </w:p>
                              <w:p w:rsidR="00A4511E" w:rsidRPr="007776F7" w:rsidRDefault="00A4511E" w:rsidP="00A4511E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rFonts w:ascii="Bookman Old Style" w:hAnsi="Bookman Old Style"/>
                                    <w:caps/>
                                    <w:color w:val="404040" w:themeColor="text1" w:themeTint="BF"/>
                                    <w:sz w:val="32"/>
                                  </w:rPr>
                                </w:pPr>
                                <w:r w:rsidRPr="007776F7">
                                  <w:rPr>
                                    <w:rFonts w:ascii="Bookman Old Style" w:hAnsi="Bookman Old Style"/>
                                    <w:caps/>
                                    <w:color w:val="404040" w:themeColor="text1" w:themeTint="BF"/>
                                    <w:sz w:val="32"/>
                                  </w:rPr>
                                  <w:t>Galway-Mayo Institute of technology</w:t>
                                </w:r>
                              </w:p>
                              <w:p w:rsidR="00A4511E" w:rsidRPr="007776F7" w:rsidRDefault="00A4511E" w:rsidP="00A4511E">
                                <w:pPr>
                                  <w:pStyle w:val="NoSpacing"/>
                                  <w:jc w:val="center"/>
                                  <w:rPr>
                                    <w:rFonts w:ascii="Bookman Old Style" w:hAnsi="Bookman Old Style"/>
                                    <w:caps/>
                                    <w:color w:val="404040" w:themeColor="text1" w:themeTint="BF"/>
                                    <w:sz w:val="32"/>
                                  </w:rPr>
                                </w:pPr>
                              </w:p>
                              <w:p w:rsidR="00284B89" w:rsidRPr="007776F7" w:rsidRDefault="00284B89" w:rsidP="00366EAE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rFonts w:ascii="Bookman Old Style" w:hAnsi="Bookman Old Style"/>
                                    <w:caps/>
                                    <w:color w:val="404040" w:themeColor="text1" w:themeTint="BF"/>
                                    <w:sz w:val="32"/>
                                  </w:rPr>
                                </w:pPr>
                                <w:r w:rsidRPr="007776F7">
                                  <w:rPr>
                                    <w:rFonts w:ascii="Bookman Old Style" w:hAnsi="Bookman Old Style"/>
                                    <w:caps/>
                                    <w:color w:val="404040" w:themeColor="text1" w:themeTint="BF"/>
                                    <w:sz w:val="32"/>
                                  </w:rPr>
                                  <w:t>B.Eng (Hons) Computer and Electronic Engineering</w:t>
                                </w:r>
                              </w:p>
                              <w:p w:rsidR="004264DD" w:rsidRPr="007776F7" w:rsidRDefault="004264DD" w:rsidP="00366EAE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rFonts w:ascii="Bookman Old Style" w:hAnsi="Bookman Old Style"/>
                                    <w:caps/>
                                    <w:color w:val="404040" w:themeColor="text1" w:themeTint="BF"/>
                                    <w:sz w:val="32"/>
                                  </w:rPr>
                                </w:pPr>
                              </w:p>
                              <w:p w:rsidR="00366EAE" w:rsidRPr="007776F7" w:rsidRDefault="001F64D5" w:rsidP="00366EAE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rFonts w:ascii="Bookman Old Style" w:hAnsi="Bookman Old Style"/>
                                    <w:caps/>
                                    <w:color w:val="404040" w:themeColor="text1" w:themeTint="BF"/>
                                    <w:sz w:val="32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Bookman Old Style" w:hAnsi="Bookman Old Style"/>
                                      <w:caps/>
                                      <w:color w:val="404040" w:themeColor="text1" w:themeTint="BF"/>
                                      <w:sz w:val="32"/>
                                      <w:szCs w:val="28"/>
                                    </w:rPr>
                                    <w:alias w:val="Date"/>
                                    <w:tag w:val=""/>
                                    <w:id w:val="-35288245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0-31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>
                                    <w:rPr>
                                      <w:color w:val="404040" w:themeColor="text1" w:themeTint="BF"/>
                                    </w:rPr>
                                  </w:sdtEndPr>
                                  <w:sdtContent>
                                    <w:r w:rsidR="00366EAE" w:rsidRPr="007776F7">
                                      <w:rPr>
                                        <w:rFonts w:ascii="Bookman Old Style" w:hAnsi="Bookman Old Style"/>
                                        <w:caps/>
                                        <w:color w:val="404040" w:themeColor="text1" w:themeTint="BF"/>
                                        <w:sz w:val="32"/>
                                        <w:szCs w:val="28"/>
                                      </w:rPr>
                                      <w:t>October 31, 2017</w:t>
                                    </w:r>
                                  </w:sdtContent>
                                </w:sdt>
                              </w:p>
                              <w:p w:rsidR="00366EAE" w:rsidRDefault="00366EAE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3DBB2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16.8pt;margin-top:549.75pt;width:468pt;height:173.2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" filled="f" stroked="f" strokeweight=".5pt">
                    <v:path arrowok="t"/>
                    <v:textbox inset="0,0,0,0">
                      <w:txbxContent>
                        <w:p w:rsidR="00366EAE" w:rsidRPr="007776F7" w:rsidRDefault="001F64D5" w:rsidP="004264DD">
                          <w:pPr>
                            <w:pStyle w:val="NoSpacing"/>
                            <w:jc w:val="center"/>
                            <w:rPr>
                              <w:rFonts w:ascii="Bookman Old Style" w:hAnsi="Bookman Old Style"/>
                              <w:caps/>
                              <w:color w:val="404040" w:themeColor="text1" w:themeTint="BF"/>
                              <w:sz w:val="32"/>
                            </w:rPr>
                          </w:pPr>
                          <w:sdt>
                            <w:sdtPr>
                              <w:rPr>
                                <w:rFonts w:ascii="Bookman Old Style" w:hAnsi="Bookman Old Style"/>
                                <w:caps/>
                                <w:color w:val="404040" w:themeColor="text1" w:themeTint="BF"/>
                                <w:sz w:val="32"/>
                              </w:rPr>
                              <w:alias w:val="Company"/>
                              <w:tag w:val=""/>
                              <w:id w:val="-34786467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color w:val="404040" w:themeColor="text1" w:themeTint="BF"/>
                              </w:rPr>
                            </w:sdtEndPr>
                            <w:sdtContent>
                              <w:r w:rsidR="00366EAE" w:rsidRPr="007776F7">
                                <w:rPr>
                                  <w:rFonts w:ascii="Bookman Old Style" w:hAnsi="Bookman Old Style"/>
                                  <w:caps/>
                                  <w:color w:val="404040" w:themeColor="text1" w:themeTint="BF"/>
                                  <w:sz w:val="32"/>
                                </w:rPr>
                                <w:t>Evan Fahy</w:t>
                              </w:r>
                            </w:sdtContent>
                          </w:sdt>
                        </w:p>
                        <w:p w:rsidR="004264DD" w:rsidRPr="007776F7" w:rsidRDefault="004264DD" w:rsidP="004264DD">
                          <w:pPr>
                            <w:pStyle w:val="NoSpacing"/>
                            <w:jc w:val="center"/>
                            <w:rPr>
                              <w:rFonts w:ascii="Bookman Old Style" w:hAnsi="Bookman Old Style"/>
                              <w:caps/>
                              <w:color w:val="404040" w:themeColor="text1" w:themeTint="BF"/>
                              <w:sz w:val="32"/>
                            </w:rPr>
                          </w:pPr>
                        </w:p>
                        <w:p w:rsidR="00A4511E" w:rsidRPr="007776F7" w:rsidRDefault="00A4511E" w:rsidP="00A4511E">
                          <w:pPr>
                            <w:pStyle w:val="NoSpacing"/>
                            <w:spacing w:after="40"/>
                            <w:jc w:val="center"/>
                            <w:rPr>
                              <w:rFonts w:ascii="Bookman Old Style" w:hAnsi="Bookman Old Style"/>
                              <w:caps/>
                              <w:color w:val="404040" w:themeColor="text1" w:themeTint="BF"/>
                              <w:sz w:val="32"/>
                            </w:rPr>
                          </w:pPr>
                          <w:r w:rsidRPr="007776F7">
                            <w:rPr>
                              <w:rFonts w:ascii="Bookman Old Style" w:hAnsi="Bookman Old Style"/>
                              <w:caps/>
                              <w:color w:val="404040" w:themeColor="text1" w:themeTint="BF"/>
                              <w:sz w:val="32"/>
                            </w:rPr>
                            <w:t>Galway-Mayo Institute of technology</w:t>
                          </w:r>
                        </w:p>
                        <w:p w:rsidR="00A4511E" w:rsidRPr="007776F7" w:rsidRDefault="00A4511E" w:rsidP="00A4511E">
                          <w:pPr>
                            <w:pStyle w:val="NoSpacing"/>
                            <w:jc w:val="center"/>
                            <w:rPr>
                              <w:rFonts w:ascii="Bookman Old Style" w:hAnsi="Bookman Old Style"/>
                              <w:caps/>
                              <w:color w:val="404040" w:themeColor="text1" w:themeTint="BF"/>
                              <w:sz w:val="32"/>
                            </w:rPr>
                          </w:pPr>
                        </w:p>
                        <w:p w:rsidR="00284B89" w:rsidRPr="007776F7" w:rsidRDefault="00284B89" w:rsidP="00366EAE">
                          <w:pPr>
                            <w:pStyle w:val="NoSpacing"/>
                            <w:spacing w:after="40"/>
                            <w:jc w:val="center"/>
                            <w:rPr>
                              <w:rFonts w:ascii="Bookman Old Style" w:hAnsi="Bookman Old Style"/>
                              <w:caps/>
                              <w:color w:val="404040" w:themeColor="text1" w:themeTint="BF"/>
                              <w:sz w:val="32"/>
                            </w:rPr>
                          </w:pPr>
                          <w:r w:rsidRPr="007776F7">
                            <w:rPr>
                              <w:rFonts w:ascii="Bookman Old Style" w:hAnsi="Bookman Old Style"/>
                              <w:caps/>
                              <w:color w:val="404040" w:themeColor="text1" w:themeTint="BF"/>
                              <w:sz w:val="32"/>
                            </w:rPr>
                            <w:t>B.Eng (Hons) Computer and Electronic Engineering</w:t>
                          </w:r>
                        </w:p>
                        <w:p w:rsidR="004264DD" w:rsidRPr="007776F7" w:rsidRDefault="004264DD" w:rsidP="00366EAE">
                          <w:pPr>
                            <w:pStyle w:val="NoSpacing"/>
                            <w:spacing w:after="40"/>
                            <w:jc w:val="center"/>
                            <w:rPr>
                              <w:rFonts w:ascii="Bookman Old Style" w:hAnsi="Bookman Old Style"/>
                              <w:caps/>
                              <w:color w:val="404040" w:themeColor="text1" w:themeTint="BF"/>
                              <w:sz w:val="32"/>
                            </w:rPr>
                          </w:pPr>
                        </w:p>
                        <w:p w:rsidR="00366EAE" w:rsidRPr="007776F7" w:rsidRDefault="001F64D5" w:rsidP="00366EAE">
                          <w:pPr>
                            <w:pStyle w:val="NoSpacing"/>
                            <w:spacing w:after="40"/>
                            <w:jc w:val="center"/>
                            <w:rPr>
                              <w:rFonts w:ascii="Bookman Old Style" w:hAnsi="Bookman Old Style"/>
                              <w:caps/>
                              <w:color w:val="404040" w:themeColor="text1" w:themeTint="BF"/>
                              <w:sz w:val="32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Bookman Old Style" w:hAnsi="Bookman Old Style"/>
                                <w:caps/>
                                <w:color w:val="404040" w:themeColor="text1" w:themeTint="BF"/>
                                <w:sz w:val="32"/>
                                <w:szCs w:val="28"/>
                              </w:rPr>
                              <w:alias w:val="Date"/>
                              <w:tag w:val=""/>
                              <w:id w:val="-35288245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0-3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>
                              <w:rPr>
                                <w:color w:val="404040" w:themeColor="text1" w:themeTint="BF"/>
                              </w:rPr>
                            </w:sdtEndPr>
                            <w:sdtContent>
                              <w:r w:rsidR="00366EAE" w:rsidRPr="007776F7">
                                <w:rPr>
                                  <w:rFonts w:ascii="Bookman Old Style" w:hAnsi="Bookman Old Style"/>
                                  <w:caps/>
                                  <w:color w:val="404040" w:themeColor="text1" w:themeTint="BF"/>
                                  <w:sz w:val="32"/>
                                  <w:szCs w:val="28"/>
                                </w:rPr>
                                <w:t>October 31, 2017</w:t>
                              </w:r>
                            </w:sdtContent>
                          </w:sdt>
                        </w:p>
                        <w:p w:rsidR="00366EAE" w:rsidRDefault="00366EAE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366EAE">
            <w:rPr>
              <w:b/>
              <w:sz w:val="36"/>
              <w:szCs w:val="36"/>
              <w:lang w:val="en-IE"/>
            </w:rPr>
            <w:br w:type="page"/>
          </w:r>
        </w:p>
      </w:sdtContent>
    </w:sdt>
    <w:p w:rsidR="005A2A8A" w:rsidRDefault="005A2A8A" w:rsidP="00284B89">
      <w:pPr>
        <w:sectPr w:rsidR="005A2A8A" w:rsidSect="00366EAE"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76923C" w:themeColor="accent3" w:themeShade="BF"/>
          <w:sz w:val="22"/>
          <w:szCs w:val="22"/>
        </w:rPr>
        <w:id w:val="-29411696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noProof/>
          <w:color w:val="auto"/>
          <w:sz w:val="28"/>
        </w:rPr>
      </w:sdtEndPr>
      <w:sdtContent>
        <w:p w:rsidR="00A54EFD" w:rsidRPr="007776F7" w:rsidRDefault="00A54EFD">
          <w:pPr>
            <w:pStyle w:val="TOCHeading"/>
            <w:rPr>
              <w:rFonts w:ascii="Bookman Old Style" w:hAnsi="Bookman Old Style"/>
              <w:color w:val="76923C" w:themeColor="accent3" w:themeShade="BF"/>
              <w:sz w:val="40"/>
            </w:rPr>
          </w:pPr>
          <w:r w:rsidRPr="007776F7">
            <w:rPr>
              <w:rFonts w:ascii="Bookman Old Style" w:hAnsi="Bookman Old Style"/>
              <w:color w:val="76923C" w:themeColor="accent3" w:themeShade="BF"/>
              <w:sz w:val="40"/>
            </w:rPr>
            <w:t>Table of Contents</w:t>
          </w:r>
        </w:p>
        <w:p w:rsidR="00284B89" w:rsidRPr="00A4511E" w:rsidRDefault="00A54EFD" w:rsidP="00A4511E">
          <w:pPr>
            <w:pStyle w:val="TOC1"/>
            <w:rPr>
              <w:rFonts w:eastAsiaTheme="minorEastAsia"/>
              <w:color w:val="404040" w:themeColor="text1" w:themeTint="BF"/>
              <w:lang w:eastAsia="en-IE"/>
            </w:rPr>
          </w:pPr>
          <w:r w:rsidRPr="00284B89">
            <w:rPr>
              <w:noProof w:val="0"/>
              <w:color w:val="404040" w:themeColor="text1" w:themeTint="BF"/>
            </w:rPr>
            <w:fldChar w:fldCharType="begin"/>
          </w:r>
          <w:r w:rsidRPr="00284B89">
            <w:rPr>
              <w:color w:val="404040" w:themeColor="text1" w:themeTint="BF"/>
            </w:rPr>
            <w:instrText xml:space="preserve"> TOC \o "1-3" \h \z \u </w:instrText>
          </w:r>
          <w:r w:rsidRPr="00284B89">
            <w:rPr>
              <w:noProof w:val="0"/>
              <w:color w:val="404040" w:themeColor="text1" w:themeTint="BF"/>
            </w:rPr>
            <w:fldChar w:fldCharType="separate"/>
          </w:r>
          <w:hyperlink w:anchor="_Toc497226779" w:history="1">
            <w:r w:rsidR="00284B89" w:rsidRPr="00A4511E">
              <w:rPr>
                <w:rStyle w:val="Hyperlink"/>
                <w:color w:val="404040" w:themeColor="text1" w:themeTint="BF"/>
              </w:rPr>
              <w:t>Introduction</w:t>
            </w:r>
            <w:r w:rsidR="00284B89" w:rsidRPr="00A4511E">
              <w:rPr>
                <w:webHidden/>
                <w:color w:val="404040" w:themeColor="text1" w:themeTint="BF"/>
              </w:rPr>
              <w:tab/>
            </w:r>
            <w:r w:rsidR="00284B89" w:rsidRPr="00A4511E">
              <w:rPr>
                <w:webHidden/>
                <w:color w:val="404040" w:themeColor="text1" w:themeTint="BF"/>
              </w:rPr>
              <w:fldChar w:fldCharType="begin"/>
            </w:r>
            <w:r w:rsidR="00284B89" w:rsidRPr="00A4511E">
              <w:rPr>
                <w:webHidden/>
                <w:color w:val="404040" w:themeColor="text1" w:themeTint="BF"/>
              </w:rPr>
              <w:instrText xml:space="preserve"> PAGEREF _Toc497226779 \h </w:instrText>
            </w:r>
            <w:r w:rsidR="00284B89" w:rsidRPr="00A4511E">
              <w:rPr>
                <w:webHidden/>
                <w:color w:val="404040" w:themeColor="text1" w:themeTint="BF"/>
              </w:rPr>
            </w:r>
            <w:r w:rsidR="00284B89" w:rsidRPr="00A4511E">
              <w:rPr>
                <w:webHidden/>
                <w:color w:val="404040" w:themeColor="text1" w:themeTint="BF"/>
              </w:rPr>
              <w:fldChar w:fldCharType="separate"/>
            </w:r>
            <w:r w:rsidR="00284B89" w:rsidRPr="00A4511E">
              <w:rPr>
                <w:webHidden/>
                <w:color w:val="404040" w:themeColor="text1" w:themeTint="BF"/>
              </w:rPr>
              <w:t>3</w:t>
            </w:r>
            <w:r w:rsidR="00284B89" w:rsidRPr="00A4511E">
              <w:rPr>
                <w:webHidden/>
                <w:color w:val="404040" w:themeColor="text1" w:themeTint="BF"/>
              </w:rPr>
              <w:fldChar w:fldCharType="end"/>
            </w:r>
          </w:hyperlink>
        </w:p>
        <w:p w:rsidR="00A54EFD" w:rsidRPr="00284B89" w:rsidRDefault="00A54EFD">
          <w:pPr>
            <w:rPr>
              <w:rFonts w:cstheme="minorHAnsi"/>
              <w:sz w:val="28"/>
            </w:rPr>
          </w:pPr>
          <w:r w:rsidRPr="00284B89">
            <w:rPr>
              <w:rFonts w:cstheme="minorHAnsi"/>
              <w:b/>
              <w:bCs/>
              <w:noProof/>
              <w:sz w:val="28"/>
            </w:rPr>
            <w:fldChar w:fldCharType="end"/>
          </w:r>
        </w:p>
      </w:sdtContent>
    </w:sdt>
    <w:p w:rsidR="00C21582" w:rsidRDefault="00C21582" w:rsidP="00C21582">
      <w:pPr>
        <w:rPr>
          <w:lang w:val="en-IE"/>
        </w:rPr>
        <w:sectPr w:rsidR="00C21582" w:rsidSect="00154F78">
          <w:headerReference w:type="default" r:id="rId12"/>
          <w:footerReference w:type="default" r:id="rId13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946C51" w:rsidRPr="007776F7" w:rsidRDefault="00BF0334" w:rsidP="00505A2C">
      <w:pPr>
        <w:pStyle w:val="Heading1"/>
        <w:rPr>
          <w:rFonts w:ascii="Bookman Old Style" w:hAnsi="Bookman Old Style"/>
          <w:b w:val="0"/>
          <w:color w:val="76923C" w:themeColor="accent3" w:themeShade="BF"/>
          <w:sz w:val="36"/>
          <w:lang w:val="en-IE"/>
        </w:rPr>
      </w:pPr>
      <w:bookmarkStart w:id="0" w:name="_Toc497226779"/>
      <w:bookmarkStart w:id="1" w:name="_GoBack"/>
      <w:r w:rsidRPr="007776F7">
        <w:rPr>
          <w:rFonts w:ascii="Bookman Old Style" w:hAnsi="Bookman Old Style"/>
          <w:b w:val="0"/>
          <w:color w:val="76923C" w:themeColor="accent3" w:themeShade="BF"/>
          <w:sz w:val="36"/>
          <w:lang w:val="en-IE"/>
        </w:rPr>
        <w:lastRenderedPageBreak/>
        <w:t>Introduction</w:t>
      </w:r>
      <w:bookmarkEnd w:id="0"/>
    </w:p>
    <w:bookmarkEnd w:id="1"/>
    <w:p w:rsidR="004C1260" w:rsidRPr="007430CD" w:rsidRDefault="004C1260" w:rsidP="004C1260">
      <w:pPr>
        <w:rPr>
          <w:sz w:val="24"/>
          <w:szCs w:val="24"/>
          <w:lang w:val="en-IE"/>
        </w:rPr>
      </w:pPr>
    </w:p>
    <w:p w:rsidR="007430CD" w:rsidRPr="007430CD" w:rsidRDefault="007430CD" w:rsidP="004C1260">
      <w:pPr>
        <w:rPr>
          <w:sz w:val="24"/>
          <w:szCs w:val="24"/>
          <w:lang w:val="en-IE"/>
        </w:rPr>
      </w:pPr>
      <w:r w:rsidRPr="007430CD">
        <w:rPr>
          <w:sz w:val="24"/>
          <w:szCs w:val="24"/>
          <w:lang w:val="en-IE"/>
        </w:rPr>
        <w:t>This</w:t>
      </w:r>
      <w:r w:rsidR="00872B9C">
        <w:rPr>
          <w:sz w:val="24"/>
          <w:szCs w:val="24"/>
          <w:lang w:val="en-IE"/>
        </w:rPr>
        <w:t xml:space="preserve"> document is a project </w:t>
      </w:r>
      <w:r>
        <w:rPr>
          <w:sz w:val="24"/>
          <w:szCs w:val="24"/>
          <w:lang w:val="en-IE"/>
        </w:rPr>
        <w:t>proposal</w:t>
      </w:r>
      <w:r w:rsidR="00872B9C">
        <w:rPr>
          <w:sz w:val="24"/>
          <w:szCs w:val="24"/>
          <w:lang w:val="en-IE"/>
        </w:rPr>
        <w:t xml:space="preserve"> in accordance with a</w:t>
      </w:r>
      <w:r w:rsidR="003F5DA9">
        <w:rPr>
          <w:sz w:val="24"/>
          <w:szCs w:val="24"/>
          <w:lang w:val="en-IE"/>
        </w:rPr>
        <w:t xml:space="preserve"> third level,</w:t>
      </w:r>
      <w:r>
        <w:rPr>
          <w:sz w:val="24"/>
          <w:szCs w:val="24"/>
          <w:lang w:val="en-IE"/>
        </w:rPr>
        <w:t xml:space="preserve"> final year honours degree project</w:t>
      </w:r>
      <w:r w:rsidR="00872B9C">
        <w:rPr>
          <w:sz w:val="24"/>
          <w:szCs w:val="24"/>
          <w:lang w:val="en-IE"/>
        </w:rPr>
        <w:t xml:space="preserve"> in the study of computer and electronic engineering</w:t>
      </w:r>
      <w:r w:rsidR="00FB4CF1">
        <w:rPr>
          <w:sz w:val="24"/>
          <w:szCs w:val="24"/>
          <w:lang w:val="en-IE"/>
        </w:rPr>
        <w:t xml:space="preserve"> at Galway-Mayo Institute of Technology</w:t>
      </w:r>
      <w:r w:rsidR="00872B9C">
        <w:rPr>
          <w:sz w:val="24"/>
          <w:szCs w:val="24"/>
          <w:lang w:val="en-IE"/>
        </w:rPr>
        <w:t>. For this project,</w:t>
      </w:r>
      <w:r w:rsidR="00FB4CF1">
        <w:rPr>
          <w:sz w:val="24"/>
          <w:szCs w:val="24"/>
          <w:lang w:val="en-IE"/>
        </w:rPr>
        <w:t xml:space="preserve"> the main</w:t>
      </w:r>
      <w:r w:rsidR="00872B9C">
        <w:rPr>
          <w:sz w:val="24"/>
          <w:szCs w:val="24"/>
          <w:lang w:val="en-IE"/>
        </w:rPr>
        <w:t xml:space="preserve"> research</w:t>
      </w:r>
      <w:r w:rsidR="00FB4CF1">
        <w:rPr>
          <w:sz w:val="24"/>
          <w:szCs w:val="24"/>
          <w:lang w:val="en-IE"/>
        </w:rPr>
        <w:t xml:space="preserve"> will be focused</w:t>
      </w:r>
      <w:r w:rsidR="00872B9C">
        <w:rPr>
          <w:sz w:val="24"/>
          <w:szCs w:val="24"/>
          <w:lang w:val="en-IE"/>
        </w:rPr>
        <w:t xml:space="preserve"> into the detection and synchronisation of </w:t>
      </w:r>
      <w:r w:rsidR="00FB4CF1">
        <w:rPr>
          <w:sz w:val="24"/>
          <w:lang w:val="en-IE"/>
        </w:rPr>
        <w:t>alternating current (AC)</w:t>
      </w:r>
      <w:r w:rsidR="00872B9C">
        <w:rPr>
          <w:sz w:val="24"/>
          <w:lang w:val="en-IE"/>
        </w:rPr>
        <w:t xml:space="preserve"> mains voltage. </w:t>
      </w:r>
    </w:p>
    <w:p w:rsidR="006B0AC6" w:rsidRPr="002C5D47" w:rsidRDefault="00355C61" w:rsidP="008B5798">
      <w:pPr>
        <w:rPr>
          <w:sz w:val="24"/>
          <w:lang w:val="en-IE"/>
        </w:rPr>
      </w:pPr>
      <w:r w:rsidRPr="002C5D47">
        <w:rPr>
          <w:sz w:val="24"/>
          <w:lang w:val="en-IE"/>
        </w:rPr>
        <w:t>Should the average human come</w:t>
      </w:r>
      <w:r w:rsidR="00651187" w:rsidRPr="002C5D47">
        <w:rPr>
          <w:sz w:val="24"/>
          <w:lang w:val="en-IE"/>
        </w:rPr>
        <w:t xml:space="preserve"> into contact with an electric current exceeding 30 milliamps</w:t>
      </w:r>
      <w:r w:rsidRPr="002C5D47">
        <w:rPr>
          <w:sz w:val="24"/>
          <w:lang w:val="en-IE"/>
        </w:rPr>
        <w:t xml:space="preserve">, that individual </w:t>
      </w:r>
      <w:r w:rsidR="00651187" w:rsidRPr="002C5D47">
        <w:rPr>
          <w:sz w:val="24"/>
          <w:lang w:val="en-IE"/>
        </w:rPr>
        <w:t>wi</w:t>
      </w:r>
      <w:r w:rsidR="00FB4CF1">
        <w:rPr>
          <w:sz w:val="24"/>
          <w:lang w:val="en-IE"/>
        </w:rPr>
        <w:t>ll be at serious risk of a fatal</w:t>
      </w:r>
      <w:r w:rsidR="00651187" w:rsidRPr="002C5D47">
        <w:rPr>
          <w:sz w:val="24"/>
          <w:lang w:val="en-IE"/>
        </w:rPr>
        <w:t xml:space="preserve"> electric shock</w:t>
      </w:r>
      <w:r w:rsidR="006B0AC6" w:rsidRPr="002C5D47">
        <w:rPr>
          <w:sz w:val="24"/>
          <w:lang w:val="en-IE"/>
        </w:rPr>
        <w:t xml:space="preserve"> if it is not interrupted immediately</w:t>
      </w:r>
      <w:r w:rsidRPr="002C5D47">
        <w:rPr>
          <w:sz w:val="24"/>
          <w:lang w:val="en-IE"/>
        </w:rPr>
        <w:t xml:space="preserve">. </w:t>
      </w:r>
      <w:r w:rsidR="006B0AC6" w:rsidRPr="002C5D47">
        <w:rPr>
          <w:sz w:val="24"/>
          <w:lang w:val="en-IE"/>
        </w:rPr>
        <w:t>The effects of this amount of current can cause a human</w:t>
      </w:r>
      <w:r w:rsidRPr="002C5D47">
        <w:rPr>
          <w:sz w:val="24"/>
          <w:lang w:val="en-IE"/>
        </w:rPr>
        <w:t xml:space="preserve"> to go into card</w:t>
      </w:r>
      <w:r w:rsidR="006B0AC6" w:rsidRPr="002C5D47">
        <w:rPr>
          <w:sz w:val="24"/>
          <w:lang w:val="en-IE"/>
        </w:rPr>
        <w:t xml:space="preserve">iac arrest which </w:t>
      </w:r>
      <w:r w:rsidR="00FB4CF1">
        <w:rPr>
          <w:sz w:val="24"/>
          <w:lang w:val="en-IE"/>
        </w:rPr>
        <w:t>likely</w:t>
      </w:r>
      <w:r w:rsidR="006B0AC6" w:rsidRPr="002C5D47">
        <w:rPr>
          <w:sz w:val="24"/>
          <w:lang w:val="en-IE"/>
        </w:rPr>
        <w:t xml:space="preserve"> result</w:t>
      </w:r>
      <w:r w:rsidR="00FB4CF1">
        <w:rPr>
          <w:sz w:val="24"/>
          <w:lang w:val="en-IE"/>
        </w:rPr>
        <w:t>s</w:t>
      </w:r>
      <w:r w:rsidR="006B0AC6" w:rsidRPr="002C5D47">
        <w:rPr>
          <w:sz w:val="24"/>
          <w:lang w:val="en-IE"/>
        </w:rPr>
        <w:t xml:space="preserve"> in</w:t>
      </w:r>
      <w:r w:rsidRPr="002C5D47">
        <w:rPr>
          <w:sz w:val="24"/>
          <w:lang w:val="en-IE"/>
        </w:rPr>
        <w:t xml:space="preserve"> death. This dangerous level of electric current can be found at all power outlets</w:t>
      </w:r>
      <w:r w:rsidR="006B0AC6" w:rsidRPr="002C5D47">
        <w:rPr>
          <w:sz w:val="24"/>
          <w:lang w:val="en-IE"/>
        </w:rPr>
        <w:t xml:space="preserve"> and sockets</w:t>
      </w:r>
      <w:r w:rsidR="007E6962" w:rsidRPr="002C5D47">
        <w:rPr>
          <w:sz w:val="24"/>
          <w:lang w:val="en-IE"/>
        </w:rPr>
        <w:t xml:space="preserve"> from the mains</w:t>
      </w:r>
      <w:r w:rsidR="00FB4CF1">
        <w:rPr>
          <w:sz w:val="24"/>
          <w:lang w:val="en-IE"/>
        </w:rPr>
        <w:t xml:space="preserve"> power supply</w:t>
      </w:r>
      <w:r w:rsidR="006B0AC6" w:rsidRPr="002C5D47">
        <w:rPr>
          <w:sz w:val="24"/>
          <w:lang w:val="en-IE"/>
        </w:rPr>
        <w:t xml:space="preserve"> in 99% of residential homes, businesses and industrial buildings.</w:t>
      </w:r>
    </w:p>
    <w:p w:rsidR="005F2288" w:rsidRPr="002C5D47" w:rsidRDefault="006B0AC6" w:rsidP="008B5798">
      <w:pPr>
        <w:rPr>
          <w:sz w:val="24"/>
          <w:lang w:val="en-IE"/>
        </w:rPr>
      </w:pPr>
      <w:r w:rsidRPr="002C5D47">
        <w:rPr>
          <w:sz w:val="24"/>
          <w:lang w:val="en-IE"/>
        </w:rPr>
        <w:t>To interrupt a person being fatally shocked by the flow of</w:t>
      </w:r>
      <w:r w:rsidR="00FB4CF1">
        <w:rPr>
          <w:sz w:val="24"/>
          <w:lang w:val="en-IE"/>
        </w:rPr>
        <w:t xml:space="preserve"> electric</w:t>
      </w:r>
      <w:r w:rsidRPr="002C5D47">
        <w:rPr>
          <w:sz w:val="24"/>
          <w:lang w:val="en-IE"/>
        </w:rPr>
        <w:t xml:space="preserve"> current it must be disconnected immediately. A </w:t>
      </w:r>
      <w:r w:rsidRPr="002C5D47">
        <w:rPr>
          <w:b/>
          <w:sz w:val="24"/>
          <w:lang w:val="en-IE"/>
        </w:rPr>
        <w:t>Residual Current Device</w:t>
      </w:r>
      <w:r w:rsidRPr="002C5D47">
        <w:rPr>
          <w:sz w:val="24"/>
          <w:lang w:val="en-IE"/>
        </w:rPr>
        <w:t xml:space="preserve">, or </w:t>
      </w:r>
      <w:r w:rsidRPr="002C5D47">
        <w:rPr>
          <w:b/>
          <w:sz w:val="24"/>
          <w:lang w:val="en-IE"/>
        </w:rPr>
        <w:t>RCD</w:t>
      </w:r>
      <w:r w:rsidRPr="002C5D47">
        <w:rPr>
          <w:sz w:val="24"/>
          <w:lang w:val="en-IE"/>
        </w:rPr>
        <w:t xml:space="preserve">, is a life-saving device that is fitted </w:t>
      </w:r>
      <w:r w:rsidR="005F2288" w:rsidRPr="002C5D47">
        <w:rPr>
          <w:sz w:val="24"/>
          <w:lang w:val="en-IE"/>
        </w:rPr>
        <w:t>in electrical installations by monitoring the flow of electricity. If it</w:t>
      </w:r>
      <w:r w:rsidRPr="002C5D47">
        <w:rPr>
          <w:sz w:val="24"/>
          <w:lang w:val="en-IE"/>
        </w:rPr>
        <w:t xml:space="preserve"> detects a</w:t>
      </w:r>
      <w:r w:rsidR="00FB4CF1">
        <w:rPr>
          <w:sz w:val="24"/>
          <w:lang w:val="en-IE"/>
        </w:rPr>
        <w:t>n electric</w:t>
      </w:r>
      <w:r w:rsidRPr="002C5D47">
        <w:rPr>
          <w:sz w:val="24"/>
          <w:lang w:val="en-IE"/>
        </w:rPr>
        <w:t xml:space="preserve"> current</w:t>
      </w:r>
      <w:r w:rsidR="005F2288" w:rsidRPr="002C5D47">
        <w:rPr>
          <w:sz w:val="24"/>
          <w:lang w:val="en-IE"/>
        </w:rPr>
        <w:t xml:space="preserve"> imbalance</w:t>
      </w:r>
      <w:r w:rsidRPr="002C5D47">
        <w:rPr>
          <w:sz w:val="24"/>
          <w:lang w:val="en-IE"/>
        </w:rPr>
        <w:t xml:space="preserve"> flowing through a person’s body or e</w:t>
      </w:r>
      <w:r w:rsidR="005F2288" w:rsidRPr="002C5D47">
        <w:rPr>
          <w:sz w:val="24"/>
          <w:lang w:val="en-IE"/>
        </w:rPr>
        <w:t>lectrical equipment</w:t>
      </w:r>
      <w:r w:rsidRPr="002C5D47">
        <w:rPr>
          <w:sz w:val="24"/>
          <w:lang w:val="en-IE"/>
        </w:rPr>
        <w:t xml:space="preserve"> above a certain t</w:t>
      </w:r>
      <w:r w:rsidR="005F2288" w:rsidRPr="002C5D47">
        <w:rPr>
          <w:sz w:val="24"/>
          <w:lang w:val="en-IE"/>
        </w:rPr>
        <w:t>hreshold</w:t>
      </w:r>
      <w:r w:rsidRPr="002C5D47">
        <w:rPr>
          <w:sz w:val="24"/>
          <w:lang w:val="en-IE"/>
        </w:rPr>
        <w:t xml:space="preserve"> the </w:t>
      </w:r>
      <w:r w:rsidR="005F2288" w:rsidRPr="002C5D47">
        <w:rPr>
          <w:sz w:val="24"/>
          <w:lang w:val="en-IE"/>
        </w:rPr>
        <w:t>device</w:t>
      </w:r>
      <w:r w:rsidRPr="002C5D47">
        <w:rPr>
          <w:sz w:val="24"/>
          <w:lang w:val="en-IE"/>
        </w:rPr>
        <w:t xml:space="preserve"> will be activated and</w:t>
      </w:r>
      <w:r w:rsidR="005F2288" w:rsidRPr="002C5D47">
        <w:rPr>
          <w:sz w:val="24"/>
          <w:lang w:val="en-IE"/>
        </w:rPr>
        <w:t xml:space="preserve"> automatically</w:t>
      </w:r>
      <w:r w:rsidRPr="002C5D47">
        <w:rPr>
          <w:sz w:val="24"/>
          <w:lang w:val="en-IE"/>
        </w:rPr>
        <w:t xml:space="preserve"> remove power from the appliance</w:t>
      </w:r>
      <w:r w:rsidR="005F2288" w:rsidRPr="002C5D47">
        <w:rPr>
          <w:sz w:val="24"/>
          <w:lang w:val="en-IE"/>
        </w:rPr>
        <w:t xml:space="preserve">. A </w:t>
      </w:r>
      <w:r w:rsidR="005F2288" w:rsidRPr="003F5DA9">
        <w:rPr>
          <w:i/>
          <w:sz w:val="24"/>
          <w:lang w:val="en-IE"/>
        </w:rPr>
        <w:t>Residual Current Device</w:t>
      </w:r>
      <w:r w:rsidR="005F2288" w:rsidRPr="002C5D47">
        <w:rPr>
          <w:sz w:val="24"/>
          <w:lang w:val="en-IE"/>
        </w:rPr>
        <w:t xml:space="preserve"> </w:t>
      </w:r>
      <w:r w:rsidRPr="002C5D47">
        <w:rPr>
          <w:sz w:val="24"/>
          <w:lang w:val="en-IE"/>
        </w:rPr>
        <w:t xml:space="preserve">can also provide protection against electrical fire in certain cases. </w:t>
      </w:r>
    </w:p>
    <w:p w:rsidR="006B0AC6" w:rsidRPr="002C5D47" w:rsidRDefault="006B0AC6" w:rsidP="008B5798">
      <w:pPr>
        <w:rPr>
          <w:sz w:val="24"/>
          <w:lang w:val="en-IE"/>
        </w:rPr>
      </w:pPr>
      <w:r w:rsidRPr="002C5D47">
        <w:rPr>
          <w:sz w:val="24"/>
          <w:lang w:val="en-IE"/>
        </w:rPr>
        <w:t>Western Automation R&amp;D</w:t>
      </w:r>
      <w:r w:rsidR="005F2288" w:rsidRPr="002C5D47">
        <w:rPr>
          <w:sz w:val="24"/>
          <w:lang w:val="en-IE"/>
        </w:rPr>
        <w:t xml:space="preserve"> produce,</w:t>
      </w:r>
      <w:r w:rsidRPr="002C5D47">
        <w:rPr>
          <w:sz w:val="24"/>
          <w:lang w:val="en-IE"/>
        </w:rPr>
        <w:t xml:space="preserve"> </w:t>
      </w:r>
      <w:r w:rsidR="005F2288" w:rsidRPr="002C5D47">
        <w:rPr>
          <w:sz w:val="24"/>
          <w:lang w:val="en-IE"/>
        </w:rPr>
        <w:t>test and validate these safety devices</w:t>
      </w:r>
      <w:r w:rsidR="00855994" w:rsidRPr="002C5D47">
        <w:rPr>
          <w:sz w:val="24"/>
          <w:lang w:val="en-IE"/>
        </w:rPr>
        <w:t xml:space="preserve">. They follow strict international standards and procedures to make sure they are producing the safest products for human use. One of </w:t>
      </w:r>
      <w:r w:rsidR="00FB4CF1">
        <w:rPr>
          <w:sz w:val="24"/>
          <w:lang w:val="en-IE"/>
        </w:rPr>
        <w:t>these validation tests</w:t>
      </w:r>
      <w:r w:rsidR="00855994" w:rsidRPr="002C5D47">
        <w:rPr>
          <w:sz w:val="24"/>
          <w:lang w:val="en-IE"/>
        </w:rPr>
        <w:t xml:space="preserve"> is an extremely high</w:t>
      </w:r>
      <w:r w:rsidR="00FB4CF1">
        <w:rPr>
          <w:sz w:val="24"/>
          <w:lang w:val="en-IE"/>
        </w:rPr>
        <w:t xml:space="preserve"> electric</w:t>
      </w:r>
      <w:r w:rsidR="00855994" w:rsidRPr="002C5D47">
        <w:rPr>
          <w:sz w:val="24"/>
          <w:lang w:val="en-IE"/>
        </w:rPr>
        <w:t xml:space="preserve"> current test which </w:t>
      </w:r>
      <w:r w:rsidR="00FB4CF1">
        <w:rPr>
          <w:sz w:val="24"/>
          <w:lang w:val="en-IE"/>
        </w:rPr>
        <w:t>tests</w:t>
      </w:r>
      <w:r w:rsidR="00855994" w:rsidRPr="002C5D47">
        <w:rPr>
          <w:sz w:val="24"/>
          <w:lang w:val="en-IE"/>
        </w:rPr>
        <w:t xml:space="preserve"> the </w:t>
      </w:r>
      <w:r w:rsidR="00613AA5" w:rsidRPr="002C5D47">
        <w:rPr>
          <w:sz w:val="24"/>
          <w:lang w:val="en-IE"/>
        </w:rPr>
        <w:t>durability of the safety device</w:t>
      </w:r>
      <w:r w:rsidR="00FB4CF1">
        <w:rPr>
          <w:sz w:val="24"/>
          <w:lang w:val="en-IE"/>
        </w:rPr>
        <w:t xml:space="preserve"> under</w:t>
      </w:r>
      <w:r w:rsidR="003F5DA9">
        <w:rPr>
          <w:sz w:val="24"/>
          <w:lang w:val="en-IE"/>
        </w:rPr>
        <w:t xml:space="preserve"> the stressful condition of a short circuit</w:t>
      </w:r>
      <w:r w:rsidR="00613AA5" w:rsidRPr="002C5D47">
        <w:rPr>
          <w:sz w:val="24"/>
          <w:lang w:val="en-IE"/>
        </w:rPr>
        <w:t>. This test passes huge amounts of</w:t>
      </w:r>
      <w:r w:rsidR="00FB4CF1">
        <w:rPr>
          <w:sz w:val="24"/>
          <w:lang w:val="en-IE"/>
        </w:rPr>
        <w:t xml:space="preserve"> electric</w:t>
      </w:r>
      <w:r w:rsidR="00613AA5" w:rsidRPr="002C5D47">
        <w:rPr>
          <w:sz w:val="24"/>
          <w:lang w:val="en-IE"/>
        </w:rPr>
        <w:t xml:space="preserve"> current through the RCD and simulates a sudden appearance of an electrical fault in the </w:t>
      </w:r>
      <w:r w:rsidR="00613AA5" w:rsidRPr="003F5DA9">
        <w:rPr>
          <w:i/>
          <w:sz w:val="24"/>
          <w:lang w:val="en-IE"/>
        </w:rPr>
        <w:t>Residual Current Device</w:t>
      </w:r>
      <w:r w:rsidR="00855994" w:rsidRPr="002C5D47">
        <w:rPr>
          <w:sz w:val="24"/>
          <w:lang w:val="en-IE"/>
        </w:rPr>
        <w:t xml:space="preserve"> </w:t>
      </w:r>
      <w:r w:rsidR="00613AA5" w:rsidRPr="002C5D47">
        <w:rPr>
          <w:sz w:val="24"/>
          <w:lang w:val="en-IE"/>
        </w:rPr>
        <w:t>and how the device copes with the much larger current</w:t>
      </w:r>
      <w:r w:rsidR="00FB4CF1">
        <w:rPr>
          <w:sz w:val="24"/>
          <w:lang w:val="en-IE"/>
        </w:rPr>
        <w:t xml:space="preserve"> than normal operational electric current</w:t>
      </w:r>
      <w:r w:rsidR="00613AA5" w:rsidRPr="002C5D47">
        <w:rPr>
          <w:sz w:val="24"/>
          <w:lang w:val="en-IE"/>
        </w:rPr>
        <w:t>.</w:t>
      </w:r>
    </w:p>
    <w:p w:rsidR="00946C51" w:rsidRPr="00934CED" w:rsidRDefault="00782AFB" w:rsidP="00934CED">
      <w:pPr>
        <w:rPr>
          <w:sz w:val="24"/>
          <w:lang w:val="en-IE"/>
        </w:rPr>
      </w:pPr>
      <w:r w:rsidRPr="002C5D47">
        <w:rPr>
          <w:sz w:val="24"/>
          <w:lang w:val="en-IE"/>
        </w:rPr>
        <w:t>The main aim of my project is to improve this</w:t>
      </w:r>
      <w:r w:rsidR="00872B9C">
        <w:rPr>
          <w:sz w:val="24"/>
          <w:lang w:val="en-IE"/>
        </w:rPr>
        <w:t xml:space="preserve"> validation</w:t>
      </w:r>
      <w:r w:rsidRPr="002C5D47">
        <w:rPr>
          <w:sz w:val="24"/>
          <w:lang w:val="en-IE"/>
        </w:rPr>
        <w:t xml:space="preserve"> test by adding a more precise</w:t>
      </w:r>
      <w:r w:rsidR="00AD1C0C" w:rsidRPr="002C5D47">
        <w:rPr>
          <w:sz w:val="24"/>
          <w:lang w:val="en-IE"/>
        </w:rPr>
        <w:t xml:space="preserve"> and controlled</w:t>
      </w:r>
      <w:r w:rsidRPr="002C5D47">
        <w:rPr>
          <w:sz w:val="24"/>
          <w:lang w:val="en-IE"/>
        </w:rPr>
        <w:t xml:space="preserve"> </w:t>
      </w:r>
      <w:r w:rsidR="00872B9C">
        <w:rPr>
          <w:sz w:val="24"/>
          <w:lang w:val="en-IE"/>
        </w:rPr>
        <w:t xml:space="preserve">means to </w:t>
      </w:r>
      <w:r w:rsidR="00AD1C0C" w:rsidRPr="002C5D47">
        <w:rPr>
          <w:sz w:val="24"/>
          <w:lang w:val="en-IE"/>
        </w:rPr>
        <w:t>test</w:t>
      </w:r>
      <w:r w:rsidR="00872B9C">
        <w:rPr>
          <w:sz w:val="24"/>
          <w:lang w:val="en-IE"/>
        </w:rPr>
        <w:t xml:space="preserve"> the device under</w:t>
      </w:r>
      <w:r w:rsidR="003F5DA9">
        <w:rPr>
          <w:sz w:val="24"/>
          <w:lang w:val="en-IE"/>
        </w:rPr>
        <w:t xml:space="preserve"> </w:t>
      </w:r>
      <w:r w:rsidR="003F5DA9">
        <w:rPr>
          <w:sz w:val="24"/>
          <w:lang w:val="en-IE"/>
        </w:rPr>
        <w:t>specified</w:t>
      </w:r>
      <w:r w:rsidR="00872B9C">
        <w:rPr>
          <w:sz w:val="24"/>
          <w:lang w:val="en-IE"/>
        </w:rPr>
        <w:t xml:space="preserve"> </w:t>
      </w:r>
      <w:r w:rsidR="00872B9C">
        <w:rPr>
          <w:sz w:val="24"/>
          <w:lang w:val="en-IE"/>
        </w:rPr>
        <w:t>conditions of</w:t>
      </w:r>
      <w:r w:rsidR="003F5DA9">
        <w:rPr>
          <w:sz w:val="24"/>
          <w:lang w:val="en-IE"/>
        </w:rPr>
        <w:t xml:space="preserve"> </w:t>
      </w:r>
      <w:r w:rsidR="00872B9C">
        <w:rPr>
          <w:sz w:val="24"/>
          <w:lang w:val="en-IE"/>
        </w:rPr>
        <w:t>high current</w:t>
      </w:r>
      <w:r w:rsidRPr="002C5D47">
        <w:rPr>
          <w:sz w:val="24"/>
          <w:lang w:val="en-IE"/>
        </w:rPr>
        <w:t>.</w:t>
      </w:r>
      <w:r w:rsidR="00AD1C0C" w:rsidRPr="002C5D47">
        <w:rPr>
          <w:sz w:val="24"/>
          <w:lang w:val="en-IE"/>
        </w:rPr>
        <w:t xml:space="preserve"> To date, the technician</w:t>
      </w:r>
      <w:r w:rsidR="00FB4CF1">
        <w:rPr>
          <w:sz w:val="24"/>
          <w:lang w:val="en-IE"/>
        </w:rPr>
        <w:t>s</w:t>
      </w:r>
      <w:r w:rsidR="00AD1C0C" w:rsidRPr="002C5D47">
        <w:rPr>
          <w:sz w:val="24"/>
          <w:lang w:val="en-IE"/>
        </w:rPr>
        <w:t xml:space="preserve"> carrying out the test </w:t>
      </w:r>
      <w:r w:rsidR="00FB4CF1">
        <w:rPr>
          <w:sz w:val="24"/>
          <w:lang w:val="en-IE"/>
        </w:rPr>
        <w:t>have</w:t>
      </w:r>
      <w:r w:rsidR="007E6962" w:rsidRPr="002C5D47">
        <w:rPr>
          <w:sz w:val="24"/>
          <w:lang w:val="en-IE"/>
        </w:rPr>
        <w:t xml:space="preserve"> no way of controlling the specific point of the mains voltage signal which is used when the test starts</w:t>
      </w:r>
      <w:r w:rsidR="00AD1C0C" w:rsidRPr="002C5D47">
        <w:rPr>
          <w:sz w:val="24"/>
          <w:lang w:val="en-IE"/>
        </w:rPr>
        <w:t>.</w:t>
      </w:r>
      <w:r w:rsidR="00554E51" w:rsidRPr="002C5D47">
        <w:rPr>
          <w:sz w:val="24"/>
          <w:lang w:val="en-IE"/>
        </w:rPr>
        <w:t xml:space="preserve"> </w:t>
      </w:r>
      <w:r w:rsidR="007E6962" w:rsidRPr="002C5D47">
        <w:rPr>
          <w:sz w:val="24"/>
          <w:lang w:val="en-IE"/>
        </w:rPr>
        <w:t xml:space="preserve">Although this is </w:t>
      </w:r>
      <w:r w:rsidR="007430CD">
        <w:rPr>
          <w:sz w:val="24"/>
          <w:lang w:val="en-IE"/>
        </w:rPr>
        <w:t>suitable</w:t>
      </w:r>
      <w:r w:rsidR="007E6962" w:rsidRPr="002C5D47">
        <w:rPr>
          <w:sz w:val="24"/>
          <w:lang w:val="en-IE"/>
        </w:rPr>
        <w:t xml:space="preserve"> for testing, it </w:t>
      </w:r>
      <w:r w:rsidR="00934CED">
        <w:rPr>
          <w:sz w:val="24"/>
          <w:lang w:val="en-IE"/>
        </w:rPr>
        <w:t>would be</w:t>
      </w:r>
      <w:r w:rsidR="007E6962" w:rsidRPr="002C5D47">
        <w:rPr>
          <w:sz w:val="24"/>
          <w:lang w:val="en-IE"/>
        </w:rPr>
        <w:t xml:space="preserve"> more </w:t>
      </w:r>
      <w:r w:rsidR="008B129E">
        <w:rPr>
          <w:sz w:val="24"/>
          <w:lang w:val="en-IE"/>
        </w:rPr>
        <w:t>efficient</w:t>
      </w:r>
      <w:r w:rsidR="00554E51" w:rsidRPr="002C5D47">
        <w:rPr>
          <w:sz w:val="24"/>
          <w:lang w:val="en-IE"/>
        </w:rPr>
        <w:t xml:space="preserve"> to implement</w:t>
      </w:r>
      <w:r w:rsidR="008B129E">
        <w:rPr>
          <w:sz w:val="24"/>
          <w:lang w:val="en-IE"/>
        </w:rPr>
        <w:t xml:space="preserve"> a</w:t>
      </w:r>
      <w:r w:rsidR="007E6962" w:rsidRPr="002C5D47">
        <w:rPr>
          <w:sz w:val="24"/>
          <w:lang w:val="en-IE"/>
        </w:rPr>
        <w:t xml:space="preserve"> controlled</w:t>
      </w:r>
      <w:r w:rsidR="00554E51" w:rsidRPr="002C5D47">
        <w:rPr>
          <w:sz w:val="24"/>
          <w:lang w:val="en-IE"/>
        </w:rPr>
        <w:t xml:space="preserve"> and </w:t>
      </w:r>
      <w:r w:rsidR="00872B9C">
        <w:rPr>
          <w:sz w:val="24"/>
          <w:lang w:val="en-IE"/>
        </w:rPr>
        <w:t>accurate</w:t>
      </w:r>
      <w:r w:rsidR="008B129E">
        <w:rPr>
          <w:sz w:val="24"/>
          <w:lang w:val="en-IE"/>
        </w:rPr>
        <w:t xml:space="preserve"> functionality to the</w:t>
      </w:r>
      <w:r w:rsidR="002C5D47" w:rsidRPr="002C5D47">
        <w:rPr>
          <w:sz w:val="24"/>
          <w:lang w:val="en-IE"/>
        </w:rPr>
        <w:t xml:space="preserve"> </w:t>
      </w:r>
      <w:r w:rsidR="007E6962" w:rsidRPr="002C5D47">
        <w:rPr>
          <w:sz w:val="24"/>
          <w:lang w:val="en-IE"/>
        </w:rPr>
        <w:t>test</w:t>
      </w:r>
      <w:r w:rsidR="00554E51" w:rsidRPr="002C5D47">
        <w:rPr>
          <w:sz w:val="24"/>
          <w:lang w:val="en-IE"/>
        </w:rPr>
        <w:t xml:space="preserve">. The technician will be able to </w:t>
      </w:r>
      <w:r w:rsidR="008B129E">
        <w:rPr>
          <w:sz w:val="24"/>
          <w:lang w:val="en-IE"/>
        </w:rPr>
        <w:t>apply</w:t>
      </w:r>
      <w:r w:rsidR="00554E51" w:rsidRPr="002C5D47">
        <w:rPr>
          <w:sz w:val="24"/>
          <w:lang w:val="en-IE"/>
        </w:rPr>
        <w:t xml:space="preserve"> additional settings</w:t>
      </w:r>
      <w:r w:rsidR="002C5D47" w:rsidRPr="002C5D47">
        <w:rPr>
          <w:sz w:val="24"/>
          <w:lang w:val="en-IE"/>
        </w:rPr>
        <w:t xml:space="preserve"> to</w:t>
      </w:r>
      <w:r w:rsidR="00934CED">
        <w:rPr>
          <w:sz w:val="24"/>
          <w:lang w:val="en-IE"/>
        </w:rPr>
        <w:t xml:space="preserve"> thoroughly </w:t>
      </w:r>
      <w:r w:rsidR="00554E51" w:rsidRPr="002C5D47">
        <w:rPr>
          <w:sz w:val="24"/>
          <w:lang w:val="en-IE"/>
        </w:rPr>
        <w:t>observe the effects</w:t>
      </w:r>
      <w:r w:rsidR="00872B9C">
        <w:rPr>
          <w:sz w:val="24"/>
          <w:lang w:val="en-IE"/>
        </w:rPr>
        <w:t xml:space="preserve"> that</w:t>
      </w:r>
      <w:r w:rsidR="00554E51" w:rsidRPr="002C5D47">
        <w:rPr>
          <w:sz w:val="24"/>
          <w:lang w:val="en-IE"/>
        </w:rPr>
        <w:t xml:space="preserve"> high current has on the device in </w:t>
      </w:r>
      <w:r w:rsidR="008B129E">
        <w:rPr>
          <w:sz w:val="24"/>
          <w:lang w:val="en-IE"/>
        </w:rPr>
        <w:t>many</w:t>
      </w:r>
      <w:r w:rsidR="00554E51" w:rsidRPr="002C5D47">
        <w:rPr>
          <w:sz w:val="24"/>
          <w:lang w:val="en-IE"/>
        </w:rPr>
        <w:t xml:space="preserve"> more conditions than what is available today</w:t>
      </w:r>
      <w:r w:rsidR="007E6962" w:rsidRPr="002C5D47">
        <w:rPr>
          <w:sz w:val="24"/>
          <w:lang w:val="en-IE"/>
        </w:rPr>
        <w:t>.</w:t>
      </w:r>
      <w:r w:rsidR="007430CD">
        <w:rPr>
          <w:sz w:val="24"/>
          <w:lang w:val="en-IE"/>
        </w:rPr>
        <w:t xml:space="preserve"> It is my aim that this</w:t>
      </w:r>
      <w:r w:rsidR="007E6962" w:rsidRPr="002C5D47">
        <w:rPr>
          <w:sz w:val="24"/>
          <w:lang w:val="en-IE"/>
        </w:rPr>
        <w:t xml:space="preserve"> project will vastly improve the validation process</w:t>
      </w:r>
      <w:r w:rsidR="007430CD">
        <w:rPr>
          <w:sz w:val="24"/>
          <w:lang w:val="en-IE"/>
        </w:rPr>
        <w:t xml:space="preserve"> of</w:t>
      </w:r>
      <w:r w:rsidR="000B3EEF">
        <w:rPr>
          <w:sz w:val="24"/>
          <w:lang w:val="en-IE"/>
        </w:rPr>
        <w:t xml:space="preserve"> the</w:t>
      </w:r>
      <w:r w:rsidR="007430CD">
        <w:rPr>
          <w:sz w:val="24"/>
          <w:lang w:val="en-IE"/>
        </w:rPr>
        <w:t xml:space="preserve"> </w:t>
      </w:r>
      <w:r w:rsidR="007430CD" w:rsidRPr="000B3EEF">
        <w:rPr>
          <w:i/>
          <w:sz w:val="24"/>
          <w:lang w:val="en-IE"/>
        </w:rPr>
        <w:t>Residual Current Devices</w:t>
      </w:r>
      <w:r w:rsidR="007E6962" w:rsidRPr="002C5D47">
        <w:rPr>
          <w:sz w:val="24"/>
          <w:lang w:val="en-IE"/>
        </w:rPr>
        <w:t xml:space="preserve"> and ultimately benefit </w:t>
      </w:r>
      <w:r w:rsidR="000B3EEF" w:rsidRPr="002C5D47">
        <w:rPr>
          <w:sz w:val="24"/>
          <w:lang w:val="en-IE"/>
        </w:rPr>
        <w:t>Western Automation</w:t>
      </w:r>
      <w:r w:rsidR="000B3EEF">
        <w:rPr>
          <w:sz w:val="24"/>
          <w:lang w:val="en-IE"/>
        </w:rPr>
        <w:t>’s</w:t>
      </w:r>
      <w:r w:rsidR="000B3EEF">
        <w:rPr>
          <w:sz w:val="24"/>
          <w:lang w:val="en-IE"/>
        </w:rPr>
        <w:t xml:space="preserve"> product </w:t>
      </w:r>
      <w:r w:rsidR="007430CD">
        <w:rPr>
          <w:sz w:val="24"/>
          <w:lang w:val="en-IE"/>
        </w:rPr>
        <w:t>standard of</w:t>
      </w:r>
      <w:r w:rsidR="00554E51" w:rsidRPr="002C5D47">
        <w:rPr>
          <w:sz w:val="24"/>
          <w:lang w:val="en-IE"/>
        </w:rPr>
        <w:t xml:space="preserve"> safety</w:t>
      </w:r>
      <w:r w:rsidR="002C5D47" w:rsidRPr="002C5D47">
        <w:rPr>
          <w:sz w:val="24"/>
          <w:lang w:val="en-IE"/>
        </w:rPr>
        <w:t>.</w:t>
      </w:r>
    </w:p>
    <w:sectPr w:rsidR="00946C51" w:rsidRPr="00934CED" w:rsidSect="00154F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A8A" w:rsidRDefault="005A2A8A" w:rsidP="005A2A8A">
      <w:pPr>
        <w:spacing w:after="0" w:line="240" w:lineRule="auto"/>
      </w:pPr>
      <w:r>
        <w:separator/>
      </w:r>
    </w:p>
  </w:endnote>
  <w:endnote w:type="continuationSeparator" w:id="0">
    <w:p w:rsidR="005A2A8A" w:rsidRDefault="005A2A8A" w:rsidP="005A2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A8A" w:rsidRDefault="005A2A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A8A" w:rsidRDefault="005A2A8A" w:rsidP="005A2A8A">
      <w:pPr>
        <w:spacing w:after="0" w:line="240" w:lineRule="auto"/>
      </w:pPr>
      <w:r>
        <w:separator/>
      </w:r>
    </w:p>
  </w:footnote>
  <w:footnote w:type="continuationSeparator" w:id="0">
    <w:p w:rsidR="005A2A8A" w:rsidRDefault="005A2A8A" w:rsidP="005A2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A8A" w:rsidRDefault="005A2A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11B831F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art87"/>
      </v:shape>
    </w:pict>
  </w:numPicBullet>
  <w:abstractNum w:abstractNumId="0" w15:restartNumberingAfterBreak="0">
    <w:nsid w:val="07B14919"/>
    <w:multiLevelType w:val="hybridMultilevel"/>
    <w:tmpl w:val="1C7065D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F1B87"/>
    <w:multiLevelType w:val="hybridMultilevel"/>
    <w:tmpl w:val="A1DE3164"/>
    <w:lvl w:ilvl="0" w:tplc="36B8A8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2A8F74">
      <w:start w:val="32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8FE2C2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761DD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344D6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E0AB5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28A397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9A6C8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EE7BB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2446261"/>
    <w:multiLevelType w:val="hybridMultilevel"/>
    <w:tmpl w:val="DEBC70F2"/>
    <w:lvl w:ilvl="0" w:tplc="92067C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48E63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C137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46CE3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AC9BE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DE2889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E4798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6412C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C60A51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3486866"/>
    <w:multiLevelType w:val="hybridMultilevel"/>
    <w:tmpl w:val="C6F06724"/>
    <w:lvl w:ilvl="0" w:tplc="494C48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6FE6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40620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D02F1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86410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BCDC1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5A865B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FC3F4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9A1C7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4C17260"/>
    <w:multiLevelType w:val="hybridMultilevel"/>
    <w:tmpl w:val="2F2AB52C"/>
    <w:lvl w:ilvl="0" w:tplc="D0DC072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628C48">
      <w:start w:val="32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CE497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C30F17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6C9FB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90F78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6835E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4AF0F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6C0CF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71B1546"/>
    <w:multiLevelType w:val="hybridMultilevel"/>
    <w:tmpl w:val="8AEAAC68"/>
    <w:lvl w:ilvl="0" w:tplc="86F61F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648264">
      <w:start w:val="32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9E1EE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E0399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0C038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DAE7F2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32452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8E6B3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0E152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5211BD3"/>
    <w:multiLevelType w:val="hybridMultilevel"/>
    <w:tmpl w:val="608AFD42"/>
    <w:lvl w:ilvl="0" w:tplc="741CF8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24752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0045706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EA3F0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1ADBA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00B07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C8C2A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24E98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301C5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E49"/>
    <w:rsid w:val="0007514C"/>
    <w:rsid w:val="000B3EEF"/>
    <w:rsid w:val="00154F78"/>
    <w:rsid w:val="001E20FF"/>
    <w:rsid w:val="001F64D5"/>
    <w:rsid w:val="00270DD3"/>
    <w:rsid w:val="00284B89"/>
    <w:rsid w:val="002C5D47"/>
    <w:rsid w:val="00311B5E"/>
    <w:rsid w:val="00343F2E"/>
    <w:rsid w:val="00355C61"/>
    <w:rsid w:val="00366EAE"/>
    <w:rsid w:val="003F5DA9"/>
    <w:rsid w:val="004264DD"/>
    <w:rsid w:val="004C1260"/>
    <w:rsid w:val="004F64CE"/>
    <w:rsid w:val="00505A2C"/>
    <w:rsid w:val="00520F88"/>
    <w:rsid w:val="00554E51"/>
    <w:rsid w:val="0057202F"/>
    <w:rsid w:val="005A2A8A"/>
    <w:rsid w:val="005F2288"/>
    <w:rsid w:val="005F7A12"/>
    <w:rsid w:val="00613AA5"/>
    <w:rsid w:val="00651187"/>
    <w:rsid w:val="006B0AC6"/>
    <w:rsid w:val="00715829"/>
    <w:rsid w:val="007430CD"/>
    <w:rsid w:val="007776F7"/>
    <w:rsid w:val="00782AFB"/>
    <w:rsid w:val="007E6962"/>
    <w:rsid w:val="008514A8"/>
    <w:rsid w:val="00855994"/>
    <w:rsid w:val="00872B9C"/>
    <w:rsid w:val="008B129E"/>
    <w:rsid w:val="008B4411"/>
    <w:rsid w:val="008B5798"/>
    <w:rsid w:val="008F2E49"/>
    <w:rsid w:val="00934CED"/>
    <w:rsid w:val="00946C51"/>
    <w:rsid w:val="00975F70"/>
    <w:rsid w:val="00A35A8A"/>
    <w:rsid w:val="00A4511E"/>
    <w:rsid w:val="00A54EFD"/>
    <w:rsid w:val="00AD1C0C"/>
    <w:rsid w:val="00AD778D"/>
    <w:rsid w:val="00BF0334"/>
    <w:rsid w:val="00C0574E"/>
    <w:rsid w:val="00C21582"/>
    <w:rsid w:val="00CD3737"/>
    <w:rsid w:val="00CE1D98"/>
    <w:rsid w:val="00DA3383"/>
    <w:rsid w:val="00E225FB"/>
    <w:rsid w:val="00E3625C"/>
    <w:rsid w:val="00FB4CF1"/>
    <w:rsid w:val="00FC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B6B54"/>
  <w15:docId w15:val="{30FAEBFA-4DB9-45A5-9208-11B3BB08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F78"/>
  </w:style>
  <w:style w:type="paragraph" w:styleId="Heading1">
    <w:name w:val="heading 1"/>
    <w:basedOn w:val="Normal"/>
    <w:next w:val="Normal"/>
    <w:link w:val="Heading1Char"/>
    <w:uiPriority w:val="9"/>
    <w:qFormat/>
    <w:rsid w:val="00505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A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A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54EFD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4511E"/>
    <w:pPr>
      <w:tabs>
        <w:tab w:val="right" w:leader="dot" w:pos="9350"/>
      </w:tabs>
      <w:spacing w:after="100"/>
    </w:pPr>
    <w:rPr>
      <w:rFonts w:cstheme="minorHAnsi"/>
      <w:noProof/>
      <w:color w:val="404040" w:themeColor="text1" w:themeTint="BF"/>
      <w:sz w:val="28"/>
      <w:lang w:val="en-IE"/>
    </w:rPr>
  </w:style>
  <w:style w:type="paragraph" w:styleId="TOC2">
    <w:name w:val="toc 2"/>
    <w:basedOn w:val="Normal"/>
    <w:next w:val="Normal"/>
    <w:autoRedefine/>
    <w:uiPriority w:val="39"/>
    <w:unhideWhenUsed/>
    <w:rsid w:val="00A54E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54EF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D37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2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A8A"/>
  </w:style>
  <w:style w:type="paragraph" w:styleId="Footer">
    <w:name w:val="footer"/>
    <w:basedOn w:val="Normal"/>
    <w:link w:val="FooterChar"/>
    <w:uiPriority w:val="99"/>
    <w:unhideWhenUsed/>
    <w:rsid w:val="005A2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A8A"/>
  </w:style>
  <w:style w:type="paragraph" w:styleId="ListParagraph">
    <w:name w:val="List Paragraph"/>
    <w:basedOn w:val="Normal"/>
    <w:uiPriority w:val="34"/>
    <w:qFormat/>
    <w:rsid w:val="00CE1D9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66EA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66EA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3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38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10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82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98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427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1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774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0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994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99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27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718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57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255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89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247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CFCDDE48C3946659495E06EB4A86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40B69-510F-47C3-ABC6-2686E892BDEA}"/>
      </w:docPartPr>
      <w:docPartBody>
        <w:p w:rsidR="002D1588" w:rsidRDefault="00AA0961" w:rsidP="00AA0961">
          <w:pPr>
            <w:pStyle w:val="6CFCDDE48C3946659495E06EB4A8692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B3524263C12490B88F6A37283532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F7C6F-1CCE-4626-90FB-FA13E8A504FD}"/>
      </w:docPartPr>
      <w:docPartBody>
        <w:p w:rsidR="002D1588" w:rsidRDefault="00AA0961" w:rsidP="00AA0961">
          <w:pPr>
            <w:pStyle w:val="AB3524263C12490B88F6A37283532A91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961"/>
    <w:rsid w:val="002D1588"/>
    <w:rsid w:val="00AA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FCDDE48C3946659495E06EB4A86921">
    <w:name w:val="6CFCDDE48C3946659495E06EB4A86921"/>
    <w:rsid w:val="00AA0961"/>
  </w:style>
  <w:style w:type="paragraph" w:customStyle="1" w:styleId="AB3524263C12490B88F6A37283532A91">
    <w:name w:val="AB3524263C12490B88F6A37283532A91"/>
    <w:rsid w:val="00AA09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8E6738-8A00-4C08-B3EF-2EACBBF9C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Evan Fahy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year Honours degree project Proposal</dc:title>
  <dc:subject>Precision Control Circuit for a High Current, Short Circuit Tester</dc:subject>
  <dc:creator>ICT Administrator</dc:creator>
  <cp:keywords/>
  <dc:description/>
  <cp:lastModifiedBy>EVAN FAHY - Student</cp:lastModifiedBy>
  <cp:revision>14</cp:revision>
  <dcterms:created xsi:type="dcterms:W3CDTF">2017-10-31T18:37:00Z</dcterms:created>
  <dcterms:modified xsi:type="dcterms:W3CDTF">2017-10-31T19:03:00Z</dcterms:modified>
</cp:coreProperties>
</file>