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F1D28" w:rsidRDefault="00000000">
      <w:pPr>
        <w:pStyle w:val="Titre"/>
        <w:rPr>
          <w:rFonts w:ascii="Montserrat" w:eastAsia="Montserrat" w:hAnsi="Montserrat" w:cs="Montserrat"/>
        </w:rPr>
      </w:pPr>
      <w:bookmarkStart w:id="0" w:name="_pa6m52co3szx" w:colFirst="0" w:colLast="0"/>
      <w:bookmarkEnd w:id="0"/>
      <w:r>
        <w:rPr>
          <w:rFonts w:ascii="Montserrat" w:eastAsia="Montserrat" w:hAnsi="Montserrat" w:cs="Montserrat"/>
        </w:rPr>
        <w:t>[Guide de création de graphiques avec Tableau Software/ Power BI]</w:t>
      </w:r>
    </w:p>
    <w:p w14:paraId="00000002" w14:textId="77777777" w:rsidR="004F1D28" w:rsidRDefault="004F1D28">
      <w:pPr>
        <w:pStyle w:val="Titre2"/>
        <w:rPr>
          <w:rFonts w:ascii="Montserrat" w:eastAsia="Montserrat" w:hAnsi="Montserrat" w:cs="Montserrat"/>
        </w:rPr>
      </w:pPr>
      <w:bookmarkStart w:id="1" w:name="_q4db4r4oqn28" w:colFirst="0" w:colLast="0"/>
      <w:bookmarkEnd w:id="1"/>
    </w:p>
    <w:p w14:paraId="00000003" w14:textId="77777777" w:rsidR="004F1D28" w:rsidRDefault="00000000">
      <w:pPr>
        <w:pStyle w:val="Titre2"/>
        <w:rPr>
          <w:rFonts w:ascii="Montserrat" w:eastAsia="Montserrat" w:hAnsi="Montserrat" w:cs="Montserrat"/>
        </w:rPr>
      </w:pPr>
      <w:bookmarkStart w:id="2" w:name="_uncjcg8zdz6j" w:colFirst="0" w:colLast="0"/>
      <w:bookmarkEnd w:id="2"/>
      <w:r>
        <w:rPr>
          <w:rFonts w:ascii="Montserrat" w:eastAsia="Montserrat" w:hAnsi="Montserrat" w:cs="Montserrat"/>
        </w:rPr>
        <w:t>Introduction</w:t>
      </w:r>
    </w:p>
    <w:p w14:paraId="00000004" w14:textId="597E5A67" w:rsidR="004F1D28" w:rsidRDefault="00000000">
      <w:pPr>
        <w:rPr>
          <w:rFonts w:ascii="Montserrat" w:eastAsia="Montserrat" w:hAnsi="Montserrat" w:cs="Montserrat"/>
        </w:rPr>
      </w:pPr>
      <w:r>
        <w:rPr>
          <w:rFonts w:ascii="Montserrat" w:eastAsia="Montserrat" w:hAnsi="Montserrat" w:cs="Montserrat"/>
        </w:rPr>
        <w:t>Power BI est une puissante plateforme de visualisation de données qui permet de créer des graphiques interactifs, des tableaux de bord et des rapports analytiques. Dans ce guide, nous allons vous montrer comment créer différents types de graphiques</w:t>
      </w:r>
      <w:r w:rsidR="00410F13">
        <w:rPr>
          <w:rFonts w:ascii="Montserrat" w:eastAsia="Montserrat" w:hAnsi="Montserrat" w:cs="Montserrat"/>
        </w:rPr>
        <w:t>.</w:t>
      </w:r>
    </w:p>
    <w:p w14:paraId="00000005" w14:textId="77777777" w:rsidR="004F1D28" w:rsidRDefault="00000000">
      <w:pPr>
        <w:pStyle w:val="Titre2"/>
        <w:rPr>
          <w:rFonts w:ascii="Montserrat" w:eastAsia="Montserrat" w:hAnsi="Montserrat" w:cs="Montserrat"/>
        </w:rPr>
      </w:pPr>
      <w:bookmarkStart w:id="3" w:name="_53vhix5anvtm" w:colFirst="0" w:colLast="0"/>
      <w:bookmarkEnd w:id="3"/>
      <w:r>
        <w:rPr>
          <w:rFonts w:ascii="Montserrat" w:eastAsia="Montserrat" w:hAnsi="Montserrat" w:cs="Montserrat"/>
        </w:rPr>
        <w:t>Étape 1 : Préparation des données</w:t>
      </w:r>
    </w:p>
    <w:p w14:paraId="2E9B4136" w14:textId="46DD11B9" w:rsidR="009C6576" w:rsidRDefault="009C6576">
      <w:pPr>
        <w:pStyle w:val="Titre2"/>
        <w:rPr>
          <w:rFonts w:ascii="Montserrat" w:eastAsia="Montserrat" w:hAnsi="Montserrat" w:cs="Montserrat"/>
        </w:rPr>
      </w:pPr>
      <w:bookmarkStart w:id="4" w:name="_145eizlwa0i" w:colFirst="0" w:colLast="0"/>
      <w:bookmarkEnd w:id="4"/>
      <w:r>
        <w:rPr>
          <w:rFonts w:ascii="Montserrat" w:eastAsia="Montserrat" w:hAnsi="Montserrat" w:cs="Montserrat"/>
          <w:noProof/>
        </w:rPr>
        <mc:AlternateContent>
          <mc:Choice Requires="wps">
            <w:drawing>
              <wp:anchor distT="0" distB="0" distL="114300" distR="114300" simplePos="0" relativeHeight="251659264" behindDoc="0" locked="0" layoutInCell="1" allowOverlap="1" wp14:anchorId="75358A94" wp14:editId="309E643A">
                <wp:simplePos x="0" y="0"/>
                <wp:positionH relativeFrom="column">
                  <wp:posOffset>771525</wp:posOffset>
                </wp:positionH>
                <wp:positionV relativeFrom="paragraph">
                  <wp:posOffset>436880</wp:posOffset>
                </wp:positionV>
                <wp:extent cx="457200" cy="285750"/>
                <wp:effectExtent l="57150" t="38100" r="76200" b="95250"/>
                <wp:wrapNone/>
                <wp:docPr id="1258999149" name="Rectangle 2"/>
                <wp:cNvGraphicFramePr/>
                <a:graphic xmlns:a="http://schemas.openxmlformats.org/drawingml/2006/main">
                  <a:graphicData uri="http://schemas.microsoft.com/office/word/2010/wordprocessingShape">
                    <wps:wsp>
                      <wps:cNvSpPr/>
                      <wps:spPr>
                        <a:xfrm>
                          <a:off x="0" y="0"/>
                          <a:ext cx="457200" cy="285750"/>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D53BEA" id="Rectangle 2" o:spid="_x0000_s1026" style="position:absolute;margin-left:60.75pt;margin-top:34.4pt;width:36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" filled="f" strokecolor="#c0504d [3205]" strokeweight="3pt">
                <v:shadow on="t" color="black" opacity="22937f" origin=",.5" offset="0,.63889mm"/>
              </v:rect>
            </w:pict>
          </mc:Fallback>
        </mc:AlternateContent>
      </w:r>
      <w:r w:rsidRPr="009C6576">
        <w:rPr>
          <w:rFonts w:ascii="Montserrat" w:eastAsia="Montserrat" w:hAnsi="Montserrat" w:cs="Montserrat"/>
        </w:rPr>
        <w:drawing>
          <wp:inline distT="0" distB="0" distL="0" distR="0" wp14:anchorId="24BCFA5D" wp14:editId="1D1D52B5">
            <wp:extent cx="5731510" cy="1372235"/>
            <wp:effectExtent l="0" t="0" r="2540" b="0"/>
            <wp:docPr id="306103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03995" name=""/>
                    <pic:cNvPicPr/>
                  </pic:nvPicPr>
                  <pic:blipFill>
                    <a:blip r:embed="rId5"/>
                    <a:stretch>
                      <a:fillRect/>
                    </a:stretch>
                  </pic:blipFill>
                  <pic:spPr>
                    <a:xfrm>
                      <a:off x="0" y="0"/>
                      <a:ext cx="5731510" cy="1372235"/>
                    </a:xfrm>
                    <a:prstGeom prst="rect">
                      <a:avLst/>
                    </a:prstGeom>
                  </pic:spPr>
                </pic:pic>
              </a:graphicData>
            </a:graphic>
          </wp:inline>
        </w:drawing>
      </w:r>
    </w:p>
    <w:p w14:paraId="13FDF33D" w14:textId="77777777" w:rsidR="009C6576" w:rsidRDefault="009C6576" w:rsidP="009C6576"/>
    <w:p w14:paraId="2B05ADAF" w14:textId="3380856B" w:rsidR="009C6576" w:rsidRDefault="009C6576" w:rsidP="009C6576">
      <w:r>
        <w:rPr>
          <w:rFonts w:ascii="Montserrat" w:eastAsia="Montserrat" w:hAnsi="Montserrat" w:cs="Montserrat"/>
          <w:noProof/>
        </w:rPr>
        <mc:AlternateContent>
          <mc:Choice Requires="wps">
            <w:drawing>
              <wp:anchor distT="0" distB="0" distL="114300" distR="114300" simplePos="0" relativeHeight="251661312" behindDoc="0" locked="0" layoutInCell="1" allowOverlap="1" wp14:anchorId="5AB6ECDE" wp14:editId="3E793D9E">
                <wp:simplePos x="0" y="0"/>
                <wp:positionH relativeFrom="column">
                  <wp:posOffset>3038474</wp:posOffset>
                </wp:positionH>
                <wp:positionV relativeFrom="paragraph">
                  <wp:posOffset>318769</wp:posOffset>
                </wp:positionV>
                <wp:extent cx="828675" cy="695325"/>
                <wp:effectExtent l="57150" t="38100" r="85725" b="104775"/>
                <wp:wrapNone/>
                <wp:docPr id="1421047427" name="Rectangle 2"/>
                <wp:cNvGraphicFramePr/>
                <a:graphic xmlns:a="http://schemas.openxmlformats.org/drawingml/2006/main">
                  <a:graphicData uri="http://schemas.microsoft.com/office/word/2010/wordprocessingShape">
                    <wps:wsp>
                      <wps:cNvSpPr/>
                      <wps:spPr>
                        <a:xfrm>
                          <a:off x="0" y="0"/>
                          <a:ext cx="828675" cy="695325"/>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9C5B5" id="Rectangle 2" o:spid="_x0000_s1026" style="position:absolute;margin-left:239.25pt;margin-top:25.1pt;width:65.25pt;height:5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" filled="f" strokecolor="#c0504d [3205]" strokeweight="3pt">
                <v:shadow on="t" color="black" opacity="22937f" origin=",.5" offset="0,.63889mm"/>
              </v:rect>
            </w:pict>
          </mc:Fallback>
        </mc:AlternateContent>
      </w:r>
      <w:r w:rsidRPr="009C6576">
        <w:drawing>
          <wp:inline distT="0" distB="0" distL="0" distR="0" wp14:anchorId="393B9F03" wp14:editId="3F501626">
            <wp:extent cx="5344271" cy="1228896"/>
            <wp:effectExtent l="0" t="0" r="8890" b="9525"/>
            <wp:docPr id="10553544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54487" name=""/>
                    <pic:cNvPicPr/>
                  </pic:nvPicPr>
                  <pic:blipFill>
                    <a:blip r:embed="rId6"/>
                    <a:stretch>
                      <a:fillRect/>
                    </a:stretch>
                  </pic:blipFill>
                  <pic:spPr>
                    <a:xfrm>
                      <a:off x="0" y="0"/>
                      <a:ext cx="5344271" cy="1228896"/>
                    </a:xfrm>
                    <a:prstGeom prst="rect">
                      <a:avLst/>
                    </a:prstGeom>
                  </pic:spPr>
                </pic:pic>
              </a:graphicData>
            </a:graphic>
          </wp:inline>
        </w:drawing>
      </w:r>
    </w:p>
    <w:p w14:paraId="0B4B1FA6" w14:textId="77777777" w:rsidR="009C6576" w:rsidRDefault="009C6576" w:rsidP="009C6576"/>
    <w:p w14:paraId="01EBB80A" w14:textId="4B2DE474" w:rsidR="009C6576" w:rsidRDefault="009C6576" w:rsidP="009C6576">
      <w:r w:rsidRPr="009C6576">
        <w:drawing>
          <wp:inline distT="0" distB="0" distL="0" distR="0" wp14:anchorId="3AA22436" wp14:editId="76DBF0A2">
            <wp:extent cx="5731510" cy="1905000"/>
            <wp:effectExtent l="0" t="0" r="2540" b="0"/>
            <wp:docPr id="1337756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56751" name=""/>
                    <pic:cNvPicPr/>
                  </pic:nvPicPr>
                  <pic:blipFill>
                    <a:blip r:embed="rId7"/>
                    <a:stretch>
                      <a:fillRect/>
                    </a:stretch>
                  </pic:blipFill>
                  <pic:spPr>
                    <a:xfrm>
                      <a:off x="0" y="0"/>
                      <a:ext cx="5731510" cy="1905000"/>
                    </a:xfrm>
                    <a:prstGeom prst="rect">
                      <a:avLst/>
                    </a:prstGeom>
                  </pic:spPr>
                </pic:pic>
              </a:graphicData>
            </a:graphic>
          </wp:inline>
        </w:drawing>
      </w:r>
    </w:p>
    <w:p w14:paraId="1145A2E7" w14:textId="403A45E8" w:rsidR="009C6576" w:rsidRPr="00410F13" w:rsidRDefault="009C6576" w:rsidP="009C6576">
      <w:pPr>
        <w:rPr>
          <w:rFonts w:ascii="Montserrat" w:eastAsia="Montserrat" w:hAnsi="Montserrat" w:cs="Montserrat"/>
        </w:rPr>
      </w:pPr>
      <w:r w:rsidRPr="00410F13">
        <w:rPr>
          <w:rFonts w:ascii="Montserrat" w:eastAsia="Montserrat" w:hAnsi="Montserrat" w:cs="Montserrat"/>
        </w:rPr>
        <w:t xml:space="preserve">On utilise l’éditeur </w:t>
      </w:r>
      <w:proofErr w:type="spellStart"/>
      <w:r w:rsidR="00410F13">
        <w:rPr>
          <w:rFonts w:ascii="Montserrat" w:eastAsia="Montserrat" w:hAnsi="Montserrat" w:cs="Montserrat"/>
        </w:rPr>
        <w:t>P</w:t>
      </w:r>
      <w:r w:rsidRPr="00410F13">
        <w:rPr>
          <w:rFonts w:ascii="Montserrat" w:eastAsia="Montserrat" w:hAnsi="Montserrat" w:cs="Montserrat"/>
        </w:rPr>
        <w:t>owerquery</w:t>
      </w:r>
      <w:proofErr w:type="spellEnd"/>
      <w:r w:rsidRPr="00410F13">
        <w:rPr>
          <w:rFonts w:ascii="Montserrat" w:eastAsia="Montserrat" w:hAnsi="Montserrat" w:cs="Montserrat"/>
        </w:rPr>
        <w:t xml:space="preserve"> pour préparer les données selon nos besoins</w:t>
      </w:r>
    </w:p>
    <w:p w14:paraId="00000007" w14:textId="02165A85" w:rsidR="004F1D28" w:rsidRDefault="00000000">
      <w:pPr>
        <w:pStyle w:val="Titre2"/>
        <w:rPr>
          <w:rFonts w:ascii="Montserrat" w:eastAsia="Montserrat" w:hAnsi="Montserrat" w:cs="Montserrat"/>
        </w:rPr>
      </w:pPr>
      <w:r>
        <w:rPr>
          <w:rFonts w:ascii="Montserrat" w:eastAsia="Montserrat" w:hAnsi="Montserrat" w:cs="Montserrat"/>
        </w:rPr>
        <w:lastRenderedPageBreak/>
        <w:t>Étape 2 : Sélection du type de graphique</w:t>
      </w:r>
    </w:p>
    <w:p w14:paraId="00000008" w14:textId="77777777" w:rsidR="004F1D28" w:rsidRDefault="00000000">
      <w:pPr>
        <w:rPr>
          <w:rFonts w:ascii="Montserrat" w:eastAsia="Montserrat" w:hAnsi="Montserrat" w:cs="Montserrat"/>
        </w:rPr>
      </w:pPr>
      <w:r>
        <w:rPr>
          <w:rFonts w:ascii="Montserrat" w:eastAsia="Montserrat" w:hAnsi="Montserrat" w:cs="Montserrat"/>
        </w:rPr>
        <w:t>Tableau propose une large gamme de types de graphiques pour répondre à différents besoins analytiques. Avant de créer un graphique, vous devez déterminer quel type de visualisation convient le mieux à vos données et aux informations que vous souhaitez communiquer. Voici quelques-uns des types de graphiques couramment utilisés :</w:t>
      </w:r>
    </w:p>
    <w:p w14:paraId="1DB06D55" w14:textId="13E44969" w:rsidR="009C6576" w:rsidRPr="00D15A40" w:rsidRDefault="00000000" w:rsidP="009C6576">
      <w:pPr>
        <w:numPr>
          <w:ilvl w:val="0"/>
          <w:numId w:val="1"/>
        </w:numPr>
        <w:rPr>
          <w:rFonts w:ascii="Montserrat" w:eastAsia="Montserrat" w:hAnsi="Montserrat" w:cs="Montserrat"/>
        </w:rPr>
      </w:pPr>
      <w:r>
        <w:rPr>
          <w:rFonts w:ascii="Montserrat" w:eastAsia="Montserrat" w:hAnsi="Montserrat" w:cs="Montserrat"/>
        </w:rPr>
        <w:t>Graphiques à barres : idéaux pour comparer des catégories ou des mesures entre elles.</w:t>
      </w:r>
    </w:p>
    <w:p w14:paraId="074B031B" w14:textId="004558BE" w:rsidR="009C6576" w:rsidRDefault="009C6576" w:rsidP="009C6576">
      <w:pPr>
        <w:rPr>
          <w:rFonts w:ascii="Montserrat" w:eastAsia="Montserrat" w:hAnsi="Montserrat" w:cs="Montserrat"/>
        </w:rPr>
      </w:pPr>
      <w:r w:rsidRPr="009C6576">
        <w:rPr>
          <w:rFonts w:ascii="Montserrat" w:eastAsia="Montserrat" w:hAnsi="Montserrat" w:cs="Montserrat"/>
        </w:rPr>
        <w:drawing>
          <wp:inline distT="0" distB="0" distL="0" distR="0" wp14:anchorId="7F6A32BB" wp14:editId="2655141E">
            <wp:extent cx="4086224" cy="2952750"/>
            <wp:effectExtent l="0" t="0" r="0" b="0"/>
            <wp:docPr id="19138977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97714" name=""/>
                    <pic:cNvPicPr/>
                  </pic:nvPicPr>
                  <pic:blipFill>
                    <a:blip r:embed="rId8"/>
                    <a:stretch>
                      <a:fillRect/>
                    </a:stretch>
                  </pic:blipFill>
                  <pic:spPr>
                    <a:xfrm>
                      <a:off x="0" y="0"/>
                      <a:ext cx="4090601" cy="2955913"/>
                    </a:xfrm>
                    <a:prstGeom prst="rect">
                      <a:avLst/>
                    </a:prstGeom>
                  </pic:spPr>
                </pic:pic>
              </a:graphicData>
            </a:graphic>
          </wp:inline>
        </w:drawing>
      </w:r>
    </w:p>
    <w:p w14:paraId="43F14836" w14:textId="77777777" w:rsidR="009C6576" w:rsidRDefault="009C6576" w:rsidP="009C6576">
      <w:pPr>
        <w:ind w:left="720"/>
        <w:rPr>
          <w:rFonts w:ascii="Montserrat" w:eastAsia="Montserrat" w:hAnsi="Montserrat" w:cs="Montserrat"/>
        </w:rPr>
      </w:pPr>
    </w:p>
    <w:p w14:paraId="0000000B" w14:textId="77777777" w:rsidR="004F1D28" w:rsidRDefault="00000000">
      <w:pPr>
        <w:numPr>
          <w:ilvl w:val="0"/>
          <w:numId w:val="1"/>
        </w:numPr>
        <w:rPr>
          <w:rFonts w:ascii="Montserrat" w:eastAsia="Montserrat" w:hAnsi="Montserrat" w:cs="Montserrat"/>
        </w:rPr>
      </w:pPr>
      <w:r>
        <w:rPr>
          <w:rFonts w:ascii="Montserrat" w:eastAsia="Montserrat" w:hAnsi="Montserrat" w:cs="Montserrat"/>
        </w:rPr>
        <w:t>Graphiques circulaires : adaptés pour représenter la répartition des catégories dans un tout.</w:t>
      </w:r>
    </w:p>
    <w:p w14:paraId="4A0F5FCB" w14:textId="35FAF7CA" w:rsidR="009C6576" w:rsidRDefault="009C6576" w:rsidP="009C6576">
      <w:pPr>
        <w:rPr>
          <w:rFonts w:ascii="Montserrat" w:eastAsia="Montserrat" w:hAnsi="Montserrat" w:cs="Montserrat"/>
        </w:rPr>
      </w:pPr>
      <w:r w:rsidRPr="009C6576">
        <w:rPr>
          <w:rFonts w:ascii="Montserrat" w:eastAsia="Montserrat" w:hAnsi="Montserrat" w:cs="Montserrat"/>
        </w:rPr>
        <w:drawing>
          <wp:inline distT="0" distB="0" distL="0" distR="0" wp14:anchorId="7800C623" wp14:editId="50BE310A">
            <wp:extent cx="3172268" cy="1829055"/>
            <wp:effectExtent l="0" t="0" r="9525" b="0"/>
            <wp:docPr id="2096243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43613" name=""/>
                    <pic:cNvPicPr/>
                  </pic:nvPicPr>
                  <pic:blipFill>
                    <a:blip r:embed="rId9"/>
                    <a:stretch>
                      <a:fillRect/>
                    </a:stretch>
                  </pic:blipFill>
                  <pic:spPr>
                    <a:xfrm>
                      <a:off x="0" y="0"/>
                      <a:ext cx="3172268" cy="1829055"/>
                    </a:xfrm>
                    <a:prstGeom prst="rect">
                      <a:avLst/>
                    </a:prstGeom>
                  </pic:spPr>
                </pic:pic>
              </a:graphicData>
            </a:graphic>
          </wp:inline>
        </w:drawing>
      </w:r>
    </w:p>
    <w:p w14:paraId="498F8EA9" w14:textId="77777777" w:rsidR="009C6576" w:rsidRDefault="009C6576" w:rsidP="009C6576">
      <w:pPr>
        <w:rPr>
          <w:rFonts w:ascii="Montserrat" w:eastAsia="Montserrat" w:hAnsi="Montserrat" w:cs="Montserrat"/>
        </w:rPr>
      </w:pPr>
    </w:p>
    <w:p w14:paraId="0000000D" w14:textId="77777777" w:rsidR="004F1D28" w:rsidRDefault="00000000">
      <w:pPr>
        <w:numPr>
          <w:ilvl w:val="0"/>
          <w:numId w:val="1"/>
        </w:numPr>
        <w:rPr>
          <w:rFonts w:ascii="Montserrat" w:eastAsia="Montserrat" w:hAnsi="Montserrat" w:cs="Montserrat"/>
        </w:rPr>
      </w:pPr>
      <w:r>
        <w:rPr>
          <w:rFonts w:ascii="Montserrat" w:eastAsia="Montserrat" w:hAnsi="Montserrat" w:cs="Montserrat"/>
        </w:rPr>
        <w:t>Graphiques linéaires : utiles pour visualiser des tendances et des évolutions dans les données au fil du temps.</w:t>
      </w:r>
    </w:p>
    <w:p w14:paraId="0000000E" w14:textId="566CD91B" w:rsidR="004F1D28" w:rsidRDefault="00000000">
      <w:pPr>
        <w:numPr>
          <w:ilvl w:val="0"/>
          <w:numId w:val="1"/>
        </w:numPr>
        <w:rPr>
          <w:rFonts w:ascii="Montserrat" w:eastAsia="Montserrat" w:hAnsi="Montserrat" w:cs="Montserrat"/>
        </w:rPr>
      </w:pPr>
      <w:r>
        <w:rPr>
          <w:rFonts w:ascii="Montserrat" w:eastAsia="Montserrat" w:hAnsi="Montserrat" w:cs="Montserrat"/>
        </w:rPr>
        <w:t xml:space="preserve">Graphiques à bulles : </w:t>
      </w:r>
      <w:r w:rsidR="00410F13" w:rsidRPr="00410F13">
        <w:rPr>
          <w:rFonts w:ascii="Montserrat" w:eastAsia="Montserrat" w:hAnsi="Montserrat" w:cs="Montserrat"/>
        </w:rPr>
        <w:t>permettent de comparer plusieurs variables simultanément grâce à la position et à la taille des bulles.</w:t>
      </w:r>
    </w:p>
    <w:p w14:paraId="0000000F" w14:textId="4ED9D031" w:rsidR="004F1D28" w:rsidRDefault="00000000">
      <w:pPr>
        <w:numPr>
          <w:ilvl w:val="0"/>
          <w:numId w:val="1"/>
        </w:numPr>
        <w:rPr>
          <w:rFonts w:ascii="Montserrat" w:eastAsia="Montserrat" w:hAnsi="Montserrat" w:cs="Montserrat"/>
        </w:rPr>
      </w:pPr>
      <w:r>
        <w:rPr>
          <w:rFonts w:ascii="Montserrat" w:eastAsia="Montserrat" w:hAnsi="Montserrat" w:cs="Montserrat"/>
        </w:rPr>
        <w:t xml:space="preserve">Cartes géographiques : </w:t>
      </w:r>
      <w:r w:rsidR="00410F13" w:rsidRPr="00410F13">
        <w:rPr>
          <w:rFonts w:ascii="Montserrat" w:eastAsia="Montserrat" w:hAnsi="Montserrat" w:cs="Montserrat"/>
        </w:rPr>
        <w:t>utilisées pour visualiser des données selon leur localisation géographique et identifier les répartitions ou concentrations par zone.</w:t>
      </w:r>
    </w:p>
    <w:p w14:paraId="00000011" w14:textId="77777777" w:rsidR="004F1D28" w:rsidRDefault="00000000">
      <w:pPr>
        <w:pStyle w:val="Titre2"/>
        <w:rPr>
          <w:rFonts w:ascii="Montserrat" w:eastAsia="Montserrat" w:hAnsi="Montserrat" w:cs="Montserrat"/>
        </w:rPr>
      </w:pPr>
      <w:bookmarkStart w:id="5" w:name="_cvnwbg2ne9lm" w:colFirst="0" w:colLast="0"/>
      <w:bookmarkStart w:id="6" w:name="_hwhdtuukjz4u" w:colFirst="0" w:colLast="0"/>
      <w:bookmarkEnd w:id="5"/>
      <w:bookmarkEnd w:id="6"/>
      <w:r>
        <w:rPr>
          <w:rFonts w:ascii="Montserrat" w:eastAsia="Montserrat" w:hAnsi="Montserrat" w:cs="Montserrat"/>
        </w:rPr>
        <w:lastRenderedPageBreak/>
        <w:t>Étape 3 : Création du graphique</w:t>
      </w:r>
    </w:p>
    <w:p w14:paraId="00000012" w14:textId="77777777" w:rsidR="004F1D28" w:rsidRDefault="00000000">
      <w:pPr>
        <w:rPr>
          <w:rFonts w:ascii="Montserrat" w:eastAsia="Montserrat" w:hAnsi="Montserrat" w:cs="Montserrat"/>
          <w:color w:val="374151"/>
          <w:sz w:val="24"/>
          <w:szCs w:val="24"/>
        </w:rPr>
      </w:pPr>
      <w:r>
        <w:rPr>
          <w:rFonts w:ascii="Montserrat" w:eastAsia="Montserrat" w:hAnsi="Montserrat" w:cs="Montserrat"/>
        </w:rPr>
        <w:t>Une fois que vous avez sélectionné le type de graphique approprié, vous pouvez créer votre graphique dans Tableau. Voici les étapes générales pour créer un graphique :</w:t>
      </w:r>
    </w:p>
    <w:p w14:paraId="00000013" w14:textId="77777777" w:rsidR="004F1D28" w:rsidRDefault="00000000">
      <w:pPr>
        <w:numPr>
          <w:ilvl w:val="0"/>
          <w:numId w:val="2"/>
        </w:numPr>
        <w:rPr>
          <w:rFonts w:ascii="Montserrat" w:eastAsia="Montserrat" w:hAnsi="Montserrat" w:cs="Montserrat"/>
        </w:rPr>
      </w:pPr>
      <w:r>
        <w:rPr>
          <w:rFonts w:ascii="Montserrat" w:eastAsia="Montserrat" w:hAnsi="Montserrat" w:cs="Montserrat"/>
        </w:rPr>
        <w:t>Faites glisser les dimensions et les mesures appropriées sur les étagères de tableau. Les dimensions sont des attributs qualitatifs tels que le nom, la catégorie ou la région, tandis que les mesures sont des valeurs quantitatives telles que les ventes, les revenus ou les quantités.</w:t>
      </w:r>
    </w:p>
    <w:p w14:paraId="00000014" w14:textId="77777777" w:rsidR="004F1D28" w:rsidRDefault="004F1D28">
      <w:pPr>
        <w:rPr>
          <w:rFonts w:ascii="Montserrat" w:eastAsia="Montserrat" w:hAnsi="Montserrat" w:cs="Montserrat"/>
        </w:rPr>
      </w:pPr>
    </w:p>
    <w:p w14:paraId="00000015" w14:textId="5EEEAF74" w:rsidR="004F1D28" w:rsidRDefault="00D15A40">
      <w:pPr>
        <w:rPr>
          <w:rFonts w:ascii="Montserrat" w:eastAsia="Montserrat" w:hAnsi="Montserrat" w:cs="Montserrat"/>
          <w:color w:val="A64D79"/>
        </w:rPr>
      </w:pPr>
      <w:r w:rsidRPr="00D15A40">
        <w:rPr>
          <w:rFonts w:ascii="Montserrat" w:eastAsia="Montserrat" w:hAnsi="Montserrat" w:cs="Montserrat"/>
          <w:color w:val="A64D79"/>
        </w:rPr>
        <w:drawing>
          <wp:inline distT="0" distB="0" distL="0" distR="0" wp14:anchorId="05CDCCE3" wp14:editId="4339C87A">
            <wp:extent cx="3467584" cy="5849166"/>
            <wp:effectExtent l="0" t="0" r="0" b="0"/>
            <wp:docPr id="18439420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42034" name=""/>
                    <pic:cNvPicPr/>
                  </pic:nvPicPr>
                  <pic:blipFill>
                    <a:blip r:embed="rId10"/>
                    <a:stretch>
                      <a:fillRect/>
                    </a:stretch>
                  </pic:blipFill>
                  <pic:spPr>
                    <a:xfrm>
                      <a:off x="0" y="0"/>
                      <a:ext cx="3467584" cy="5849166"/>
                    </a:xfrm>
                    <a:prstGeom prst="rect">
                      <a:avLst/>
                    </a:prstGeom>
                  </pic:spPr>
                </pic:pic>
              </a:graphicData>
            </a:graphic>
          </wp:inline>
        </w:drawing>
      </w:r>
    </w:p>
    <w:p w14:paraId="00000016" w14:textId="77777777" w:rsidR="004F1D28" w:rsidRDefault="004F1D28">
      <w:pPr>
        <w:rPr>
          <w:rFonts w:ascii="Montserrat" w:eastAsia="Montserrat" w:hAnsi="Montserrat" w:cs="Montserrat"/>
          <w:color w:val="A64D79"/>
        </w:rPr>
      </w:pPr>
    </w:p>
    <w:p w14:paraId="00000017" w14:textId="3E32CFC1" w:rsidR="004F1D28" w:rsidRDefault="00000000">
      <w:pPr>
        <w:numPr>
          <w:ilvl w:val="0"/>
          <w:numId w:val="2"/>
        </w:numPr>
        <w:rPr>
          <w:rFonts w:ascii="Montserrat" w:eastAsia="Montserrat" w:hAnsi="Montserrat" w:cs="Montserrat"/>
        </w:rPr>
      </w:pPr>
      <w:r>
        <w:rPr>
          <w:rFonts w:ascii="Montserrat" w:eastAsia="Montserrat" w:hAnsi="Montserrat" w:cs="Montserrat"/>
        </w:rPr>
        <w:t xml:space="preserve">Tableau génère automatiquement une visualisation de base en fonction des champs que vous avez choisis. Vous pouvez personnaliser la visualisation </w:t>
      </w:r>
      <w:r w:rsidR="00410F13" w:rsidRPr="00410F13">
        <w:rPr>
          <w:rFonts w:ascii="Montserrat" w:eastAsia="Montserrat" w:hAnsi="Montserrat" w:cs="Montserrat"/>
        </w:rPr>
        <w:t>en modifiant les couleurs, les étiquettes, les titres, les axes et les filtres selon vos besoins.</w:t>
      </w:r>
    </w:p>
    <w:p w14:paraId="678363AD" w14:textId="77777777" w:rsidR="00410F13" w:rsidRPr="00410F13" w:rsidRDefault="00000000" w:rsidP="00410F13">
      <w:pPr>
        <w:pStyle w:val="Paragraphedeliste"/>
        <w:numPr>
          <w:ilvl w:val="0"/>
          <w:numId w:val="2"/>
        </w:numPr>
        <w:rPr>
          <w:rFonts w:ascii="Montserrat" w:eastAsia="Montserrat" w:hAnsi="Montserrat" w:cs="Montserrat"/>
        </w:rPr>
      </w:pPr>
      <w:r w:rsidRPr="00410F13">
        <w:rPr>
          <w:rFonts w:ascii="Montserrat" w:eastAsia="Montserrat" w:hAnsi="Montserrat" w:cs="Montserrat"/>
        </w:rPr>
        <w:lastRenderedPageBreak/>
        <w:t xml:space="preserve">Utilisez les fonctionnalités d'interaction de Tableau pour explorer et analyser vos données. Vous pouvez filtrer, trier et permuter les champs pour obtenir </w:t>
      </w:r>
      <w:r w:rsidR="00410F13" w:rsidRPr="00410F13">
        <w:rPr>
          <w:rFonts w:ascii="Montserrat" w:eastAsia="Montserrat" w:hAnsi="Montserrat" w:cs="Montserrat"/>
        </w:rPr>
        <w:t xml:space="preserve">différentes perspectives et approfondir l'analyse des résultats. </w:t>
      </w:r>
    </w:p>
    <w:p w14:paraId="00000018" w14:textId="3693C64E" w:rsidR="004F1D28" w:rsidRDefault="004F1D28" w:rsidP="00410F13">
      <w:pPr>
        <w:ind w:left="720"/>
        <w:rPr>
          <w:rFonts w:ascii="Montserrat" w:eastAsia="Montserrat" w:hAnsi="Montserrat" w:cs="Montserrat"/>
        </w:rPr>
      </w:pPr>
    </w:p>
    <w:p w14:paraId="00000019" w14:textId="77777777" w:rsidR="004F1D28" w:rsidRDefault="00000000">
      <w:pPr>
        <w:numPr>
          <w:ilvl w:val="0"/>
          <w:numId w:val="2"/>
        </w:numPr>
        <w:rPr>
          <w:rFonts w:ascii="Montserrat" w:eastAsia="Montserrat" w:hAnsi="Montserrat" w:cs="Montserrat"/>
        </w:rPr>
      </w:pPr>
      <w:r>
        <w:rPr>
          <w:rFonts w:ascii="Montserrat" w:eastAsia="Montserrat" w:hAnsi="Montserrat" w:cs="Montserrat"/>
        </w:rPr>
        <w:t>Ajoutez des axes, des titres, des légendes et d'autres éléments pour rendre votre graphique plus informatif et attrayant.</w:t>
      </w:r>
    </w:p>
    <w:p w14:paraId="0000001A" w14:textId="77777777" w:rsidR="004F1D28" w:rsidRDefault="00000000">
      <w:pPr>
        <w:pStyle w:val="Titre2"/>
        <w:rPr>
          <w:rFonts w:ascii="Montserrat" w:eastAsia="Montserrat" w:hAnsi="Montserrat" w:cs="Montserrat"/>
        </w:rPr>
      </w:pPr>
      <w:bookmarkStart w:id="7" w:name="_vum3ymm8409p" w:colFirst="0" w:colLast="0"/>
      <w:bookmarkEnd w:id="7"/>
      <w:r>
        <w:rPr>
          <w:rFonts w:ascii="Montserrat" w:eastAsia="Montserrat" w:hAnsi="Montserrat" w:cs="Montserrat"/>
        </w:rPr>
        <w:t>Étape 4 : Mise en forme et partage du graphique</w:t>
      </w:r>
    </w:p>
    <w:p w14:paraId="23A789EA" w14:textId="77777777" w:rsidR="003065B0" w:rsidRPr="003065B0" w:rsidRDefault="003065B0" w:rsidP="003065B0">
      <w:pPr>
        <w:rPr>
          <w:rFonts w:ascii="Montserrat" w:eastAsia="Montserrat" w:hAnsi="Montserrat" w:cs="Montserrat"/>
          <w:lang w:val="fr-FR"/>
        </w:rPr>
      </w:pPr>
      <w:r w:rsidRPr="003065B0">
        <w:rPr>
          <w:rFonts w:ascii="Montserrat" w:eastAsia="Montserrat" w:hAnsi="Montserrat" w:cs="Montserrat"/>
          <w:lang w:val="fr-FR"/>
        </w:rPr>
        <w:t>Une fois le graphique créé, il est possible d'améliorer sa lisibilité grâce aux options de mise en forme proposées par Power BI.</w:t>
      </w:r>
    </w:p>
    <w:p w14:paraId="6D62A8E0" w14:textId="77777777" w:rsidR="003065B0" w:rsidRPr="003065B0" w:rsidRDefault="003065B0" w:rsidP="003065B0">
      <w:pPr>
        <w:numPr>
          <w:ilvl w:val="0"/>
          <w:numId w:val="3"/>
        </w:numPr>
        <w:rPr>
          <w:rFonts w:ascii="Montserrat" w:eastAsia="Montserrat" w:hAnsi="Montserrat" w:cs="Montserrat"/>
          <w:lang w:val="fr-FR"/>
        </w:rPr>
      </w:pPr>
      <w:r w:rsidRPr="003065B0">
        <w:rPr>
          <w:rFonts w:ascii="Montserrat" w:eastAsia="Montserrat" w:hAnsi="Montserrat" w:cs="Montserrat"/>
          <w:lang w:val="fr-FR"/>
        </w:rPr>
        <w:t xml:space="preserve">Modifier les couleurs, les titres et les légendes. </w:t>
      </w:r>
    </w:p>
    <w:p w14:paraId="7CF59587" w14:textId="77777777" w:rsidR="003065B0" w:rsidRPr="003065B0" w:rsidRDefault="003065B0" w:rsidP="003065B0">
      <w:pPr>
        <w:numPr>
          <w:ilvl w:val="0"/>
          <w:numId w:val="3"/>
        </w:numPr>
        <w:rPr>
          <w:rFonts w:ascii="Montserrat" w:eastAsia="Montserrat" w:hAnsi="Montserrat" w:cs="Montserrat"/>
          <w:lang w:val="fr-FR"/>
        </w:rPr>
      </w:pPr>
      <w:r w:rsidRPr="003065B0">
        <w:rPr>
          <w:rFonts w:ascii="Montserrat" w:eastAsia="Montserrat" w:hAnsi="Montserrat" w:cs="Montserrat"/>
          <w:lang w:val="fr-FR"/>
        </w:rPr>
        <w:t xml:space="preserve">Ajuster l'affichage des axes et des étiquettes. </w:t>
      </w:r>
    </w:p>
    <w:p w14:paraId="74765B7E" w14:textId="77777777" w:rsidR="003065B0" w:rsidRPr="003065B0" w:rsidRDefault="003065B0" w:rsidP="003065B0">
      <w:pPr>
        <w:numPr>
          <w:ilvl w:val="0"/>
          <w:numId w:val="3"/>
        </w:numPr>
        <w:rPr>
          <w:rFonts w:ascii="Montserrat" w:eastAsia="Montserrat" w:hAnsi="Montserrat" w:cs="Montserrat"/>
          <w:lang w:val="fr-FR"/>
        </w:rPr>
      </w:pPr>
      <w:r w:rsidRPr="003065B0">
        <w:rPr>
          <w:rFonts w:ascii="Montserrat" w:eastAsia="Montserrat" w:hAnsi="Montserrat" w:cs="Montserrat"/>
          <w:lang w:val="fr-FR"/>
        </w:rPr>
        <w:t xml:space="preserve">Ajouter des filtres et segments pour faciliter l'analyse. </w:t>
      </w:r>
    </w:p>
    <w:p w14:paraId="7BA0EFEC" w14:textId="77777777" w:rsidR="003065B0" w:rsidRPr="003065B0" w:rsidRDefault="003065B0" w:rsidP="003065B0">
      <w:pPr>
        <w:numPr>
          <w:ilvl w:val="0"/>
          <w:numId w:val="3"/>
        </w:numPr>
        <w:rPr>
          <w:rFonts w:ascii="Montserrat" w:eastAsia="Montserrat" w:hAnsi="Montserrat" w:cs="Montserrat"/>
          <w:lang w:val="fr-FR"/>
        </w:rPr>
      </w:pPr>
      <w:r w:rsidRPr="003065B0">
        <w:rPr>
          <w:rFonts w:ascii="Montserrat" w:eastAsia="Montserrat" w:hAnsi="Montserrat" w:cs="Montserrat"/>
          <w:lang w:val="fr-FR"/>
        </w:rPr>
        <w:t xml:space="preserve">Organiser les visuels de manière claire et cohérente dans le rapport. </w:t>
      </w:r>
    </w:p>
    <w:p w14:paraId="3D6E98D3" w14:textId="77777777" w:rsidR="00D15A40" w:rsidRDefault="00D15A40" w:rsidP="003065B0">
      <w:pPr>
        <w:rPr>
          <w:rFonts w:ascii="Montserrat" w:eastAsia="Montserrat" w:hAnsi="Montserrat" w:cs="Montserrat"/>
          <w:lang w:val="fr-FR"/>
        </w:rPr>
      </w:pPr>
    </w:p>
    <w:p w14:paraId="5F4F95FE" w14:textId="02BE5E73" w:rsidR="00D15A40" w:rsidRDefault="00D15A40" w:rsidP="003065B0">
      <w:pPr>
        <w:rPr>
          <w:rFonts w:ascii="Montserrat" w:eastAsia="Montserrat" w:hAnsi="Montserrat" w:cs="Montserrat"/>
          <w:lang w:val="fr-FR"/>
        </w:rPr>
      </w:pPr>
      <w:r w:rsidRPr="00D15A40">
        <w:rPr>
          <w:rFonts w:ascii="Montserrat" w:eastAsia="Montserrat" w:hAnsi="Montserrat" w:cs="Montserrat"/>
          <w:lang w:val="fr-FR"/>
        </w:rPr>
        <w:drawing>
          <wp:inline distT="0" distB="0" distL="0" distR="0" wp14:anchorId="5C3A157A" wp14:editId="3B56CFE6">
            <wp:extent cx="3477110" cy="3524742"/>
            <wp:effectExtent l="0" t="0" r="9525" b="0"/>
            <wp:docPr id="17460392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39202" name=""/>
                    <pic:cNvPicPr/>
                  </pic:nvPicPr>
                  <pic:blipFill>
                    <a:blip r:embed="rId11"/>
                    <a:stretch>
                      <a:fillRect/>
                    </a:stretch>
                  </pic:blipFill>
                  <pic:spPr>
                    <a:xfrm>
                      <a:off x="0" y="0"/>
                      <a:ext cx="3477110" cy="3524742"/>
                    </a:xfrm>
                    <a:prstGeom prst="rect">
                      <a:avLst/>
                    </a:prstGeom>
                  </pic:spPr>
                </pic:pic>
              </a:graphicData>
            </a:graphic>
          </wp:inline>
        </w:drawing>
      </w:r>
    </w:p>
    <w:p w14:paraId="517AB326" w14:textId="77777777" w:rsidR="00D15A40" w:rsidRDefault="00D15A40" w:rsidP="003065B0">
      <w:pPr>
        <w:rPr>
          <w:rFonts w:ascii="Montserrat" w:eastAsia="Montserrat" w:hAnsi="Montserrat" w:cs="Montserrat"/>
          <w:lang w:val="fr-FR"/>
        </w:rPr>
      </w:pPr>
    </w:p>
    <w:p w14:paraId="5DC968A3" w14:textId="1ACCCA03" w:rsidR="003065B0" w:rsidRPr="003065B0" w:rsidRDefault="003065B0" w:rsidP="003065B0">
      <w:pPr>
        <w:rPr>
          <w:rFonts w:ascii="Montserrat" w:eastAsia="Montserrat" w:hAnsi="Montserrat" w:cs="Montserrat"/>
          <w:lang w:val="fr-FR"/>
        </w:rPr>
      </w:pPr>
      <w:r w:rsidRPr="003065B0">
        <w:rPr>
          <w:rFonts w:ascii="Montserrat" w:eastAsia="Montserrat" w:hAnsi="Montserrat" w:cs="Montserrat"/>
          <w:lang w:val="fr-FR"/>
        </w:rPr>
        <w:t>Une fois le rapport finalisé, il peut être publié et partagé avec les utilisateurs via Power BI Service.</w:t>
      </w:r>
    </w:p>
    <w:p w14:paraId="12C02769" w14:textId="77777777" w:rsidR="003065B0" w:rsidRPr="003065B0" w:rsidRDefault="003065B0" w:rsidP="003065B0">
      <w:pPr>
        <w:numPr>
          <w:ilvl w:val="0"/>
          <w:numId w:val="4"/>
        </w:numPr>
        <w:rPr>
          <w:rFonts w:ascii="Montserrat" w:eastAsia="Montserrat" w:hAnsi="Montserrat" w:cs="Montserrat"/>
          <w:lang w:val="fr-FR"/>
        </w:rPr>
      </w:pPr>
      <w:r w:rsidRPr="003065B0">
        <w:rPr>
          <w:rFonts w:ascii="Montserrat" w:eastAsia="Montserrat" w:hAnsi="Montserrat" w:cs="Montserrat"/>
          <w:lang w:val="fr-FR"/>
        </w:rPr>
        <w:t xml:space="preserve">Publication du rapport. </w:t>
      </w:r>
    </w:p>
    <w:p w14:paraId="70B493B9" w14:textId="77777777" w:rsidR="003065B0" w:rsidRPr="003065B0" w:rsidRDefault="003065B0" w:rsidP="003065B0">
      <w:pPr>
        <w:numPr>
          <w:ilvl w:val="0"/>
          <w:numId w:val="4"/>
        </w:numPr>
        <w:rPr>
          <w:rFonts w:ascii="Montserrat" w:eastAsia="Montserrat" w:hAnsi="Montserrat" w:cs="Montserrat"/>
          <w:lang w:val="fr-FR"/>
        </w:rPr>
      </w:pPr>
      <w:r w:rsidRPr="003065B0">
        <w:rPr>
          <w:rFonts w:ascii="Montserrat" w:eastAsia="Montserrat" w:hAnsi="Montserrat" w:cs="Montserrat"/>
          <w:lang w:val="fr-FR"/>
        </w:rPr>
        <w:t xml:space="preserve">Gestion des accès utilisateurs. </w:t>
      </w:r>
    </w:p>
    <w:p w14:paraId="5A942355" w14:textId="77777777" w:rsidR="003065B0" w:rsidRPr="003065B0" w:rsidRDefault="003065B0" w:rsidP="003065B0">
      <w:pPr>
        <w:numPr>
          <w:ilvl w:val="0"/>
          <w:numId w:val="4"/>
        </w:numPr>
        <w:rPr>
          <w:rFonts w:ascii="Montserrat" w:eastAsia="Montserrat" w:hAnsi="Montserrat" w:cs="Montserrat"/>
          <w:lang w:val="fr-FR"/>
        </w:rPr>
      </w:pPr>
      <w:r w:rsidRPr="003065B0">
        <w:rPr>
          <w:rFonts w:ascii="Montserrat" w:eastAsia="Montserrat" w:hAnsi="Montserrat" w:cs="Montserrat"/>
          <w:lang w:val="fr-FR"/>
        </w:rPr>
        <w:t xml:space="preserve">Partage du tableau de bord. </w:t>
      </w:r>
    </w:p>
    <w:p w14:paraId="001C48ED" w14:textId="77777777" w:rsidR="003065B0" w:rsidRDefault="003065B0" w:rsidP="003065B0">
      <w:pPr>
        <w:numPr>
          <w:ilvl w:val="0"/>
          <w:numId w:val="4"/>
        </w:numPr>
        <w:rPr>
          <w:rFonts w:ascii="Montserrat" w:eastAsia="Montserrat" w:hAnsi="Montserrat" w:cs="Montserrat"/>
          <w:lang w:val="fr-FR"/>
        </w:rPr>
      </w:pPr>
      <w:r w:rsidRPr="003065B0">
        <w:rPr>
          <w:rFonts w:ascii="Montserrat" w:eastAsia="Montserrat" w:hAnsi="Montserrat" w:cs="Montserrat"/>
          <w:lang w:val="fr-FR"/>
        </w:rPr>
        <w:t>Actualisation des données.</w:t>
      </w:r>
    </w:p>
    <w:p w14:paraId="21D4D6C7" w14:textId="77777777" w:rsidR="00D15A40" w:rsidRPr="003065B0" w:rsidRDefault="00D15A40" w:rsidP="00D15A40">
      <w:pPr>
        <w:rPr>
          <w:rFonts w:ascii="Montserrat" w:eastAsia="Montserrat" w:hAnsi="Montserrat" w:cs="Montserrat"/>
          <w:lang w:val="fr-FR"/>
        </w:rPr>
      </w:pPr>
    </w:p>
    <w:p w14:paraId="00000020" w14:textId="3A37814C" w:rsidR="004F1D28" w:rsidRDefault="00000000">
      <w:pPr>
        <w:pStyle w:val="Titre2"/>
        <w:rPr>
          <w:rFonts w:ascii="Montserrat" w:eastAsia="Montserrat" w:hAnsi="Montserrat" w:cs="Montserrat"/>
        </w:rPr>
      </w:pPr>
      <w:bookmarkStart w:id="8" w:name="_lntyg71cr003" w:colFirst="0" w:colLast="0"/>
      <w:bookmarkStart w:id="9" w:name="_fpa3yq7iz5y" w:colFirst="0" w:colLast="0"/>
      <w:bookmarkEnd w:id="8"/>
      <w:bookmarkEnd w:id="9"/>
      <w:r>
        <w:rPr>
          <w:rFonts w:ascii="Montserrat" w:eastAsia="Montserrat" w:hAnsi="Montserrat" w:cs="Montserrat"/>
        </w:rPr>
        <w:lastRenderedPageBreak/>
        <w:t xml:space="preserve">Étape 5 : </w:t>
      </w:r>
      <w:r w:rsidR="003065B0" w:rsidRPr="003065B0">
        <w:rPr>
          <w:rFonts w:ascii="Montserrat" w:eastAsia="Montserrat" w:hAnsi="Montserrat" w:cs="Montserrat"/>
        </w:rPr>
        <w:t>Analyse et interprétation des résultats</w:t>
      </w:r>
    </w:p>
    <w:p w14:paraId="1801EBB6" w14:textId="77777777" w:rsidR="003065B0" w:rsidRPr="003065B0" w:rsidRDefault="003065B0" w:rsidP="003065B0">
      <w:pPr>
        <w:rPr>
          <w:rFonts w:ascii="Montserrat" w:eastAsia="Montserrat" w:hAnsi="Montserrat" w:cs="Montserrat"/>
          <w:lang w:val="fr-FR"/>
        </w:rPr>
      </w:pPr>
      <w:r w:rsidRPr="003065B0">
        <w:rPr>
          <w:rFonts w:ascii="Montserrat" w:eastAsia="Montserrat" w:hAnsi="Montserrat" w:cs="Montserrat"/>
          <w:lang w:val="fr-FR"/>
        </w:rPr>
        <w:t>Une fois le graphique créé et mis en forme, il est possible d'analyser les informations mises en évidence par la visualisation.</w:t>
      </w:r>
    </w:p>
    <w:p w14:paraId="1CBC55C0" w14:textId="77777777" w:rsidR="003065B0" w:rsidRPr="003065B0" w:rsidRDefault="003065B0" w:rsidP="003065B0"/>
    <w:p w14:paraId="003255CF" w14:textId="77777777" w:rsidR="003065B0" w:rsidRPr="003065B0" w:rsidRDefault="003065B0" w:rsidP="003065B0">
      <w:pPr>
        <w:numPr>
          <w:ilvl w:val="0"/>
          <w:numId w:val="4"/>
        </w:numPr>
        <w:rPr>
          <w:rFonts w:ascii="Montserrat" w:eastAsia="Montserrat" w:hAnsi="Montserrat" w:cs="Montserrat"/>
          <w:lang w:val="fr-FR"/>
        </w:rPr>
      </w:pPr>
      <w:r w:rsidRPr="003065B0">
        <w:rPr>
          <w:rFonts w:ascii="Montserrat" w:eastAsia="Montserrat" w:hAnsi="Montserrat" w:cs="Montserrat"/>
          <w:lang w:val="fr-FR"/>
        </w:rPr>
        <w:t>Identifier les tendances et évolutions.</w:t>
      </w:r>
    </w:p>
    <w:p w14:paraId="26129C60" w14:textId="77777777" w:rsidR="003065B0" w:rsidRPr="003065B0" w:rsidRDefault="003065B0" w:rsidP="003065B0">
      <w:pPr>
        <w:numPr>
          <w:ilvl w:val="0"/>
          <w:numId w:val="4"/>
        </w:numPr>
        <w:rPr>
          <w:rFonts w:ascii="Montserrat" w:eastAsia="Montserrat" w:hAnsi="Montserrat" w:cs="Montserrat"/>
          <w:lang w:val="fr-FR"/>
        </w:rPr>
      </w:pPr>
      <w:r w:rsidRPr="003065B0">
        <w:rPr>
          <w:rFonts w:ascii="Montserrat" w:eastAsia="Montserrat" w:hAnsi="Montserrat" w:cs="Montserrat"/>
          <w:lang w:val="fr-FR"/>
        </w:rPr>
        <w:t>Comparer les catégories ou les périodes.</w:t>
      </w:r>
    </w:p>
    <w:p w14:paraId="3305CEDE" w14:textId="77777777" w:rsidR="003065B0" w:rsidRPr="003065B0" w:rsidRDefault="003065B0" w:rsidP="003065B0">
      <w:pPr>
        <w:numPr>
          <w:ilvl w:val="0"/>
          <w:numId w:val="4"/>
        </w:numPr>
        <w:rPr>
          <w:rFonts w:ascii="Montserrat" w:eastAsia="Montserrat" w:hAnsi="Montserrat" w:cs="Montserrat"/>
          <w:lang w:val="fr-FR"/>
        </w:rPr>
      </w:pPr>
      <w:r w:rsidRPr="003065B0">
        <w:rPr>
          <w:rFonts w:ascii="Montserrat" w:eastAsia="Montserrat" w:hAnsi="Montserrat" w:cs="Montserrat"/>
          <w:lang w:val="fr-FR"/>
        </w:rPr>
        <w:t>Repérer les écarts, anomalies ou valeurs remarquables.</w:t>
      </w:r>
    </w:p>
    <w:p w14:paraId="00DDE129" w14:textId="77777777" w:rsidR="003065B0" w:rsidRPr="003065B0" w:rsidRDefault="003065B0" w:rsidP="003065B0">
      <w:pPr>
        <w:numPr>
          <w:ilvl w:val="0"/>
          <w:numId w:val="4"/>
        </w:numPr>
        <w:rPr>
          <w:rFonts w:ascii="Montserrat" w:eastAsia="Montserrat" w:hAnsi="Montserrat" w:cs="Montserrat"/>
          <w:lang w:val="fr-FR"/>
        </w:rPr>
      </w:pPr>
      <w:r w:rsidRPr="003065B0">
        <w:rPr>
          <w:rFonts w:ascii="Montserrat" w:eastAsia="Montserrat" w:hAnsi="Montserrat" w:cs="Montserrat"/>
          <w:lang w:val="fr-FR"/>
        </w:rPr>
        <w:t>Tirer des conclusions à partir des données observées.</w:t>
      </w:r>
    </w:p>
    <w:p w14:paraId="5B139272" w14:textId="77777777" w:rsidR="003065B0" w:rsidRPr="003065B0" w:rsidRDefault="003065B0" w:rsidP="003065B0"/>
    <w:p w14:paraId="00000021" w14:textId="7CA5F2C2" w:rsidR="004F1D28" w:rsidRPr="003065B0" w:rsidRDefault="003065B0" w:rsidP="003065B0">
      <w:pPr>
        <w:rPr>
          <w:rFonts w:ascii="Montserrat" w:eastAsia="Montserrat" w:hAnsi="Montserrat" w:cs="Montserrat"/>
          <w:lang w:val="fr-FR"/>
        </w:rPr>
      </w:pPr>
      <w:r w:rsidRPr="003065B0">
        <w:rPr>
          <w:rFonts w:ascii="Montserrat" w:eastAsia="Montserrat" w:hAnsi="Montserrat" w:cs="Montserrat"/>
          <w:lang w:val="fr-FR"/>
        </w:rPr>
        <w:t>L'analyse des résultats permet de mieux comprendre les données et de faciliter la prise de décision.</w:t>
      </w:r>
    </w:p>
    <w:p w14:paraId="00000022" w14:textId="77777777" w:rsidR="004F1D28" w:rsidRDefault="004F1D28"/>
    <w:p w14:paraId="00000023" w14:textId="77777777" w:rsidR="004F1D28" w:rsidRDefault="00000000">
      <w:pPr>
        <w:pStyle w:val="Titre2"/>
        <w:pBdr>
          <w:top w:val="nil"/>
          <w:left w:val="nil"/>
          <w:bottom w:val="nil"/>
          <w:right w:val="nil"/>
          <w:between w:val="nil"/>
        </w:pBdr>
        <w:rPr>
          <w:rFonts w:ascii="Montserrat" w:eastAsia="Montserrat" w:hAnsi="Montserrat" w:cs="Montserrat"/>
        </w:rPr>
      </w:pPr>
      <w:bookmarkStart w:id="10" w:name="_3d5htzc920zi" w:colFirst="0" w:colLast="0"/>
      <w:bookmarkEnd w:id="10"/>
      <w:r>
        <w:rPr>
          <w:rFonts w:ascii="Montserrat" w:eastAsia="Montserrat" w:hAnsi="Montserrat" w:cs="Montserrat"/>
        </w:rPr>
        <w:t xml:space="preserve">Conclusion/ conseils </w:t>
      </w:r>
    </w:p>
    <w:p w14:paraId="6923DCB0" w14:textId="1661C740" w:rsidR="004047EE" w:rsidRPr="004047EE" w:rsidRDefault="004047EE" w:rsidP="004047EE">
      <w:pPr>
        <w:numPr>
          <w:ilvl w:val="0"/>
          <w:numId w:val="1"/>
        </w:numPr>
        <w:rPr>
          <w:rFonts w:ascii="Montserrat" w:eastAsia="Montserrat" w:hAnsi="Montserrat" w:cs="Montserrat"/>
        </w:rPr>
      </w:pPr>
      <w:r w:rsidRPr="004047EE">
        <w:rPr>
          <w:rFonts w:ascii="Montserrat" w:eastAsia="Montserrat" w:hAnsi="Montserrat" w:cs="Montserrat"/>
        </w:rPr>
        <w:t>Toujours partir de la question métier avant de choisir un graphique.</w:t>
      </w:r>
    </w:p>
    <w:p w14:paraId="1FD630DE" w14:textId="39A1FC88" w:rsidR="004047EE" w:rsidRPr="004047EE" w:rsidRDefault="004047EE" w:rsidP="004047EE">
      <w:pPr>
        <w:numPr>
          <w:ilvl w:val="0"/>
          <w:numId w:val="1"/>
        </w:numPr>
        <w:rPr>
          <w:rFonts w:ascii="Montserrat" w:eastAsia="Montserrat" w:hAnsi="Montserrat" w:cs="Montserrat"/>
        </w:rPr>
      </w:pPr>
      <w:r w:rsidRPr="004047EE">
        <w:rPr>
          <w:rFonts w:ascii="Montserrat" w:eastAsia="Montserrat" w:hAnsi="Montserrat" w:cs="Montserrat"/>
        </w:rPr>
        <w:t>Préférer un graphique simple et clair à un visuel trop chargé.</w:t>
      </w:r>
    </w:p>
    <w:p w14:paraId="771D81D2" w14:textId="5D199625" w:rsidR="004047EE" w:rsidRPr="004047EE" w:rsidRDefault="004047EE" w:rsidP="004047EE">
      <w:pPr>
        <w:numPr>
          <w:ilvl w:val="0"/>
          <w:numId w:val="1"/>
        </w:numPr>
        <w:rPr>
          <w:rFonts w:ascii="Montserrat" w:eastAsia="Montserrat" w:hAnsi="Montserrat" w:cs="Montserrat"/>
        </w:rPr>
      </w:pPr>
      <w:r w:rsidRPr="004047EE">
        <w:rPr>
          <w:rFonts w:ascii="Montserrat" w:eastAsia="Montserrat" w:hAnsi="Montserrat" w:cs="Montserrat"/>
        </w:rPr>
        <w:t>Vérifier la qualité des données avant l’analyse.</w:t>
      </w:r>
    </w:p>
    <w:p w14:paraId="420A58F0" w14:textId="425F4CFE" w:rsidR="004047EE" w:rsidRPr="004047EE" w:rsidRDefault="004047EE" w:rsidP="004047EE">
      <w:pPr>
        <w:numPr>
          <w:ilvl w:val="0"/>
          <w:numId w:val="1"/>
        </w:numPr>
        <w:rPr>
          <w:rFonts w:ascii="Montserrat" w:eastAsia="Montserrat" w:hAnsi="Montserrat" w:cs="Montserrat"/>
        </w:rPr>
      </w:pPr>
      <w:r w:rsidRPr="004047EE">
        <w:rPr>
          <w:rFonts w:ascii="Montserrat" w:eastAsia="Montserrat" w:hAnsi="Montserrat" w:cs="Montserrat"/>
        </w:rPr>
        <w:t>Utiliser des titres explicites et des formats cohérents.</w:t>
      </w:r>
    </w:p>
    <w:p w14:paraId="2202CE93" w14:textId="0782DCDA" w:rsidR="004047EE" w:rsidRPr="004047EE" w:rsidRDefault="004047EE" w:rsidP="004047EE">
      <w:pPr>
        <w:numPr>
          <w:ilvl w:val="0"/>
          <w:numId w:val="1"/>
        </w:numPr>
        <w:rPr>
          <w:rFonts w:ascii="Montserrat" w:eastAsia="Montserrat" w:hAnsi="Montserrat" w:cs="Montserrat"/>
        </w:rPr>
      </w:pPr>
      <w:r w:rsidRPr="004047EE">
        <w:rPr>
          <w:rFonts w:ascii="Montserrat" w:eastAsia="Montserrat" w:hAnsi="Montserrat" w:cs="Montserrat"/>
        </w:rPr>
        <w:t>Ne pas multiplier les couleurs, les filtres ou les détails inutiles.</w:t>
      </w:r>
    </w:p>
    <w:p w14:paraId="60BB99A5" w14:textId="333B5D9B" w:rsidR="004047EE" w:rsidRPr="004047EE" w:rsidRDefault="004047EE" w:rsidP="004047EE">
      <w:pPr>
        <w:numPr>
          <w:ilvl w:val="0"/>
          <w:numId w:val="1"/>
        </w:numPr>
        <w:rPr>
          <w:rFonts w:ascii="Montserrat" w:eastAsia="Montserrat" w:hAnsi="Montserrat" w:cs="Montserrat"/>
        </w:rPr>
      </w:pPr>
      <w:r w:rsidRPr="004047EE">
        <w:rPr>
          <w:rFonts w:ascii="Montserrat" w:eastAsia="Montserrat" w:hAnsi="Montserrat" w:cs="Montserrat"/>
        </w:rPr>
        <w:t>Tester le rapport comme si vous étiez l’utilisateur final.</w:t>
      </w:r>
    </w:p>
    <w:p w14:paraId="517B755F" w14:textId="70922FA9" w:rsidR="004047EE" w:rsidRPr="004047EE" w:rsidRDefault="004047EE" w:rsidP="004047EE">
      <w:pPr>
        <w:numPr>
          <w:ilvl w:val="0"/>
          <w:numId w:val="1"/>
        </w:numPr>
        <w:rPr>
          <w:rFonts w:ascii="Montserrat" w:eastAsia="Montserrat" w:hAnsi="Montserrat" w:cs="Montserrat"/>
        </w:rPr>
      </w:pPr>
      <w:r w:rsidRPr="004047EE">
        <w:rPr>
          <w:rFonts w:ascii="Montserrat" w:eastAsia="Montserrat" w:hAnsi="Montserrat" w:cs="Montserrat"/>
        </w:rPr>
        <w:t>Accompagner les graphiques d’une courte interprétation pour donner du sens aux chiffres.</w:t>
      </w:r>
    </w:p>
    <w:sectPr w:rsidR="004047EE" w:rsidRPr="004047EE">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8DCCDC2C-223E-4B95-95B8-169AED11C899}"/>
  </w:font>
  <w:font w:name="Calibri">
    <w:panose1 w:val="020F0502020204030204"/>
    <w:charset w:val="00"/>
    <w:family w:val="swiss"/>
    <w:pitch w:val="variable"/>
    <w:sig w:usb0="E4002EFF" w:usb1="C200247B" w:usb2="00000009" w:usb3="00000000" w:csb0="000001FF" w:csb1="00000000"/>
    <w:embedRegular r:id="rId2" w:fontKey="{600C195F-B243-4298-AC83-421AF3349632}"/>
  </w:font>
  <w:font w:name="Cambria">
    <w:panose1 w:val="02040503050406030204"/>
    <w:charset w:val="00"/>
    <w:family w:val="roman"/>
    <w:pitch w:val="variable"/>
    <w:sig w:usb0="E00006FF" w:usb1="420024FF" w:usb2="02000000" w:usb3="00000000" w:csb0="0000019F" w:csb1="00000000"/>
    <w:embedRegular r:id="rId3" w:fontKey="{761A7BC9-9E25-43D9-9B57-74BDA1B2F8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F5F43"/>
    <w:multiLevelType w:val="multilevel"/>
    <w:tmpl w:val="9DD0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13E90"/>
    <w:multiLevelType w:val="multilevel"/>
    <w:tmpl w:val="99BC2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E06931"/>
    <w:multiLevelType w:val="multilevel"/>
    <w:tmpl w:val="A8B47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F38126B"/>
    <w:multiLevelType w:val="multilevel"/>
    <w:tmpl w:val="853A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778276">
    <w:abstractNumId w:val="1"/>
  </w:num>
  <w:num w:numId="2" w16cid:durableId="1026558283">
    <w:abstractNumId w:val="2"/>
  </w:num>
  <w:num w:numId="3" w16cid:durableId="2017073287">
    <w:abstractNumId w:val="3"/>
  </w:num>
  <w:num w:numId="4" w16cid:durableId="1327130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D28"/>
    <w:rsid w:val="003065B0"/>
    <w:rsid w:val="004047EE"/>
    <w:rsid w:val="00410F13"/>
    <w:rsid w:val="004F1D28"/>
    <w:rsid w:val="009C6576"/>
    <w:rsid w:val="00D15A40"/>
    <w:rsid w:val="00FD08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AF444"/>
  <w15:docId w15:val="{E32CB8BD-EE30-470B-AF2E-07E9DB982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410F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283</TotalTime>
  <Pages>5</Pages>
  <Words>624</Words>
  <Characters>3435</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fol</cp:lastModifiedBy>
  <cp:revision>4</cp:revision>
  <dcterms:created xsi:type="dcterms:W3CDTF">2026-06-01T07:34:00Z</dcterms:created>
  <dcterms:modified xsi:type="dcterms:W3CDTF">2026-06-01T12:43:00Z</dcterms:modified>
</cp:coreProperties>
</file>