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81379A" w:rsidR="003F5892" w:rsidP="008F4498" w:rsidRDefault="00DA50C5" w14:paraId="2DC8DF9F" w14:textId="5BD823BC">
      <w:pPr>
        <w:spacing w:line="360" w:lineRule="auto"/>
        <w:rPr>
          <w:rFonts w:ascii="Times New Roman" w:hAnsi="Times New Roman" w:cs="Times New Roman"/>
        </w:rPr>
      </w:pPr>
      <w:bookmarkStart w:name="_Hlk197886004" w:id="0"/>
      <w:bookmarkEnd w:id="0"/>
      <w:r w:rsidRPr="0081379A">
        <w:rPr>
          <w:rFonts w:ascii="Times New Roman" w:hAnsi="Times New Roman" w:cs="Times New Roman"/>
        </w:rPr>
        <w:t>Evan Haines &amp; Chris Nick</w:t>
      </w:r>
      <w:r w:rsidR="000644BA">
        <w:rPr>
          <w:rFonts w:ascii="Times New Roman" w:hAnsi="Times New Roman" w:cs="Times New Roman"/>
        </w:rPr>
        <w:t>n</w:t>
      </w:r>
      <w:r w:rsidRPr="0081379A">
        <w:rPr>
          <w:rFonts w:ascii="Times New Roman" w:hAnsi="Times New Roman" w:cs="Times New Roman"/>
        </w:rPr>
        <w:t>ish</w:t>
      </w:r>
    </w:p>
    <w:p w:rsidRPr="0081379A" w:rsidR="00DA50C5" w:rsidP="008F4498" w:rsidRDefault="00DA50C5" w14:paraId="23B10EB5" w14:textId="4552F9BE">
      <w:pPr>
        <w:spacing w:line="360" w:lineRule="auto"/>
        <w:rPr>
          <w:rFonts w:ascii="Times New Roman" w:hAnsi="Times New Roman" w:cs="Times New Roman"/>
        </w:rPr>
      </w:pPr>
      <w:r w:rsidRPr="0081379A">
        <w:rPr>
          <w:rFonts w:ascii="Times New Roman" w:hAnsi="Times New Roman" w:cs="Times New Roman"/>
        </w:rPr>
        <w:t>BAIS: 6070 Data Science</w:t>
      </w:r>
    </w:p>
    <w:p w:rsidRPr="0081379A" w:rsidR="00DA50C5" w:rsidP="008F4498" w:rsidRDefault="00DA50C5" w14:paraId="12D2D566" w14:textId="06CD0DDE">
      <w:pPr>
        <w:spacing w:line="360" w:lineRule="auto"/>
        <w:rPr>
          <w:rFonts w:ascii="Times New Roman" w:hAnsi="Times New Roman" w:cs="Times New Roman"/>
        </w:rPr>
      </w:pPr>
      <w:r w:rsidRPr="0081379A">
        <w:rPr>
          <w:rFonts w:ascii="Times New Roman" w:hAnsi="Times New Roman" w:cs="Times New Roman"/>
        </w:rPr>
        <w:t>Final Project Report</w:t>
      </w:r>
    </w:p>
    <w:p w:rsidRPr="0081379A" w:rsidR="00DA50C5" w:rsidP="008F4498" w:rsidRDefault="00DA50C5" w14:paraId="3CE76ADF" w14:textId="12B4417A">
      <w:pPr>
        <w:spacing w:line="360" w:lineRule="auto"/>
        <w:rPr>
          <w:rFonts w:ascii="Times New Roman" w:hAnsi="Times New Roman" w:cs="Times New Roman"/>
        </w:rPr>
      </w:pPr>
      <w:r w:rsidRPr="0081379A">
        <w:rPr>
          <w:rFonts w:ascii="Times New Roman" w:hAnsi="Times New Roman" w:cs="Times New Roman"/>
        </w:rPr>
        <w:t>5/11/2025</w:t>
      </w:r>
    </w:p>
    <w:p w:rsidRPr="0081379A" w:rsidR="00DA50C5" w:rsidP="008F4498" w:rsidRDefault="00DA50C5" w14:paraId="4FBFCC77" w14:textId="320A5AD8">
      <w:pPr>
        <w:spacing w:line="360" w:lineRule="auto"/>
        <w:jc w:val="center"/>
        <w:rPr>
          <w:rFonts w:ascii="Times New Roman" w:hAnsi="Times New Roman" w:cs="Times New Roman"/>
          <w:b/>
          <w:bCs/>
          <w:sz w:val="32"/>
          <w:szCs w:val="32"/>
        </w:rPr>
      </w:pPr>
      <w:r w:rsidRPr="0081379A">
        <w:rPr>
          <w:rFonts w:ascii="Times New Roman" w:hAnsi="Times New Roman" w:cs="Times New Roman"/>
          <w:b/>
          <w:bCs/>
          <w:sz w:val="32"/>
          <w:szCs w:val="32"/>
        </w:rPr>
        <w:t>Final Project Report</w:t>
      </w:r>
    </w:p>
    <w:p w:rsidRPr="0081379A" w:rsidR="00DA50C5" w:rsidP="008F4498" w:rsidRDefault="00DA50C5" w14:paraId="41A5CCB3" w14:textId="76A8417B">
      <w:pPr>
        <w:spacing w:line="360" w:lineRule="auto"/>
        <w:rPr>
          <w:rFonts w:ascii="Times New Roman" w:hAnsi="Times New Roman" w:eastAsia="Times New Roman" w:cs="Times New Roman"/>
          <w:b/>
          <w:bCs/>
          <w:kern w:val="0"/>
          <w:sz w:val="28"/>
          <w:szCs w:val="28"/>
          <w14:ligatures w14:val="none"/>
        </w:rPr>
      </w:pPr>
      <w:r w:rsidRPr="0081379A">
        <w:rPr>
          <w:rFonts w:ascii="Times New Roman" w:hAnsi="Times New Roman" w:eastAsia="Times New Roman" w:cs="Times New Roman"/>
          <w:b/>
          <w:bCs/>
          <w:kern w:val="0"/>
          <w:sz w:val="28"/>
          <w:szCs w:val="28"/>
          <w14:ligatures w14:val="none"/>
        </w:rPr>
        <w:t>Executive Summary</w:t>
      </w:r>
    </w:p>
    <w:p w:rsidRPr="0081379A" w:rsidR="005F50C0" w:rsidP="004B4652" w:rsidRDefault="005F50C0" w14:paraId="1E55F5B8" w14:textId="77777777">
      <w:pPr>
        <w:spacing w:line="360" w:lineRule="auto"/>
        <w:rPr>
          <w:rFonts w:ascii="Times New Roman" w:hAnsi="Times New Roman" w:cs="Times New Roman"/>
        </w:rPr>
      </w:pPr>
      <w:r w:rsidRPr="0081379A">
        <w:rPr>
          <w:rStyle w:val="Strong"/>
          <w:rFonts w:ascii="Times New Roman" w:hAnsi="Times New Roman" w:cs="Times New Roman"/>
        </w:rPr>
        <w:t>1. Can we predict which MLB pitchers are at a higher risk of injury based on historical workload and pitch-level data?</w:t>
      </w:r>
      <w:r w:rsidRPr="0081379A">
        <w:rPr>
          <w:rFonts w:ascii="Times New Roman" w:hAnsi="Times New Roman" w:cs="Times New Roman"/>
        </w:rPr>
        <w:br/>
      </w:r>
      <w:r w:rsidRPr="0081379A">
        <w:rPr>
          <w:rFonts w:ascii="Times New Roman" w:hAnsi="Times New Roman" w:cs="Times New Roman"/>
        </w:rPr>
        <w:t>Yes. By leveraging historical workload and pitch-level data from 2021–2023, we built models that predict whether a pitcher was likely to get injured in the current subsequent season. Using various classification models, we found that injury risk, to an extent, is meaningfully associated with quantifiable patterns in a pitcher’s prior performance and usage. This demonstrates the potential for data-driven foresight in injury prevention strategies.</w:t>
      </w:r>
    </w:p>
    <w:p w:rsidRPr="0081379A" w:rsidR="00F75AFE" w:rsidP="004B4652" w:rsidRDefault="00F75AFE" w14:paraId="36A69641" w14:textId="77777777">
      <w:pPr>
        <w:spacing w:line="360" w:lineRule="auto"/>
        <w:rPr>
          <w:rFonts w:ascii="Times New Roman" w:hAnsi="Times New Roman" w:eastAsia="Times New Roman" w:cs="Times New Roman"/>
          <w:b/>
          <w:bCs/>
          <w:kern w:val="0"/>
          <w14:ligatures w14:val="none"/>
        </w:rPr>
      </w:pPr>
      <w:r w:rsidRPr="0081379A">
        <w:rPr>
          <w:rFonts w:ascii="Times New Roman" w:hAnsi="Times New Roman" w:eastAsia="Times New Roman" w:cs="Times New Roman"/>
          <w:b/>
          <w:bCs/>
          <w:kern w:val="0"/>
          <w14:ligatures w14:val="none"/>
        </w:rPr>
        <w:t>2. Which variables (e.g., innings pitched, pitch type usage, velocity changes, rest periods) are most predictive of future injury risk?</w:t>
      </w:r>
      <w:r w:rsidRPr="0081379A">
        <w:rPr>
          <w:rFonts w:ascii="Times New Roman" w:hAnsi="Times New Roman" w:eastAsia="Times New Roman" w:cs="Times New Roman"/>
          <w:b/>
          <w:bCs/>
          <w:kern w:val="0"/>
          <w14:ligatures w14:val="none"/>
        </w:rPr>
        <w:br/>
      </w:r>
      <w:r w:rsidRPr="0081379A">
        <w:rPr>
          <w:rFonts w:ascii="Times New Roman" w:hAnsi="Times New Roman" w:eastAsia="Times New Roman" w:cs="Times New Roman"/>
          <w:kern w:val="0"/>
          <w14:ligatures w14:val="none"/>
        </w:rPr>
        <w:t>The most predictive indicators included pitch velocity/spin rate, frequency of high-stress pitch types (such as sliders and fastballs), and pickoff attempt frequency. Notably, pitchers with higher velocity and more obscure arm angles (obscure angles and higher spin rate) appeared more injury-prone in the current and following year</w:t>
      </w:r>
    </w:p>
    <w:p w:rsidRPr="0081379A" w:rsidR="0081379A" w:rsidP="004B4652" w:rsidRDefault="0081379A" w14:paraId="4FD2107A" w14:textId="77777777">
      <w:pPr>
        <w:spacing w:line="360" w:lineRule="auto"/>
        <w:rPr>
          <w:rFonts w:ascii="Times New Roman" w:hAnsi="Times New Roman" w:cs="Times New Roman"/>
        </w:rPr>
      </w:pPr>
      <w:r w:rsidRPr="0081379A">
        <w:rPr>
          <w:rStyle w:val="Strong"/>
          <w:rFonts w:ascii="Times New Roman" w:hAnsi="Times New Roman" w:cs="Times New Roman"/>
        </w:rPr>
        <w:t>3. How effective are standard classification models in identifying at-risk pitchers?</w:t>
      </w:r>
      <w:r w:rsidRPr="0081379A">
        <w:rPr>
          <w:rFonts w:ascii="Times New Roman" w:hAnsi="Times New Roman" w:cs="Times New Roman"/>
        </w:rPr>
        <w:br/>
      </w:r>
      <w:r w:rsidRPr="0081379A">
        <w:rPr>
          <w:rFonts w:ascii="Times New Roman" w:hAnsi="Times New Roman" w:cs="Times New Roman"/>
        </w:rPr>
        <w:t xml:space="preserve">The XGBoost model outperformed the Logistic Regression and decision tree in our initial analysis, achieving the higher Roc-AUC score in predicting whether a pitcher suffered an injury or not. Meanwhile, the decision tree model performed the best when predicting next-season injuries. While the models are not perfect, they demonstrated meaningful lift over random guessing. We noticed more false positives within the decision tree model, which are not necessarily bad, since these athletes could simply be labeled as "high risk." These results suggest that classification models can be a useful early-warning system for future injuries to an extent, </w:t>
      </w:r>
      <w:r w:rsidRPr="0081379A">
        <w:rPr>
          <w:rFonts w:ascii="Times New Roman" w:hAnsi="Times New Roman" w:cs="Times New Roman"/>
        </w:rPr>
        <w:t xml:space="preserve">despite the rarity and complexity of such events. The rarity and complexity of the injuries did provide some limitations across </w:t>
      </w:r>
      <w:proofErr w:type="gramStart"/>
      <w:r w:rsidRPr="0081379A">
        <w:rPr>
          <w:rFonts w:ascii="Times New Roman" w:hAnsi="Times New Roman" w:cs="Times New Roman"/>
        </w:rPr>
        <w:t>all of</w:t>
      </w:r>
      <w:proofErr w:type="gramEnd"/>
      <w:r w:rsidRPr="0081379A">
        <w:rPr>
          <w:rFonts w:ascii="Times New Roman" w:hAnsi="Times New Roman" w:cs="Times New Roman"/>
        </w:rPr>
        <w:t xml:space="preserve"> our models and analysis</w:t>
      </w:r>
    </w:p>
    <w:p w:rsidR="00C6136F" w:rsidP="008F4498" w:rsidRDefault="0081379A" w14:paraId="2E19F5C4" w14:textId="13F6A982">
      <w:pPr>
        <w:spacing w:line="360" w:lineRule="auto"/>
        <w:rPr>
          <w:rFonts w:ascii="Times New Roman" w:hAnsi="Times New Roman" w:cs="Times New Roman"/>
        </w:rPr>
      </w:pPr>
      <w:r w:rsidRPr="0081379A">
        <w:rPr>
          <w:rFonts w:ascii="Times New Roman" w:hAnsi="Times New Roman" w:cs="Times New Roman"/>
          <w:b/>
          <w:bCs/>
        </w:rPr>
        <w:t>4. Can these predictive insights support real-world pitching management?</w:t>
      </w:r>
      <w:r w:rsidRPr="0081379A">
        <w:rPr>
          <w:rFonts w:ascii="Times New Roman" w:hAnsi="Times New Roman" w:cs="Times New Roman"/>
        </w:rPr>
        <w:br/>
      </w:r>
      <w:r w:rsidRPr="0081379A">
        <w:rPr>
          <w:rFonts w:ascii="Times New Roman" w:hAnsi="Times New Roman" w:cs="Times New Roman"/>
        </w:rPr>
        <w:t>Yes. This analysis provides actionable value for front offices, coaches, and medical staff. Teams can use these models to flag at-risk pitchers before injuries occur, enabling preemptive adjustments to workloads, rest schedules, and pitch selection strategies. For example, monitoring high-velocity pitchers with limited rest, refining pickoff mechanics, and managing pitch mix for those with deceptive arm angles may help reduce injury likelihood in the upcoming season.</w:t>
      </w:r>
    </w:p>
    <w:p w:rsidRPr="0081379A" w:rsidR="00362193" w:rsidP="008F4498" w:rsidRDefault="00362193" w14:paraId="1E7D6B23" w14:textId="77777777">
      <w:pPr>
        <w:spacing w:line="360" w:lineRule="auto"/>
        <w:rPr>
          <w:rFonts w:ascii="Times New Roman" w:hAnsi="Times New Roman" w:cs="Times New Roman"/>
        </w:rPr>
      </w:pPr>
    </w:p>
    <w:p w:rsidRPr="002218CB" w:rsidR="002218CB" w:rsidP="008F4498" w:rsidRDefault="002218CB" w14:paraId="45DE070B" w14:textId="3F45A757">
      <w:pPr>
        <w:spacing w:line="360" w:lineRule="auto"/>
        <w:rPr>
          <w:rFonts w:ascii="Times New Roman" w:hAnsi="Times New Roman" w:eastAsia="Times New Roman" w:cs="Times New Roman"/>
          <w:b/>
          <w:bCs/>
          <w:kern w:val="0"/>
          <w:sz w:val="28"/>
          <w:szCs w:val="28"/>
          <w14:ligatures w14:val="none"/>
        </w:rPr>
      </w:pPr>
      <w:r w:rsidRPr="002218CB">
        <w:rPr>
          <w:rFonts w:ascii="Times New Roman" w:hAnsi="Times New Roman" w:eastAsia="Times New Roman" w:cs="Times New Roman"/>
          <w:b/>
          <w:bCs/>
          <w:kern w:val="0"/>
          <w:sz w:val="28"/>
          <w:szCs w:val="28"/>
          <w14:ligatures w14:val="none"/>
        </w:rPr>
        <w:t>Project Overview</w:t>
      </w:r>
    </w:p>
    <w:p w:rsidRPr="002218CB" w:rsidR="002218CB" w:rsidP="008F4498" w:rsidRDefault="002218CB" w14:paraId="71C118EB" w14:textId="67F9EDF3">
      <w:pPr>
        <w:spacing w:line="360" w:lineRule="auto"/>
        <w:rPr>
          <w:rFonts w:ascii="Times New Roman" w:hAnsi="Times New Roman" w:eastAsia="Times New Roman" w:cs="Times New Roman"/>
          <w:kern w:val="0"/>
          <w14:ligatures w14:val="none"/>
        </w:rPr>
      </w:pPr>
      <w:r w:rsidRPr="002218CB">
        <w:rPr>
          <w:rFonts w:ascii="Times New Roman" w:hAnsi="Times New Roman" w:eastAsia="Times New Roman" w:cs="Times New Roman"/>
          <w:kern w:val="0"/>
          <w14:ligatures w14:val="none"/>
        </w:rPr>
        <w:t>The goal of this project was to determine whether MLB pitcher injuries can be predicted using a combination of pitch-level and workload data. We first examined in-season injury prediction using historical performance metrics. Based on feedback</w:t>
      </w:r>
      <w:r w:rsidRPr="008F4498">
        <w:rPr>
          <w:rFonts w:ascii="Times New Roman" w:hAnsi="Times New Roman" w:eastAsia="Times New Roman" w:cs="Times New Roman"/>
          <w:kern w:val="0"/>
          <w14:ligatures w14:val="none"/>
        </w:rPr>
        <w:t xml:space="preserve"> from our professor</w:t>
      </w:r>
      <w:r w:rsidRPr="002218CB">
        <w:rPr>
          <w:rFonts w:ascii="Times New Roman" w:hAnsi="Times New Roman" w:eastAsia="Times New Roman" w:cs="Times New Roman"/>
          <w:kern w:val="0"/>
          <w14:ligatures w14:val="none"/>
        </w:rPr>
        <w:t>, we expanded our approach to target future-season injuries, which has greater practical value for injury prevention and management.</w:t>
      </w:r>
    </w:p>
    <w:p w:rsidRPr="002218CB" w:rsidR="002218CB" w:rsidP="008F4498" w:rsidRDefault="002218CB" w14:paraId="17E5ED1B" w14:textId="77777777">
      <w:pPr>
        <w:spacing w:line="360" w:lineRule="auto"/>
        <w:rPr>
          <w:rFonts w:ascii="Times New Roman" w:hAnsi="Times New Roman" w:eastAsia="Times New Roman" w:cs="Times New Roman"/>
          <w:kern w:val="0"/>
          <w14:ligatures w14:val="none"/>
        </w:rPr>
      </w:pPr>
      <w:r w:rsidRPr="002218CB">
        <w:rPr>
          <w:rFonts w:ascii="Times New Roman" w:hAnsi="Times New Roman" w:eastAsia="Times New Roman" w:cs="Times New Roman"/>
          <w:kern w:val="0"/>
          <w14:ligatures w14:val="none"/>
        </w:rPr>
        <w:t>Data Sources</w:t>
      </w:r>
    </w:p>
    <w:p w:rsidRPr="002218CB" w:rsidR="002218CB" w:rsidP="008F4498" w:rsidRDefault="002218CB" w14:paraId="6AC5D07D" w14:textId="649C2F7C">
      <w:pPr>
        <w:numPr>
          <w:ilvl w:val="0"/>
          <w:numId w:val="4"/>
        </w:numPr>
        <w:spacing w:line="360" w:lineRule="auto"/>
        <w:rPr>
          <w:rFonts w:ascii="Times New Roman" w:hAnsi="Times New Roman" w:eastAsia="Times New Roman" w:cs="Times New Roman"/>
          <w:kern w:val="0"/>
          <w14:ligatures w14:val="none"/>
        </w:rPr>
      </w:pPr>
      <w:r w:rsidRPr="002218CB">
        <w:rPr>
          <w:rFonts w:ascii="Times New Roman" w:hAnsi="Times New Roman" w:eastAsia="Times New Roman" w:cs="Times New Roman"/>
          <w:kern w:val="0"/>
          <w14:ligatures w14:val="none"/>
        </w:rPr>
        <w:t>Statcast data (Baseball Savant): Pitch-level metrics for all pitchers from 2021 to 202</w:t>
      </w:r>
      <w:r w:rsidR="00C6136F">
        <w:rPr>
          <w:rFonts w:ascii="Times New Roman" w:hAnsi="Times New Roman" w:eastAsia="Times New Roman" w:cs="Times New Roman"/>
          <w:kern w:val="0"/>
          <w14:ligatures w14:val="none"/>
        </w:rPr>
        <w:t>4</w:t>
      </w:r>
    </w:p>
    <w:p w:rsidRPr="002218CB" w:rsidR="002218CB" w:rsidP="008F4498" w:rsidRDefault="002218CB" w14:paraId="41DC47A4" w14:textId="50A1F432">
      <w:pPr>
        <w:numPr>
          <w:ilvl w:val="0"/>
          <w:numId w:val="4"/>
        </w:numPr>
        <w:spacing w:line="360" w:lineRule="auto"/>
        <w:rPr>
          <w:rFonts w:ascii="Times New Roman" w:hAnsi="Times New Roman" w:eastAsia="Times New Roman" w:cs="Times New Roman"/>
          <w:kern w:val="0"/>
          <w14:ligatures w14:val="none"/>
        </w:rPr>
      </w:pPr>
      <w:r w:rsidRPr="002218CB">
        <w:rPr>
          <w:rFonts w:ascii="Times New Roman" w:hAnsi="Times New Roman" w:eastAsia="Times New Roman" w:cs="Times New Roman"/>
          <w:kern w:val="0"/>
          <w14:ligatures w14:val="none"/>
        </w:rPr>
        <w:t>Injury records: Scraped</w:t>
      </w:r>
      <w:r w:rsidRPr="008F4498" w:rsidR="008F4498">
        <w:rPr>
          <w:rFonts w:ascii="Times New Roman" w:hAnsi="Times New Roman" w:eastAsia="Times New Roman" w:cs="Times New Roman"/>
          <w:kern w:val="0"/>
          <w14:ligatures w14:val="none"/>
        </w:rPr>
        <w:t xml:space="preserve"> ProSportTransactions.com</w:t>
      </w:r>
      <w:r w:rsidRPr="002218CB">
        <w:rPr>
          <w:rFonts w:ascii="Times New Roman" w:hAnsi="Times New Roman" w:eastAsia="Times New Roman" w:cs="Times New Roman"/>
          <w:kern w:val="0"/>
          <w14:ligatures w14:val="none"/>
        </w:rPr>
        <w:t xml:space="preserve"> matched to Statcast </w:t>
      </w:r>
      <w:r w:rsidRPr="008F4498" w:rsidR="008F4498">
        <w:rPr>
          <w:rFonts w:ascii="Times New Roman" w:hAnsi="Times New Roman" w:eastAsia="Times New Roman" w:cs="Times New Roman"/>
          <w:kern w:val="0"/>
          <w14:ligatures w14:val="none"/>
        </w:rPr>
        <w:t xml:space="preserve">data </w:t>
      </w:r>
      <w:r w:rsidRPr="002218CB">
        <w:rPr>
          <w:rFonts w:ascii="Times New Roman" w:hAnsi="Times New Roman" w:eastAsia="Times New Roman" w:cs="Times New Roman"/>
          <w:kern w:val="0"/>
          <w14:ligatures w14:val="none"/>
        </w:rPr>
        <w:t>via player IDs</w:t>
      </w:r>
    </w:p>
    <w:p w:rsidR="002218CB" w:rsidP="008F4498" w:rsidRDefault="002218CB" w14:paraId="7413B7A9" w14:textId="11AEA835">
      <w:pPr>
        <w:numPr>
          <w:ilvl w:val="0"/>
          <w:numId w:val="4"/>
        </w:numPr>
        <w:spacing w:line="360" w:lineRule="auto"/>
        <w:rPr>
          <w:rFonts w:ascii="Times New Roman" w:hAnsi="Times New Roman" w:eastAsia="Times New Roman" w:cs="Times New Roman"/>
          <w:kern w:val="0"/>
          <w14:ligatures w14:val="none"/>
        </w:rPr>
      </w:pPr>
      <w:r w:rsidRPr="002218CB">
        <w:rPr>
          <w:rFonts w:ascii="Times New Roman" w:hAnsi="Times New Roman" w:eastAsia="Times New Roman" w:cs="Times New Roman"/>
          <w:kern w:val="0"/>
          <w14:ligatures w14:val="none"/>
        </w:rPr>
        <w:t xml:space="preserve">Derived features: </w:t>
      </w:r>
      <w:r w:rsidRPr="008F4498" w:rsidR="008F4498">
        <w:rPr>
          <w:rFonts w:ascii="Times New Roman" w:hAnsi="Times New Roman" w:eastAsia="Times New Roman" w:cs="Times New Roman"/>
          <w:kern w:val="0"/>
          <w14:ligatures w14:val="none"/>
        </w:rPr>
        <w:t>Pitcher performance m</w:t>
      </w:r>
      <w:r w:rsidRPr="002218CB">
        <w:rPr>
          <w:rFonts w:ascii="Times New Roman" w:hAnsi="Times New Roman" w:eastAsia="Times New Roman" w:cs="Times New Roman"/>
          <w:kern w:val="0"/>
          <w14:ligatures w14:val="none"/>
        </w:rPr>
        <w:t>etrics such as innings pitched, rest days, pitch velocity changes</w:t>
      </w:r>
      <w:r w:rsidRPr="008F4498" w:rsidR="008F4498">
        <w:rPr>
          <w:rFonts w:ascii="Times New Roman" w:hAnsi="Times New Roman" w:eastAsia="Times New Roman" w:cs="Times New Roman"/>
          <w:kern w:val="0"/>
          <w14:ligatures w14:val="none"/>
        </w:rPr>
        <w:t xml:space="preserve">, injuries, etc. </w:t>
      </w:r>
    </w:p>
    <w:p w:rsidRPr="008A7342" w:rsidR="00362193" w:rsidP="00362193" w:rsidRDefault="00362193" w14:paraId="7BC2EB04" w14:textId="77777777">
      <w:pPr>
        <w:spacing w:line="360" w:lineRule="auto"/>
        <w:ind w:left="720"/>
        <w:rPr>
          <w:rFonts w:ascii="Times New Roman" w:hAnsi="Times New Roman" w:eastAsia="Times New Roman" w:cs="Times New Roman"/>
          <w:kern w:val="0"/>
          <w14:ligatures w14:val="none"/>
        </w:rPr>
      </w:pPr>
    </w:p>
    <w:p w:rsidR="008F4498" w:rsidP="008F4498" w:rsidRDefault="008F4498" w14:paraId="4FA986C9" w14:textId="77777777">
      <w:pPr>
        <w:spacing w:line="360" w:lineRule="auto"/>
        <w:rPr>
          <w:rFonts w:ascii="Times New Roman" w:hAnsi="Times New Roman" w:eastAsia="Times New Roman" w:cs="Times New Roman"/>
          <w:b/>
          <w:bCs/>
          <w:kern w:val="0"/>
          <w:sz w:val="28"/>
          <w:szCs w:val="28"/>
          <w14:ligatures w14:val="none"/>
        </w:rPr>
      </w:pPr>
      <w:r w:rsidRPr="008F4498">
        <w:rPr>
          <w:rFonts w:ascii="Times New Roman" w:hAnsi="Times New Roman" w:eastAsia="Times New Roman" w:cs="Times New Roman"/>
          <w:b/>
          <w:bCs/>
          <w:kern w:val="0"/>
          <w:sz w:val="28"/>
          <w:szCs w:val="28"/>
          <w14:ligatures w14:val="none"/>
        </w:rPr>
        <w:t>Analysis and Modeling</w:t>
      </w:r>
    </w:p>
    <w:p w:rsidRPr="008F4498" w:rsidR="0066783E" w:rsidP="008F4498" w:rsidRDefault="0066783E" w14:paraId="4AA4E374" w14:textId="30BFDAA8">
      <w:pPr>
        <w:spacing w:line="36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Extensive data cleaning and presprocessing took place to ensure that the data was ready for the </w:t>
      </w:r>
      <w:r w:rsidR="00B94013">
        <w:rPr>
          <w:rFonts w:ascii="Times New Roman" w:hAnsi="Times New Roman" w:eastAsia="Times New Roman" w:cs="Times New Roman"/>
          <w:kern w:val="0"/>
          <w14:ligatures w14:val="none"/>
        </w:rPr>
        <w:t>matching</w:t>
      </w:r>
      <w:r>
        <w:rPr>
          <w:rFonts w:ascii="Times New Roman" w:hAnsi="Times New Roman" w:eastAsia="Times New Roman" w:cs="Times New Roman"/>
          <w:kern w:val="0"/>
          <w14:ligatures w14:val="none"/>
        </w:rPr>
        <w:t xml:space="preserve"> learning models</w:t>
      </w:r>
      <w:r w:rsidR="00207157">
        <w:rPr>
          <w:rFonts w:ascii="Times New Roman" w:hAnsi="Times New Roman" w:eastAsia="Times New Roman" w:cs="Times New Roman"/>
          <w:kern w:val="0"/>
          <w14:ligatures w14:val="none"/>
        </w:rPr>
        <w:t xml:space="preserve">. </w:t>
      </w:r>
      <w:r w:rsidRPr="00207157" w:rsidR="00207157">
        <w:rPr>
          <w:rFonts w:ascii="Times New Roman" w:hAnsi="Times New Roman" w:eastAsia="Times New Roman" w:cs="Times New Roman"/>
          <w:kern w:val="0"/>
          <w14:ligatures w14:val="none"/>
        </w:rPr>
        <w:t xml:space="preserve">We removed non-numeric and irrelevant columns like player names and descriptions. Importantly, missing pitch-type data was filled with zeros, assuming pitchers who didn’t throw certain pitches simply had no data for them." We created our binary target </w:t>
      </w:r>
      <w:proofErr w:type="gramStart"/>
      <w:r w:rsidR="00207157">
        <w:rPr>
          <w:rFonts w:ascii="Times New Roman" w:hAnsi="Times New Roman" w:eastAsia="Times New Roman" w:cs="Times New Roman"/>
          <w:kern w:val="0"/>
          <w14:ligatures w14:val="none"/>
        </w:rPr>
        <w:t>variable</w:t>
      </w:r>
      <w:proofErr w:type="gramEnd"/>
      <w:r w:rsidRPr="00207157" w:rsidR="00207157">
        <w:rPr>
          <w:rFonts w:ascii="Times New Roman" w:hAnsi="Times New Roman" w:eastAsia="Times New Roman" w:cs="Times New Roman"/>
          <w:kern w:val="0"/>
          <w14:ligatures w14:val="none"/>
        </w:rPr>
        <w:t xml:space="preserve"> saw a target variable distribution of 58% to 42%. </w:t>
      </w:r>
      <w:r w:rsidR="00645002">
        <w:rPr>
          <w:rFonts w:ascii="Times New Roman" w:hAnsi="Times New Roman" w:eastAsia="Times New Roman" w:cs="Times New Roman"/>
          <w:kern w:val="0"/>
          <w14:ligatures w14:val="none"/>
        </w:rPr>
        <w:t xml:space="preserve">We also created our second </w:t>
      </w:r>
      <w:r w:rsidR="00296284">
        <w:rPr>
          <w:rFonts w:ascii="Times New Roman" w:hAnsi="Times New Roman" w:eastAsia="Times New Roman" w:cs="Times New Roman"/>
          <w:kern w:val="0"/>
          <w14:ligatures w14:val="none"/>
        </w:rPr>
        <w:t>binary</w:t>
      </w:r>
      <w:r w:rsidR="00645002">
        <w:rPr>
          <w:rFonts w:ascii="Times New Roman" w:hAnsi="Times New Roman" w:eastAsia="Times New Roman" w:cs="Times New Roman"/>
          <w:kern w:val="0"/>
          <w14:ligatures w14:val="none"/>
        </w:rPr>
        <w:t xml:space="preserve"> target variable for the second</w:t>
      </w:r>
      <w:r w:rsidR="00B94013">
        <w:rPr>
          <w:rFonts w:ascii="Times New Roman" w:hAnsi="Times New Roman" w:eastAsia="Times New Roman" w:cs="Times New Roman"/>
          <w:kern w:val="0"/>
          <w14:ligatures w14:val="none"/>
        </w:rPr>
        <w:t xml:space="preserve">, future analysis. </w:t>
      </w:r>
      <w:r w:rsidRPr="00207157" w:rsidR="00207157">
        <w:rPr>
          <w:rFonts w:ascii="Times New Roman" w:hAnsi="Times New Roman" w:eastAsia="Times New Roman" w:cs="Times New Roman"/>
          <w:kern w:val="0"/>
          <w14:ligatures w14:val="none"/>
        </w:rPr>
        <w:t>Standard scaling was applied to numerical features. We then split the dataset into training, validation, and test sets, stratified by injury status to maintain class balance</w:t>
      </w:r>
      <w:r w:rsidR="00706BF9">
        <w:rPr>
          <w:rFonts w:ascii="Times New Roman" w:hAnsi="Times New Roman" w:eastAsia="Times New Roman" w:cs="Times New Roman"/>
          <w:kern w:val="0"/>
          <w14:ligatures w14:val="none"/>
        </w:rPr>
        <w:t>, and continued to proceed with the analysis.</w:t>
      </w:r>
    </w:p>
    <w:p w:rsidRPr="008F4498" w:rsidR="008F4498" w:rsidP="008F4498" w:rsidRDefault="008F4498" w14:paraId="35A4B22C" w14:textId="77777777">
      <w:pPr>
        <w:spacing w:line="360" w:lineRule="auto"/>
        <w:rPr>
          <w:rFonts w:ascii="Times New Roman" w:hAnsi="Times New Roman" w:eastAsia="Times New Roman" w:cs="Times New Roman"/>
          <w:b/>
          <w:bCs/>
          <w:kern w:val="0"/>
          <w14:ligatures w14:val="none"/>
        </w:rPr>
      </w:pPr>
      <w:r w:rsidRPr="008F4498">
        <w:rPr>
          <w:rFonts w:ascii="Times New Roman" w:hAnsi="Times New Roman" w:eastAsia="Times New Roman" w:cs="Times New Roman"/>
          <w:b/>
          <w:bCs/>
          <w:kern w:val="0"/>
          <w14:ligatures w14:val="none"/>
        </w:rPr>
        <w:t>1. Within-Season Injury Prediction</w:t>
      </w:r>
    </w:p>
    <w:p w:rsidRPr="008F4498" w:rsidR="008F4498" w:rsidP="008F4498" w:rsidRDefault="008F4498" w14:paraId="0A542412" w14:textId="77777777">
      <w:pPr>
        <w:spacing w:line="360" w:lineRule="auto"/>
        <w:rPr>
          <w:rFonts w:ascii="Times New Roman" w:hAnsi="Times New Roman" w:eastAsia="Times New Roman" w:cs="Times New Roman"/>
          <w:kern w:val="0"/>
          <w14:ligatures w14:val="none"/>
        </w:rPr>
      </w:pPr>
      <w:r w:rsidRPr="008F4498">
        <w:rPr>
          <w:rFonts w:ascii="Times New Roman" w:hAnsi="Times New Roman" w:eastAsia="Times New Roman" w:cs="Times New Roman"/>
          <w:kern w:val="0"/>
          <w14:ligatures w14:val="none"/>
        </w:rPr>
        <w:t>We began by training classification models (Logistic Regression, Decision Tree, XGBoost) to predict whether a pitcher would suffer an injury during the same season, using data available up to each game.</w:t>
      </w:r>
    </w:p>
    <w:p w:rsidRPr="008F4498" w:rsidR="008F4498" w:rsidP="008F4498" w:rsidRDefault="00C6136F" w14:paraId="58F87119" w14:textId="3571BB7B">
      <w:pPr>
        <w:numPr>
          <w:ilvl w:val="0"/>
          <w:numId w:val="5"/>
        </w:numPr>
        <w:spacing w:line="36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Target</w:t>
      </w:r>
      <w:r w:rsidRPr="008F4498" w:rsidR="008F4498">
        <w:rPr>
          <w:rFonts w:ascii="Times New Roman" w:hAnsi="Times New Roman" w:eastAsia="Times New Roman" w:cs="Times New Roman"/>
          <w:kern w:val="0"/>
          <w14:ligatures w14:val="none"/>
        </w:rPr>
        <w:t xml:space="preserve"> variable: Binary </w:t>
      </w:r>
      <w:r>
        <w:rPr>
          <w:rFonts w:ascii="Times New Roman" w:hAnsi="Times New Roman" w:eastAsia="Times New Roman" w:cs="Times New Roman"/>
          <w:kern w:val="0"/>
          <w14:ligatures w14:val="none"/>
        </w:rPr>
        <w:t>‘Injury’ column</w:t>
      </w:r>
      <w:r w:rsidR="00802249">
        <w:rPr>
          <w:rFonts w:ascii="Times New Roman" w:hAnsi="Times New Roman" w:eastAsia="Times New Roman" w:cs="Times New Roman"/>
          <w:kern w:val="0"/>
          <w14:ligatures w14:val="none"/>
        </w:rPr>
        <w:t>.</w:t>
      </w:r>
    </w:p>
    <w:p w:rsidRPr="008F4498" w:rsidR="008F4498" w:rsidP="008F4498" w:rsidRDefault="008F4498" w14:paraId="4E17AC84" w14:textId="0930EFF2">
      <w:pPr>
        <w:numPr>
          <w:ilvl w:val="0"/>
          <w:numId w:val="5"/>
        </w:numPr>
        <w:spacing w:line="360" w:lineRule="auto"/>
        <w:rPr>
          <w:rFonts w:ascii="Times New Roman" w:hAnsi="Times New Roman" w:eastAsia="Times New Roman" w:cs="Times New Roman"/>
          <w:kern w:val="0"/>
          <w14:ligatures w14:val="none"/>
        </w:rPr>
      </w:pPr>
      <w:r w:rsidRPr="008F4498">
        <w:rPr>
          <w:rFonts w:ascii="Times New Roman" w:hAnsi="Times New Roman" w:eastAsia="Times New Roman" w:cs="Times New Roman"/>
          <w:kern w:val="0"/>
          <w14:ligatures w14:val="none"/>
        </w:rPr>
        <w:t>Results: XGBoost achieved the highest ROC-AUC (0.</w:t>
      </w:r>
      <w:r w:rsidR="00110B45">
        <w:rPr>
          <w:rFonts w:ascii="Times New Roman" w:hAnsi="Times New Roman" w:eastAsia="Times New Roman" w:cs="Times New Roman"/>
          <w:kern w:val="0"/>
          <w14:ligatures w14:val="none"/>
        </w:rPr>
        <w:t>913</w:t>
      </w:r>
      <w:r w:rsidRPr="008F4498">
        <w:rPr>
          <w:rFonts w:ascii="Times New Roman" w:hAnsi="Times New Roman" w:eastAsia="Times New Roman" w:cs="Times New Roman"/>
          <w:kern w:val="0"/>
          <w14:ligatures w14:val="none"/>
        </w:rPr>
        <w:t xml:space="preserve">), identifying features like </w:t>
      </w:r>
      <w:r w:rsidR="00110B45">
        <w:rPr>
          <w:rFonts w:ascii="Times New Roman" w:hAnsi="Times New Roman" w:eastAsia="Times New Roman" w:cs="Times New Roman"/>
          <w:kern w:val="0"/>
          <w14:ligatures w14:val="none"/>
        </w:rPr>
        <w:t>games played, slider velocity, and pickoff attempts as the most prominent indicators</w:t>
      </w:r>
      <w:r w:rsidR="00802249">
        <w:rPr>
          <w:rFonts w:ascii="Times New Roman" w:hAnsi="Times New Roman" w:eastAsia="Times New Roman" w:cs="Times New Roman"/>
          <w:kern w:val="0"/>
          <w14:ligatures w14:val="none"/>
        </w:rPr>
        <w:t>.</w:t>
      </w:r>
    </w:p>
    <w:p w:rsidRPr="008F4498" w:rsidR="008F4498" w:rsidP="008F4498" w:rsidRDefault="008F4498" w14:paraId="7D421506" w14:textId="029F4B6B">
      <w:pPr>
        <w:numPr>
          <w:ilvl w:val="0"/>
          <w:numId w:val="5"/>
        </w:numPr>
        <w:spacing w:line="360" w:lineRule="auto"/>
        <w:rPr>
          <w:rFonts w:ascii="Times New Roman" w:hAnsi="Times New Roman" w:eastAsia="Times New Roman" w:cs="Times New Roman"/>
          <w:kern w:val="0"/>
          <w14:ligatures w14:val="none"/>
        </w:rPr>
      </w:pPr>
      <w:r w:rsidRPr="008F4498">
        <w:rPr>
          <w:rFonts w:ascii="Times New Roman" w:hAnsi="Times New Roman" w:eastAsia="Times New Roman" w:cs="Times New Roman"/>
          <w:kern w:val="0"/>
          <w14:ligatures w14:val="none"/>
        </w:rPr>
        <w:t>Limitations: Feedback indicated this approach has limited foresight value, as injuries may have already been developing or imminent.</w:t>
      </w:r>
      <w:r w:rsidR="00110B45">
        <w:rPr>
          <w:rFonts w:ascii="Times New Roman" w:hAnsi="Times New Roman" w:eastAsia="Times New Roman" w:cs="Times New Roman"/>
          <w:kern w:val="0"/>
          <w14:ligatures w14:val="none"/>
        </w:rPr>
        <w:t xml:space="preserve"> </w:t>
      </w:r>
      <w:r w:rsidR="00063120">
        <w:rPr>
          <w:rFonts w:ascii="Times New Roman" w:hAnsi="Times New Roman" w:eastAsia="Times New Roman" w:cs="Times New Roman"/>
          <w:kern w:val="0"/>
          <w14:ligatures w14:val="none"/>
        </w:rPr>
        <w:t>We also faced the potential of c</w:t>
      </w:r>
      <w:r w:rsidR="00706BF9">
        <w:rPr>
          <w:rFonts w:ascii="Times New Roman" w:hAnsi="Times New Roman" w:eastAsia="Times New Roman" w:cs="Times New Roman"/>
          <w:kern w:val="0"/>
          <w14:ligatures w14:val="none"/>
        </w:rPr>
        <w:t>orrelation issues with the games played variable and the</w:t>
      </w:r>
      <w:r w:rsidR="00063120">
        <w:rPr>
          <w:rFonts w:ascii="Times New Roman" w:hAnsi="Times New Roman" w:eastAsia="Times New Roman" w:cs="Times New Roman"/>
          <w:kern w:val="0"/>
          <w14:ligatures w14:val="none"/>
        </w:rPr>
        <w:t xml:space="preserve"> determination if an </w:t>
      </w:r>
      <w:r w:rsidR="00DC2DB3">
        <w:rPr>
          <w:rFonts w:ascii="Times New Roman" w:hAnsi="Times New Roman" w:eastAsia="Times New Roman" w:cs="Times New Roman"/>
          <w:kern w:val="0"/>
          <w14:ligatures w14:val="none"/>
        </w:rPr>
        <w:t>injury</w:t>
      </w:r>
      <w:r w:rsidR="00063120">
        <w:rPr>
          <w:rFonts w:ascii="Times New Roman" w:hAnsi="Times New Roman" w:eastAsia="Times New Roman" w:cs="Times New Roman"/>
          <w:kern w:val="0"/>
          <w14:ligatures w14:val="none"/>
        </w:rPr>
        <w:t xml:space="preserve"> occurred in the season.</w:t>
      </w:r>
      <w:r w:rsidR="00DC2DB3">
        <w:rPr>
          <w:rFonts w:ascii="Times New Roman" w:hAnsi="Times New Roman" w:eastAsia="Times New Roman" w:cs="Times New Roman"/>
          <w:kern w:val="0"/>
          <w14:ligatures w14:val="none"/>
        </w:rPr>
        <w:t xml:space="preserve"> We determined that the high performance of the models was likely due to this.</w:t>
      </w:r>
    </w:p>
    <w:p w:rsidRPr="008F4498" w:rsidR="008F4498" w:rsidP="008F4498" w:rsidRDefault="008F4498" w14:paraId="6B2D758C" w14:textId="77777777">
      <w:pPr>
        <w:spacing w:line="360" w:lineRule="auto"/>
        <w:rPr>
          <w:rFonts w:ascii="Times New Roman" w:hAnsi="Times New Roman" w:eastAsia="Times New Roman" w:cs="Times New Roman"/>
          <w:b/>
          <w:bCs/>
          <w:kern w:val="0"/>
          <w14:ligatures w14:val="none"/>
        </w:rPr>
      </w:pPr>
      <w:r w:rsidRPr="008F4498">
        <w:rPr>
          <w:rFonts w:ascii="Times New Roman" w:hAnsi="Times New Roman" w:eastAsia="Times New Roman" w:cs="Times New Roman"/>
          <w:b/>
          <w:bCs/>
          <w:kern w:val="0"/>
          <w14:ligatures w14:val="none"/>
        </w:rPr>
        <w:t>2. Future-Season Injury Prediction (Main Focus)</w:t>
      </w:r>
    </w:p>
    <w:p w:rsidRPr="008F4498" w:rsidR="008F4498" w:rsidP="008F4498" w:rsidRDefault="008F4498" w14:paraId="4A036B21" w14:textId="3AE5530E">
      <w:pPr>
        <w:spacing w:line="360" w:lineRule="auto"/>
        <w:rPr>
          <w:rFonts w:ascii="Times New Roman" w:hAnsi="Times New Roman" w:eastAsia="Times New Roman" w:cs="Times New Roman"/>
          <w:kern w:val="0"/>
          <w14:ligatures w14:val="none"/>
        </w:rPr>
      </w:pPr>
      <w:r w:rsidRPr="008F4498">
        <w:rPr>
          <w:rFonts w:ascii="Times New Roman" w:hAnsi="Times New Roman" w:eastAsia="Times New Roman" w:cs="Times New Roman"/>
          <w:kern w:val="0"/>
          <w14:ligatures w14:val="none"/>
        </w:rPr>
        <w:t>We revised our outcome variable to indicate whether a pitcher who appeared in season N would be injured in season N+1.</w:t>
      </w:r>
      <w:r w:rsidR="00802249">
        <w:rPr>
          <w:rFonts w:ascii="Times New Roman" w:hAnsi="Times New Roman" w:eastAsia="Times New Roman" w:cs="Times New Roman"/>
          <w:kern w:val="0"/>
          <w14:ligatures w14:val="none"/>
        </w:rPr>
        <w:t xml:space="preserve"> We used t</w:t>
      </w:r>
      <w:r w:rsidR="00DC2DB3">
        <w:rPr>
          <w:rFonts w:ascii="Times New Roman" w:hAnsi="Times New Roman" w:eastAsia="Times New Roman" w:cs="Times New Roman"/>
          <w:kern w:val="0"/>
          <w14:ligatures w14:val="none"/>
        </w:rPr>
        <w:t>he same preprocessing steps and the same three model types.</w:t>
      </w:r>
    </w:p>
    <w:p w:rsidRPr="008F4498" w:rsidR="008F4498" w:rsidP="008F4498" w:rsidRDefault="00802249" w14:paraId="0031A0CB" w14:textId="673229BC">
      <w:pPr>
        <w:numPr>
          <w:ilvl w:val="0"/>
          <w:numId w:val="6"/>
        </w:numPr>
        <w:spacing w:line="36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Target </w:t>
      </w:r>
      <w:r w:rsidRPr="008F4498" w:rsidR="008F4498">
        <w:rPr>
          <w:rFonts w:ascii="Times New Roman" w:hAnsi="Times New Roman" w:eastAsia="Times New Roman" w:cs="Times New Roman"/>
          <w:kern w:val="0"/>
          <w14:ligatures w14:val="none"/>
        </w:rPr>
        <w:t xml:space="preserve">variable: </w:t>
      </w:r>
      <w:r>
        <w:rPr>
          <w:rFonts w:ascii="Times New Roman" w:hAnsi="Times New Roman" w:eastAsia="Times New Roman" w:cs="Times New Roman"/>
          <w:kern w:val="0"/>
          <w14:ligatures w14:val="none"/>
        </w:rPr>
        <w:t>Binary ‘</w:t>
      </w:r>
      <w:r w:rsidRPr="008F4498" w:rsidR="008F4498">
        <w:rPr>
          <w:rFonts w:ascii="Times New Roman" w:hAnsi="Times New Roman" w:eastAsia="Times New Roman" w:cs="Times New Roman"/>
          <w:kern w:val="0"/>
          <w14:ligatures w14:val="none"/>
        </w:rPr>
        <w:t>Injured</w:t>
      </w:r>
      <w:r>
        <w:rPr>
          <w:rFonts w:ascii="Times New Roman" w:hAnsi="Times New Roman" w:eastAsia="Times New Roman" w:cs="Times New Roman"/>
          <w:kern w:val="0"/>
          <w14:ligatures w14:val="none"/>
        </w:rPr>
        <w:t>_N</w:t>
      </w:r>
      <w:r w:rsidRPr="008F4498" w:rsidR="008F4498">
        <w:rPr>
          <w:rFonts w:ascii="Times New Roman" w:hAnsi="Times New Roman" w:eastAsia="Times New Roman" w:cs="Times New Roman"/>
          <w:kern w:val="0"/>
          <w14:ligatures w14:val="none"/>
        </w:rPr>
        <w:t>ext</w:t>
      </w:r>
      <w:r>
        <w:rPr>
          <w:rFonts w:ascii="Times New Roman" w:hAnsi="Times New Roman" w:eastAsia="Times New Roman" w:cs="Times New Roman"/>
          <w:kern w:val="0"/>
          <w14:ligatures w14:val="none"/>
        </w:rPr>
        <w:t>_S</w:t>
      </w:r>
      <w:r w:rsidRPr="008F4498" w:rsidR="008F4498">
        <w:rPr>
          <w:rFonts w:ascii="Times New Roman" w:hAnsi="Times New Roman" w:eastAsia="Times New Roman" w:cs="Times New Roman"/>
          <w:kern w:val="0"/>
          <w14:ligatures w14:val="none"/>
        </w:rPr>
        <w:t>eason</w:t>
      </w:r>
      <w:r>
        <w:rPr>
          <w:rFonts w:ascii="Times New Roman" w:hAnsi="Times New Roman" w:eastAsia="Times New Roman" w:cs="Times New Roman"/>
          <w:kern w:val="0"/>
          <w14:ligatures w14:val="none"/>
        </w:rPr>
        <w:t>’ column.</w:t>
      </w:r>
    </w:p>
    <w:p w:rsidRPr="008F4498" w:rsidR="008F4498" w:rsidP="00802249" w:rsidRDefault="008F4498" w14:paraId="0742C3FC" w14:textId="77777777">
      <w:pPr>
        <w:spacing w:line="360" w:lineRule="auto"/>
        <w:ind w:left="720"/>
        <w:rPr>
          <w:rFonts w:ascii="Times New Roman" w:hAnsi="Times New Roman" w:eastAsia="Times New Roman" w:cs="Times New Roman"/>
          <w:kern w:val="0"/>
          <w14:ligatures w14:val="none"/>
        </w:rPr>
      </w:pPr>
      <w:r w:rsidRPr="008F4498">
        <w:rPr>
          <w:rFonts w:ascii="Times New Roman" w:hAnsi="Times New Roman" w:eastAsia="Times New Roman" w:cs="Times New Roman"/>
          <w:kern w:val="0"/>
          <w14:ligatures w14:val="none"/>
        </w:rPr>
        <w:t>Models tested: Logistic Regression, Decision Tree, XGBoost</w:t>
      </w:r>
    </w:p>
    <w:p w:rsidRPr="00A52E86" w:rsidR="00CD19DE" w:rsidP="00CD19DE" w:rsidRDefault="00DC2DB3" w14:paraId="276544F3" w14:textId="310CF912">
      <w:pPr>
        <w:numPr>
          <w:ilvl w:val="0"/>
          <w:numId w:val="6"/>
        </w:numPr>
        <w:spacing w:line="360" w:lineRule="auto"/>
        <w:rPr>
          <w:rFonts w:ascii="Times New Roman" w:hAnsi="Times New Roman" w:cs="Times New Roman"/>
          <w:b/>
          <w:bCs/>
          <w:sz w:val="28"/>
          <w:szCs w:val="28"/>
        </w:rPr>
      </w:pPr>
      <w:r>
        <w:rPr>
          <w:rFonts w:ascii="Times New Roman" w:hAnsi="Times New Roman" w:eastAsia="Times New Roman" w:cs="Times New Roman"/>
          <w:kern w:val="0"/>
          <w14:ligatures w14:val="none"/>
        </w:rPr>
        <w:t>Results: Decision Tree achieved the highest ROC-AUC (0.</w:t>
      </w:r>
      <w:r w:rsidR="00203433">
        <w:rPr>
          <w:rFonts w:ascii="Times New Roman" w:hAnsi="Times New Roman" w:eastAsia="Times New Roman" w:cs="Times New Roman"/>
          <w:kern w:val="0"/>
          <w14:ligatures w14:val="none"/>
        </w:rPr>
        <w:t>643</w:t>
      </w:r>
      <w:r>
        <w:rPr>
          <w:rFonts w:ascii="Times New Roman" w:hAnsi="Times New Roman" w:eastAsia="Times New Roman" w:cs="Times New Roman"/>
          <w:kern w:val="0"/>
          <w14:ligatures w14:val="none"/>
        </w:rPr>
        <w:t xml:space="preserve">), with all three models performing worse than the </w:t>
      </w:r>
      <w:r w:rsidR="00E22949">
        <w:rPr>
          <w:rFonts w:ascii="Times New Roman" w:hAnsi="Times New Roman" w:eastAsia="Times New Roman" w:cs="Times New Roman"/>
          <w:kern w:val="0"/>
          <w14:ligatures w14:val="none"/>
        </w:rPr>
        <w:t xml:space="preserve">previous set. Features like slider velocity and pickoff attempts along with other pitching metrics like fastball spin rate were </w:t>
      </w:r>
      <w:r w:rsidR="00CD19DE">
        <w:rPr>
          <w:rFonts w:ascii="Times New Roman" w:hAnsi="Times New Roman" w:eastAsia="Times New Roman" w:cs="Times New Roman"/>
          <w:kern w:val="0"/>
          <w14:ligatures w14:val="none"/>
        </w:rPr>
        <w:t>the most prominent predictors.</w:t>
      </w:r>
      <w:r w:rsidR="00F4116D">
        <w:rPr>
          <w:rFonts w:ascii="Times New Roman" w:hAnsi="Times New Roman" w:eastAsia="Times New Roman" w:cs="Times New Roman"/>
          <w:kern w:val="0"/>
          <w14:ligatures w14:val="none"/>
        </w:rPr>
        <w:t xml:space="preserve"> The lower models scores show how predicting future injuries based on current metrics is a difficult task. However, our best model </w:t>
      </w:r>
      <w:r w:rsidR="003823C4">
        <w:rPr>
          <w:rFonts w:ascii="Times New Roman" w:hAnsi="Times New Roman" w:eastAsia="Times New Roman" w:cs="Times New Roman"/>
          <w:kern w:val="0"/>
          <w14:ligatures w14:val="none"/>
        </w:rPr>
        <w:t>yielded much better results compared to randomly guessing whether a player would get injured.</w:t>
      </w:r>
    </w:p>
    <w:p w:rsidRPr="00DA50C5" w:rsidR="00A52E86" w:rsidP="00A52E86" w:rsidRDefault="00A52E86" w14:paraId="632F3E24" w14:textId="77777777">
      <w:pPr>
        <w:spacing w:line="360" w:lineRule="auto"/>
        <w:ind w:left="720"/>
        <w:rPr>
          <w:rFonts w:ascii="Times New Roman" w:hAnsi="Times New Roman" w:cs="Times New Roman"/>
          <w:b/>
          <w:bCs/>
          <w:sz w:val="28"/>
          <w:szCs w:val="28"/>
        </w:rPr>
      </w:pPr>
    </w:p>
    <w:p w:rsidR="008F4498" w:rsidP="00CD19DE" w:rsidRDefault="00A52E86" w14:paraId="5A3CFD94" w14:textId="69630925">
      <w:pPr>
        <w:spacing w:line="360" w:lineRule="auto"/>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Model Evaluation</w:t>
      </w:r>
    </w:p>
    <w:p w:rsidR="00A52E86" w:rsidP="00CD19DE" w:rsidRDefault="00A52E86" w14:paraId="4358ADB8" w14:textId="2F9AC14D">
      <w:pPr>
        <w:spacing w:line="360" w:lineRule="auto"/>
        <w:rPr>
          <w:rFonts w:ascii="Times New Roman" w:hAnsi="Times New Roman" w:cs="Times New Roman"/>
        </w:rPr>
      </w:pPr>
      <w:r>
        <w:rPr>
          <w:rFonts w:ascii="Times New Roman" w:hAnsi="Times New Roman" w:cs="Times New Roman"/>
        </w:rPr>
        <w:t xml:space="preserve">We used </w:t>
      </w:r>
      <w:r w:rsidR="004E2DAD">
        <w:rPr>
          <w:rFonts w:ascii="Times New Roman" w:hAnsi="Times New Roman" w:cs="Times New Roman"/>
        </w:rPr>
        <w:t xml:space="preserve">various model performance metrics to </w:t>
      </w:r>
      <w:r w:rsidR="0018001E">
        <w:rPr>
          <w:rFonts w:ascii="Times New Roman" w:hAnsi="Times New Roman" w:cs="Times New Roman"/>
        </w:rPr>
        <w:t>evaluate their outcomes. Classification reports with accuracy, precision, recall, and f1-scores were our initial evaluation metrics. We visu</w:t>
      </w:r>
      <w:r w:rsidR="00C90501">
        <w:rPr>
          <w:rFonts w:ascii="Times New Roman" w:hAnsi="Times New Roman" w:cs="Times New Roman"/>
        </w:rPr>
        <w:t xml:space="preserve">alized these performances with things like ROC-AUC graphs, confusion matrixes, and lift curves. These visualizations </w:t>
      </w:r>
      <w:r w:rsidR="00A245FF">
        <w:rPr>
          <w:rFonts w:ascii="Times New Roman" w:hAnsi="Times New Roman" w:cs="Times New Roman"/>
        </w:rPr>
        <w:t>allow us</w:t>
      </w:r>
      <w:r w:rsidR="00C90501">
        <w:rPr>
          <w:rFonts w:ascii="Times New Roman" w:hAnsi="Times New Roman" w:cs="Times New Roman"/>
        </w:rPr>
        <w:t xml:space="preserve"> to better understand and present the findings from our models.</w:t>
      </w:r>
      <w:r w:rsidR="00A245FF">
        <w:rPr>
          <w:rFonts w:ascii="Times New Roman" w:hAnsi="Times New Roman" w:cs="Times New Roman"/>
        </w:rPr>
        <w:t xml:space="preserve"> Shown below are the evaluating metrics and visualization from our best models in both our primary (current season injury) and revised (next season injury) analysis</w:t>
      </w:r>
      <w:r w:rsidR="00980CED">
        <w:rPr>
          <w:rFonts w:ascii="Times New Roman" w:hAnsi="Times New Roman" w:cs="Times New Roman"/>
        </w:rPr>
        <w:t xml:space="preserve"> respectively</w:t>
      </w:r>
      <w:r w:rsidR="00D23549">
        <w:rPr>
          <w:rFonts w:ascii="Times New Roman" w:hAnsi="Times New Roman" w:cs="Times New Roman"/>
        </w:rPr>
        <w:t>:</w:t>
      </w:r>
    </w:p>
    <w:p w:rsidRPr="00E75124" w:rsidR="00E75124" w:rsidP="00CD19DE" w:rsidRDefault="00E75124" w14:paraId="41761EAA" w14:textId="79FE0299">
      <w:pPr>
        <w:spacing w:line="360" w:lineRule="auto"/>
        <w:rPr>
          <w:rFonts w:ascii="Times New Roman" w:hAnsi="Times New Roman" w:cs="Times New Roman"/>
          <w:b/>
          <w:bCs/>
        </w:rPr>
      </w:pPr>
      <w:r>
        <w:rPr>
          <w:rFonts w:ascii="Times New Roman" w:hAnsi="Times New Roman" w:cs="Times New Roman"/>
          <w:b/>
          <w:bCs/>
        </w:rPr>
        <w:t>Analysis 1</w:t>
      </w:r>
    </w:p>
    <w:p w:rsidR="00980CED" w:rsidP="00E75124" w:rsidRDefault="00E75124" w14:paraId="4E873CFD" w14:textId="614C78BA">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AA5907E" wp14:editId="5CA50325">
            <wp:extent cx="4020111" cy="1933845"/>
            <wp:effectExtent l="0" t="0" r="0" b="9525"/>
            <wp:docPr id="19162906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9068" name="Picture 5"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020111" cy="1933845"/>
                    </a:xfrm>
                    <a:prstGeom prst="rect">
                      <a:avLst/>
                    </a:prstGeom>
                  </pic:spPr>
                </pic:pic>
              </a:graphicData>
            </a:graphic>
          </wp:inline>
        </w:drawing>
      </w:r>
      <w:r>
        <w:rPr>
          <w:rFonts w:ascii="Times New Roman" w:hAnsi="Times New Roman" w:cs="Times New Roman"/>
          <w:noProof/>
        </w:rPr>
        <w:drawing>
          <wp:inline distT="0" distB="0" distL="0" distR="0" wp14:anchorId="4DC065DD" wp14:editId="0800F107">
            <wp:extent cx="4069080" cy="3213965"/>
            <wp:effectExtent l="0" t="0" r="7620" b="5715"/>
            <wp:docPr id="1930030348" name="Picture 6"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30348" name="Picture 6" descr="A graph with a lin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076368" cy="3219721"/>
                    </a:xfrm>
                    <a:prstGeom prst="rect">
                      <a:avLst/>
                    </a:prstGeom>
                  </pic:spPr>
                </pic:pic>
              </a:graphicData>
            </a:graphic>
          </wp:inline>
        </w:drawing>
      </w:r>
      <w:r w:rsidR="00980CED">
        <w:rPr>
          <w:rFonts w:ascii="Times New Roman" w:hAnsi="Times New Roman" w:cs="Times New Roman"/>
          <w:noProof/>
        </w:rPr>
        <w:drawing>
          <wp:inline distT="0" distB="0" distL="0" distR="0" wp14:anchorId="623EFE62" wp14:editId="73998337">
            <wp:extent cx="3924898" cy="2326005"/>
            <wp:effectExtent l="0" t="0" r="0" b="0"/>
            <wp:docPr id="57074864" name="Picture 1"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4864" name="Picture 1" descr="A graph of blue rectangular ba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930998" cy="2329620"/>
                    </a:xfrm>
                    <a:prstGeom prst="rect">
                      <a:avLst/>
                    </a:prstGeom>
                  </pic:spPr>
                </pic:pic>
              </a:graphicData>
            </a:graphic>
          </wp:inline>
        </w:drawing>
      </w:r>
      <w:r w:rsidR="00980CED">
        <w:rPr>
          <w:rFonts w:ascii="Times New Roman" w:hAnsi="Times New Roman" w:cs="Times New Roman"/>
          <w:noProof/>
        </w:rPr>
        <w:drawing>
          <wp:inline distT="0" distB="0" distL="0" distR="0" wp14:anchorId="6A189E72" wp14:editId="3DD5E3BD">
            <wp:extent cx="3410958" cy="2773680"/>
            <wp:effectExtent l="0" t="0" r="0" b="7620"/>
            <wp:docPr id="1428115271" name="Picture 3"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15271" name="Picture 3" descr="A blue squares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416560" cy="2778235"/>
                    </a:xfrm>
                    <a:prstGeom prst="rect">
                      <a:avLst/>
                    </a:prstGeom>
                  </pic:spPr>
                </pic:pic>
              </a:graphicData>
            </a:graphic>
          </wp:inline>
        </w:drawing>
      </w:r>
      <w:r w:rsidR="00980CED">
        <w:rPr>
          <w:rFonts w:ascii="Times New Roman" w:hAnsi="Times New Roman" w:cs="Times New Roman"/>
          <w:noProof/>
        </w:rPr>
        <w:drawing>
          <wp:inline distT="0" distB="0" distL="0" distR="0" wp14:anchorId="4B3CD001" wp14:editId="358725F4">
            <wp:extent cx="3742339" cy="2422525"/>
            <wp:effectExtent l="0" t="0" r="0" b="0"/>
            <wp:docPr id="1029761080"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61080" name="Picture 4" descr="A graph of a graph&#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48386" cy="2426440"/>
                    </a:xfrm>
                    <a:prstGeom prst="rect">
                      <a:avLst/>
                    </a:prstGeom>
                  </pic:spPr>
                </pic:pic>
              </a:graphicData>
            </a:graphic>
          </wp:inline>
        </w:drawing>
      </w:r>
    </w:p>
    <w:p w:rsidR="00A245FF" w:rsidP="00CD19DE" w:rsidRDefault="00A245FF" w14:paraId="6AE60E33" w14:textId="77777777">
      <w:pPr>
        <w:spacing w:line="360" w:lineRule="auto"/>
        <w:rPr>
          <w:rFonts w:ascii="Times New Roman" w:hAnsi="Times New Roman" w:cs="Times New Roman"/>
        </w:rPr>
      </w:pPr>
    </w:p>
    <w:p w:rsidR="00A245FF" w:rsidP="00CD19DE" w:rsidRDefault="00E75124" w14:paraId="39763B03" w14:textId="29D295D2">
      <w:pPr>
        <w:spacing w:line="360" w:lineRule="auto"/>
        <w:rPr>
          <w:rFonts w:ascii="Times New Roman" w:hAnsi="Times New Roman" w:cs="Times New Roman"/>
          <w:b/>
          <w:bCs/>
        </w:rPr>
      </w:pPr>
      <w:r>
        <w:rPr>
          <w:rFonts w:ascii="Times New Roman" w:hAnsi="Times New Roman" w:cs="Times New Roman"/>
          <w:b/>
          <w:bCs/>
        </w:rPr>
        <w:t>Analysis 2</w:t>
      </w:r>
    </w:p>
    <w:p w:rsidR="00D23549" w:rsidP="00D23549" w:rsidRDefault="00D23549" w14:paraId="4B537EE2" w14:textId="77777777">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755870EE" wp14:editId="01BDAFD1">
            <wp:extent cx="5585909" cy="2895600"/>
            <wp:effectExtent l="0" t="0" r="0" b="0"/>
            <wp:docPr id="1474680654" name="Picture 7"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80654" name="Picture 7" descr="A diagram of a network&#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587733" cy="2896546"/>
                    </a:xfrm>
                    <a:prstGeom prst="rect">
                      <a:avLst/>
                    </a:prstGeom>
                  </pic:spPr>
                </pic:pic>
              </a:graphicData>
            </a:graphic>
          </wp:inline>
        </w:drawing>
      </w:r>
      <w:r>
        <w:rPr>
          <w:rFonts w:ascii="Times New Roman" w:hAnsi="Times New Roman" w:cs="Times New Roman"/>
          <w:b/>
          <w:bCs/>
          <w:noProof/>
        </w:rPr>
        <w:drawing>
          <wp:inline distT="0" distB="0" distL="0" distR="0" wp14:anchorId="5F28707A" wp14:editId="3F5FA6AA">
            <wp:extent cx="3893820" cy="1946910"/>
            <wp:effectExtent l="0" t="0" r="0" b="0"/>
            <wp:docPr id="997181595" name="Picture 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81595" name="Picture 8" descr="A screenshot of a computer scree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894368" cy="1947184"/>
                    </a:xfrm>
                    <a:prstGeom prst="rect">
                      <a:avLst/>
                    </a:prstGeom>
                  </pic:spPr>
                </pic:pic>
              </a:graphicData>
            </a:graphic>
          </wp:inline>
        </w:drawing>
      </w:r>
      <w:r>
        <w:rPr>
          <w:rFonts w:ascii="Times New Roman" w:hAnsi="Times New Roman" w:cs="Times New Roman"/>
          <w:b/>
          <w:bCs/>
          <w:noProof/>
        </w:rPr>
        <w:drawing>
          <wp:inline distT="0" distB="0" distL="0" distR="0" wp14:anchorId="2653D1BA" wp14:editId="69879853">
            <wp:extent cx="3451860" cy="2795420"/>
            <wp:effectExtent l="0" t="0" r="0" b="5080"/>
            <wp:docPr id="747957893" name="Picture 9" descr="A diagram of a decision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57893" name="Picture 9" descr="A diagram of a decision tre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72343" cy="2812008"/>
                    </a:xfrm>
                    <a:prstGeom prst="rect">
                      <a:avLst/>
                    </a:prstGeom>
                  </pic:spPr>
                </pic:pic>
              </a:graphicData>
            </a:graphic>
          </wp:inline>
        </w:drawing>
      </w:r>
    </w:p>
    <w:p w:rsidR="00D23549" w:rsidP="00D23549" w:rsidRDefault="00D23549" w14:paraId="59B4A69E" w14:textId="1559BECA">
      <w:pPr>
        <w:spacing w:line="360" w:lineRule="auto"/>
        <w:rPr>
          <w:rFonts w:ascii="Times New Roman" w:hAnsi="Times New Roman" w:eastAsia="Times New Roman" w:cs="Times New Roman"/>
          <w:b/>
          <w:bCs/>
          <w:kern w:val="0"/>
          <w:sz w:val="28"/>
          <w:szCs w:val="28"/>
          <w14:ligatures w14:val="none"/>
        </w:rPr>
      </w:pPr>
      <w:r>
        <w:rPr>
          <w:rFonts w:ascii="Times New Roman" w:hAnsi="Times New Roman" w:eastAsia="Times New Roman" w:cs="Times New Roman"/>
          <w:b/>
          <w:bCs/>
          <w:kern w:val="0"/>
          <w:sz w:val="28"/>
          <w:szCs w:val="28"/>
          <w14:ligatures w14:val="none"/>
        </w:rPr>
        <w:t>Business Recommendations</w:t>
      </w:r>
    </w:p>
    <w:p w:rsidRPr="004E3584" w:rsidR="004E3584" w:rsidP="004E3584" w:rsidRDefault="004E3584" w14:paraId="1DF8D919" w14:textId="77777777">
      <w:pPr>
        <w:spacing w:line="360" w:lineRule="auto"/>
        <w:rPr>
          <w:rFonts w:ascii="Times New Roman" w:hAnsi="Times New Roman" w:eastAsia="Times New Roman" w:cs="Times New Roman"/>
          <w:kern w:val="0"/>
          <w14:ligatures w14:val="none"/>
        </w:rPr>
      </w:pPr>
      <w:r w:rsidRPr="004E3584">
        <w:rPr>
          <w:rFonts w:ascii="Times New Roman" w:hAnsi="Times New Roman" w:eastAsia="Times New Roman" w:cs="Times New Roman"/>
          <w:kern w:val="0"/>
          <w14:ligatures w14:val="none"/>
        </w:rPr>
        <w:t>Our analysis supports several data-driven strategies that MLB organizations can implement to reduce pitcher injuries and manage workloads more effectively. These recommendations reflect insights from both our in-season injury prediction model and our more impactful future-season injury forecasting model.</w:t>
      </w:r>
    </w:p>
    <w:p w:rsidRPr="004E3584" w:rsidR="004E3584" w:rsidP="004E3584" w:rsidRDefault="004E3584" w14:paraId="6EAD46A8" w14:textId="77777777">
      <w:pPr>
        <w:spacing w:line="360" w:lineRule="auto"/>
        <w:rPr>
          <w:rFonts w:ascii="Times New Roman" w:hAnsi="Times New Roman" w:eastAsia="Times New Roman" w:cs="Times New Roman"/>
          <w:kern w:val="0"/>
          <w14:ligatures w14:val="none"/>
        </w:rPr>
      </w:pPr>
      <w:r w:rsidRPr="004E3584">
        <w:rPr>
          <w:rFonts w:ascii="Times New Roman" w:hAnsi="Times New Roman" w:eastAsia="Times New Roman" w:cs="Times New Roman"/>
          <w:b/>
          <w:bCs/>
          <w:kern w:val="0"/>
          <w14:ligatures w14:val="none"/>
        </w:rPr>
        <w:t>1. Integrate preseason injury risk assessments into team planning</w:t>
      </w:r>
      <w:r w:rsidRPr="004E3584">
        <w:rPr>
          <w:rFonts w:ascii="Times New Roman" w:hAnsi="Times New Roman" w:eastAsia="Times New Roman" w:cs="Times New Roman"/>
          <w:kern w:val="0"/>
          <w14:ligatures w14:val="none"/>
        </w:rPr>
        <w:br/>
      </w:r>
      <w:r w:rsidRPr="004E3584">
        <w:rPr>
          <w:rFonts w:ascii="Times New Roman" w:hAnsi="Times New Roman" w:eastAsia="Times New Roman" w:cs="Times New Roman"/>
          <w:kern w:val="0"/>
          <w14:ligatures w14:val="none"/>
        </w:rPr>
        <w:t>Using models like our Decision Tree classifier, teams can evaluate pitchers’ injury risk before the season begins. This enables staff to flag high-risk players for modified training loads, altered throwing programs, or closer monitoring throughout the season.</w:t>
      </w:r>
    </w:p>
    <w:p w:rsidRPr="004E3584" w:rsidR="004E3584" w:rsidP="004E3584" w:rsidRDefault="004E3584" w14:paraId="087C8C2D" w14:textId="77777777">
      <w:pPr>
        <w:spacing w:line="360" w:lineRule="auto"/>
        <w:rPr>
          <w:rFonts w:ascii="Times New Roman" w:hAnsi="Times New Roman" w:eastAsia="Times New Roman" w:cs="Times New Roman"/>
          <w:kern w:val="0"/>
          <w14:ligatures w14:val="none"/>
        </w:rPr>
      </w:pPr>
      <w:r w:rsidRPr="004E3584">
        <w:rPr>
          <w:rFonts w:ascii="Times New Roman" w:hAnsi="Times New Roman" w:eastAsia="Times New Roman" w:cs="Times New Roman"/>
          <w:b/>
          <w:bCs/>
          <w:kern w:val="0"/>
          <w14:ligatures w14:val="none"/>
        </w:rPr>
        <w:t>2. Monitor key workload and biomechanical indicators during the season</w:t>
      </w:r>
      <w:r w:rsidRPr="004E3584">
        <w:rPr>
          <w:rFonts w:ascii="Times New Roman" w:hAnsi="Times New Roman" w:eastAsia="Times New Roman" w:cs="Times New Roman"/>
          <w:kern w:val="0"/>
          <w14:ligatures w14:val="none"/>
        </w:rPr>
        <w:br/>
      </w:r>
      <w:r w:rsidRPr="004E3584">
        <w:rPr>
          <w:rFonts w:ascii="Times New Roman" w:hAnsi="Times New Roman" w:eastAsia="Times New Roman" w:cs="Times New Roman"/>
          <w:kern w:val="0"/>
          <w14:ligatures w14:val="none"/>
        </w:rPr>
        <w:t>Weekly tracking of pitch counts, average fastball velocity, and pitch type distribution—especially slider usage—can help identify pitchers who are accumulating stress or exhibiting early warning signs of injury. Notably, declines in velocity and overuse of certain pitch types were strong predictors of injury in both models.</w:t>
      </w:r>
    </w:p>
    <w:p w:rsidR="004E3584" w:rsidP="004E3584" w:rsidRDefault="004E3584" w14:paraId="2D1A589D" w14:textId="77777777">
      <w:pPr>
        <w:spacing w:line="360" w:lineRule="auto"/>
        <w:rPr>
          <w:rFonts w:ascii="Times New Roman" w:hAnsi="Times New Roman" w:eastAsia="Times New Roman" w:cs="Times New Roman"/>
          <w:kern w:val="0"/>
          <w14:ligatures w14:val="none"/>
        </w:rPr>
      </w:pPr>
      <w:r w:rsidRPr="004E3584">
        <w:rPr>
          <w:rFonts w:ascii="Times New Roman" w:hAnsi="Times New Roman" w:eastAsia="Times New Roman" w:cs="Times New Roman"/>
          <w:b/>
          <w:bCs/>
          <w:kern w:val="0"/>
          <w14:ligatures w14:val="none"/>
        </w:rPr>
        <w:t>3. Personalize workloads based on risk profiles</w:t>
      </w:r>
      <w:r w:rsidRPr="004E3584">
        <w:rPr>
          <w:rFonts w:ascii="Times New Roman" w:hAnsi="Times New Roman" w:eastAsia="Times New Roman" w:cs="Times New Roman"/>
          <w:kern w:val="0"/>
          <w14:ligatures w14:val="none"/>
        </w:rPr>
        <w:br/>
      </w:r>
      <w:r w:rsidRPr="004E3584">
        <w:rPr>
          <w:rFonts w:ascii="Times New Roman" w:hAnsi="Times New Roman" w:eastAsia="Times New Roman" w:cs="Times New Roman"/>
          <w:kern w:val="0"/>
          <w14:ligatures w14:val="none"/>
        </w:rPr>
        <w:t>Pitchers flagged as high-risk—especially those with limited rest between outings, frequent pickoff attempts, or unorthodox arm angles—should have individualized plans. This might include restricting innings, changing pitch selection, or implementing scheduled recovery periods.</w:t>
      </w:r>
    </w:p>
    <w:p w:rsidRPr="004E3584" w:rsidR="007D6326" w:rsidP="004E3584" w:rsidRDefault="007D6326" w14:paraId="40DEDC5F" w14:textId="34DC29FB">
      <w:pPr>
        <w:spacing w:line="360" w:lineRule="auto"/>
        <w:rPr>
          <w:rFonts w:ascii="Times New Roman" w:hAnsi="Times New Roman" w:eastAsia="Times New Roman" w:cs="Times New Roman"/>
          <w:kern w:val="0"/>
          <w14:ligatures w14:val="none"/>
        </w:rPr>
      </w:pPr>
      <w:r w:rsidR="007D6326">
        <w:rPr>
          <w:rFonts w:ascii="Times New Roman" w:hAnsi="Times New Roman" w:eastAsia="Times New Roman" w:cs="Times New Roman"/>
          <w:kern w:val="0"/>
          <w14:ligatures w14:val="none"/>
        </w:rPr>
        <w:t xml:space="preserve">Ultimately, injuries</w:t>
      </w:r>
      <w:r w:rsidR="007D6326">
        <w:rPr>
          <w:rFonts w:ascii="Times New Roman" w:hAnsi="Times New Roman" w:eastAsia="Times New Roman" w:cs="Times New Roman"/>
          <w:kern w:val="0"/>
          <w14:ligatures w14:val="none"/>
        </w:rPr>
        <w:t xml:space="preserve"> are a rare occurrence that can happen </w:t>
      </w:r>
      <w:r w:rsidR="007D6326">
        <w:rPr>
          <w:rFonts w:ascii="Times New Roman" w:hAnsi="Times New Roman" w:eastAsia="Times New Roman" w:cs="Times New Roman"/>
          <w:kern w:val="0"/>
          <w14:ligatures w14:val="none"/>
        </w:rPr>
        <w:t xml:space="preserve">out of the blue</w:t>
      </w:r>
      <w:r w:rsidR="007D6326">
        <w:rPr>
          <w:rFonts w:ascii="Times New Roman" w:hAnsi="Times New Roman" w:eastAsia="Times New Roman" w:cs="Times New Roman"/>
          <w:kern w:val="0"/>
          <w14:ligatures w14:val="none"/>
        </w:rPr>
        <w:t xml:space="preserve"> without any </w:t>
      </w:r>
      <w:r w:rsidR="00A34646">
        <w:rPr>
          <w:rFonts w:ascii="Times New Roman" w:hAnsi="Times New Roman" w:eastAsia="Times New Roman" w:cs="Times New Roman"/>
          <w:kern w:val="0"/>
          <w14:ligatures w14:val="none"/>
        </w:rPr>
        <w:t xml:space="preserve">predetermining factors in place. However, our models show that there are some </w:t>
      </w:r>
      <w:r w:rsidR="007848DF">
        <w:rPr>
          <w:rFonts w:ascii="Times New Roman" w:hAnsi="Times New Roman" w:eastAsia="Times New Roman" w:cs="Times New Roman"/>
          <w:kern w:val="0"/>
          <w14:ligatures w14:val="none"/>
        </w:rPr>
        <w:t xml:space="preserve">variables that lead to injuries more </w:t>
      </w:r>
      <w:r w:rsidR="007848DF">
        <w:rPr>
          <w:rFonts w:ascii="Times New Roman" w:hAnsi="Times New Roman" w:eastAsia="Times New Roman" w:cs="Times New Roman"/>
          <w:kern w:val="0"/>
          <w14:ligatures w14:val="none"/>
        </w:rPr>
        <w:t xml:space="preserve">frequently</w:t>
      </w:r>
      <w:r w:rsidR="007848DF">
        <w:rPr>
          <w:rFonts w:ascii="Times New Roman" w:hAnsi="Times New Roman" w:eastAsia="Times New Roman" w:cs="Times New Roman"/>
          <w:kern w:val="0"/>
          <w14:ligatures w14:val="none"/>
        </w:rPr>
        <w:t xml:space="preserve">. While our future models might </w:t>
      </w:r>
      <w:r w:rsidR="000A2164">
        <w:rPr>
          <w:rFonts w:ascii="Times New Roman" w:hAnsi="Times New Roman" w:eastAsia="Times New Roman" w:cs="Times New Roman"/>
          <w:kern w:val="0"/>
          <w14:ligatures w14:val="none"/>
        </w:rPr>
        <w:t xml:space="preserve">not be </w:t>
      </w:r>
      <w:r w:rsidR="00362193">
        <w:rPr>
          <w:rFonts w:ascii="Times New Roman" w:hAnsi="Times New Roman" w:eastAsia="Times New Roman" w:cs="Times New Roman"/>
          <w:kern w:val="0"/>
          <w14:ligatures w14:val="none"/>
        </w:rPr>
        <w:t>ultra-</w:t>
      </w:r>
      <w:r w:rsidR="000A2164">
        <w:rPr>
          <w:rFonts w:ascii="Times New Roman" w:hAnsi="Times New Roman" w:eastAsia="Times New Roman" w:cs="Times New Roman"/>
          <w:kern w:val="0"/>
          <w14:ligatures w14:val="none"/>
        </w:rPr>
        <w:t>high-performing</w:t>
      </w:r>
      <w:r w:rsidR="000A2164">
        <w:rPr>
          <w:rFonts w:ascii="Times New Roman" w:hAnsi="Times New Roman" w:eastAsia="Times New Roman" w:cs="Times New Roman"/>
          <w:kern w:val="0"/>
          <w14:ligatures w14:val="none"/>
        </w:rPr>
        <w:t xml:space="preserve">, they are still worth considering when we are talking about </w:t>
      </w:r>
      <w:r w:rsidR="59295B53">
        <w:rPr>
          <w:rFonts w:ascii="Times New Roman" w:hAnsi="Times New Roman" w:eastAsia="Times New Roman" w:cs="Times New Roman"/>
          <w:kern w:val="0"/>
          <w14:ligatures w14:val="none"/>
        </w:rPr>
        <w:t>million-dollar</w:t>
      </w:r>
      <w:r w:rsidR="000A2164">
        <w:rPr>
          <w:rFonts w:ascii="Times New Roman" w:hAnsi="Times New Roman" w:eastAsia="Times New Roman" w:cs="Times New Roman"/>
          <w:kern w:val="0"/>
          <w14:ligatures w14:val="none"/>
        </w:rPr>
        <w:t xml:space="preserve"> arms within a</w:t>
      </w:r>
      <w:r w:rsidR="00362193">
        <w:rPr>
          <w:rFonts w:ascii="Times New Roman" w:hAnsi="Times New Roman" w:eastAsia="Times New Roman" w:cs="Times New Roman"/>
          <w:kern w:val="0"/>
          <w14:ligatures w14:val="none"/>
        </w:rPr>
        <w:t xml:space="preserve"> professional athletic organization. </w:t>
      </w:r>
    </w:p>
    <w:p w:rsidRPr="00D23549" w:rsidR="00D23549" w:rsidP="00D23549" w:rsidRDefault="00D23549" w14:paraId="2227E628" w14:textId="77777777">
      <w:pPr>
        <w:spacing w:line="360" w:lineRule="auto"/>
        <w:rPr>
          <w:rFonts w:ascii="Times New Roman" w:hAnsi="Times New Roman" w:eastAsia="Times New Roman" w:cs="Times New Roman"/>
          <w:kern w:val="0"/>
          <w14:ligatures w14:val="none"/>
        </w:rPr>
      </w:pPr>
    </w:p>
    <w:p w:rsidR="00D23549" w:rsidP="00D23549" w:rsidRDefault="00D23549" w14:paraId="4F595CED" w14:textId="77777777">
      <w:pPr>
        <w:spacing w:line="360" w:lineRule="auto"/>
        <w:rPr>
          <w:rFonts w:ascii="Times New Roman" w:hAnsi="Times New Roman" w:cs="Times New Roman"/>
          <w:b/>
          <w:bCs/>
        </w:rPr>
      </w:pPr>
    </w:p>
    <w:p w:rsidRPr="00E75124" w:rsidR="00D23549" w:rsidP="00D23549" w:rsidRDefault="00D23549" w14:paraId="13B14D58" w14:textId="77777777">
      <w:pPr>
        <w:spacing w:line="360" w:lineRule="auto"/>
        <w:rPr>
          <w:rFonts w:ascii="Times New Roman" w:hAnsi="Times New Roman" w:cs="Times New Roman"/>
          <w:b/>
          <w:bCs/>
        </w:rPr>
      </w:pPr>
    </w:p>
    <w:sectPr w:rsidRPr="00E75124" w:rsidR="00D2354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54AEC"/>
    <w:multiLevelType w:val="multilevel"/>
    <w:tmpl w:val="F65229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38C5DBE"/>
    <w:multiLevelType w:val="hybridMultilevel"/>
    <w:tmpl w:val="283CF4C4"/>
    <w:lvl w:ilvl="0" w:tplc="FEE6444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A72BB"/>
    <w:multiLevelType w:val="multilevel"/>
    <w:tmpl w:val="9D820A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DA40573"/>
    <w:multiLevelType w:val="multilevel"/>
    <w:tmpl w:val="9D28B6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8175D26"/>
    <w:multiLevelType w:val="multilevel"/>
    <w:tmpl w:val="ACFCA9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8C1566A"/>
    <w:multiLevelType w:val="hybridMultilevel"/>
    <w:tmpl w:val="7A64F5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B028C"/>
    <w:multiLevelType w:val="multilevel"/>
    <w:tmpl w:val="B6EA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86818"/>
    <w:multiLevelType w:val="multilevel"/>
    <w:tmpl w:val="3D7C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D75C4"/>
    <w:multiLevelType w:val="hybridMultilevel"/>
    <w:tmpl w:val="44DA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9227">
    <w:abstractNumId w:val="6"/>
  </w:num>
  <w:num w:numId="2" w16cid:durableId="450172868">
    <w:abstractNumId w:val="7"/>
  </w:num>
  <w:num w:numId="3" w16cid:durableId="807284716">
    <w:abstractNumId w:val="8"/>
  </w:num>
  <w:num w:numId="4" w16cid:durableId="171072758">
    <w:abstractNumId w:val="2"/>
  </w:num>
  <w:num w:numId="5" w16cid:durableId="991523197">
    <w:abstractNumId w:val="3"/>
  </w:num>
  <w:num w:numId="6" w16cid:durableId="322007773">
    <w:abstractNumId w:val="0"/>
  </w:num>
  <w:num w:numId="7" w16cid:durableId="777406934">
    <w:abstractNumId w:val="4"/>
  </w:num>
  <w:num w:numId="8" w16cid:durableId="737745927">
    <w:abstractNumId w:val="1"/>
  </w:num>
  <w:num w:numId="9" w16cid:durableId="120332294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C5"/>
    <w:rsid w:val="00063120"/>
    <w:rsid w:val="000644BA"/>
    <w:rsid w:val="000A2164"/>
    <w:rsid w:val="000E1D1E"/>
    <w:rsid w:val="00110B45"/>
    <w:rsid w:val="0013504B"/>
    <w:rsid w:val="0018001E"/>
    <w:rsid w:val="00203433"/>
    <w:rsid w:val="00207157"/>
    <w:rsid w:val="002218CB"/>
    <w:rsid w:val="002538EA"/>
    <w:rsid w:val="00296284"/>
    <w:rsid w:val="00362193"/>
    <w:rsid w:val="003823C4"/>
    <w:rsid w:val="003F5892"/>
    <w:rsid w:val="004B4652"/>
    <w:rsid w:val="004E2DAD"/>
    <w:rsid w:val="004E3584"/>
    <w:rsid w:val="00561DC0"/>
    <w:rsid w:val="005F50C0"/>
    <w:rsid w:val="00645002"/>
    <w:rsid w:val="0066783E"/>
    <w:rsid w:val="006B38CF"/>
    <w:rsid w:val="00706BF9"/>
    <w:rsid w:val="007225A3"/>
    <w:rsid w:val="007848DF"/>
    <w:rsid w:val="007D6326"/>
    <w:rsid w:val="00802249"/>
    <w:rsid w:val="0081379A"/>
    <w:rsid w:val="008A7342"/>
    <w:rsid w:val="008F4498"/>
    <w:rsid w:val="0092638D"/>
    <w:rsid w:val="00980CED"/>
    <w:rsid w:val="009E3D20"/>
    <w:rsid w:val="00A245FF"/>
    <w:rsid w:val="00A34646"/>
    <w:rsid w:val="00A52E86"/>
    <w:rsid w:val="00B94013"/>
    <w:rsid w:val="00C6136F"/>
    <w:rsid w:val="00C90501"/>
    <w:rsid w:val="00CD19DE"/>
    <w:rsid w:val="00D17832"/>
    <w:rsid w:val="00D23549"/>
    <w:rsid w:val="00D403AF"/>
    <w:rsid w:val="00DA50C5"/>
    <w:rsid w:val="00DC2DB3"/>
    <w:rsid w:val="00E22949"/>
    <w:rsid w:val="00E75124"/>
    <w:rsid w:val="00ED4E4D"/>
    <w:rsid w:val="00EF51A4"/>
    <w:rsid w:val="00F4116D"/>
    <w:rsid w:val="00F75AFE"/>
    <w:rsid w:val="0B310CFF"/>
    <w:rsid w:val="5929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1AFA"/>
  <w15:chartTrackingRefBased/>
  <w15:docId w15:val="{1473305A-FF11-4450-A884-09E04BCBFD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A50C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C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C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A50C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A50C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A50C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A50C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A50C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A50C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A50C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A50C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A50C5"/>
    <w:rPr>
      <w:rFonts w:eastAsiaTheme="majorEastAsia" w:cstheme="majorBidi"/>
      <w:color w:val="272727" w:themeColor="text1" w:themeTint="D8"/>
    </w:rPr>
  </w:style>
  <w:style w:type="paragraph" w:styleId="Title">
    <w:name w:val="Title"/>
    <w:basedOn w:val="Normal"/>
    <w:next w:val="Normal"/>
    <w:link w:val="TitleChar"/>
    <w:uiPriority w:val="10"/>
    <w:qFormat/>
    <w:rsid w:val="00DA50C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A50C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A50C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A5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0C5"/>
    <w:pPr>
      <w:spacing w:before="160"/>
      <w:jc w:val="center"/>
    </w:pPr>
    <w:rPr>
      <w:i/>
      <w:iCs/>
      <w:color w:val="404040" w:themeColor="text1" w:themeTint="BF"/>
    </w:rPr>
  </w:style>
  <w:style w:type="character" w:styleId="QuoteChar" w:customStyle="1">
    <w:name w:val="Quote Char"/>
    <w:basedOn w:val="DefaultParagraphFont"/>
    <w:link w:val="Quote"/>
    <w:uiPriority w:val="29"/>
    <w:rsid w:val="00DA50C5"/>
    <w:rPr>
      <w:i/>
      <w:iCs/>
      <w:color w:val="404040" w:themeColor="text1" w:themeTint="BF"/>
    </w:rPr>
  </w:style>
  <w:style w:type="paragraph" w:styleId="ListParagraph">
    <w:name w:val="List Paragraph"/>
    <w:basedOn w:val="Normal"/>
    <w:uiPriority w:val="34"/>
    <w:qFormat/>
    <w:rsid w:val="00DA50C5"/>
    <w:pPr>
      <w:ind w:left="720"/>
      <w:contextualSpacing/>
    </w:pPr>
  </w:style>
  <w:style w:type="character" w:styleId="IntenseEmphasis">
    <w:name w:val="Intense Emphasis"/>
    <w:basedOn w:val="DefaultParagraphFont"/>
    <w:uiPriority w:val="21"/>
    <w:qFormat/>
    <w:rsid w:val="00DA50C5"/>
    <w:rPr>
      <w:i/>
      <w:iCs/>
      <w:color w:val="0F4761" w:themeColor="accent1" w:themeShade="BF"/>
    </w:rPr>
  </w:style>
  <w:style w:type="paragraph" w:styleId="IntenseQuote">
    <w:name w:val="Intense Quote"/>
    <w:basedOn w:val="Normal"/>
    <w:next w:val="Normal"/>
    <w:link w:val="IntenseQuoteChar"/>
    <w:uiPriority w:val="30"/>
    <w:qFormat/>
    <w:rsid w:val="00DA50C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A50C5"/>
    <w:rPr>
      <w:i/>
      <w:iCs/>
      <w:color w:val="0F4761" w:themeColor="accent1" w:themeShade="BF"/>
    </w:rPr>
  </w:style>
  <w:style w:type="character" w:styleId="IntenseReference">
    <w:name w:val="Intense Reference"/>
    <w:basedOn w:val="DefaultParagraphFont"/>
    <w:uiPriority w:val="32"/>
    <w:qFormat/>
    <w:rsid w:val="00DA50C5"/>
    <w:rPr>
      <w:b/>
      <w:bCs/>
      <w:smallCaps/>
      <w:color w:val="0F4761" w:themeColor="accent1" w:themeShade="BF"/>
      <w:spacing w:val="5"/>
    </w:rPr>
  </w:style>
  <w:style w:type="paragraph" w:styleId="NormalWeb">
    <w:name w:val="Normal (Web)"/>
    <w:basedOn w:val="Normal"/>
    <w:uiPriority w:val="99"/>
    <w:unhideWhenUsed/>
    <w:rsid w:val="00DA50C5"/>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DA50C5"/>
    <w:rPr>
      <w:b/>
      <w:bCs/>
    </w:rPr>
  </w:style>
  <w:style w:type="character" w:styleId="Emphasis">
    <w:name w:val="Emphasis"/>
    <w:basedOn w:val="DefaultParagraphFont"/>
    <w:uiPriority w:val="20"/>
    <w:qFormat/>
    <w:rsid w:val="00DA50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9138">
      <w:bodyDiv w:val="1"/>
      <w:marLeft w:val="0"/>
      <w:marRight w:val="0"/>
      <w:marTop w:val="0"/>
      <w:marBottom w:val="0"/>
      <w:divBdr>
        <w:top w:val="none" w:sz="0" w:space="0" w:color="auto"/>
        <w:left w:val="none" w:sz="0" w:space="0" w:color="auto"/>
        <w:bottom w:val="none" w:sz="0" w:space="0" w:color="auto"/>
        <w:right w:val="none" w:sz="0" w:space="0" w:color="auto"/>
      </w:divBdr>
    </w:div>
    <w:div w:id="78137160">
      <w:bodyDiv w:val="1"/>
      <w:marLeft w:val="0"/>
      <w:marRight w:val="0"/>
      <w:marTop w:val="0"/>
      <w:marBottom w:val="0"/>
      <w:divBdr>
        <w:top w:val="none" w:sz="0" w:space="0" w:color="auto"/>
        <w:left w:val="none" w:sz="0" w:space="0" w:color="auto"/>
        <w:bottom w:val="none" w:sz="0" w:space="0" w:color="auto"/>
        <w:right w:val="none" w:sz="0" w:space="0" w:color="auto"/>
      </w:divBdr>
    </w:div>
    <w:div w:id="453210519">
      <w:bodyDiv w:val="1"/>
      <w:marLeft w:val="0"/>
      <w:marRight w:val="0"/>
      <w:marTop w:val="0"/>
      <w:marBottom w:val="0"/>
      <w:divBdr>
        <w:top w:val="none" w:sz="0" w:space="0" w:color="auto"/>
        <w:left w:val="none" w:sz="0" w:space="0" w:color="auto"/>
        <w:bottom w:val="none" w:sz="0" w:space="0" w:color="auto"/>
        <w:right w:val="none" w:sz="0" w:space="0" w:color="auto"/>
      </w:divBdr>
    </w:div>
    <w:div w:id="464468201">
      <w:bodyDiv w:val="1"/>
      <w:marLeft w:val="0"/>
      <w:marRight w:val="0"/>
      <w:marTop w:val="0"/>
      <w:marBottom w:val="0"/>
      <w:divBdr>
        <w:top w:val="none" w:sz="0" w:space="0" w:color="auto"/>
        <w:left w:val="none" w:sz="0" w:space="0" w:color="auto"/>
        <w:bottom w:val="none" w:sz="0" w:space="0" w:color="auto"/>
        <w:right w:val="none" w:sz="0" w:space="0" w:color="auto"/>
      </w:divBdr>
    </w:div>
    <w:div w:id="634258381">
      <w:bodyDiv w:val="1"/>
      <w:marLeft w:val="0"/>
      <w:marRight w:val="0"/>
      <w:marTop w:val="0"/>
      <w:marBottom w:val="0"/>
      <w:divBdr>
        <w:top w:val="none" w:sz="0" w:space="0" w:color="auto"/>
        <w:left w:val="none" w:sz="0" w:space="0" w:color="auto"/>
        <w:bottom w:val="none" w:sz="0" w:space="0" w:color="auto"/>
        <w:right w:val="none" w:sz="0" w:space="0" w:color="auto"/>
      </w:divBdr>
    </w:div>
    <w:div w:id="929463764">
      <w:bodyDiv w:val="1"/>
      <w:marLeft w:val="0"/>
      <w:marRight w:val="0"/>
      <w:marTop w:val="0"/>
      <w:marBottom w:val="0"/>
      <w:divBdr>
        <w:top w:val="none" w:sz="0" w:space="0" w:color="auto"/>
        <w:left w:val="none" w:sz="0" w:space="0" w:color="auto"/>
        <w:bottom w:val="none" w:sz="0" w:space="0" w:color="auto"/>
        <w:right w:val="none" w:sz="0" w:space="0" w:color="auto"/>
      </w:divBdr>
    </w:div>
    <w:div w:id="1699357801">
      <w:bodyDiv w:val="1"/>
      <w:marLeft w:val="0"/>
      <w:marRight w:val="0"/>
      <w:marTop w:val="0"/>
      <w:marBottom w:val="0"/>
      <w:divBdr>
        <w:top w:val="none" w:sz="0" w:space="0" w:color="auto"/>
        <w:left w:val="none" w:sz="0" w:space="0" w:color="auto"/>
        <w:bottom w:val="none" w:sz="0" w:space="0" w:color="auto"/>
        <w:right w:val="none" w:sz="0" w:space="0" w:color="auto"/>
      </w:divBdr>
    </w:div>
    <w:div w:id="1712803267">
      <w:bodyDiv w:val="1"/>
      <w:marLeft w:val="0"/>
      <w:marRight w:val="0"/>
      <w:marTop w:val="0"/>
      <w:marBottom w:val="0"/>
      <w:divBdr>
        <w:top w:val="none" w:sz="0" w:space="0" w:color="auto"/>
        <w:left w:val="none" w:sz="0" w:space="0" w:color="auto"/>
        <w:bottom w:val="none" w:sz="0" w:space="0" w:color="auto"/>
        <w:right w:val="none" w:sz="0" w:space="0" w:color="auto"/>
      </w:divBdr>
    </w:div>
    <w:div w:id="180395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Haines, Evan</dc:creator>
  <keywords/>
  <dc:description/>
  <lastModifiedBy>Nicknish, Chris Jr</lastModifiedBy>
  <revision>43</revision>
  <dcterms:created xsi:type="dcterms:W3CDTF">2025-05-11T18:29:00.0000000Z</dcterms:created>
  <dcterms:modified xsi:type="dcterms:W3CDTF">2025-05-12T13:36:22.4934171Z</dcterms:modified>
</coreProperties>
</file>