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He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October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Writeup</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step 5, I input 10 in response to “How many registered voters were surveyed?” (numberSurveyed), -1 in response to “How many of them say they will vote for Joe?” (forJoe), and 12 in response to “How many of them say they will vote for Donald?” (forDonald). The program’s output indicated that “-10% [of surveyed voters] say they will vote for Joe” and that “120% say they will vote for Donald”, two nonsensical results because a candidate’s predicted vote share can only fall in the range of 0-100%. The logic error that I introduced in logic_error.cpp was changing the “&gt;” symbol in the final if statement into a “&lt;” symbol. This change results in the program outputting “Joe is predicted to win the election” if more respondents say they will vote for Donald, and vice versa. One compile-time error that I introduced in compile_error.cpp was the deletion of the numberSurveyed variable instantiation. This change resulted in the code containing several references to an undeclared variable, preventing the program from compiling successfully. Another compile-time error that I introduced was the insertion of a semicolon after the condition of the final if statement. This change created an if statement with an empty body and a dangling else statement, the latter of which prevents the program from compiling successfully.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