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8"/>
          <w:szCs w:val="28"/>
          <w:u w:val="single"/>
        </w:rPr>
      </w:pPr>
      <w:r w:rsidDel="00000000" w:rsidR="00000000" w:rsidRPr="00000000">
        <w:rPr>
          <w:sz w:val="28"/>
          <w:szCs w:val="28"/>
          <w:u w:val="single"/>
          <w:rtl w:val="0"/>
        </w:rPr>
        <w:t xml:space="preserve">Lab 6 </w:t>
      </w:r>
      <w:r w:rsidDel="00000000" w:rsidR="00000000" w:rsidRPr="00000000">
        <w:rPr>
          <w:sz w:val="28"/>
          <w:szCs w:val="28"/>
          <w:u w:val="single"/>
          <w:rtl w:val="0"/>
        </w:rPr>
        <w:t xml:space="preserve">Report 403 </w:t>
      </w:r>
      <w:r w:rsidDel="00000000" w:rsidR="00000000" w:rsidRPr="00000000">
        <w:rPr>
          <w:rtl w:val="0"/>
        </w:rPr>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François-Eliott Rousseau 260670000</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Mohamed Reda El Khili 260678513</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Ismail Faruk 260663521</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sz w:val="24"/>
          <w:szCs w:val="24"/>
          <w:u w:val="none"/>
        </w:rPr>
      </w:pPr>
      <w:r w:rsidDel="00000000" w:rsidR="00000000" w:rsidRPr="00000000">
        <w:rPr>
          <w:sz w:val="24"/>
          <w:szCs w:val="24"/>
          <w:rtl w:val="0"/>
        </w:rPr>
        <w:t xml:space="preserve">As we can see in the code below, we used all the coefficients that we got from the lab  manual to generate the matrices A, B, C and D that are also defined below.</w:t>
      </w:r>
    </w:p>
    <w:p w:rsidR="00000000" w:rsidDel="00000000" w:rsidP="00000000" w:rsidRDefault="00000000" w:rsidRPr="00000000" w14:paraId="00000008">
      <w:pPr>
        <w:jc w:val="center"/>
        <w:rPr>
          <w:sz w:val="24"/>
          <w:szCs w:val="24"/>
        </w:rPr>
      </w:pPr>
      <w:r w:rsidDel="00000000" w:rsidR="00000000" w:rsidRPr="00000000">
        <w:rPr>
          <w:sz w:val="24"/>
          <w:szCs w:val="24"/>
        </w:rPr>
        <w:drawing>
          <wp:inline distB="114300" distT="114300" distL="114300" distR="114300">
            <wp:extent cx="5200650" cy="5776913"/>
            <wp:effectExtent b="0" l="0" r="0" t="0"/>
            <wp:docPr id="1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200650" cy="57769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Figure 1: Code to define the state space system of the cart</w:t>
      </w:r>
    </w:p>
    <w:p w:rsidR="00000000" w:rsidDel="00000000" w:rsidP="00000000" w:rsidRDefault="00000000" w:rsidRPr="00000000" w14:paraId="0000000A">
      <w:pPr>
        <w:jc w:val="center"/>
        <w:rPr>
          <w:sz w:val="24"/>
          <w:szCs w:val="24"/>
        </w:rPr>
      </w:pPr>
      <w:r w:rsidDel="00000000" w:rsidR="00000000" w:rsidRPr="00000000">
        <w:rPr>
          <w:sz w:val="24"/>
          <w:szCs w:val="24"/>
        </w:rPr>
        <w:drawing>
          <wp:inline distB="114300" distT="114300" distL="114300" distR="114300">
            <wp:extent cx="4367213" cy="6522460"/>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67213" cy="652246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Figure 2: Matrices A, B, C and D</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2)</w:t>
      </w:r>
    </w:p>
    <w:p w:rsidR="00000000" w:rsidDel="00000000" w:rsidP="00000000" w:rsidRDefault="00000000" w:rsidRPr="00000000" w14:paraId="00000013">
      <w:pPr>
        <w:jc w:val="center"/>
        <w:rPr>
          <w:sz w:val="24"/>
          <w:szCs w:val="24"/>
        </w:rPr>
      </w:pPr>
      <w:r w:rsidDel="00000000" w:rsidR="00000000" w:rsidRPr="00000000">
        <w:rPr>
          <w:sz w:val="24"/>
          <w:szCs w:val="24"/>
        </w:rPr>
        <w:drawing>
          <wp:inline distB="114300" distT="114300" distL="114300" distR="114300">
            <wp:extent cx="3233738" cy="1179153"/>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33738" cy="117915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Pr>
        <w:drawing>
          <wp:inline distB="114300" distT="114300" distL="114300" distR="114300">
            <wp:extent cx="4133850" cy="5133975"/>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3385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Figure 3: Definition of the transfer function on Matlab</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3)</w:t>
      </w:r>
    </w:p>
    <w:p w:rsidR="00000000" w:rsidDel="00000000" w:rsidP="00000000" w:rsidRDefault="00000000" w:rsidRPr="00000000" w14:paraId="00000018">
      <w:pPr>
        <w:jc w:val="center"/>
        <w:rPr>
          <w:sz w:val="24"/>
          <w:szCs w:val="24"/>
        </w:rPr>
      </w:pPr>
      <w:r w:rsidDel="00000000" w:rsidR="00000000" w:rsidRPr="00000000">
        <w:rPr>
          <w:sz w:val="24"/>
          <w:szCs w:val="24"/>
        </w:rPr>
        <w:drawing>
          <wp:inline distB="114300" distT="114300" distL="114300" distR="114300">
            <wp:extent cx="2124075" cy="447675"/>
            <wp:effectExtent b="0" l="0" r="0" t="0"/>
            <wp:docPr id="1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1240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Figure 4: pzmap function for pole placement</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Pr>
        <w:drawing>
          <wp:inline distB="114300" distT="114300" distL="114300" distR="114300">
            <wp:extent cx="4295775" cy="3851679"/>
            <wp:effectExtent b="0" l="0" r="0" t="0"/>
            <wp:docPr id="1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295775" cy="38516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Figure 5: Pole placement</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After placing the poles, we can conclude that the system is not stable because there is one pole greater than zero, which is thus located on the Open Right Hand Plane.</w:t>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4)</w:t>
      </w:r>
    </w:p>
    <w:p w:rsidR="00000000" w:rsidDel="00000000" w:rsidP="00000000" w:rsidRDefault="00000000" w:rsidRPr="00000000" w14:paraId="00000020">
      <w:pPr>
        <w:jc w:val="center"/>
        <w:rPr>
          <w:sz w:val="24"/>
          <w:szCs w:val="24"/>
        </w:rPr>
      </w:pPr>
      <w:r w:rsidDel="00000000" w:rsidR="00000000" w:rsidRPr="00000000">
        <w:rPr>
          <w:sz w:val="24"/>
          <w:szCs w:val="24"/>
        </w:rPr>
        <w:drawing>
          <wp:inline distB="114300" distT="114300" distL="114300" distR="114300">
            <wp:extent cx="2147888" cy="542925"/>
            <wp:effectExtent b="0" l="0" r="0" t="0"/>
            <wp:docPr id="19" name="image1.png"/>
            <a:graphic>
              <a:graphicData uri="http://schemas.openxmlformats.org/drawingml/2006/picture">
                <pic:pic>
                  <pic:nvPicPr>
                    <pic:cNvPr id="0" name="image1.png"/>
                    <pic:cNvPicPr preferRelativeResize="0"/>
                  </pic:nvPicPr>
                  <pic:blipFill>
                    <a:blip r:embed="rId12"/>
                    <a:srcRect b="0" l="0" r="10869" t="0"/>
                    <a:stretch>
                      <a:fillRect/>
                    </a:stretch>
                  </pic:blipFill>
                  <pic:spPr>
                    <a:xfrm>
                      <a:off x="0" y="0"/>
                      <a:ext cx="2147888"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Pr>
        <w:drawing>
          <wp:inline distB="114300" distT="114300" distL="114300" distR="114300">
            <wp:extent cx="1119188" cy="1390650"/>
            <wp:effectExtent b="0" l="0" r="0" t="0"/>
            <wp:docPr id="4" name="image7.png"/>
            <a:graphic>
              <a:graphicData uri="http://schemas.openxmlformats.org/drawingml/2006/picture">
                <pic:pic>
                  <pic:nvPicPr>
                    <pic:cNvPr id="0" name="image7.png"/>
                    <pic:cNvPicPr preferRelativeResize="0"/>
                  </pic:nvPicPr>
                  <pic:blipFill>
                    <a:blip r:embed="rId13"/>
                    <a:srcRect b="0" l="0" r="31286" t="0"/>
                    <a:stretch>
                      <a:fillRect/>
                    </a:stretch>
                  </pic:blipFill>
                  <pic:spPr>
                    <a:xfrm>
                      <a:off x="0" y="0"/>
                      <a:ext cx="1119188"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Figure 6: Eigenvalues of A</w:t>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As we can see in the figure above, the eigenvalues of the matrix A are equal to the poles of the system.</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5)</w:t>
      </w:r>
    </w:p>
    <w:p w:rsidR="00000000" w:rsidDel="00000000" w:rsidP="00000000" w:rsidRDefault="00000000" w:rsidRPr="00000000" w14:paraId="00000027">
      <w:pPr>
        <w:jc w:val="center"/>
        <w:rPr>
          <w:sz w:val="24"/>
          <w:szCs w:val="24"/>
        </w:rPr>
      </w:pPr>
      <w:r w:rsidDel="00000000" w:rsidR="00000000" w:rsidRPr="00000000">
        <w:rPr>
          <w:sz w:val="24"/>
          <w:szCs w:val="24"/>
        </w:rPr>
        <w:drawing>
          <wp:inline distB="114300" distT="114300" distL="114300" distR="114300">
            <wp:extent cx="2700338" cy="621078"/>
            <wp:effectExtent b="0" l="0" r="0" t="0"/>
            <wp:docPr id="2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00338" cy="62107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Pr>
        <w:drawing>
          <wp:inline distB="114300" distT="114300" distL="114300" distR="114300">
            <wp:extent cx="3681413" cy="2562468"/>
            <wp:effectExtent b="0" l="0" r="0" t="0"/>
            <wp:docPr id="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681413" cy="256246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Figure 7: Controllability matrix</w:t>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The system is controllable since the controllability matrix is full rank.</w:t>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6) We do not need to check for Observability because </w:t>
      </w:r>
      <w:r w:rsidDel="00000000" w:rsidR="00000000" w:rsidRPr="00000000">
        <w:rPr>
          <w:sz w:val="24"/>
          <w:szCs w:val="24"/>
          <w:rtl w:val="0"/>
        </w:rPr>
        <w:t xml:space="preserve">matrix C is full rank, thus, system is observable. </w:t>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sz w:val="24"/>
          <w:szCs w:val="24"/>
          <w:rtl w:val="0"/>
        </w:rPr>
        <w:t xml:space="preserve">7)</w:t>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824538" cy="1634628"/>
            <wp:effectExtent b="0" l="0" r="0" t="0"/>
            <wp:docPr id="2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824538" cy="163462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3952875" cy="1524000"/>
            <wp:effectExtent b="0" l="0" r="0" t="0"/>
            <wp:docPr id="3" name="image5.png"/>
            <a:graphic>
              <a:graphicData uri="http://schemas.openxmlformats.org/drawingml/2006/picture">
                <pic:pic>
                  <pic:nvPicPr>
                    <pic:cNvPr id="0" name="image5.png"/>
                    <pic:cNvPicPr preferRelativeResize="0"/>
                  </pic:nvPicPr>
                  <pic:blipFill>
                    <a:blip r:embed="rId17"/>
                    <a:srcRect b="71104" l="0" r="0" t="0"/>
                    <a:stretch>
                      <a:fillRect/>
                    </a:stretch>
                  </pic:blipFill>
                  <pic:spPr>
                    <a:xfrm>
                      <a:off x="0" y="0"/>
                      <a:ext cx="39528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205288" cy="3526362"/>
            <wp:effectExtent b="0" l="0" r="0" t="0"/>
            <wp:docPr id="11" name="image5.png"/>
            <a:graphic>
              <a:graphicData uri="http://schemas.openxmlformats.org/drawingml/2006/picture">
                <pic:pic>
                  <pic:nvPicPr>
                    <pic:cNvPr id="0" name="image5.png"/>
                    <pic:cNvPicPr preferRelativeResize="0"/>
                  </pic:nvPicPr>
                  <pic:blipFill>
                    <a:blip r:embed="rId17"/>
                    <a:srcRect b="2117" l="0" r="0" t="35035"/>
                    <a:stretch>
                      <a:fillRect/>
                    </a:stretch>
                  </pic:blipFill>
                  <pic:spPr>
                    <a:xfrm>
                      <a:off x="0" y="0"/>
                      <a:ext cx="4205288" cy="35263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sz w:val="24"/>
          <w:szCs w:val="24"/>
          <w:rtl w:val="0"/>
        </w:rPr>
        <w:t xml:space="preserve">8)</w:t>
      </w:r>
    </w:p>
    <w:p w:rsidR="00000000" w:rsidDel="00000000" w:rsidP="00000000" w:rsidRDefault="00000000" w:rsidRPr="00000000" w14:paraId="00000039">
      <w:pPr>
        <w:jc w:val="left"/>
        <w:rPr>
          <w:sz w:val="24"/>
          <w:szCs w:val="24"/>
        </w:rPr>
      </w:pPr>
      <w:r w:rsidDel="00000000" w:rsidR="00000000" w:rsidRPr="00000000">
        <w:rPr>
          <w:sz w:val="24"/>
          <w:szCs w:val="24"/>
        </w:rPr>
        <w:drawing>
          <wp:inline distB="114300" distT="114300" distL="114300" distR="114300">
            <wp:extent cx="4013688" cy="785813"/>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013688"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Pr>
        <w:drawing>
          <wp:inline distB="114300" distT="114300" distL="114300" distR="114300">
            <wp:extent cx="2654495" cy="1614488"/>
            <wp:effectExtent b="0" l="0" r="0" t="0"/>
            <wp:docPr id="8" name="image17.png"/>
            <a:graphic>
              <a:graphicData uri="http://schemas.openxmlformats.org/drawingml/2006/picture">
                <pic:pic>
                  <pic:nvPicPr>
                    <pic:cNvPr id="0" name="image17.png"/>
                    <pic:cNvPicPr preferRelativeResize="0"/>
                  </pic:nvPicPr>
                  <pic:blipFill>
                    <a:blip r:embed="rId19"/>
                    <a:srcRect b="10160" l="0" r="0" t="0"/>
                    <a:stretch>
                      <a:fillRect/>
                    </a:stretch>
                  </pic:blipFill>
                  <pic:spPr>
                    <a:xfrm>
                      <a:off x="0" y="0"/>
                      <a:ext cx="2654495"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9-14)</w:t>
      </w:r>
    </w:p>
    <w:p w:rsidR="00000000" w:rsidDel="00000000" w:rsidP="00000000" w:rsidRDefault="00000000" w:rsidRPr="00000000" w14:paraId="0000003C">
      <w:pPr>
        <w:jc w:val="left"/>
        <w:rPr>
          <w:sz w:val="24"/>
          <w:szCs w:val="24"/>
        </w:rPr>
      </w:pPr>
      <w:r w:rsidDel="00000000" w:rsidR="00000000" w:rsidRPr="00000000">
        <w:rPr>
          <w:sz w:val="24"/>
          <w:szCs w:val="24"/>
        </w:rPr>
        <w:drawing>
          <wp:inline distB="114300" distT="114300" distL="114300" distR="114300">
            <wp:extent cx="4905375" cy="723900"/>
            <wp:effectExtent b="0" l="0" r="0" t="0"/>
            <wp:docPr id="9" name="image14.png"/>
            <a:graphic>
              <a:graphicData uri="http://schemas.openxmlformats.org/drawingml/2006/picture">
                <pic:pic>
                  <pic:nvPicPr>
                    <pic:cNvPr id="0" name="image14.png"/>
                    <pic:cNvPicPr preferRelativeResize="0"/>
                  </pic:nvPicPr>
                  <pic:blipFill>
                    <a:blip r:embed="rId20"/>
                    <a:srcRect b="8433" l="0" r="0" t="0"/>
                    <a:stretch>
                      <a:fillRect/>
                    </a:stretch>
                  </pic:blipFill>
                  <pic:spPr>
                    <a:xfrm>
                      <a:off x="0" y="0"/>
                      <a:ext cx="49053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sz w:val="24"/>
          <w:szCs w:val="24"/>
        </w:rPr>
        <w:drawing>
          <wp:inline distB="114300" distT="114300" distL="114300" distR="114300">
            <wp:extent cx="4938713" cy="1305739"/>
            <wp:effectExtent b="0" l="0" r="0" t="0"/>
            <wp:docPr id="1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938713" cy="130573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3944579" cy="3157538"/>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944579"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Figure: Position</w:t>
      </w:r>
    </w:p>
    <w:p w:rsidR="00000000" w:rsidDel="00000000" w:rsidP="00000000" w:rsidRDefault="00000000" w:rsidRPr="00000000" w14:paraId="00000041">
      <w:pPr>
        <w:jc w:val="left"/>
        <w:rPr>
          <w:sz w:val="24"/>
          <w:szCs w:val="24"/>
        </w:rPr>
      </w:pPr>
      <w:r w:rsidDel="00000000" w:rsidR="00000000" w:rsidRPr="00000000">
        <w:rPr>
          <w:sz w:val="24"/>
          <w:szCs w:val="24"/>
        </w:rPr>
        <w:drawing>
          <wp:inline distB="114300" distT="114300" distL="114300" distR="114300">
            <wp:extent cx="3814763" cy="2960459"/>
            <wp:effectExtent b="0" l="0" r="0" t="0"/>
            <wp:docPr id="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814763" cy="296045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Figure: Velocity</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sz w:val="24"/>
          <w:szCs w:val="24"/>
        </w:rPr>
        <w:drawing>
          <wp:inline distB="114300" distT="114300" distL="114300" distR="114300">
            <wp:extent cx="4625235" cy="3148013"/>
            <wp:effectExtent b="0" l="0" r="0" t="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625235"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Figure: Angle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sz w:val="24"/>
          <w:szCs w:val="24"/>
        </w:rPr>
        <w:drawing>
          <wp:inline distB="114300" distT="114300" distL="114300" distR="114300">
            <wp:extent cx="4608086" cy="3281363"/>
            <wp:effectExtent b="0" l="0" r="0" t="0"/>
            <wp:docPr id="13"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4608086" cy="32813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Figure: Angle Velocity</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sz w:val="24"/>
          <w:szCs w:val="24"/>
          <w:rtl w:val="0"/>
        </w:rPr>
        <w:t xml:space="preserve">15) Increasing the value of K will decrease rise time and steady state error of the four quantities - position, velocity, angle, angle velocity - but increase the overshoot.</w:t>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sz w:val="24"/>
          <w:szCs w:val="24"/>
          <w:rtl w:val="0"/>
        </w:rPr>
        <w:t xml:space="preserve">Appendix</w:t>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Q1</w:t>
      </w:r>
    </w:p>
    <w:p w:rsidR="00000000" w:rsidDel="00000000" w:rsidP="00000000" w:rsidRDefault="00000000" w:rsidRPr="00000000" w14:paraId="00000061">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Km=0.0077;</w:t>
      </w:r>
    </w:p>
    <w:p w:rsidR="00000000" w:rsidDel="00000000" w:rsidP="00000000" w:rsidRDefault="00000000" w:rsidRPr="00000000" w14:paraId="00000062">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Rm=2.6;</w:t>
      </w:r>
    </w:p>
    <w:p w:rsidR="00000000" w:rsidDel="00000000" w:rsidP="00000000" w:rsidRDefault="00000000" w:rsidRPr="00000000" w14:paraId="00000063">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Lm=180;</w:t>
      </w:r>
    </w:p>
    <w:p w:rsidR="00000000" w:rsidDel="00000000" w:rsidP="00000000" w:rsidRDefault="00000000" w:rsidRPr="00000000" w14:paraId="00000064">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Vmax=5.0;</w:t>
      </w:r>
    </w:p>
    <w:p w:rsidR="00000000" w:rsidDel="00000000" w:rsidP="00000000" w:rsidRDefault="00000000" w:rsidRPr="00000000" w14:paraId="00000065">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Kg=3.7;</w:t>
      </w:r>
    </w:p>
    <w:p w:rsidR="00000000" w:rsidDel="00000000" w:rsidP="00000000" w:rsidRDefault="00000000" w:rsidRPr="00000000" w14:paraId="00000066">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rg=0.0064;</w:t>
      </w:r>
    </w:p>
    <w:p w:rsidR="00000000" w:rsidDel="00000000" w:rsidP="00000000" w:rsidRDefault="00000000" w:rsidRPr="00000000" w14:paraId="00000067">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mc=0.526;</w:t>
      </w:r>
    </w:p>
    <w:p w:rsidR="00000000" w:rsidDel="00000000" w:rsidP="00000000" w:rsidRDefault="00000000" w:rsidRPr="00000000" w14:paraId="00000068">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Kx=2.28*(10^-5);</w:t>
      </w:r>
    </w:p>
    <w:p w:rsidR="00000000" w:rsidDel="00000000" w:rsidP="00000000" w:rsidRDefault="00000000" w:rsidRPr="00000000" w14:paraId="00000069">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Kth=0.00153;</w:t>
      </w:r>
    </w:p>
    <w:p w:rsidR="00000000" w:rsidDel="00000000" w:rsidP="00000000" w:rsidRDefault="00000000" w:rsidRPr="00000000" w14:paraId="0000006A">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mp=0.106;</w:t>
      </w:r>
    </w:p>
    <w:p w:rsidR="00000000" w:rsidDel="00000000" w:rsidP="00000000" w:rsidRDefault="00000000" w:rsidRPr="00000000" w14:paraId="0000006B">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lp=0.168;</w:t>
      </w:r>
    </w:p>
    <w:p w:rsidR="00000000" w:rsidDel="00000000" w:rsidP="00000000" w:rsidRDefault="00000000" w:rsidRPr="00000000" w14:paraId="0000006C">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g=9.81;</w:t>
      </w:r>
    </w:p>
    <w:p w:rsidR="00000000" w:rsidDel="00000000" w:rsidP="00000000" w:rsidRDefault="00000000" w:rsidRPr="00000000" w14:paraId="0000006D">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E">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(Kg*Km)/(rg);</w:t>
      </w:r>
    </w:p>
    <w:p w:rsidR="00000000" w:rsidDel="00000000" w:rsidP="00000000" w:rsidRDefault="00000000" w:rsidRPr="00000000" w14:paraId="0000006F">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0">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 [0,1,0,0;</w:t>
      </w:r>
    </w:p>
    <w:p w:rsidR="00000000" w:rsidDel="00000000" w:rsidP="00000000" w:rsidRDefault="00000000" w:rsidRPr="00000000" w14:paraId="00000071">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0,(-b^2)/(mc*Rm),-(mp*g)/(mc),0;</w:t>
      </w:r>
    </w:p>
    <w:p w:rsidR="00000000" w:rsidDel="00000000" w:rsidP="00000000" w:rsidRDefault="00000000" w:rsidRPr="00000000" w14:paraId="00000072">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0,0,0,1;</w:t>
      </w:r>
    </w:p>
    <w:p w:rsidR="00000000" w:rsidDel="00000000" w:rsidP="00000000" w:rsidRDefault="00000000" w:rsidRPr="00000000" w14:paraId="00000073">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0, (b^2)/(mc*lp*Rm),((mc+mp)*g)/(mc*lp),0];</w:t>
      </w:r>
    </w:p>
    <w:p w:rsidR="00000000" w:rsidDel="00000000" w:rsidP="00000000" w:rsidRDefault="00000000" w:rsidRPr="00000000" w14:paraId="00000074">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 [0;</w:t>
      </w:r>
    </w:p>
    <w:p w:rsidR="00000000" w:rsidDel="00000000" w:rsidP="00000000" w:rsidRDefault="00000000" w:rsidRPr="00000000" w14:paraId="00000076">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b/(mc*Rm);</w:t>
      </w:r>
    </w:p>
    <w:p w:rsidR="00000000" w:rsidDel="00000000" w:rsidP="00000000" w:rsidRDefault="00000000" w:rsidRPr="00000000" w14:paraId="00000077">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0;</w:t>
      </w:r>
    </w:p>
    <w:p w:rsidR="00000000" w:rsidDel="00000000" w:rsidP="00000000" w:rsidRDefault="00000000" w:rsidRPr="00000000" w14:paraId="00000078">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-b/(mc*lp*Rm)];</w:t>
      </w:r>
    </w:p>
    <w:p w:rsidR="00000000" w:rsidDel="00000000" w:rsidP="00000000" w:rsidRDefault="00000000" w:rsidRPr="00000000" w14:paraId="00000079">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A">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 = eye(4);</w:t>
      </w:r>
    </w:p>
    <w:p w:rsidR="00000000" w:rsidDel="00000000" w:rsidP="00000000" w:rsidRDefault="00000000" w:rsidRPr="00000000" w14:paraId="0000007B">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C">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 = [0,0,0,0]';</w:t>
      </w:r>
    </w:p>
    <w:p w:rsidR="00000000" w:rsidDel="00000000" w:rsidP="00000000" w:rsidRDefault="00000000" w:rsidRPr="00000000" w14:paraId="0000007D">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E">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Q2</w:t>
      </w:r>
    </w:p>
    <w:p w:rsidR="00000000" w:rsidDel="00000000" w:rsidP="00000000" w:rsidRDefault="00000000" w:rsidRPr="00000000" w14:paraId="0000007F">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sys  = ss(A,B,C,D);</w:t>
      </w:r>
    </w:p>
    <w:p w:rsidR="00000000" w:rsidDel="00000000" w:rsidP="00000000" w:rsidRDefault="00000000" w:rsidRPr="00000000" w14:paraId="00000080">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tf_sys = ss2tf(A,B,C,D);</w:t>
      </w:r>
    </w:p>
    <w:p w:rsidR="00000000" w:rsidDel="00000000" w:rsidP="00000000" w:rsidRDefault="00000000" w:rsidRPr="00000000" w14:paraId="00000081">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2">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 = tf('s');</w:t>
      </w:r>
    </w:p>
    <w:p w:rsidR="00000000" w:rsidDel="00000000" w:rsidP="00000000" w:rsidRDefault="00000000" w:rsidRPr="00000000" w14:paraId="00000083">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G = tf(sys);</w:t>
      </w:r>
    </w:p>
    <w:p w:rsidR="00000000" w:rsidDel="00000000" w:rsidP="00000000" w:rsidRDefault="00000000" w:rsidRPr="00000000" w14:paraId="00000084">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5">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Q3</w:t>
      </w:r>
    </w:p>
    <w:p w:rsidR="00000000" w:rsidDel="00000000" w:rsidP="00000000" w:rsidRDefault="00000000" w:rsidRPr="00000000" w14:paraId="00000086">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pzmap(G);</w:t>
      </w:r>
    </w:p>
    <w:p w:rsidR="00000000" w:rsidDel="00000000" w:rsidP="00000000" w:rsidRDefault="00000000" w:rsidRPr="00000000" w14:paraId="00000087">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8">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Q4</w:t>
      </w:r>
    </w:p>
    <w:p w:rsidR="00000000" w:rsidDel="00000000" w:rsidP="00000000" w:rsidRDefault="00000000" w:rsidRPr="00000000" w14:paraId="00000089">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eig(A);</w:t>
      </w:r>
    </w:p>
    <w:p w:rsidR="00000000" w:rsidDel="00000000" w:rsidP="00000000" w:rsidRDefault="00000000" w:rsidRPr="00000000" w14:paraId="0000008A">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B">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Q5 </w:t>
      </w:r>
    </w:p>
    <w:p w:rsidR="00000000" w:rsidDel="00000000" w:rsidP="00000000" w:rsidRDefault="00000000" w:rsidRPr="00000000" w14:paraId="0000008C">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 = ctrb(A,B);</w:t>
      </w:r>
    </w:p>
    <w:p w:rsidR="00000000" w:rsidDel="00000000" w:rsidP="00000000" w:rsidRDefault="00000000" w:rsidRPr="00000000" w14:paraId="0000008D">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 = rank(Co);</w:t>
      </w:r>
    </w:p>
    <w:p w:rsidR="00000000" w:rsidDel="00000000" w:rsidP="00000000" w:rsidRDefault="00000000" w:rsidRPr="00000000" w14:paraId="0000008E">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F">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Q7</w:t>
      </w:r>
    </w:p>
    <w:p w:rsidR="00000000" w:rsidDel="00000000" w:rsidP="00000000" w:rsidRDefault="00000000" w:rsidRPr="00000000" w14:paraId="00000090">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Mp = 8.5;  % ~6 deg</w:t>
      </w:r>
    </w:p>
    <w:p w:rsidR="00000000" w:rsidDel="00000000" w:rsidP="00000000" w:rsidRDefault="00000000" w:rsidRPr="00000000" w14:paraId="00000091">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Z = ((log(Mp)^2)/(pi^2+(log(Mp)^2)))^0.5;    </w:t>
      </w:r>
    </w:p>
    <w:p w:rsidR="00000000" w:rsidDel="00000000" w:rsidP="00000000" w:rsidRDefault="00000000" w:rsidRPr="00000000" w14:paraId="00000092">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Ts = 2;</w:t>
      </w:r>
    </w:p>
    <w:p w:rsidR="00000000" w:rsidDel="00000000" w:rsidP="00000000" w:rsidRDefault="00000000" w:rsidRPr="00000000" w14:paraId="00000093">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Wn = 3.9/(Z*Ts); </w:t>
      </w:r>
    </w:p>
    <w:p w:rsidR="00000000" w:rsidDel="00000000" w:rsidP="00000000" w:rsidRDefault="00000000" w:rsidRPr="00000000" w14:paraId="00000094">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Pd1 = -(Z*Wn) + 1i* Wn*(1-Z^2)^0.5;    </w:t>
      </w:r>
    </w:p>
    <w:p w:rsidR="00000000" w:rsidDel="00000000" w:rsidP="00000000" w:rsidRDefault="00000000" w:rsidRPr="00000000" w14:paraId="00000095">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Pd2 = -(Z*Wn) - 1i* Wn*(1-Z^2)^0.5;    </w:t>
      </w:r>
    </w:p>
    <w:p w:rsidR="00000000" w:rsidDel="00000000" w:rsidP="00000000" w:rsidRDefault="00000000" w:rsidRPr="00000000" w14:paraId="00000096">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7">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Q8</w:t>
      </w:r>
    </w:p>
    <w:p w:rsidR="00000000" w:rsidDel="00000000" w:rsidP="00000000" w:rsidRDefault="00000000" w:rsidRPr="00000000" w14:paraId="00000098">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Nd1 = 10*Pd1;   </w:t>
      </w:r>
    </w:p>
    <w:p w:rsidR="00000000" w:rsidDel="00000000" w:rsidP="00000000" w:rsidRDefault="00000000" w:rsidRPr="00000000" w14:paraId="00000099">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Nd2 = 10*Pd2;   </w:t>
      </w:r>
    </w:p>
    <w:p w:rsidR="00000000" w:rsidDel="00000000" w:rsidP="00000000" w:rsidRDefault="00000000" w:rsidRPr="00000000" w14:paraId="0000009A">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B">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Q9 PP for Con</w:t>
      </w:r>
    </w:p>
    <w:p w:rsidR="00000000" w:rsidDel="00000000" w:rsidP="00000000" w:rsidRDefault="00000000" w:rsidRPr="00000000" w14:paraId="0000009C">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 = [Pd1, Pd2, Nd1, Nd2];</w:t>
      </w:r>
    </w:p>
    <w:p w:rsidR="00000000" w:rsidDel="00000000" w:rsidP="00000000" w:rsidRDefault="00000000" w:rsidRPr="00000000" w14:paraId="0000009D">
      <w:pPr>
        <w:jc w:val="left"/>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 = place(A,B,p);</w:t>
      </w:r>
    </w:p>
    <w:p w:rsidR="00000000" w:rsidDel="00000000" w:rsidP="00000000" w:rsidRDefault="00000000" w:rsidRPr="00000000" w14:paraId="0000009E">
      <w:pPr>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F">
      <w:pPr>
        <w:jc w:val="left"/>
        <w:rPr>
          <w:rFonts w:ascii="Courier New" w:cs="Courier New" w:eastAsia="Courier New" w:hAnsi="Courier New"/>
          <w:sz w:val="21"/>
          <w:szCs w:val="21"/>
          <w:highlight w:val="white"/>
        </w:rPr>
      </w:pPr>
      <w:r w:rsidDel="00000000" w:rsidR="00000000" w:rsidRPr="00000000">
        <w:rPr>
          <w:rtl w:val="0"/>
        </w:rPr>
      </w:r>
    </w:p>
    <w:sectPr>
      <w:footerReference r:id="rId2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4.png"/><Relationship Id="rId21" Type="http://schemas.openxmlformats.org/officeDocument/2006/relationships/image" Target="media/image19.png"/><Relationship Id="rId24" Type="http://schemas.openxmlformats.org/officeDocument/2006/relationships/image" Target="media/image6.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footer" Target="footer1.xml"/><Relationship Id="rId25"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0.png"/><Relationship Id="rId8"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image" Target="media/image15.png"/><Relationship Id="rId13" Type="http://schemas.openxmlformats.org/officeDocument/2006/relationships/image" Target="media/image7.png"/><Relationship Id="rId12"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8.png"/><Relationship Id="rId19" Type="http://schemas.openxmlformats.org/officeDocument/2006/relationships/image" Target="media/image1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