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D294" w14:textId="77777777" w:rsidR="00DF2BC3" w:rsidRPr="00F51011" w:rsidRDefault="00DE1245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ANHANGUERA EDUCACIONAL</w:t>
      </w:r>
    </w:p>
    <w:p w14:paraId="4B0F7053" w14:textId="77777777" w:rsidR="00DE1245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F51011">
        <w:rPr>
          <w:rFonts w:ascii="Arial" w:hAnsi="Arial" w:cs="Arial"/>
          <w:b/>
          <w:sz w:val="24"/>
        </w:rPr>
        <w:t xml:space="preserve">UNIDADE SAO LUIS/MA - </w:t>
      </w:r>
      <w:proofErr w:type="gramStart"/>
      <w:r w:rsidRPr="00F51011">
        <w:rPr>
          <w:rFonts w:ascii="Arial" w:hAnsi="Arial" w:cs="Arial"/>
          <w:b/>
          <w:sz w:val="24"/>
        </w:rPr>
        <w:t>V(</w:t>
      </w:r>
      <w:proofErr w:type="gramEnd"/>
      <w:r w:rsidRPr="00F51011">
        <w:rPr>
          <w:rFonts w:ascii="Arial" w:hAnsi="Arial" w:cs="Arial"/>
          <w:b/>
          <w:sz w:val="24"/>
        </w:rPr>
        <w:t>15864999)</w:t>
      </w:r>
    </w:p>
    <w:p w14:paraId="2A5503F5" w14:textId="77777777" w:rsidR="00DE1245" w:rsidRPr="00F51011" w:rsidRDefault="00DE1245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A85A5BF" w14:textId="77777777" w:rsidR="00DE1245" w:rsidRPr="00F51011" w:rsidRDefault="00DE1245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4345EC4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8243888" w14:textId="77777777" w:rsidR="00482A2C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  <w:r w:rsidRPr="00F51011">
        <w:rPr>
          <w:rFonts w:ascii="Arial" w:hAnsi="Arial" w:cs="Arial"/>
          <w:b/>
          <w:bCs/>
          <w:sz w:val="24"/>
        </w:rPr>
        <w:t>SUPERIOR TECNOLOGIA EM GESTÃO PORTUÁRIA</w:t>
      </w:r>
    </w:p>
    <w:p w14:paraId="60997D24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B62AFB5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3FBA699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832E82A" w14:textId="77777777" w:rsidR="00DF2BC3" w:rsidRPr="00F51011" w:rsidRDefault="002660C6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CLEISON DOS SANTOS MORENO</w:t>
      </w:r>
    </w:p>
    <w:p w14:paraId="14017006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63344B7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7DFCC3D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FAB1CFE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2843E80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65E82A6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2C70574" w14:textId="77777777" w:rsidR="002660C6" w:rsidRPr="00F51011" w:rsidRDefault="002660C6" w:rsidP="002660C6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8290363" w14:textId="77777777" w:rsidR="002660C6" w:rsidRPr="00F51011" w:rsidRDefault="002660C6" w:rsidP="002660C6">
      <w:pPr>
        <w:spacing w:line="360" w:lineRule="auto"/>
        <w:jc w:val="center"/>
        <w:rPr>
          <w:rFonts w:ascii="Arial" w:hAnsi="Arial" w:cs="Arial"/>
        </w:rPr>
      </w:pPr>
      <w:r w:rsidRPr="00F51011">
        <w:rPr>
          <w:rFonts w:ascii="Arial" w:hAnsi="Arial" w:cs="Arial"/>
          <w:b/>
          <w:sz w:val="24"/>
        </w:rPr>
        <w:t>PLANO DE AÇÃO AMBIENTAL PARA O PORTO MAR AZUL UTILIZANDO O CICLO PDCA</w:t>
      </w:r>
    </w:p>
    <w:p w14:paraId="6873DB68" w14:textId="77777777" w:rsidR="002660C6" w:rsidRPr="00F51011" w:rsidRDefault="002660C6" w:rsidP="002660C6">
      <w:pPr>
        <w:spacing w:line="360" w:lineRule="auto"/>
        <w:jc w:val="center"/>
        <w:rPr>
          <w:rFonts w:ascii="Arial" w:hAnsi="Arial" w:cs="Arial"/>
        </w:rPr>
      </w:pPr>
      <w:r w:rsidRPr="00F51011">
        <w:rPr>
          <w:rFonts w:ascii="Arial" w:hAnsi="Arial" w:cs="Arial"/>
          <w:b/>
          <w:sz w:val="24"/>
        </w:rPr>
        <w:t>Projeto Integrado II – Inovação</w:t>
      </w:r>
    </w:p>
    <w:p w14:paraId="3FB51AF2" w14:textId="77777777" w:rsidR="002660C6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1D77A8D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2853562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B5DD95A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A6828FD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8F93CD7" w14:textId="77777777" w:rsidR="002660C6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C9FD029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A017663" w14:textId="77777777" w:rsidR="00DE1245" w:rsidRPr="00F51011" w:rsidRDefault="00DE1245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5275DFF" w14:textId="77777777" w:rsidR="00DE1245" w:rsidRPr="00F51011" w:rsidRDefault="00DE1245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24DFC06" w14:textId="77777777" w:rsidR="00DE1245" w:rsidRPr="00F51011" w:rsidRDefault="00DE1245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7560F43" w14:textId="77777777" w:rsidR="00DF2BC3" w:rsidRPr="00F51011" w:rsidRDefault="00DF2BC3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1B944F74" w14:textId="77777777" w:rsidR="002660C6" w:rsidRPr="00F51011" w:rsidRDefault="002660C6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SÃO LUÍS, MA</w:t>
      </w:r>
    </w:p>
    <w:p w14:paraId="23B8E2B2" w14:textId="77777777" w:rsidR="00DF2BC3" w:rsidRPr="00F51011" w:rsidRDefault="002660C6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2026</w:t>
      </w:r>
    </w:p>
    <w:p w14:paraId="06DD7A12" w14:textId="77777777" w:rsidR="00482A2C" w:rsidRPr="00F51011" w:rsidRDefault="002660C6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lastRenderedPageBreak/>
        <w:t>CLEISON DOS SANTOS MORENO</w:t>
      </w:r>
    </w:p>
    <w:p w14:paraId="79A0A8E0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37B9D40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84C6E19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728AAB9" w14:textId="77777777" w:rsidR="002660C6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E2A356D" w14:textId="77777777" w:rsidR="002660C6" w:rsidRPr="00F51011" w:rsidRDefault="002660C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450759B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DBCA16F" w14:textId="77777777" w:rsidR="002660C6" w:rsidRPr="00F51011" w:rsidRDefault="002660C6" w:rsidP="002660C6">
      <w:pPr>
        <w:spacing w:line="360" w:lineRule="auto"/>
        <w:jc w:val="center"/>
        <w:rPr>
          <w:rFonts w:ascii="Arial" w:hAnsi="Arial" w:cs="Arial"/>
        </w:rPr>
      </w:pPr>
      <w:r w:rsidRPr="00F51011">
        <w:rPr>
          <w:rFonts w:ascii="Arial" w:hAnsi="Arial" w:cs="Arial"/>
          <w:b/>
          <w:sz w:val="24"/>
        </w:rPr>
        <w:t>PLANO DE AÇÃO AMBIENTAL PARA O PORTO MAR AZUL UTILIZANDO O CICLO PDCA</w:t>
      </w:r>
    </w:p>
    <w:p w14:paraId="588A0F57" w14:textId="77777777" w:rsidR="002660C6" w:rsidRPr="00F51011" w:rsidRDefault="002660C6" w:rsidP="002660C6">
      <w:pPr>
        <w:spacing w:line="360" w:lineRule="auto"/>
        <w:jc w:val="center"/>
        <w:rPr>
          <w:rFonts w:ascii="Arial" w:hAnsi="Arial" w:cs="Arial"/>
        </w:rPr>
      </w:pPr>
      <w:r w:rsidRPr="00F51011">
        <w:rPr>
          <w:rFonts w:ascii="Arial" w:hAnsi="Arial" w:cs="Arial"/>
          <w:b/>
          <w:sz w:val="24"/>
        </w:rPr>
        <w:t>Projeto Integrado II – Inovação</w:t>
      </w:r>
    </w:p>
    <w:p w14:paraId="437B6BA6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162A572" w14:textId="77777777" w:rsidR="0003734A" w:rsidRPr="00F51011" w:rsidRDefault="0003734A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071A536" w14:textId="77777777" w:rsidR="00F43D96" w:rsidRPr="00F51011" w:rsidRDefault="00F43D9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2DBD531" w14:textId="77777777" w:rsidR="00F43D96" w:rsidRPr="00F51011" w:rsidRDefault="00F43D9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BFD514D" w14:textId="77777777" w:rsidR="00F43D96" w:rsidRPr="00F51011" w:rsidRDefault="00F43D9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024E544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27C49EE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52CFC56" w14:textId="77777777" w:rsidR="00482A2C" w:rsidRPr="00F51011" w:rsidRDefault="002660C6" w:rsidP="00E06A4D">
      <w:pPr>
        <w:spacing w:after="0" w:line="360" w:lineRule="auto"/>
        <w:ind w:left="4536"/>
        <w:jc w:val="both"/>
        <w:rPr>
          <w:rFonts w:ascii="Arial" w:hAnsi="Arial" w:cs="Arial"/>
          <w:sz w:val="24"/>
        </w:rPr>
      </w:pPr>
      <w:r w:rsidRPr="00F51011">
        <w:rPr>
          <w:rFonts w:ascii="Arial" w:hAnsi="Arial" w:cs="Arial"/>
          <w:sz w:val="24"/>
        </w:rPr>
        <w:t>Trabalho apresentado ao curso de Superior de Tecnologia em Gestão Portuária da Universidade Anhanguera, como requisito parcial para avaliação da disciplina Projeto Integrado II – Inovação.</w:t>
      </w:r>
    </w:p>
    <w:p w14:paraId="09D95706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71EC243E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B375F07" w14:textId="77777777" w:rsidR="00F43D96" w:rsidRPr="00F51011" w:rsidRDefault="00F43D9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64556CC" w14:textId="77777777" w:rsidR="0003734A" w:rsidRPr="00F51011" w:rsidRDefault="0003734A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0D1FC65A" w14:textId="77777777" w:rsidR="0003734A" w:rsidRPr="00F51011" w:rsidRDefault="0003734A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51B5283A" w14:textId="77777777" w:rsidR="00F43D96" w:rsidRDefault="00F43D96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46D85133" w14:textId="77777777" w:rsidR="00F51011" w:rsidRDefault="00F51011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3CAC206D" w14:textId="77777777" w:rsidR="00F51011" w:rsidRPr="00F51011" w:rsidRDefault="00F51011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2DD52232" w14:textId="77777777" w:rsidR="00482A2C" w:rsidRPr="00F51011" w:rsidRDefault="00482A2C" w:rsidP="00E06A4D">
      <w:pPr>
        <w:spacing w:after="0" w:line="360" w:lineRule="auto"/>
        <w:jc w:val="center"/>
        <w:rPr>
          <w:rFonts w:ascii="Arial" w:hAnsi="Arial" w:cs="Arial"/>
          <w:sz w:val="24"/>
        </w:rPr>
      </w:pPr>
    </w:p>
    <w:p w14:paraId="648DABEF" w14:textId="77777777" w:rsidR="00482A2C" w:rsidRPr="00F51011" w:rsidRDefault="002660C6" w:rsidP="00E06A4D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SÃO LUÍS/ MA</w:t>
      </w:r>
    </w:p>
    <w:p w14:paraId="2A09CC83" w14:textId="77777777" w:rsidR="008B0535" w:rsidRDefault="002660C6" w:rsidP="00897A8A">
      <w:pPr>
        <w:spacing w:after="0" w:line="360" w:lineRule="auto"/>
        <w:jc w:val="center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2026</w:t>
      </w:r>
    </w:p>
    <w:p w14:paraId="7A5CE39F" w14:textId="77777777" w:rsidR="0003734A" w:rsidRPr="00F51011" w:rsidRDefault="0003734A" w:rsidP="000373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51011">
        <w:rPr>
          <w:rFonts w:ascii="Arial" w:hAnsi="Arial" w:cs="Arial"/>
          <w:b/>
          <w:bCs/>
          <w:sz w:val="24"/>
          <w:szCs w:val="24"/>
        </w:rPr>
        <w:lastRenderedPageBreak/>
        <w:t>1. INTRODUÇÃO</w:t>
      </w:r>
    </w:p>
    <w:p w14:paraId="58955082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O Porto Mar Azul é uma instalação portuária importante para a região, movimentando diferentes tipos de cargas e recebendo navios diariamente. Porém, como acontece em muitos portos, as operações acabam gerando impactos ambientais que precisam ser controlados. Nos últimos anos, esses problemas começaram a se tornar mais evidentes, trazendo consequências tanto para o porto quanto para a comunidade ao redor.</w:t>
      </w:r>
    </w:p>
    <w:p w14:paraId="733E6DE8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Entre as principais dificuldades estão a poluição do ar, causada principalmente pela fumaça dos navios e pelo uso de máquinas antigas; a contaminação da água, devido a vazamentos de óleo e descarte inadequado de resíduos líquidos; o excesso de ruído, que afeta moradores próximos; e a má gestão dos resíduos, que aumenta o risco de poluição.</w:t>
      </w:r>
    </w:p>
    <w:p w14:paraId="3D0B3F96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Essas questões não só prejudicam o meio ambiente, como também geram multas, reclamações da população, desgaste da imagem do porto e até prejuízos financeiros. Por isso, a empresa que administra o Porto Mar Azul decidiu criar um plano de ação ambiental usando a metodologia PDCA, uma ferramenta simples e eficiente para organizar melhorias de forma contínua.</w:t>
      </w:r>
    </w:p>
    <w:p w14:paraId="73934351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O objetivo deste trabalho é apresentar, de forma clara, um conjunto de ações que possam ajudar o porto a reduzir seus impactos ambientais e adotar práticas mais sustentáveis, garantindo mais segurança, responsabilidade e qualidade nas operações.</w:t>
      </w:r>
    </w:p>
    <w:p w14:paraId="738A74DB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12D6C3CB">
          <v:rect id="_x0000_i1025" style="width:0;height:1.5pt" o:hralign="center" o:hrstd="t" o:hr="t" fillcolor="#a0a0a0" stroked="f"/>
        </w:pict>
      </w:r>
    </w:p>
    <w:p w14:paraId="21B1EE45" w14:textId="77777777" w:rsidR="0003734A" w:rsidRPr="00F51011" w:rsidRDefault="0003734A" w:rsidP="000373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51011">
        <w:rPr>
          <w:rFonts w:ascii="Arial" w:hAnsi="Arial" w:cs="Arial"/>
          <w:b/>
          <w:bCs/>
          <w:sz w:val="24"/>
          <w:szCs w:val="24"/>
        </w:rPr>
        <w:t>2. DESENVOLVIMENTO</w:t>
      </w:r>
    </w:p>
    <w:p w14:paraId="420E9885" w14:textId="77777777" w:rsidR="0003734A" w:rsidRPr="00F51011" w:rsidRDefault="0003734A" w:rsidP="000373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51011">
        <w:rPr>
          <w:rFonts w:ascii="Arial" w:hAnsi="Arial" w:cs="Arial"/>
          <w:b/>
          <w:bCs/>
          <w:sz w:val="24"/>
          <w:szCs w:val="24"/>
        </w:rPr>
        <w:t>2.1 Aplicando o PDCA ao Porto Mar Azul</w:t>
      </w:r>
    </w:p>
    <w:p w14:paraId="44FDFCC9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 metodologia PDCA é dividida em quatro etapas: Planejar (</w:t>
      </w:r>
      <w:proofErr w:type="spellStart"/>
      <w:r w:rsidRPr="00F51011">
        <w:rPr>
          <w:rFonts w:ascii="Arial" w:hAnsi="Arial" w:cs="Arial"/>
          <w:sz w:val="24"/>
          <w:szCs w:val="24"/>
        </w:rPr>
        <w:t>Plan</w:t>
      </w:r>
      <w:proofErr w:type="spellEnd"/>
      <w:r w:rsidRPr="00F51011">
        <w:rPr>
          <w:rFonts w:ascii="Arial" w:hAnsi="Arial" w:cs="Arial"/>
          <w:sz w:val="24"/>
          <w:szCs w:val="24"/>
        </w:rPr>
        <w:t>), Fazer (Do), Checar (</w:t>
      </w:r>
      <w:proofErr w:type="spellStart"/>
      <w:r w:rsidRPr="00F51011">
        <w:rPr>
          <w:rFonts w:ascii="Arial" w:hAnsi="Arial" w:cs="Arial"/>
          <w:sz w:val="24"/>
          <w:szCs w:val="24"/>
        </w:rPr>
        <w:t>Check</w:t>
      </w:r>
      <w:proofErr w:type="spellEnd"/>
      <w:r w:rsidRPr="00F51011">
        <w:rPr>
          <w:rFonts w:ascii="Arial" w:hAnsi="Arial" w:cs="Arial"/>
          <w:sz w:val="24"/>
          <w:szCs w:val="24"/>
        </w:rPr>
        <w:t xml:space="preserve">) </w:t>
      </w:r>
      <w:proofErr w:type="gramStart"/>
      <w:r w:rsidRPr="00F51011">
        <w:rPr>
          <w:rFonts w:ascii="Arial" w:hAnsi="Arial" w:cs="Arial"/>
          <w:sz w:val="24"/>
          <w:szCs w:val="24"/>
        </w:rPr>
        <w:t>e Agir</w:t>
      </w:r>
      <w:proofErr w:type="gramEnd"/>
      <w:r w:rsidRPr="00F5101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F51011">
        <w:rPr>
          <w:rFonts w:ascii="Arial" w:hAnsi="Arial" w:cs="Arial"/>
          <w:sz w:val="24"/>
          <w:szCs w:val="24"/>
        </w:rPr>
        <w:t>Act</w:t>
      </w:r>
      <w:proofErr w:type="spellEnd"/>
      <w:r w:rsidRPr="00F51011">
        <w:rPr>
          <w:rFonts w:ascii="Arial" w:hAnsi="Arial" w:cs="Arial"/>
          <w:sz w:val="24"/>
          <w:szCs w:val="24"/>
        </w:rPr>
        <w:t>). Cada parte tem uma função importante dentro do processo de melhoria contínua. A seguir, o PDCA é aplicado diretamente nos problemas do Porto Mar Azul.</w:t>
      </w:r>
    </w:p>
    <w:p w14:paraId="5ED77605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5421F180">
          <v:rect id="_x0000_i1026" style="width:0;height:1.5pt" o:hralign="center" o:hrstd="t" o:hr="t" fillcolor="#a0a0a0" stroked="f"/>
        </w:pict>
      </w:r>
    </w:p>
    <w:p w14:paraId="0AD79734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PASSO 1 – PLAN (Planejar)</w:t>
      </w:r>
    </w:p>
    <w:p w14:paraId="0BD06343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lastRenderedPageBreak/>
        <w:t>a) Identificação dos problemas</w:t>
      </w:r>
    </w:p>
    <w:p w14:paraId="547CABC0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Após uma análise detalhada, foram identificados quatro grupos principais de problemas ambientais no Porto Mar Azul:</w:t>
      </w:r>
    </w:p>
    <w:p w14:paraId="4DD5B73F" w14:textId="77777777" w:rsidR="0003734A" w:rsidRPr="00F51011" w:rsidRDefault="0003734A" w:rsidP="0003734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Poluição do ar: fumaça liberada por navios, empilhadeiras antigas, operação de caminhões e poeira gerada pelos graneis sólidos.</w:t>
      </w:r>
    </w:p>
    <w:p w14:paraId="1AE3C534" w14:textId="77777777" w:rsidR="0003734A" w:rsidRPr="00F51011" w:rsidRDefault="0003734A" w:rsidP="0003734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Contaminação da água: vazamentos de óleo durante abastecimento, resíduos líquidos despejados incorretamente e falta de barreiras de contenção.</w:t>
      </w:r>
    </w:p>
    <w:p w14:paraId="2F112326" w14:textId="77777777" w:rsidR="0003734A" w:rsidRPr="00F51011" w:rsidRDefault="0003734A" w:rsidP="0003734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Ruído excessivo: barulho constante de máquinas pesadas, contêineres movimentados e operações noturnas que incomodam moradores.</w:t>
      </w:r>
    </w:p>
    <w:p w14:paraId="3F7E38AE" w14:textId="77777777" w:rsidR="0003734A" w:rsidRPr="00F51011" w:rsidRDefault="0003734A" w:rsidP="0003734A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Gestão ruim dos resíduos: ausência de locais adequados de triagem, baixa reciclagem e falhas no descarte dos resíduos trazidos pelos navios.</w:t>
      </w:r>
    </w:p>
    <w:p w14:paraId="685136D0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Esses problemas estão interligados e exigem ações organizadas para evitar que se tornem ainda maiores.</w:t>
      </w:r>
    </w:p>
    <w:p w14:paraId="0EB0ADF8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353AA287">
          <v:rect id="_x0000_i1027" style="width:0;height:1.5pt" o:hralign="center" o:hrstd="t" o:hr="t" fillcolor="#a0a0a0" stroked="f"/>
        </w:pict>
      </w:r>
    </w:p>
    <w:p w14:paraId="2B0EC5DB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b) Objetivos e metas</w:t>
      </w:r>
    </w:p>
    <w:p w14:paraId="70C93653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Com base nos problemas encontrados, foram definidos objetivos simples e realistas:</w:t>
      </w:r>
    </w:p>
    <w:p w14:paraId="72361133" w14:textId="77777777" w:rsidR="0003734A" w:rsidRPr="00F51011" w:rsidRDefault="0003734A" w:rsidP="0003734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Reduzir em 30% a poluição do ar no prazo de 12 meses.</w:t>
      </w:r>
    </w:p>
    <w:p w14:paraId="1F3EC5E5" w14:textId="77777777" w:rsidR="0003734A" w:rsidRPr="00F51011" w:rsidRDefault="0003734A" w:rsidP="0003734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Diminuir 40% dos casos de contaminação da água em até 1 ano.</w:t>
      </w:r>
    </w:p>
    <w:p w14:paraId="463A991D" w14:textId="77777777" w:rsidR="0003734A" w:rsidRPr="00F51011" w:rsidRDefault="0003734A" w:rsidP="0003734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Reduzir 25% dos ruídos percebidos nas áreas próximas ao porto em 8 meses.</w:t>
      </w:r>
    </w:p>
    <w:p w14:paraId="5110CCD8" w14:textId="77777777" w:rsidR="0003734A" w:rsidRPr="00F51011" w:rsidRDefault="0003734A" w:rsidP="0003734A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Aumentar para 60% a reciclagem dos resíduos em até 10 meses.</w:t>
      </w:r>
    </w:p>
    <w:p w14:paraId="0C8F561C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Essas metas ajudam a orientar o plano de ação e facilitam o acompanhamento dos resultados.</w:t>
      </w:r>
    </w:p>
    <w:p w14:paraId="71E72944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2579E585">
          <v:rect id="_x0000_i1028" style="width:0;height:1.5pt" o:hralign="center" o:hrstd="t" o:hr="t" fillcolor="#a0a0a0" stroked="f"/>
        </w:pict>
      </w:r>
    </w:p>
    <w:p w14:paraId="4C26FF47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c) Planos de ação</w:t>
      </w:r>
    </w:p>
    <w:p w14:paraId="0F1C1E16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Para cada problema identificado, foram definidas ações práticas que o porto pode adotar.</w:t>
      </w:r>
    </w:p>
    <w:p w14:paraId="44BAFCEC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lastRenderedPageBreak/>
        <w:pict w14:anchorId="5066D5F0">
          <v:rect id="_x0000_i1029" style="width:0;height:1.5pt" o:hralign="center" o:hrstd="t" o:hr="t" fillcolor="#a0a0a0" stroked="f"/>
        </w:pict>
      </w:r>
    </w:p>
    <w:p w14:paraId="5485B5C9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Poluição do ar</w:t>
      </w:r>
    </w:p>
    <w:p w14:paraId="289BC7DF" w14:textId="77777777" w:rsidR="0003734A" w:rsidRPr="00F51011" w:rsidRDefault="0003734A" w:rsidP="0003734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Instalar energia elétrica para navios atracados, diminuindo a queima de combustível enquanto estão parados.</w:t>
      </w:r>
    </w:p>
    <w:p w14:paraId="7B4F8668" w14:textId="77777777" w:rsidR="0003734A" w:rsidRPr="00F51011" w:rsidRDefault="0003734A" w:rsidP="0003734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Modernizar máquinas antigas e implementar manutenções mais frequentes.</w:t>
      </w:r>
    </w:p>
    <w:p w14:paraId="34E4402A" w14:textId="77777777" w:rsidR="0003734A" w:rsidRPr="00F51011" w:rsidRDefault="0003734A" w:rsidP="0003734A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Usar aspersores de água nos pátios para reduzir poeira em dias muito secos.</w:t>
      </w:r>
    </w:p>
    <w:p w14:paraId="337E52D1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142A41FD">
          <v:rect id="_x0000_i1030" style="width:0;height:1.5pt" o:hralign="center" o:hrstd="t" o:hr="t" fillcolor="#a0a0a0" stroked="f"/>
        </w:pict>
      </w:r>
    </w:p>
    <w:p w14:paraId="103BE150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Contaminação da água</w:t>
      </w:r>
    </w:p>
    <w:p w14:paraId="643F752E" w14:textId="77777777" w:rsidR="0003734A" w:rsidRPr="00F51011" w:rsidRDefault="0003734A" w:rsidP="0003734A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Colocar barreiras de contenção permanentes em áreas críticas.</w:t>
      </w:r>
    </w:p>
    <w:p w14:paraId="717F4B9C" w14:textId="77777777" w:rsidR="0003734A" w:rsidRPr="00F51011" w:rsidRDefault="0003734A" w:rsidP="0003734A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Criar um procedimento para emergências com derramamento de óleo e treinar equipes regularmente.</w:t>
      </w:r>
    </w:p>
    <w:p w14:paraId="3B84A113" w14:textId="77777777" w:rsidR="0003734A" w:rsidRPr="00F51011" w:rsidRDefault="0003734A" w:rsidP="0003734A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Contratar empresa especializada para recolher, tratar e destinar resíduos líquidos.</w:t>
      </w:r>
    </w:p>
    <w:p w14:paraId="6A24240D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34324CAB">
          <v:rect id="_x0000_i1031" style="width:0;height:1.5pt" o:hralign="center" o:hrstd="t" o:hr="t" fillcolor="#a0a0a0" stroked="f"/>
        </w:pict>
      </w:r>
    </w:p>
    <w:p w14:paraId="0787F1E0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Ruído excessivo</w:t>
      </w:r>
    </w:p>
    <w:p w14:paraId="0556C81D" w14:textId="77777777" w:rsidR="0003734A" w:rsidRPr="00F51011" w:rsidRDefault="0003734A" w:rsidP="0003734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Instalar barreiras acústicas em pontos mais próximos das residências.</w:t>
      </w:r>
    </w:p>
    <w:p w14:paraId="6D47BAAD" w14:textId="77777777" w:rsidR="0003734A" w:rsidRPr="00F51011" w:rsidRDefault="0003734A" w:rsidP="0003734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Ajustar horários de operações mais barulhentas, evitando períodos de descanso da população.</w:t>
      </w:r>
    </w:p>
    <w:p w14:paraId="73D17D40" w14:textId="77777777" w:rsidR="0003734A" w:rsidRPr="00F51011" w:rsidRDefault="0003734A" w:rsidP="0003734A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Revisar equipamentos ruidosos e aplicar manutenção regular.</w:t>
      </w:r>
    </w:p>
    <w:p w14:paraId="46BEEA93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08B41A16">
          <v:rect id="_x0000_i1032" style="width:0;height:1.5pt" o:hralign="center" o:hrstd="t" o:hr="t" fillcolor="#a0a0a0" stroked="f"/>
        </w:pict>
      </w:r>
    </w:p>
    <w:p w14:paraId="2539D9A7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Gestão dos resíduos</w:t>
      </w:r>
    </w:p>
    <w:p w14:paraId="375FA3C0" w14:textId="77777777" w:rsidR="0003734A" w:rsidRPr="00F51011" w:rsidRDefault="0003734A" w:rsidP="0003734A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Criar ecopontos dentro do porto para facilitar a separação.</w:t>
      </w:r>
    </w:p>
    <w:p w14:paraId="6B19CC8C" w14:textId="77777777" w:rsidR="0003734A" w:rsidRPr="00F51011" w:rsidRDefault="0003734A" w:rsidP="0003734A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Treinar trabalhadores para separar resíduos na origem.</w:t>
      </w:r>
    </w:p>
    <w:p w14:paraId="57C901DB" w14:textId="77777777" w:rsidR="0003734A" w:rsidRPr="00F51011" w:rsidRDefault="0003734A" w:rsidP="0003734A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Realizar auditorias mensais no descarte de resíduos dos navios.</w:t>
      </w:r>
    </w:p>
    <w:p w14:paraId="55591715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005968EE">
          <v:rect id="_x0000_i1033" style="width:0;height:1.5pt" o:hralign="center" o:hrstd="t" o:hr="t" fillcolor="#a0a0a0" stroked="f"/>
        </w:pict>
      </w:r>
    </w:p>
    <w:p w14:paraId="55D76961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lastRenderedPageBreak/>
        <w:t>PASSO 2 – DO (Fazer)</w:t>
      </w:r>
    </w:p>
    <w:p w14:paraId="43F28588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Nesta etapa, o porto coloca o plano em prática. Isso inclui:</w:t>
      </w:r>
    </w:p>
    <w:p w14:paraId="49F97D56" w14:textId="77777777" w:rsidR="0003734A" w:rsidRPr="00F51011" w:rsidRDefault="0003734A" w:rsidP="0003734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Iniciar treinamentos com equipes operacionais.</w:t>
      </w:r>
    </w:p>
    <w:p w14:paraId="034A184C" w14:textId="77777777" w:rsidR="0003734A" w:rsidRPr="00F51011" w:rsidRDefault="0003734A" w:rsidP="0003734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Instalar equipamentos de monitoramento ambiental, como sensores de ar e medidores de ruído.</w:t>
      </w:r>
    </w:p>
    <w:p w14:paraId="4C92DD19" w14:textId="77777777" w:rsidR="0003734A" w:rsidRPr="00F51011" w:rsidRDefault="0003734A" w:rsidP="0003734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Adotar novos procedimentos internos, garantindo que todos os trabalhadores entendam suas responsabilidades.</w:t>
      </w:r>
    </w:p>
    <w:p w14:paraId="3938D87C" w14:textId="77777777" w:rsidR="0003734A" w:rsidRPr="00F51011" w:rsidRDefault="0003734A" w:rsidP="0003734A">
      <w:pPr>
        <w:numPr>
          <w:ilvl w:val="0"/>
          <w:numId w:val="8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Começar as obras necessárias, como instalação de barreiras acústicas e sistemas de contenção.</w:t>
      </w:r>
    </w:p>
    <w:p w14:paraId="54D5D3B4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O foco aqui é executar exatamente o que foi planejado, garantindo que tudo seja feito de forma organizada.</w:t>
      </w:r>
    </w:p>
    <w:p w14:paraId="2A27853F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011B2903">
          <v:rect id="_x0000_i1034" style="width:0;height:1.5pt" o:hralign="center" o:hrstd="t" o:hr="t" fillcolor="#a0a0a0" stroked="f"/>
        </w:pict>
      </w:r>
    </w:p>
    <w:p w14:paraId="492F8818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PASSO 3 – CHECK (Checar)</w:t>
      </w:r>
    </w:p>
    <w:p w14:paraId="3F84E220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Depois de aplicar as ações, o porto passa a acompanhar os resultados. Nessa etapa são verificados:</w:t>
      </w:r>
    </w:p>
    <w:p w14:paraId="67E3C48F" w14:textId="77777777" w:rsidR="0003734A" w:rsidRPr="00F51011" w:rsidRDefault="0003734A" w:rsidP="0003734A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Indicadores de qualidade do ar e da água;</w:t>
      </w:r>
    </w:p>
    <w:p w14:paraId="27F8811C" w14:textId="77777777" w:rsidR="0003734A" w:rsidRPr="00F51011" w:rsidRDefault="0003734A" w:rsidP="0003734A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Níveis de ruído registrados;</w:t>
      </w:r>
    </w:p>
    <w:p w14:paraId="037DDCE0" w14:textId="77777777" w:rsidR="0003734A" w:rsidRPr="00F51011" w:rsidRDefault="0003734A" w:rsidP="0003734A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Quantidade de resíduos reciclados;</w:t>
      </w:r>
    </w:p>
    <w:p w14:paraId="0E8F3EB7" w14:textId="77777777" w:rsidR="0003734A" w:rsidRPr="00F51011" w:rsidRDefault="0003734A" w:rsidP="0003734A">
      <w:pPr>
        <w:numPr>
          <w:ilvl w:val="0"/>
          <w:numId w:val="9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Cumprimento das metas dentro do prazo.</w:t>
      </w:r>
    </w:p>
    <w:p w14:paraId="2865B4F2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Também são feitas auditorias internas para identificar se alguém deixou de seguir algum procedimento ou se alguma ação não está funcionando como deveria.</w:t>
      </w:r>
    </w:p>
    <w:p w14:paraId="60DB5FCF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Essa etapa é essencial para saber se o plano realmente está dando resultado.</w:t>
      </w:r>
    </w:p>
    <w:p w14:paraId="5AF7755E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0A011490">
          <v:rect id="_x0000_i1035" style="width:0;height:1.5pt" o:hralign="center" o:hrstd="t" o:hr="t" fillcolor="#a0a0a0" stroked="f"/>
        </w:pict>
      </w:r>
    </w:p>
    <w:p w14:paraId="625E89F0" w14:textId="77777777" w:rsidR="0003734A" w:rsidRPr="00F51011" w:rsidRDefault="0003734A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PASSO 4 – ACT (Agir)</w:t>
      </w:r>
    </w:p>
    <w:p w14:paraId="5FDEA084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Por fim, com base nos resultados da etapa anterior, o porto toma decisões para melhorar ainda mais o processo. Isso inclui:</w:t>
      </w:r>
    </w:p>
    <w:p w14:paraId="7AC0CA1B" w14:textId="77777777" w:rsidR="0003734A" w:rsidRPr="00F51011" w:rsidRDefault="0003734A" w:rsidP="0003734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lastRenderedPageBreak/>
        <w:t>Corrigir erros ou falhas encontradas;</w:t>
      </w:r>
    </w:p>
    <w:p w14:paraId="51166C10" w14:textId="77777777" w:rsidR="0003734A" w:rsidRPr="00F51011" w:rsidRDefault="0003734A" w:rsidP="0003734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Ajustar metas, caso necessário;</w:t>
      </w:r>
    </w:p>
    <w:p w14:paraId="643C7E32" w14:textId="77777777" w:rsidR="0003734A" w:rsidRPr="00F51011" w:rsidRDefault="0003734A" w:rsidP="0003734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Melhorar procedimentos que não funcionaram bem;</w:t>
      </w:r>
    </w:p>
    <w:p w14:paraId="7FC242F0" w14:textId="77777777" w:rsidR="0003734A" w:rsidRPr="00F51011" w:rsidRDefault="0003734A" w:rsidP="0003734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Reforçar treinamentos com equipes;</w:t>
      </w:r>
    </w:p>
    <w:p w14:paraId="5A8EFE47" w14:textId="77777777" w:rsidR="0003734A" w:rsidRPr="00F51011" w:rsidRDefault="0003734A" w:rsidP="0003734A">
      <w:pPr>
        <w:numPr>
          <w:ilvl w:val="0"/>
          <w:numId w:val="10"/>
        </w:num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Planejar novas ações a partir da experiência adquirida.</w:t>
      </w:r>
    </w:p>
    <w:p w14:paraId="3ABDC4D5" w14:textId="77777777" w:rsidR="0003734A" w:rsidRPr="00F51011" w:rsidRDefault="0003734A" w:rsidP="0003734A">
      <w:pPr>
        <w:spacing w:line="360" w:lineRule="auto"/>
        <w:ind w:firstLine="360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Dessa forma, o ciclo continua e o porto evolui constantemente em direção a uma operação mais limpa e sustentável.</w:t>
      </w:r>
    </w:p>
    <w:p w14:paraId="1D34ED75" w14:textId="77777777" w:rsidR="0003734A" w:rsidRPr="00F51011" w:rsidRDefault="00000000" w:rsidP="0003734A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667E8A33">
          <v:rect id="_x0000_i1036" style="width:0;height:1.5pt" o:hralign="center" o:hrstd="t" o:hr="t" fillcolor="#a0a0a0" stroked="f"/>
        </w:pict>
      </w:r>
    </w:p>
    <w:p w14:paraId="12865F53" w14:textId="77777777" w:rsidR="0003734A" w:rsidRPr="00F51011" w:rsidRDefault="0003734A" w:rsidP="0003734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51011">
        <w:rPr>
          <w:rFonts w:ascii="Arial" w:hAnsi="Arial" w:cs="Arial"/>
          <w:b/>
          <w:bCs/>
          <w:sz w:val="24"/>
          <w:szCs w:val="24"/>
        </w:rPr>
        <w:t>3. CONCLUSÃO</w:t>
      </w:r>
    </w:p>
    <w:p w14:paraId="4803A102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Usar o PDCA para organizar ações ambientais no Porto Mar Azul é uma forma prática e eficiente de enfrentar os desafios que o porto enfrenta. Ao seguir as etapas do ciclo — planejar, fazer, checar e agir — é possível identificar pontos fracos, aplicar melhorias e acompanhar os resultados ao longo do tempo.</w:t>
      </w:r>
    </w:p>
    <w:p w14:paraId="4E44A9DC" w14:textId="77777777" w:rsidR="0003734A" w:rsidRPr="00F51011" w:rsidRDefault="0003734A" w:rsidP="0003734A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t>Além de reduzir impactos ambientais, esse processo contribui para melhorar a imagem do porto, fortalecer a relação com a comunidade e garantir uma operação mais segura e responsável. Com dedicação e continuidade, o Porto Mar Azul pode se tornar referência em sustentabilidade portuária e servir de exemplo para outros portos do país.</w:t>
      </w:r>
    </w:p>
    <w:p w14:paraId="3B35387C" w14:textId="77777777" w:rsidR="00EB5362" w:rsidRPr="00F51011" w:rsidRDefault="00000000" w:rsidP="00EB5362">
      <w:pPr>
        <w:spacing w:line="360" w:lineRule="auto"/>
        <w:rPr>
          <w:rFonts w:ascii="Arial" w:hAnsi="Arial" w:cs="Arial"/>
          <w:sz w:val="24"/>
          <w:szCs w:val="24"/>
        </w:rPr>
      </w:pPr>
      <w:r w:rsidRPr="00F51011">
        <w:rPr>
          <w:rFonts w:ascii="Arial" w:hAnsi="Arial" w:cs="Arial"/>
          <w:sz w:val="24"/>
          <w:szCs w:val="24"/>
        </w:rPr>
        <w:pict w14:anchorId="2867EBB2">
          <v:rect id="_x0000_i1037" style="width:0;height:1.5pt" o:hralign="center" o:hrstd="t" o:hr="t" fillcolor="#a0a0a0" stroked="f"/>
        </w:pict>
      </w:r>
    </w:p>
    <w:p w14:paraId="03C4C58B" w14:textId="77777777" w:rsidR="002660C6" w:rsidRPr="00F51011" w:rsidRDefault="002660C6" w:rsidP="002660C6">
      <w:pPr>
        <w:spacing w:line="360" w:lineRule="auto"/>
        <w:rPr>
          <w:rFonts w:ascii="Arial" w:hAnsi="Arial" w:cs="Arial"/>
          <w:b/>
          <w:sz w:val="24"/>
        </w:rPr>
      </w:pPr>
      <w:r w:rsidRPr="00F51011">
        <w:rPr>
          <w:rFonts w:ascii="Arial" w:hAnsi="Arial" w:cs="Arial"/>
          <w:b/>
          <w:sz w:val="24"/>
        </w:rPr>
        <w:t>4. REFERÊNCIAS</w:t>
      </w:r>
    </w:p>
    <w:p w14:paraId="2EDB0677" w14:textId="77777777" w:rsidR="002660C6" w:rsidRPr="00F51011" w:rsidRDefault="002660C6" w:rsidP="002660C6">
      <w:pPr>
        <w:spacing w:line="360" w:lineRule="auto"/>
        <w:jc w:val="both"/>
        <w:rPr>
          <w:rFonts w:ascii="Arial" w:hAnsi="Arial" w:cs="Arial"/>
        </w:rPr>
      </w:pPr>
      <w:r w:rsidRPr="00F51011">
        <w:rPr>
          <w:rFonts w:ascii="Arial" w:hAnsi="Arial" w:cs="Arial"/>
          <w:sz w:val="24"/>
        </w:rPr>
        <w:t>BARBIERI, José C. Gestão ambiental empresarial. São Paulo: SRV Editora LTDA, 2023.</w:t>
      </w:r>
    </w:p>
    <w:p w14:paraId="2393DA13" w14:textId="77777777" w:rsidR="002660C6" w:rsidRPr="00F51011" w:rsidRDefault="002660C6" w:rsidP="002660C6">
      <w:pPr>
        <w:spacing w:line="360" w:lineRule="auto"/>
        <w:jc w:val="both"/>
        <w:rPr>
          <w:rFonts w:ascii="Arial" w:hAnsi="Arial" w:cs="Arial"/>
        </w:rPr>
      </w:pPr>
      <w:r w:rsidRPr="00F51011">
        <w:rPr>
          <w:rFonts w:ascii="Arial" w:hAnsi="Arial" w:cs="Arial"/>
          <w:sz w:val="24"/>
        </w:rPr>
        <w:t>BARSANO, Paulo R.; BARBOSA, Rildo P. Gestão Ambiental. São Paulo: SRV Editora LTDA, 2017.</w:t>
      </w:r>
    </w:p>
    <w:p w14:paraId="7A21D261" w14:textId="77777777" w:rsidR="002660C6" w:rsidRPr="00F51011" w:rsidRDefault="002660C6" w:rsidP="002660C6">
      <w:pPr>
        <w:spacing w:line="360" w:lineRule="auto"/>
        <w:jc w:val="both"/>
        <w:rPr>
          <w:rFonts w:ascii="Arial" w:hAnsi="Arial" w:cs="Arial"/>
        </w:rPr>
      </w:pPr>
      <w:r w:rsidRPr="00F51011">
        <w:rPr>
          <w:rFonts w:ascii="Arial" w:hAnsi="Arial" w:cs="Arial"/>
          <w:sz w:val="24"/>
        </w:rPr>
        <w:t>KITZMANN, D. I. S.; ASMUS, M. L.; KOEHLER, P. H. W. Gestão Ambiental Portuária: Desafios, Possibilidades e Inovações. Espaço Aberto, v.4, n.2, 2014.</w:t>
      </w:r>
    </w:p>
    <w:p w14:paraId="16B014EB" w14:textId="3264D954" w:rsidR="002660C6" w:rsidRPr="00F51011" w:rsidRDefault="002660C6" w:rsidP="00F51011">
      <w:pPr>
        <w:spacing w:line="360" w:lineRule="auto"/>
        <w:jc w:val="both"/>
        <w:rPr>
          <w:rFonts w:ascii="Arial" w:hAnsi="Arial" w:cs="Arial"/>
        </w:rPr>
      </w:pPr>
      <w:r w:rsidRPr="00F51011">
        <w:rPr>
          <w:rFonts w:ascii="Arial" w:hAnsi="Arial" w:cs="Arial"/>
          <w:sz w:val="24"/>
        </w:rPr>
        <w:t>PR.GOV.BR. Gestão ambiental da Portos do Paraná recebe prêmio nacional e reconhecimento na ONU, 2022.</w:t>
      </w:r>
    </w:p>
    <w:sectPr w:rsidR="002660C6" w:rsidRPr="00F51011" w:rsidSect="00897A8A">
      <w:footerReference w:type="default" r:id="rId8"/>
      <w:pgSz w:w="11906" w:h="16838"/>
      <w:pgMar w:top="1701" w:right="1134" w:bottom="1134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6917A" w14:textId="77777777" w:rsidR="00A165BA" w:rsidRDefault="00A165BA" w:rsidP="00DE1245">
      <w:pPr>
        <w:spacing w:after="0" w:line="240" w:lineRule="auto"/>
      </w:pPr>
      <w:r>
        <w:separator/>
      </w:r>
    </w:p>
  </w:endnote>
  <w:endnote w:type="continuationSeparator" w:id="0">
    <w:p w14:paraId="1D8447AF" w14:textId="77777777" w:rsidR="00A165BA" w:rsidRDefault="00A165BA" w:rsidP="00DE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1BB7C" w14:textId="77777777" w:rsidR="00AB5DB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F51011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5B4F8" w14:textId="77777777" w:rsidR="00A165BA" w:rsidRDefault="00A165BA" w:rsidP="00DE1245">
      <w:pPr>
        <w:spacing w:after="0" w:line="240" w:lineRule="auto"/>
      </w:pPr>
      <w:r>
        <w:separator/>
      </w:r>
    </w:p>
  </w:footnote>
  <w:footnote w:type="continuationSeparator" w:id="0">
    <w:p w14:paraId="6053A3CC" w14:textId="77777777" w:rsidR="00A165BA" w:rsidRDefault="00A165BA" w:rsidP="00DE1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3CF7"/>
    <w:multiLevelType w:val="multilevel"/>
    <w:tmpl w:val="233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010E"/>
    <w:multiLevelType w:val="multilevel"/>
    <w:tmpl w:val="6D5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C2827"/>
    <w:multiLevelType w:val="multilevel"/>
    <w:tmpl w:val="4C70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3F67ED"/>
    <w:multiLevelType w:val="multilevel"/>
    <w:tmpl w:val="869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B0D66"/>
    <w:multiLevelType w:val="hybridMultilevel"/>
    <w:tmpl w:val="44749756"/>
    <w:lvl w:ilvl="0" w:tplc="9DBA74E0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A3615D6"/>
    <w:multiLevelType w:val="multilevel"/>
    <w:tmpl w:val="DC5E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E22B90"/>
    <w:multiLevelType w:val="multilevel"/>
    <w:tmpl w:val="F66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1609B"/>
    <w:multiLevelType w:val="multilevel"/>
    <w:tmpl w:val="C5BC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B78A7"/>
    <w:multiLevelType w:val="multilevel"/>
    <w:tmpl w:val="CA3E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B18FC"/>
    <w:multiLevelType w:val="multilevel"/>
    <w:tmpl w:val="405A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689774">
    <w:abstractNumId w:val="4"/>
  </w:num>
  <w:num w:numId="2" w16cid:durableId="195043292">
    <w:abstractNumId w:val="9"/>
  </w:num>
  <w:num w:numId="3" w16cid:durableId="1443962840">
    <w:abstractNumId w:val="8"/>
  </w:num>
  <w:num w:numId="4" w16cid:durableId="1873225550">
    <w:abstractNumId w:val="6"/>
  </w:num>
  <w:num w:numId="5" w16cid:durableId="510874372">
    <w:abstractNumId w:val="0"/>
  </w:num>
  <w:num w:numId="6" w16cid:durableId="1919168323">
    <w:abstractNumId w:val="1"/>
  </w:num>
  <w:num w:numId="7" w16cid:durableId="1459880847">
    <w:abstractNumId w:val="7"/>
  </w:num>
  <w:num w:numId="8" w16cid:durableId="1068190530">
    <w:abstractNumId w:val="3"/>
  </w:num>
  <w:num w:numId="9" w16cid:durableId="1486432148">
    <w:abstractNumId w:val="5"/>
  </w:num>
  <w:num w:numId="10" w16cid:durableId="1445080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BC3"/>
    <w:rsid w:val="00001DDC"/>
    <w:rsid w:val="00033B4D"/>
    <w:rsid w:val="0003734A"/>
    <w:rsid w:val="000531AE"/>
    <w:rsid w:val="00057382"/>
    <w:rsid w:val="000946E4"/>
    <w:rsid w:val="000B4D73"/>
    <w:rsid w:val="000C6599"/>
    <w:rsid w:val="0011495A"/>
    <w:rsid w:val="00151431"/>
    <w:rsid w:val="00166258"/>
    <w:rsid w:val="001726C3"/>
    <w:rsid w:val="001933B3"/>
    <w:rsid w:val="001967BE"/>
    <w:rsid w:val="001A2030"/>
    <w:rsid w:val="001C48D9"/>
    <w:rsid w:val="001E409E"/>
    <w:rsid w:val="001E65B2"/>
    <w:rsid w:val="001F10A1"/>
    <w:rsid w:val="001F65B8"/>
    <w:rsid w:val="00206CED"/>
    <w:rsid w:val="0020763C"/>
    <w:rsid w:val="00207F02"/>
    <w:rsid w:val="00215283"/>
    <w:rsid w:val="00223F23"/>
    <w:rsid w:val="00227D83"/>
    <w:rsid w:val="0024656D"/>
    <w:rsid w:val="00265396"/>
    <w:rsid w:val="002660C6"/>
    <w:rsid w:val="002750DB"/>
    <w:rsid w:val="00285B3E"/>
    <w:rsid w:val="00286383"/>
    <w:rsid w:val="002A5B10"/>
    <w:rsid w:val="002B3E12"/>
    <w:rsid w:val="002B4E0D"/>
    <w:rsid w:val="002C1EA4"/>
    <w:rsid w:val="002C7A9F"/>
    <w:rsid w:val="002D0E44"/>
    <w:rsid w:val="002D4EA5"/>
    <w:rsid w:val="002E5825"/>
    <w:rsid w:val="002F25A7"/>
    <w:rsid w:val="0030046E"/>
    <w:rsid w:val="003013F5"/>
    <w:rsid w:val="00313AB4"/>
    <w:rsid w:val="0036175D"/>
    <w:rsid w:val="00365D0A"/>
    <w:rsid w:val="003670ED"/>
    <w:rsid w:val="003815CA"/>
    <w:rsid w:val="003A6B3E"/>
    <w:rsid w:val="003A702B"/>
    <w:rsid w:val="003B5184"/>
    <w:rsid w:val="003C1706"/>
    <w:rsid w:val="003D1AA6"/>
    <w:rsid w:val="003D3975"/>
    <w:rsid w:val="003E5B54"/>
    <w:rsid w:val="003F42AE"/>
    <w:rsid w:val="003F6742"/>
    <w:rsid w:val="00404A0B"/>
    <w:rsid w:val="00440303"/>
    <w:rsid w:val="00450DA5"/>
    <w:rsid w:val="00456F96"/>
    <w:rsid w:val="004824F4"/>
    <w:rsid w:val="00482A2C"/>
    <w:rsid w:val="00494989"/>
    <w:rsid w:val="004C4D1B"/>
    <w:rsid w:val="004E2339"/>
    <w:rsid w:val="0051409B"/>
    <w:rsid w:val="005252FB"/>
    <w:rsid w:val="0054033A"/>
    <w:rsid w:val="0054144C"/>
    <w:rsid w:val="00560891"/>
    <w:rsid w:val="00575EF5"/>
    <w:rsid w:val="005911CC"/>
    <w:rsid w:val="00594592"/>
    <w:rsid w:val="005978FD"/>
    <w:rsid w:val="005F39F7"/>
    <w:rsid w:val="005F4438"/>
    <w:rsid w:val="005F7B7E"/>
    <w:rsid w:val="00600F41"/>
    <w:rsid w:val="00685C94"/>
    <w:rsid w:val="00687387"/>
    <w:rsid w:val="006A2C54"/>
    <w:rsid w:val="006A3FC2"/>
    <w:rsid w:val="006C533E"/>
    <w:rsid w:val="00756E9F"/>
    <w:rsid w:val="00761ECD"/>
    <w:rsid w:val="00764D87"/>
    <w:rsid w:val="00794202"/>
    <w:rsid w:val="007A0C66"/>
    <w:rsid w:val="007A5D6B"/>
    <w:rsid w:val="007D2175"/>
    <w:rsid w:val="007D53C7"/>
    <w:rsid w:val="007F654C"/>
    <w:rsid w:val="00800C44"/>
    <w:rsid w:val="00807A40"/>
    <w:rsid w:val="0083288F"/>
    <w:rsid w:val="008363DE"/>
    <w:rsid w:val="00850031"/>
    <w:rsid w:val="00851B3F"/>
    <w:rsid w:val="00877563"/>
    <w:rsid w:val="0087791B"/>
    <w:rsid w:val="00892C4D"/>
    <w:rsid w:val="00893D08"/>
    <w:rsid w:val="00897A8A"/>
    <w:rsid w:val="008B0535"/>
    <w:rsid w:val="008B6E69"/>
    <w:rsid w:val="008C004E"/>
    <w:rsid w:val="008E4A97"/>
    <w:rsid w:val="008F3BC8"/>
    <w:rsid w:val="00913791"/>
    <w:rsid w:val="00917163"/>
    <w:rsid w:val="009441EB"/>
    <w:rsid w:val="009469D2"/>
    <w:rsid w:val="00952513"/>
    <w:rsid w:val="00961DE7"/>
    <w:rsid w:val="00962083"/>
    <w:rsid w:val="00971929"/>
    <w:rsid w:val="009868CC"/>
    <w:rsid w:val="009A1F24"/>
    <w:rsid w:val="009A3A4B"/>
    <w:rsid w:val="009F48C1"/>
    <w:rsid w:val="00A041E1"/>
    <w:rsid w:val="00A165BA"/>
    <w:rsid w:val="00A26FD1"/>
    <w:rsid w:val="00A322B1"/>
    <w:rsid w:val="00A3755B"/>
    <w:rsid w:val="00A460D1"/>
    <w:rsid w:val="00A51AD9"/>
    <w:rsid w:val="00A57772"/>
    <w:rsid w:val="00A67C0A"/>
    <w:rsid w:val="00A7122A"/>
    <w:rsid w:val="00A76205"/>
    <w:rsid w:val="00A83A27"/>
    <w:rsid w:val="00A86C7B"/>
    <w:rsid w:val="00A93A0F"/>
    <w:rsid w:val="00A94B70"/>
    <w:rsid w:val="00AB1551"/>
    <w:rsid w:val="00AB5335"/>
    <w:rsid w:val="00AB5DB0"/>
    <w:rsid w:val="00AC139E"/>
    <w:rsid w:val="00AC50EE"/>
    <w:rsid w:val="00AF0A4C"/>
    <w:rsid w:val="00AF73BF"/>
    <w:rsid w:val="00AF7970"/>
    <w:rsid w:val="00B12B3B"/>
    <w:rsid w:val="00B23E13"/>
    <w:rsid w:val="00B429C0"/>
    <w:rsid w:val="00B838A9"/>
    <w:rsid w:val="00B973D6"/>
    <w:rsid w:val="00BB078D"/>
    <w:rsid w:val="00BD5A18"/>
    <w:rsid w:val="00BE2C5A"/>
    <w:rsid w:val="00C03354"/>
    <w:rsid w:val="00C0526A"/>
    <w:rsid w:val="00C521BE"/>
    <w:rsid w:val="00C5725B"/>
    <w:rsid w:val="00C90904"/>
    <w:rsid w:val="00CD17AA"/>
    <w:rsid w:val="00CD7860"/>
    <w:rsid w:val="00CE2064"/>
    <w:rsid w:val="00CE5536"/>
    <w:rsid w:val="00CE6AB6"/>
    <w:rsid w:val="00D0211D"/>
    <w:rsid w:val="00D02ED7"/>
    <w:rsid w:val="00D06081"/>
    <w:rsid w:val="00D11809"/>
    <w:rsid w:val="00D241A8"/>
    <w:rsid w:val="00D60EF6"/>
    <w:rsid w:val="00D92731"/>
    <w:rsid w:val="00DA0CF4"/>
    <w:rsid w:val="00DA7992"/>
    <w:rsid w:val="00DC1B73"/>
    <w:rsid w:val="00DC2936"/>
    <w:rsid w:val="00DC356D"/>
    <w:rsid w:val="00DE1245"/>
    <w:rsid w:val="00DF2BC3"/>
    <w:rsid w:val="00E06A4D"/>
    <w:rsid w:val="00E41BB0"/>
    <w:rsid w:val="00E53C5B"/>
    <w:rsid w:val="00E559D3"/>
    <w:rsid w:val="00E619B0"/>
    <w:rsid w:val="00EA5DD2"/>
    <w:rsid w:val="00EA64F3"/>
    <w:rsid w:val="00EB5362"/>
    <w:rsid w:val="00EC4F81"/>
    <w:rsid w:val="00EC6498"/>
    <w:rsid w:val="00EE361E"/>
    <w:rsid w:val="00EE6EA3"/>
    <w:rsid w:val="00EF50E0"/>
    <w:rsid w:val="00F04AE7"/>
    <w:rsid w:val="00F1727D"/>
    <w:rsid w:val="00F1768F"/>
    <w:rsid w:val="00F34494"/>
    <w:rsid w:val="00F43D96"/>
    <w:rsid w:val="00F51011"/>
    <w:rsid w:val="00F56A0B"/>
    <w:rsid w:val="00F752B4"/>
    <w:rsid w:val="00F929C6"/>
    <w:rsid w:val="00FA3E65"/>
    <w:rsid w:val="00FA5241"/>
    <w:rsid w:val="00FB192F"/>
    <w:rsid w:val="00FB6986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7456B"/>
  <w15:chartTrackingRefBased/>
  <w15:docId w15:val="{A768B9A3-4324-469B-BCA3-EAA8A85C6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7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48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73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73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E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1245"/>
  </w:style>
  <w:style w:type="paragraph" w:styleId="Rodap">
    <w:name w:val="footer"/>
    <w:basedOn w:val="Normal"/>
    <w:link w:val="RodapChar"/>
    <w:uiPriority w:val="99"/>
    <w:unhideWhenUsed/>
    <w:rsid w:val="00DE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1245"/>
  </w:style>
  <w:style w:type="paragraph" w:styleId="Legenda">
    <w:name w:val="caption"/>
    <w:basedOn w:val="Normal"/>
    <w:next w:val="Normal"/>
    <w:uiPriority w:val="35"/>
    <w:unhideWhenUsed/>
    <w:qFormat/>
    <w:rsid w:val="005140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51409B"/>
    <w:pPr>
      <w:spacing w:after="0"/>
    </w:pPr>
  </w:style>
  <w:style w:type="character" w:styleId="Hyperlink">
    <w:name w:val="Hyperlink"/>
    <w:basedOn w:val="Fontepargpadro"/>
    <w:uiPriority w:val="99"/>
    <w:unhideWhenUsed/>
    <w:rsid w:val="0051409B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514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2">
    <w:name w:val="Plain Table 2"/>
    <w:basedOn w:val="Tabelanormal"/>
    <w:uiPriority w:val="42"/>
    <w:rsid w:val="005140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Primria">
    <w:name w:val="Primária"/>
    <w:basedOn w:val="Normal"/>
    <w:link w:val="PrimriaChar"/>
    <w:qFormat/>
    <w:rsid w:val="003F6742"/>
    <w:pPr>
      <w:spacing w:after="0" w:line="360" w:lineRule="auto"/>
      <w:jc w:val="both"/>
    </w:pPr>
    <w:rPr>
      <w:rFonts w:ascii="Arial" w:hAnsi="Arial" w:cs="Arial"/>
      <w:b/>
      <w:sz w:val="24"/>
    </w:rPr>
  </w:style>
  <w:style w:type="paragraph" w:customStyle="1" w:styleId="Secundria">
    <w:name w:val="Secundária"/>
    <w:basedOn w:val="Normal"/>
    <w:link w:val="SecundriaChar"/>
    <w:rsid w:val="003F6742"/>
    <w:pPr>
      <w:spacing w:after="0" w:line="360" w:lineRule="auto"/>
      <w:jc w:val="both"/>
    </w:pPr>
    <w:rPr>
      <w:rFonts w:ascii="Arial" w:hAnsi="Arial" w:cs="Arial"/>
      <w:b/>
      <w:sz w:val="24"/>
    </w:rPr>
  </w:style>
  <w:style w:type="character" w:customStyle="1" w:styleId="PrimriaChar">
    <w:name w:val="Primária Char"/>
    <w:basedOn w:val="Fontepargpadro"/>
    <w:link w:val="Primria"/>
    <w:rsid w:val="003F6742"/>
    <w:rPr>
      <w:rFonts w:ascii="Arial" w:hAnsi="Arial" w:cs="Arial"/>
      <w:b/>
      <w:sz w:val="24"/>
    </w:rPr>
  </w:style>
  <w:style w:type="paragraph" w:customStyle="1" w:styleId="Terciria">
    <w:name w:val="Terciária"/>
    <w:basedOn w:val="Normal"/>
    <w:link w:val="TerciriaChar"/>
    <w:qFormat/>
    <w:rsid w:val="003F6742"/>
    <w:pPr>
      <w:spacing w:after="0" w:line="360" w:lineRule="auto"/>
      <w:jc w:val="both"/>
    </w:pPr>
    <w:rPr>
      <w:rFonts w:ascii="Arial" w:hAnsi="Arial" w:cs="Arial"/>
      <w:sz w:val="24"/>
    </w:rPr>
  </w:style>
  <w:style w:type="character" w:customStyle="1" w:styleId="SecundriaChar">
    <w:name w:val="Secundária Char"/>
    <w:basedOn w:val="Fontepargpadro"/>
    <w:link w:val="Secundria"/>
    <w:rsid w:val="003F6742"/>
    <w:rPr>
      <w:rFonts w:ascii="Arial" w:hAnsi="Arial" w:cs="Arial"/>
      <w:b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3F67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erciriaChar">
    <w:name w:val="Terciária Char"/>
    <w:basedOn w:val="Fontepargpadro"/>
    <w:link w:val="Terciria"/>
    <w:rsid w:val="003F6742"/>
    <w:rPr>
      <w:rFonts w:ascii="Arial" w:hAnsi="Arial" w:cs="Arial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F6742"/>
    <w:pPr>
      <w:outlineLvl w:val="9"/>
    </w:pPr>
    <w:rPr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48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1C48D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C48D9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313AB4"/>
    <w:pPr>
      <w:spacing w:after="100"/>
      <w:ind w:left="440"/>
    </w:pPr>
  </w:style>
  <w:style w:type="character" w:customStyle="1" w:styleId="x3jgonx">
    <w:name w:val="x3jgonx"/>
    <w:basedOn w:val="Fontepargpadro"/>
    <w:rsid w:val="003A702B"/>
  </w:style>
  <w:style w:type="character" w:customStyle="1" w:styleId="selectable-text">
    <w:name w:val="selectable-text"/>
    <w:basedOn w:val="Fontepargpadro"/>
    <w:rsid w:val="00FB6986"/>
  </w:style>
  <w:style w:type="paragraph" w:styleId="NormalWeb">
    <w:name w:val="Normal (Web)"/>
    <w:basedOn w:val="Normal"/>
    <w:uiPriority w:val="99"/>
    <w:semiHidden/>
    <w:unhideWhenUsed/>
    <w:rsid w:val="00FB6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C2936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C2936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DC2936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B973D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973D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973D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973D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973D6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973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973D6"/>
    <w:rPr>
      <w:rFonts w:ascii="Segoe UI" w:hAnsi="Segoe UI" w:cs="Segoe UI"/>
      <w:sz w:val="18"/>
      <w:szCs w:val="18"/>
    </w:rPr>
  </w:style>
  <w:style w:type="paragraph" w:customStyle="1" w:styleId="SecundriaCorreta">
    <w:name w:val="Secundária Correta"/>
    <w:basedOn w:val="Secundria"/>
    <w:link w:val="SecundriaCorretaChar"/>
    <w:qFormat/>
    <w:rsid w:val="00EC6498"/>
    <w:pPr>
      <w:outlineLvl w:val="1"/>
    </w:pPr>
    <w:rPr>
      <w:b w:val="0"/>
    </w:rPr>
  </w:style>
  <w:style w:type="character" w:customStyle="1" w:styleId="SecundriaCorretaChar">
    <w:name w:val="Secundária Correta Char"/>
    <w:basedOn w:val="SecundriaChar"/>
    <w:link w:val="SecundriaCorreta"/>
    <w:rsid w:val="00EC6498"/>
    <w:rPr>
      <w:rFonts w:ascii="Arial" w:hAnsi="Arial" w:cs="Arial"/>
      <w:b w:val="0"/>
      <w:sz w:val="24"/>
    </w:rPr>
  </w:style>
  <w:style w:type="character" w:customStyle="1" w:styleId="oypena">
    <w:name w:val="oypena"/>
    <w:basedOn w:val="Fontepargpadro"/>
    <w:rsid w:val="00CD17AA"/>
  </w:style>
  <w:style w:type="paragraph" w:styleId="PargrafodaLista">
    <w:name w:val="List Paragraph"/>
    <w:basedOn w:val="Normal"/>
    <w:uiPriority w:val="34"/>
    <w:qFormat/>
    <w:rsid w:val="00494989"/>
    <w:pPr>
      <w:ind w:left="720"/>
      <w:contextualSpacing/>
    </w:pPr>
  </w:style>
  <w:style w:type="paragraph" w:customStyle="1" w:styleId="cvgsua">
    <w:name w:val="cvgsua"/>
    <w:basedOn w:val="Normal"/>
    <w:rsid w:val="00456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734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734A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6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4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15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06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7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4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18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71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0081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909419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9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A12B6-C900-4421-8849-682DC8DD1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546</TotalTime>
  <Pages>7</Pages>
  <Words>1088</Words>
  <Characters>6173</Characters>
  <Application>Microsoft Office Word</Application>
  <DocSecurity>0</DocSecurity>
  <Lines>212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 &amp; Biblis Cogna</dc:creator>
  <cp:keywords/>
  <dc:description/>
  <cp:lastModifiedBy>Lucas de Oliveira Mendonça</cp:lastModifiedBy>
  <cp:revision>177</cp:revision>
  <dcterms:created xsi:type="dcterms:W3CDTF">2024-10-31T13:59:00Z</dcterms:created>
  <dcterms:modified xsi:type="dcterms:W3CDTF">2026-02-12T05:25:00Z</dcterms:modified>
</cp:coreProperties>
</file>