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002060"/>
        </w:rPr>
        <w:t>Roteiro de homologação do RadarGov (Sprint 4)</w:t>
      </w:r>
    </w:p>
    <w:p>
      <w:r>
        <w:rPr>
          <w:b w:val="0"/>
        </w:rPr>
        <w:t xml:space="preserve">Objetivo: medir, com o mesmo conjunto de perguntas, quanto tempo leva responder usando só o Portal da Transparência (Rodada 1) e usando o dashboard RadarGov (Rodada 2), para testar a hipótese </w:t>
      </w:r>
      <w:r>
        <w:rPr>
          <w:b/>
        </w:rPr>
        <w:t>H1</w:t>
      </w:r>
      <w:r>
        <w:rPr>
          <w:b w:val="0"/>
        </w:rPr>
        <w:t xml:space="preserve"> (redução de pelo menos 50% do tempo de análise), e registrar a satisfação e os defeitos encontrados, para a hipótese </w:t>
      </w:r>
      <w:r>
        <w:rPr>
          <w:b/>
        </w:rPr>
        <w:t>H4</w:t>
      </w:r>
      <w:r>
        <w:rPr>
          <w:b w:val="0"/>
        </w:rPr>
        <w:t xml:space="preserve"> (adoção).</w:t>
      </w:r>
    </w:p>
    <w:p>
      <w:r>
        <w:rPr>
          <w:b w:val="0"/>
        </w:rPr>
        <w:t>Quem executa: o próprio autor, nos dois papéis (analista que usa o processo manual e analista que usa o dashboard). Não há equipe real de assessoria. Essa limitação precisa constar no relatório (ver seção "Limitações").</w:t>
      </w:r>
    </w:p>
    <w:p>
      <w:pPr>
        <w:pStyle w:val="Heading2"/>
      </w:pPr>
      <w:r>
        <w:rPr>
          <w:b w:val="0"/>
          <w:color w:val="002060"/>
        </w:rPr>
        <w:t>1. Regras do experimento (valem para as duas rodadas)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Regra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Período</w:t>
            </w:r>
          </w:p>
        </w:tc>
        <w:tc>
          <w:tcPr>
            <w:tcW w:type="dxa" w:w="4986"/>
          </w:tcPr>
          <w:p>
            <w:r>
              <w:rPr>
                <w:b w:val="0"/>
                <w:sz w:val="20"/>
              </w:rPr>
              <w:t xml:space="preserve">Sempre </w:t>
            </w:r>
            <w:r>
              <w:rPr>
                <w:b/>
                <w:sz w:val="20"/>
              </w:rPr>
              <w:t>03/2026 a 08/2026</w:t>
            </w:r>
            <w:r>
              <w:rPr>
                <w:b w:val="0"/>
                <w:sz w:val="20"/>
              </w:rPr>
              <w:t xml:space="preserve"> (mesma janela do dashboard)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Medida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Valor Pago</w:t>
            </w:r>
            <w:r>
              <w:rPr>
                <w:b w:val="0"/>
                <w:sz w:val="20"/>
              </w:rPr>
              <w:t xml:space="preserve"> (nunca empenhado ou liquidado)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Órgãos</w:t>
            </w:r>
          </w:p>
        </w:tc>
        <w:tc>
          <w:tcPr>
            <w:tcW w:type="dxa" w:w="4986"/>
          </w:tcPr>
          <w:p>
            <w:r>
              <w:rPr>
                <w:b w:val="0"/>
                <w:sz w:val="20"/>
              </w:rPr>
              <w:t>Os 6 órgãos do MVP: Ministério da Saúde, Ministério da Educação, Ministério dos Transportes, Ministério das Cidades, Ministério da Integração e do Desenvolvimento Regional, Ministério de Portos e Aeroportos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Cronômetro</w:t>
            </w:r>
          </w:p>
        </w:tc>
        <w:tc>
          <w:tcPr>
            <w:tcW w:type="dxa" w:w="4986"/>
          </w:tcPr>
          <w:p>
            <w:r>
              <w:rPr>
                <w:b w:val="0"/>
                <w:sz w:val="20"/>
              </w:rPr>
              <w:t>Use o cronômetro do celular. Inicia ao terminar de ler a pergunta; para quando a resposta estiver escrita na ficha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Tempo máximo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20 min por tarefa</w:t>
            </w:r>
            <w:r>
              <w:rPr>
                <w:b w:val="0"/>
                <w:sz w:val="20"/>
              </w:rPr>
              <w:t>. Estourou: pare, anote "não concluída" e o que já tinha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Reaproveitar números</w:t>
            </w:r>
          </w:p>
        </w:tc>
        <w:tc>
          <w:tcPr>
            <w:tcW w:type="dxa" w:w="4986"/>
          </w:tcPr>
          <w:p>
            <w:r>
              <w:rPr>
                <w:b w:val="0"/>
                <w:sz w:val="20"/>
              </w:rPr>
              <w:t>Pode, se já estiverem na sua ficha (um analista faria o mesmo). Anote "reaproveitei da T_"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Datas de atualização</w:t>
            </w:r>
          </w:p>
        </w:tc>
        <w:tc>
          <w:tcPr>
            <w:tcW w:type="dxa" w:w="4986"/>
          </w:tcPr>
          <w:p>
            <w:r>
              <w:rPr>
                <w:b w:val="0"/>
                <w:sz w:val="20"/>
              </w:rPr>
              <w:t>Antes de começar, anote a data do Portal ("Dados atualizados até") e a do dashboard ("Dados atualizados em")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20"/>
              </w:rPr>
              <w:t>Arredondamento</w:t>
            </w:r>
          </w:p>
        </w:tc>
        <w:tc>
          <w:tcPr>
            <w:tcW w:type="dxa" w:w="4986"/>
          </w:tcPr>
          <w:p>
            <w:r>
              <w:rPr>
                <w:b w:val="0"/>
                <w:sz w:val="20"/>
              </w:rPr>
              <w:t>Valores em R$ com 2 casas; percentuais com 1 casa</w:t>
            </w:r>
          </w:p>
        </w:tc>
      </w:tr>
    </w:tbl>
    <w:p/>
    <w:p>
      <w:pPr>
        <w:pStyle w:val="Heading3"/>
      </w:pPr>
      <w:r>
        <w:rPr>
          <w:b w:val="0"/>
          <w:color w:val="002060"/>
        </w:rPr>
        <w:t>Por que há duas variantes (A e B) de cada pergunta</w:t>
      </w:r>
    </w:p>
    <w:p>
      <w:r>
        <w:rPr>
          <w:b w:val="0"/>
        </w:rPr>
        <w:t xml:space="preserve">Se você repetir a mesma pergunta na Rodada 2, já vai saber a resposta e o tempo do dashboard ficará artificialmente menor. Por isso a Rodada 1 usa a variante </w:t>
      </w:r>
      <w:r>
        <w:rPr>
          <w:b/>
        </w:rPr>
        <w:t>A</w:t>
      </w:r>
      <w:r>
        <w:rPr>
          <w:b w:val="0"/>
        </w:rPr>
        <w:t xml:space="preserve"> e a Rodada 2 usa a variante </w:t>
      </w:r>
      <w:r>
        <w:rPr>
          <w:b/>
        </w:rPr>
        <w:t>B</w:t>
      </w:r>
      <w:r>
        <w:rPr>
          <w:b w:val="0"/>
        </w:rPr>
        <w:t>, com o mesmo grau de dificuldade.</w:t>
      </w:r>
    </w:p>
    <w:p>
      <w:pPr>
        <w:pStyle w:val="Heading2"/>
      </w:pPr>
      <w:r>
        <w:rPr>
          <w:b w:val="0"/>
          <w:color w:val="002060"/>
        </w:rPr>
        <w:t>2. As 4 tarefas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Variante A (Rodada 1: só Portal)</w:t>
            </w:r>
          </w:p>
        </w:tc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Variante B (Rodada 2: só dashboard)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Qual o </w:t>
            </w:r>
            <w:r>
              <w:rPr>
                <w:b/>
                <w:sz w:val="20"/>
              </w:rPr>
              <w:t>total pago</w:t>
            </w:r>
            <w:r>
              <w:rPr>
                <w:b w:val="0"/>
                <w:sz w:val="20"/>
              </w:rPr>
              <w:t xml:space="preserve"> pelo </w:t>
            </w:r>
            <w:r>
              <w:rPr>
                <w:b/>
                <w:sz w:val="20"/>
              </w:rPr>
              <w:t>Ministério da Saúde</w:t>
            </w:r>
            <w:r>
              <w:rPr>
                <w:b w:val="0"/>
                <w:sz w:val="20"/>
              </w:rPr>
              <w:t xml:space="preserve"> em </w:t>
            </w:r>
            <w:r>
              <w:rPr>
                <w:b/>
                <w:sz w:val="20"/>
              </w:rPr>
              <w:t>ago/2026</w:t>
            </w:r>
            <w:r>
              <w:rPr>
                <w:b w:val="0"/>
                <w:sz w:val="20"/>
              </w:rPr>
              <w:t>?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Qual o </w:t>
            </w:r>
            <w:r>
              <w:rPr>
                <w:b/>
                <w:sz w:val="20"/>
              </w:rPr>
              <w:t>total pago</w:t>
            </w:r>
            <w:r>
              <w:rPr>
                <w:b w:val="0"/>
                <w:sz w:val="20"/>
              </w:rPr>
              <w:t xml:space="preserve"> pelo </w:t>
            </w:r>
            <w:r>
              <w:rPr>
                <w:b/>
                <w:sz w:val="20"/>
              </w:rPr>
              <w:t>Ministério da Educação</w:t>
            </w:r>
            <w:r>
              <w:rPr>
                <w:b w:val="0"/>
                <w:sz w:val="20"/>
              </w:rPr>
              <w:t xml:space="preserve"> em </w:t>
            </w:r>
            <w:r>
              <w:rPr>
                <w:b/>
                <w:sz w:val="20"/>
              </w:rPr>
              <w:t>jul/2026</w:t>
            </w:r>
            <w:r>
              <w:rPr>
                <w:b w:val="0"/>
                <w:sz w:val="20"/>
              </w:rPr>
              <w:t>?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Entre </w:t>
            </w:r>
            <w:r>
              <w:rPr>
                <w:b/>
                <w:sz w:val="20"/>
              </w:rPr>
              <w:t>Saúde, Educação e Transportes</w:t>
            </w:r>
            <w:r>
              <w:rPr>
                <w:b w:val="0"/>
                <w:sz w:val="20"/>
              </w:rPr>
              <w:t xml:space="preserve">, qual teve a </w:t>
            </w:r>
            <w:r>
              <w:rPr>
                <w:b/>
                <w:sz w:val="20"/>
              </w:rPr>
              <w:t>maior variação percentual</w:t>
            </w:r>
            <w:r>
              <w:rPr>
                <w:b w:val="0"/>
                <w:sz w:val="20"/>
              </w:rPr>
              <w:t xml:space="preserve"> (em módulo) de um mês para o seguinte, entre mar e ago/2026? Informe o órgão, o mês e o percentual.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Entre </w:t>
            </w:r>
            <w:r>
              <w:rPr>
                <w:b/>
                <w:sz w:val="20"/>
              </w:rPr>
              <w:t>Cidades, Integração e Portos e Aeroportos</w:t>
            </w:r>
            <w:r>
              <w:rPr>
                <w:b w:val="0"/>
                <w:sz w:val="20"/>
              </w:rPr>
              <w:t>, idem.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Quais os </w:t>
            </w:r>
            <w:r>
              <w:rPr>
                <w:b/>
                <w:sz w:val="20"/>
              </w:rPr>
              <w:t>5 maiores favorecidos</w:t>
            </w:r>
            <w:r>
              <w:rPr>
                <w:b w:val="0"/>
                <w:sz w:val="20"/>
              </w:rPr>
              <w:t xml:space="preserve"> (soma de mar a ago/2026) do </w:t>
            </w:r>
            <w:r>
              <w:rPr>
                <w:b/>
                <w:sz w:val="20"/>
              </w:rPr>
              <w:t>Ministério dos Transportes</w:t>
            </w:r>
            <w:r>
              <w:rPr>
                <w:b w:val="0"/>
                <w:sz w:val="20"/>
              </w:rPr>
              <w:t>?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Idem para o </w:t>
            </w:r>
            <w:r>
              <w:rPr>
                <w:b/>
                <w:sz w:val="20"/>
              </w:rPr>
              <w:t>Ministério das Cidades</w:t>
            </w:r>
            <w:r>
              <w:rPr>
                <w:b w:val="0"/>
                <w:sz w:val="20"/>
              </w:rPr>
              <w:t>.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Qual a </w:t>
            </w:r>
            <w:r>
              <w:rPr>
                <w:b/>
                <w:sz w:val="20"/>
              </w:rPr>
              <w:t>participação percentual</w:t>
            </w:r>
            <w:r>
              <w:rPr>
                <w:b w:val="0"/>
                <w:sz w:val="20"/>
              </w:rPr>
              <w:t xml:space="preserve"> do </w:t>
            </w:r>
            <w:r>
              <w:rPr>
                <w:b/>
                <w:sz w:val="20"/>
              </w:rPr>
              <w:t>Ministério da Educação</w:t>
            </w:r>
            <w:r>
              <w:rPr>
                <w:b w:val="0"/>
                <w:sz w:val="20"/>
              </w:rPr>
              <w:t xml:space="preserve"> no total pago pelos 6 órgãos em mar-ago/2026?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 xml:space="preserve">Idem para o </w:t>
            </w:r>
            <w:r>
              <w:rPr>
                <w:b/>
                <w:sz w:val="20"/>
              </w:rPr>
              <w:t>Ministério da Saúde</w:t>
            </w:r>
            <w:r>
              <w:rPr>
                <w:b w:val="0"/>
                <w:sz w:val="20"/>
              </w:rPr>
              <w:t>.</w:t>
            </w:r>
          </w:p>
        </w:tc>
      </w:tr>
    </w:tbl>
    <w:p/>
    <w:p>
      <w:r>
        <w:rPr>
          <w:b w:val="0"/>
        </w:rPr>
        <w:t>Observações:</w:t>
      </w:r>
    </w:p>
    <w:p>
      <w:pPr>
        <w:pStyle w:val="ListBullet"/>
      </w:pPr>
      <w:r>
        <w:rPr>
          <w:b w:val="0"/>
        </w:rPr>
        <w:t>T2: o primeiro mês (mar/2026) não tem mês anterior; há 5 variações por órgão (abr a ago).</w:t>
      </w:r>
    </w:p>
    <w:p>
      <w:pPr>
        <w:pStyle w:val="ListBullet"/>
      </w:pPr>
      <w:r>
        <w:rPr>
          <w:b w:val="0"/>
        </w:rPr>
        <w:t>T3: no Portal, o mesmo favorecido aparece em várias linhas (uma por mês); é preciso somar.</w:t>
      </w:r>
    </w:p>
    <w:p>
      <w:pPr>
        <w:pStyle w:val="ListBullet"/>
      </w:pPr>
      <w:r>
        <w:rPr>
          <w:b w:val="0"/>
        </w:rPr>
        <w:t>T4: o denominador é a soma dos 6 órgãos no período inteiro.</w:t>
      </w:r>
    </w:p>
    <w:p>
      <w:pPr>
        <w:pStyle w:val="Heading2"/>
      </w:pPr>
      <w:r>
        <w:rPr>
          <w:b w:val="0"/>
          <w:color w:val="002060"/>
        </w:rPr>
        <w:t>3. Rodada 1 (processo manual, só o Portal)</w:t>
      </w:r>
    </w:p>
    <w:p>
      <w:r>
        <w:rPr>
          <w:b w:val="0"/>
        </w:rPr>
        <w:t>Feche ou não abra o dashboard. Tenha à mão uma planilha (Excel) para somar e calcular percentuais, como uma assessoria faria.</w:t>
      </w:r>
    </w:p>
    <w:p>
      <w:pPr>
        <w:pStyle w:val="Heading3"/>
      </w:pPr>
      <w:r>
        <w:rPr>
          <w:b w:val="0"/>
          <w:color w:val="002060"/>
        </w:rPr>
        <w:t>Passo a passo do Portal (telas conferidas em 08/10/2026)</w:t>
      </w:r>
    </w:p>
    <w:p>
      <w:r>
        <w:rPr>
          <w:b/>
        </w:rPr>
        <w:t>T1, T2 e T4: total pago por órgão e mês</w:t>
      </w:r>
    </w:p>
    <w:p>
      <w:pPr>
        <w:ind w:left="510" w:hanging="340"/>
      </w:pPr>
      <w:r>
        <w:rPr>
          <w:b w:val="0"/>
        </w:rPr>
        <w:t>1. Abra https://portaldatransparencia.gov.br/despesas/consulta</w:t>
      </w:r>
    </w:p>
    <w:p>
      <w:pPr>
        <w:ind w:left="510" w:hanging="340"/>
      </w:pPr>
      <w:r>
        <w:rPr>
          <w:b w:val="0"/>
        </w:rPr>
        <w:t xml:space="preserve">2. Clique no botão </w:t>
      </w:r>
      <w:r>
        <w:rPr>
          <w:b/>
        </w:rPr>
        <w:t>Período</w:t>
      </w:r>
      <w:r>
        <w:rPr>
          <w:b w:val="0"/>
        </w:rPr>
        <w:t xml:space="preserve">. Em </w:t>
      </w:r>
      <w:r>
        <w:rPr>
          <w:b/>
        </w:rPr>
        <w:t>Início</w:t>
      </w:r>
      <w:r>
        <w:rPr>
          <w:b w:val="0"/>
        </w:rPr>
        <w:t xml:space="preserve"> digite </w:t>
      </w:r>
      <w:r>
        <w:rPr>
          <w:b w:val="0"/>
        </w:rPr>
        <w:t>03/2026</w:t>
      </w:r>
      <w:r>
        <w:rPr>
          <w:b w:val="0"/>
        </w:rPr>
        <w:t xml:space="preserve">, em </w:t>
      </w:r>
      <w:r>
        <w:rPr>
          <w:b/>
        </w:rPr>
        <w:t>Fim</w:t>
      </w:r>
      <w:r>
        <w:rPr>
          <w:b w:val="0"/>
        </w:rPr>
        <w:t xml:space="preserve"> digite </w:t>
      </w:r>
      <w:r>
        <w:rPr>
          <w:b w:val="0"/>
        </w:rPr>
        <w:t>08/2026</w:t>
      </w:r>
      <w:r>
        <w:rPr>
          <w:b w:val="0"/>
        </w:rPr>
        <w:t xml:space="preserve"> e clique em </w:t>
      </w:r>
      <w:r>
        <w:rPr>
          <w:b/>
        </w:rPr>
        <w:t>Adicionar</w:t>
      </w:r>
      <w:r>
        <w:rPr>
          <w:b w:val="0"/>
        </w:rPr>
        <w:t>. Use sempre esse período para T1, T2 e T4 (em T1, basta ler o valor de ago/2026).</w:t>
      </w:r>
    </w:p>
    <w:p>
      <w:pPr>
        <w:ind w:left="510" w:hanging="340"/>
      </w:pPr>
      <w:r>
        <w:rPr>
          <w:b w:val="0"/>
        </w:rPr>
        <w:t xml:space="preserve">3. Clique no botão </w:t>
      </w:r>
      <w:r>
        <w:rPr>
          <w:b/>
        </w:rPr>
        <w:t>Órgão executor</w:t>
      </w:r>
      <w:r>
        <w:rPr>
          <w:b w:val="0"/>
        </w:rPr>
        <w:t xml:space="preserve">. A caixa de texto começa vazia e a lista </w:t>
      </w:r>
      <w:r>
        <w:rPr>
          <w:b/>
        </w:rPr>
        <w:t>só aparece depois que você digita</w:t>
      </w:r>
      <w:r>
        <w:rPr>
          <w:b w:val="0"/>
        </w:rPr>
        <w:t xml:space="preserve">. Digite a palavra indicada na tabela abaixo, espere 1 a 2 segundos e clique na linha que termina com </w:t>
      </w:r>
      <w:r>
        <w:rPr>
          <w:b/>
        </w:rPr>
        <w:t>(Órgão superior)</w:t>
      </w:r>
      <w:r>
        <w:rPr>
          <w:b w:val="0"/>
        </w:rPr>
        <w:t xml:space="preserve">. Não escolha as linhas "- Unidades com vínculo direto", nem fundações, agências ou unidades gestoras. Depois clique em </w:t>
      </w:r>
      <w:r>
        <w:rPr>
          <w:b/>
        </w:rPr>
        <w:t>Adicionar</w:t>
      </w:r>
      <w:r>
        <w:rPr>
          <w:b w:val="0"/>
        </w:rPr>
        <w:t>.</w:t>
      </w:r>
    </w:p>
    <w:p>
      <w:pPr>
        <w:ind w:left="510" w:hanging="340"/>
      </w:pPr>
      <w:r>
        <w:rPr>
          <w:b w:val="0"/>
        </w:rPr>
        <w:t xml:space="preserve">4. </w:t>
      </w:r>
      <w:r>
        <w:rPr>
          <w:b/>
        </w:rPr>
        <w:t>Não use o botão "Painel Gráfico" do topo:</w:t>
      </w:r>
      <w:r>
        <w:rPr>
          <w:b w:val="0"/>
        </w:rPr>
        <w:t xml:space="preserve"> ele leva à página geral do Governo (valores do ano inteiro, sem órgão nem mês). Role a página de consulta até o fim, até o bloco </w:t>
      </w:r>
      <w:r>
        <w:rPr>
          <w:b/>
        </w:rPr>
        <w:t>Visualização gráfica</w:t>
      </w:r>
      <w:r>
        <w:rPr>
          <w:b w:val="0"/>
        </w:rPr>
        <w:t xml:space="preserve">. Em </w:t>
      </w:r>
      <w:r>
        <w:rPr>
          <w:b/>
        </w:rPr>
        <w:t>Tipo de Dados</w:t>
      </w:r>
      <w:r>
        <w:rPr>
          <w:b w:val="0"/>
        </w:rPr>
        <w:t xml:space="preserve">, marque </w:t>
      </w:r>
      <w:r>
        <w:rPr>
          <w:b/>
        </w:rPr>
        <w:t>Mês ano</w:t>
      </w:r>
      <w:r>
        <w:rPr>
          <w:b w:val="0"/>
        </w:rPr>
        <w:t xml:space="preserve">; em </w:t>
      </w:r>
      <w:r>
        <w:rPr>
          <w:b/>
        </w:rPr>
        <w:t>Valor apresentado</w:t>
      </w:r>
      <w:r>
        <w:rPr>
          <w:b w:val="0"/>
        </w:rPr>
        <w:t xml:space="preserve">, escolha </w:t>
      </w:r>
      <w:r>
        <w:rPr>
          <w:b/>
        </w:rPr>
        <w:t>Pago</w:t>
      </w:r>
      <w:r>
        <w:rPr>
          <w:b w:val="0"/>
        </w:rPr>
        <w:t xml:space="preserve">; em </w:t>
      </w:r>
      <w:r>
        <w:rPr>
          <w:b/>
        </w:rPr>
        <w:t>Tipo de gráfico</w:t>
      </w:r>
      <w:r>
        <w:rPr>
          <w:b w:val="0"/>
        </w:rPr>
        <w:t xml:space="preserve">, </w:t>
      </w:r>
      <w:r>
        <w:rPr>
          <w:b/>
        </w:rPr>
        <w:t>Barras</w:t>
      </w:r>
      <w:r>
        <w:rPr>
          <w:b w:val="0"/>
        </w:rPr>
        <w:t xml:space="preserve">; clique em </w:t>
      </w:r>
      <w:r>
        <w:rPr>
          <w:b/>
        </w:rPr>
        <w:t>Gerar Gráfico</w:t>
      </w:r>
      <w:r>
        <w:rPr>
          <w:b w:val="0"/>
        </w:rPr>
        <w:t>. O gráfico "Valor Pago de Despesas por Mês Ano" é o que bateu exatamente com o pipeline na reconciliação da Sprint 2 (Saúde/ago-2026 = R$ 18.470.583.301,91 na época).</w:t>
      </w:r>
    </w:p>
    <w:p>
      <w:pPr>
        <w:ind w:left="510" w:hanging="340"/>
      </w:pPr>
      <w:r>
        <w:rPr>
          <w:b w:val="0"/>
        </w:rPr>
        <w:t>5. Anote o Valor Pago de cada mês na ficha.</w:t>
      </w:r>
    </w:p>
    <w:p>
      <w:pPr>
        <w:ind w:left="510" w:hanging="340"/>
      </w:pPr>
      <w:r>
        <w:rPr>
          <w:b w:val="0"/>
        </w:rPr>
        <w:t>6. Para T2 e T4, repita para cada órgão (um órgão por consulta).</w:t>
      </w:r>
    </w:p>
    <w:p>
      <w:r>
        <w:rPr>
          <w:b w:val="0"/>
        </w:rPr>
        <w:t>O que digitar e qual linha escolher (nomes conferidos na tela em 09/10/2026):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Para escolher</w:t>
            </w:r>
          </w:p>
        </w:tc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Digite</w:t>
            </w:r>
          </w:p>
        </w:tc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Clique na linha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Saúde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Saúde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Ministério da Saúde (Órgão superior)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Educação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Educação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Ministério da Educação (Órgão superior)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Transportes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Transportes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Ministério dos Transportes (Órgão superior)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Cidades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Cidades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Ministério das Cidades (Órgão superior)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Integração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Integração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Ministério da Integração e do Desenvolvimento Regional (Órgão superior)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Portos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Portos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Ministério de Portos e Aeroportos (Órgão superior)</w:t>
            </w:r>
          </w:p>
        </w:tc>
      </w:tr>
    </w:tbl>
    <w:p/>
    <w:p>
      <w:r>
        <w:rPr>
          <w:b w:val="0"/>
        </w:rPr>
        <w:t xml:space="preserve">Para trocar de órgão, use </w:t>
      </w:r>
      <w:r>
        <w:rPr>
          <w:b/>
        </w:rPr>
        <w:t>Limpar filtros</w:t>
      </w:r>
      <w:r>
        <w:rPr>
          <w:b w:val="0"/>
        </w:rPr>
        <w:t xml:space="preserve"> (ou remova o órgão anterior) antes de adicionar o próximo; senão a consulta soma os dois.</w:t>
      </w:r>
    </w:p>
    <w:p>
      <w:r>
        <w:rPr>
          <w:b w:val="0"/>
        </w:rPr>
        <w:t>Se a Visualização gráfica não mostrar o valor de cada mês, anote isso na coluna "Observações". Esse desvio é um dado do experimento, não um erro seu. (Conferi que o bloco e as opções existem; não gerei o gráfico filtrado, então "Valor apresentado" pode ter nomes ligeiramente diferentes.)</w:t>
      </w:r>
    </w:p>
    <w:p>
      <w:r>
        <w:rPr>
          <w:b/>
        </w:rPr>
        <w:t>T3: favorecidos</w:t>
      </w:r>
    </w:p>
    <w:p>
      <w:pPr>
        <w:ind w:left="510" w:hanging="340"/>
      </w:pPr>
      <w:r>
        <w:rPr>
          <w:b w:val="0"/>
        </w:rPr>
        <w:t>1. Abra https://portaldatransparencia.gov.br/despesas/recursos-recebidos (tela "Recebimento de Recursos por Favorecido").</w:t>
      </w:r>
    </w:p>
    <w:p>
      <w:pPr>
        <w:ind w:left="510" w:hanging="340"/>
      </w:pPr>
      <w:r>
        <w:rPr>
          <w:b w:val="0"/>
        </w:rPr>
        <w:t xml:space="preserve">2. Em </w:t>
      </w:r>
      <w:r>
        <w:rPr>
          <w:b/>
        </w:rPr>
        <w:t>Período</w:t>
      </w:r>
      <w:r>
        <w:rPr>
          <w:b w:val="0"/>
        </w:rPr>
        <w:t xml:space="preserve">, </w:t>
      </w:r>
      <w:r>
        <w:rPr>
          <w:b/>
        </w:rPr>
        <w:t>Início</w:t>
      </w:r>
      <w:r>
        <w:rPr>
          <w:b w:val="0"/>
        </w:rPr>
        <w:t xml:space="preserve"> </w:t>
      </w:r>
      <w:r>
        <w:rPr>
          <w:b w:val="0"/>
        </w:rPr>
        <w:t>03/2026</w:t>
      </w:r>
      <w:r>
        <w:rPr>
          <w:b w:val="0"/>
        </w:rPr>
        <w:t xml:space="preserve"> e </w:t>
      </w:r>
      <w:r>
        <w:rPr>
          <w:b/>
        </w:rPr>
        <w:t>Fim</w:t>
      </w:r>
      <w:r>
        <w:rPr>
          <w:b w:val="0"/>
        </w:rPr>
        <w:t xml:space="preserve"> </w:t>
      </w:r>
      <w:r>
        <w:rPr>
          <w:b w:val="0"/>
        </w:rPr>
        <w:t>08/2026</w:t>
      </w:r>
      <w:r>
        <w:rPr>
          <w:b w:val="0"/>
        </w:rPr>
        <w:t xml:space="preserve">, clique em </w:t>
      </w:r>
      <w:r>
        <w:rPr>
          <w:b/>
        </w:rPr>
        <w:t>Adicionar</w:t>
      </w:r>
      <w:r>
        <w:rPr>
          <w:b w:val="0"/>
        </w:rPr>
        <w:t xml:space="preserve">. Em </w:t>
      </w:r>
      <w:r>
        <w:rPr>
          <w:b/>
        </w:rPr>
        <w:t>Órgão</w:t>
      </w:r>
      <w:r>
        <w:rPr>
          <w:b w:val="0"/>
        </w:rPr>
        <w:t xml:space="preserve">, digite o nome (tabela acima), espere a lista, escolha a linha </w:t>
      </w:r>
      <w:r>
        <w:rPr>
          <w:b/>
        </w:rPr>
        <w:t>(Órgão superior)</w:t>
      </w:r>
      <w:r>
        <w:rPr>
          <w:b w:val="0"/>
        </w:rPr>
        <w:t xml:space="preserve"> e clique em </w:t>
      </w:r>
      <w:r>
        <w:rPr>
          <w:b/>
        </w:rPr>
        <w:t>Adicionar</w:t>
      </w:r>
      <w:r>
        <w:rPr>
          <w:b w:val="0"/>
        </w:rPr>
        <w:t>. (Nesta tela eu conferi o filtro, mas não testei a lista de órgãos; se vier diferente, anote.)</w:t>
      </w:r>
    </w:p>
    <w:p>
      <w:pPr>
        <w:ind w:left="510" w:hanging="340"/>
      </w:pPr>
      <w:r>
        <w:rPr>
          <w:b w:val="0"/>
        </w:rPr>
        <w:t xml:space="preserve">3. Clique no título da coluna </w:t>
      </w:r>
      <w:r>
        <w:rPr>
          <w:b/>
        </w:rPr>
        <w:t>Valor Recebido</w:t>
      </w:r>
      <w:r>
        <w:rPr>
          <w:b w:val="0"/>
        </w:rPr>
        <w:t xml:space="preserve"> para ordenar do maior para o menor.</w:t>
      </w:r>
    </w:p>
    <w:p>
      <w:pPr>
        <w:ind w:left="510" w:hanging="340"/>
      </w:pPr>
      <w:r>
        <w:rPr>
          <w:b w:val="0"/>
        </w:rPr>
        <w:t>4. A tabela mostra uma linha por mês e favorecido. Some, na planilha, os valores do mesmo favorecido nos 6 meses e ordene.</w:t>
      </w:r>
    </w:p>
    <w:p>
      <w:pPr>
        <w:ind w:left="510" w:hanging="340"/>
      </w:pPr>
      <w:r>
        <w:rPr>
          <w:b w:val="0"/>
        </w:rPr>
        <w:t>5. Há opção "Visualização gráfica" no pé da tabela; pode usá-la se ajudar.</w:t>
      </w:r>
    </w:p>
    <w:p>
      <w:r>
        <w:rPr>
          <w:b w:val="0"/>
        </w:rPr>
        <w:t>Atenção: as 10/20/30 linhas por página limitam a visão; anote quantas páginas precisou percorrer.</w:t>
      </w:r>
    </w:p>
    <w:p>
      <w:pPr>
        <w:pStyle w:val="Heading2"/>
      </w:pPr>
      <w:r>
        <w:rPr>
          <w:b w:val="0"/>
          <w:color w:val="002060"/>
        </w:rPr>
        <w:t>4. Rodada 2 (com o RadarGov)</w:t>
      </w:r>
    </w:p>
    <w:p>
      <w:r>
        <w:rPr>
          <w:b w:val="0"/>
        </w:rPr>
        <w:t xml:space="preserve">Faça uma pausa antes (nem que seja um café) e use a </w:t>
      </w:r>
      <w:r>
        <w:rPr>
          <w:b/>
        </w:rPr>
        <w:t>variante B</w:t>
      </w:r>
      <w:r>
        <w:rPr>
          <w:b w:val="0"/>
        </w:rPr>
        <w:t>.</w:t>
      </w:r>
    </w:p>
    <w:p>
      <w:pPr>
        <w:ind w:left="510" w:hanging="340"/>
      </w:pPr>
      <w:r>
        <w:rPr>
          <w:b w:val="0"/>
        </w:rPr>
        <w:t>1. Abra o relatório no Power BI Desktop (</w:t>
      </w:r>
      <w:r>
        <w:rPr>
          <w:b w:val="0"/>
        </w:rPr>
        <w:t>RadarGov_Dashboard.pbix</w:t>
      </w:r>
      <w:r>
        <w:rPr>
          <w:b w:val="0"/>
        </w:rPr>
        <w:t>).</w:t>
      </w:r>
    </w:p>
    <w:p>
      <w:pPr>
        <w:ind w:left="510" w:hanging="340"/>
      </w:pPr>
      <w:r>
        <w:rPr>
          <w:b w:val="0"/>
        </w:rPr>
        <w:t>2. Confira "Dados atualizados em" e anote.</w:t>
      </w:r>
    </w:p>
    <w:p>
      <w:pPr>
        <w:ind w:left="510" w:hanging="340"/>
      </w:pPr>
      <w:r>
        <w:rPr>
          <w:b w:val="0"/>
        </w:rPr>
        <w:t xml:space="preserve">3. </w:t>
      </w:r>
      <w:r>
        <w:rPr>
          <w:b/>
        </w:rPr>
        <w:t>T1:</w:t>
      </w:r>
      <w:r>
        <w:rPr>
          <w:b w:val="0"/>
        </w:rPr>
        <w:t xml:space="preserve"> página "Visão Operacional" ou "Visão Executiva", segmentações de mês e órgão.</w:t>
      </w:r>
    </w:p>
    <w:p>
      <w:pPr>
        <w:ind w:left="510" w:hanging="340"/>
      </w:pPr>
      <w:r>
        <w:rPr>
          <w:b w:val="0"/>
        </w:rPr>
        <w:t xml:space="preserve">4. </w:t>
      </w:r>
      <w:r>
        <w:rPr>
          <w:b/>
        </w:rPr>
        <w:t>T2:</w:t>
      </w:r>
      <w:r>
        <w:rPr>
          <w:b w:val="0"/>
        </w:rPr>
        <w:t xml:space="preserve"> matriz "Variação Mensal %" (Visão Operacional).</w:t>
      </w:r>
    </w:p>
    <w:p>
      <w:pPr>
        <w:ind w:left="510" w:hanging="340"/>
      </w:pPr>
      <w:r>
        <w:rPr>
          <w:b w:val="0"/>
        </w:rPr>
        <w:t xml:space="preserve">5. </w:t>
      </w:r>
      <w:r>
        <w:rPr>
          <w:b/>
        </w:rPr>
        <w:t>T3:</w:t>
      </w:r>
      <w:r>
        <w:rPr>
          <w:b w:val="0"/>
        </w:rPr>
        <w:t xml:space="preserve"> gráfico "Total Recebido (favorecidos) por favorecido" (Visão Operacional, filtrar pelo órgão).</w:t>
      </w:r>
    </w:p>
    <w:p>
      <w:pPr>
        <w:ind w:left="510" w:hanging="340"/>
      </w:pPr>
      <w:r>
        <w:rPr>
          <w:b w:val="0"/>
        </w:rPr>
        <w:t xml:space="preserve">6. </w:t>
      </w:r>
      <w:r>
        <w:rPr>
          <w:b/>
        </w:rPr>
        <w:t>T4:</w:t>
      </w:r>
      <w:r>
        <w:rPr>
          <w:b w:val="0"/>
        </w:rPr>
        <w:t xml:space="preserve"> gráfico de barras com a participação (dica de ferramenta "Participação na Área %") na Visão Executiva.</w:t>
      </w:r>
    </w:p>
    <w:p>
      <w:r>
        <w:rPr>
          <w:b w:val="0"/>
        </w:rPr>
        <w:t>Cronometre da mesma forma e use o mesmo limite de 20 min.</w:t>
      </w:r>
    </w:p>
    <w:p>
      <w:pPr>
        <w:pStyle w:val="Heading2"/>
      </w:pPr>
      <w:r>
        <w:rPr>
          <w:b w:val="0"/>
          <w:color w:val="002060"/>
        </w:rPr>
        <w:t>5. Conferência (sem cronômetro)</w:t>
      </w:r>
    </w:p>
    <w:p>
      <w:pPr>
        <w:ind w:left="510" w:hanging="340"/>
      </w:pPr>
      <w:r>
        <w:rPr>
          <w:b w:val="0"/>
        </w:rPr>
        <w:t>1. Compare as respostas da Rodada 1 (Portal) com o que o dashboard mostra para as mesmas perguntas A. Diferenças pequenas podem vir de revisões da fonte; diferenças grandes são um defeito a investigar.</w:t>
      </w:r>
    </w:p>
    <w:p>
      <w:pPr>
        <w:ind w:left="510" w:hanging="340"/>
      </w:pPr>
      <w:r>
        <w:rPr>
          <w:b w:val="0"/>
        </w:rPr>
        <w:t xml:space="preserve">2. Repita no Portal, sem pressa, a </w:t>
      </w:r>
      <w:r>
        <w:rPr>
          <w:b/>
        </w:rPr>
        <w:t>T1 variante B</w:t>
      </w:r>
      <w:r>
        <w:rPr>
          <w:b w:val="0"/>
        </w:rPr>
        <w:t xml:space="preserve"> (Educação, jul/2026) e compare com o dashboard. Isso cumpre o item "repetir a reconciliação para outro órgão/mês" que ficou sugerido em </w:t>
      </w:r>
      <w:r>
        <w:rPr>
          <w:b w:val="0"/>
        </w:rPr>
        <w:t>RECONCILIACAO.md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color w:val="002060"/>
        </w:rPr>
        <w:t>6. Ficha de registro</w:t>
      </w:r>
    </w:p>
    <w:p>
      <w:pPr>
        <w:pStyle w:val="Heading3"/>
      </w:pPr>
      <w:r>
        <w:rPr>
          <w:b w:val="0"/>
          <w:color w:val="002060"/>
        </w:rPr>
        <w:t>Rodada 1: Portal (variante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Tempo (mm:ss)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Concluiu?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Resposta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Observações (o que travou, quantas consultas, reaproveitei de...)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pPr>
        <w:pStyle w:val="Heading3"/>
      </w:pPr>
      <w:r>
        <w:rPr>
          <w:b w:val="0"/>
          <w:color w:val="002060"/>
        </w:rPr>
        <w:t>Rodada 2: RadarGov (variante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Tempo (mm:ss)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Concluiu?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Resposta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r>
        <w:rPr>
          <w:b w:val="0"/>
        </w:rPr>
        <w:t xml:space="preserve">Redução percentual = (tempo da Rodada 1 − tempo da Rodada 2) / tempo da Rodada 1. Meta da H1: </w:t>
      </w:r>
      <w:r>
        <w:rPr>
          <w:b/>
        </w:rPr>
        <w:t>≥ 50%</w:t>
      </w:r>
      <w:r>
        <w:rPr>
          <w:b w:val="0"/>
        </w:rPr>
        <w:t>.</w:t>
      </w:r>
    </w:p>
    <w:p>
      <w:pPr>
        <w:pStyle w:val="Heading2"/>
      </w:pPr>
      <w:r>
        <w:rPr>
          <w:b w:val="0"/>
          <w:color w:val="002060"/>
        </w:rPr>
        <w:t>7. Satisfação (H4): autoavaliação na persona Rafael Andrade</w:t>
      </w:r>
    </w:p>
    <w:p>
      <w:r>
        <w:rPr>
          <w:b w:val="0"/>
        </w:rPr>
        <w:t>Notas de 0 (péssimo) a 10 (excelente), respondidas logo após a Rodada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32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Foi fácil encontrar a informação que eu precisava?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Os gráficos e tabelas são claros?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Confio nos números apresentados?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A sinalização de despesas atípicas ajuda a decidir onde olhar?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b w:val="0"/>
                <w:sz w:val="20"/>
              </w:rPr>
              <w:t>Eu usaria o dashboard no lugar de consultar o Portal/planilhas?</w:t>
            </w:r>
          </w:p>
        </w:tc>
        <w:tc>
          <w:tcPr>
            <w:tcW w:type="dxa" w:w="3324"/>
          </w:tcPr>
          <w:p/>
        </w:tc>
      </w:tr>
    </w:tbl>
    <w:p/>
    <w:p>
      <w:r>
        <w:rPr>
          <w:b w:val="0"/>
        </w:rPr>
        <w:t>Nota média = soma / 5. Comentário livre (1 a 3 linhas): ______________</w:t>
      </w:r>
    </w:p>
    <w:p>
      <w:pPr>
        <w:pStyle w:val="Heading2"/>
      </w:pPr>
      <w:r>
        <w:rPr>
          <w:b w:val="0"/>
          <w:color w:val="002060"/>
        </w:rPr>
        <w:t>8. Defeitos e melhorias encontrados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O que aconteceu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Onde (página/visual)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Gravidade (alta/média/baixa)</w:t>
            </w:r>
          </w:p>
        </w:tc>
        <w:tc>
          <w:tcPr>
            <w:tcW w:type="dxa" w:w="1994"/>
            <w:shd w:val="clear" w:color="auto" w:fill="002060"/>
          </w:tcPr>
          <w:p>
            <w:r>
              <w:rPr>
                <w:b/>
                <w:color w:val="FFFFFF"/>
                <w:sz w:val="20"/>
              </w:rPr>
              <w:t>Corrigir agora ou v2?</w:t>
            </w:r>
          </w:p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/>
    <w:p>
      <w:r>
        <w:rPr>
          <w:b w:val="0"/>
        </w:rPr>
        <w:t>Itens já conhecidos para entrar aqui: formato "bi" nas tabelas de detalhe; Publicar na Web ainda não confirmado; busca por texto no filtro de favorecido não disponível.</w:t>
      </w:r>
    </w:p>
    <w:p>
      <w:pPr>
        <w:pStyle w:val="Heading2"/>
      </w:pPr>
      <w:r>
        <w:rPr>
          <w:b w:val="0"/>
          <w:color w:val="002060"/>
        </w:rPr>
        <w:t>9. Limitações (devem constar no relatório)</w:t>
      </w:r>
    </w:p>
    <w:p>
      <w:pPr>
        <w:pStyle w:val="ListBullet"/>
      </w:pPr>
      <w:r>
        <w:rPr>
          <w:b/>
        </w:rPr>
        <w:t>n = 1</w:t>
      </w:r>
      <w:r>
        <w:rPr>
          <w:b w:val="0"/>
        </w:rPr>
        <w:t>, executado pelo próprio autor: é um teste de viabilidade, não uma validação estatística com usuários reais.</w:t>
      </w:r>
    </w:p>
    <w:p>
      <w:pPr>
        <w:pStyle w:val="ListBullet"/>
      </w:pPr>
      <w:r>
        <w:rPr>
          <w:b/>
        </w:rPr>
        <w:t>Viés a favor da H1 nos dois lados:</w:t>
      </w:r>
      <w:r>
        <w:rPr>
          <w:b w:val="0"/>
        </w:rPr>
        <w:t xml:space="preserve"> quem executa a Rodada 1 é iniciante no Portal (o tempo manual de um analista experiente seria menor) e conhece o dashboard por tê-lo construído (o tempo com o RadarGov também é menor do que seria para um usuário novo). O resultado deve ser lido como indicativo.</w:t>
      </w:r>
    </w:p>
    <w:p>
      <w:pPr>
        <w:pStyle w:val="ListBullet"/>
      </w:pPr>
      <w:r>
        <w:rPr>
          <w:b/>
        </w:rPr>
        <w:t>Satisfação é autoavaliação</w:t>
      </w:r>
      <w:r>
        <w:rPr>
          <w:b w:val="0"/>
        </w:rPr>
        <w:t>, não pesquisa com a equipe da CIMG.</w:t>
      </w:r>
    </w:p>
    <w:p>
      <w:pPr>
        <w:pStyle w:val="ListBullet"/>
      </w:pPr>
      <w:r>
        <w:rPr>
          <w:b w:val="0"/>
        </w:rPr>
        <w:t>A fonte revisa valores; as respostas dependem da data de atualização registrada no item 1.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