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Proctoring for Moodle</w:t>
      </w:r>
    </w:p>
    <w:p>
      <w:pPr>
        <w:jc w:val="center"/>
      </w:pPr>
      <w:r>
        <w:rPr>
          <w:i/>
          <w:sz w:val="28"/>
        </w:rPr>
        <w:t>A student-friendly guide to the plugin, its AI backend, and how it all fits together</w:t>
      </w:r>
    </w:p>
    <w:p/>
    <w:p>
      <w:pPr>
        <w:jc w:val="center"/>
      </w:pPr>
      <w:r>
        <w:rPr>
          <w:sz w:val="22"/>
        </w:rPr>
        <w:t>Author: Evanka Fauzya</w:t>
      </w:r>
    </w:p>
    <w:p>
      <w:pPr>
        <w:jc w:val="center"/>
      </w:pPr>
      <w:r>
        <w:rPr>
          <w:sz w:val="22"/>
        </w:rPr>
        <w:t>Version 2.0 (2026)</w:t>
      </w:r>
    </w:p>
    <w:p>
      <w:r>
        <w:br w:type="page"/>
      </w:r>
    </w:p>
    <w:p>
      <w:pPr>
        <w:pStyle w:val="Heading1"/>
      </w:pPr>
      <w:r>
        <w:t>1. What is online proctoring?</w:t>
      </w:r>
    </w:p>
    <w:p>
      <w:r>
        <w:t>Imagine a paper exam at school. A teacher stands at the front of the room and walks between the desks. The teacher is not there to read your answers — they are there to make sure students do not copy from each other, do not bring hidden notes, and do not let someone else sit the exam for them.</w:t>
      </w:r>
    </w:p>
    <w:p>
      <w:r>
        <w:t>An online quiz does not have that teacher in the room. The student could be anywhere — in a café, in their bedroom, at a friend's house. Online proctoring is the digital version of that watching teacher. It uses the student's webcam and computer to check, gently and automatically, that the right person is taking the test and that nothing obvious is going wrong.</w:t>
      </w:r>
    </w:p>
    <w:p>
      <w:r>
        <w:rPr>
          <w:b/>
          <w:color w:val="074A8A"/>
        </w:rPr>
        <w:t xml:space="preserve">Think of it like: </w:t>
      </w:r>
      <w:r>
        <w:t>a polite security guard at the door who checks your ID before letting you in, and looks up at you every few minutes to make sure you are still the same person. They are not reading your work; they are just watching the room.</w:t>
      </w:r>
    </w:p>
    <w:p>
      <w:pPr>
        <w:pStyle w:val="Heading1"/>
      </w:pPr>
      <w:r>
        <w:t>2. What does this plugin do?</w:t>
      </w:r>
    </w:p>
    <w:p>
      <w:r>
        <w:t>This is a Moodle plugin — a small add-on you install inside the Moodle learning system — that turns any quiz into a proctored quiz. Once it is enabled on a quiz, a few things start to happen: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it does</w:t>
            </w:r>
          </w:p>
        </w:tc>
        <w:tc>
          <w:tcPr>
            <w:tcW w:type="dxa" w:w="2880"/>
          </w:tcPr>
          <w:p>
            <w:r>
              <w:rPr>
                <w:b/>
              </w:rPr>
              <w:t>When it happens</w:t>
            </w:r>
          </w:p>
        </w:tc>
      </w:tr>
      <w:tr>
        <w:tc>
          <w:tcPr>
            <w:tcW w:type="dxa" w:w="2880"/>
          </w:tcPr>
          <w:p>
            <w:r>
              <w:t>Self-enrollment</w:t>
            </w:r>
          </w:p>
        </w:tc>
        <w:tc>
          <w:tcPr>
            <w:tcW w:type="dxa" w:w="2880"/>
          </w:tcPr>
          <w:p>
            <w:r>
              <w:t>The student uploads or webcam-captures one clear photo of their face. This becomes the reference photo.</w:t>
            </w:r>
          </w:p>
        </w:tc>
        <w:tc>
          <w:tcPr>
            <w:tcW w:type="dxa" w:w="2880"/>
          </w:tcPr>
          <w:p>
            <w:r>
              <w:t>Once, before their first proctored quiz</w:t>
            </w:r>
          </w:p>
        </w:tc>
      </w:tr>
      <w:tr>
        <w:tc>
          <w:tcPr>
            <w:tcW w:type="dxa" w:w="2880"/>
          </w:tcPr>
          <w:p>
            <w:r>
              <w:t>Pre-quiz face check</w:t>
            </w:r>
          </w:p>
        </w:tc>
        <w:tc>
          <w:tcPr>
            <w:tcW w:type="dxa" w:w="2880"/>
          </w:tcPr>
          <w:p>
            <w:r>
              <w:t>When the student opens the quiz, a face check appears. The webcam captures a frame and compares it to the reference photo.</w:t>
            </w:r>
          </w:p>
        </w:tc>
        <w:tc>
          <w:tcPr>
            <w:tcW w:type="dxa" w:w="2880"/>
          </w:tcPr>
          <w:p>
            <w:r>
              <w:t>At the start of every attempt</w:t>
            </w:r>
          </w:p>
        </w:tc>
      </w:tr>
      <w:tr>
        <w:tc>
          <w:tcPr>
            <w:tcW w:type="dxa" w:w="2880"/>
          </w:tcPr>
          <w:p>
            <w:r>
              <w:t>Continuous snapshots</w:t>
            </w:r>
          </w:p>
        </w:tc>
        <w:tc>
          <w:tcPr>
            <w:tcW w:type="dxa" w:w="2880"/>
          </w:tcPr>
          <w:p>
            <w:r>
              <w:t>While the quiz is running, the webcam silently takes a picture every N seconds for the teacher to review later.</w:t>
            </w:r>
          </w:p>
        </w:tc>
        <w:tc>
          <w:tcPr>
            <w:tcW w:type="dxa" w:w="2880"/>
          </w:tcPr>
          <w:p>
            <w:r>
              <w:t>Background, throughout the attempt</w:t>
            </w:r>
          </w:p>
        </w:tc>
      </w:tr>
      <w:tr>
        <w:tc>
          <w:tcPr>
            <w:tcW w:type="dxa" w:w="2880"/>
          </w:tcPr>
          <w:p>
            <w:r>
              <w:t>Periodic re-verification</w:t>
            </w:r>
          </w:p>
        </w:tc>
        <w:tc>
          <w:tcPr>
            <w:tcW w:type="dxa" w:w="2880"/>
          </w:tcPr>
          <w:p>
            <w:r>
              <w:t>Every few minutes a modal appears that blocks the quiz until the student does a fresh face check. The teacher can set the interval or disable it.</w:t>
            </w:r>
          </w:p>
        </w:tc>
        <w:tc>
          <w:tcPr>
            <w:tcW w:type="dxa" w:w="2880"/>
          </w:tcPr>
          <w:p>
            <w:r>
              <w:t>Mid-quiz (configurable)</w:t>
            </w:r>
          </w:p>
        </w:tc>
      </w:tr>
      <w:tr>
        <w:tc>
          <w:tcPr>
            <w:tcW w:type="dxa" w:w="2880"/>
          </w:tcPr>
          <w:p>
            <w:r>
              <w:t>Pre-submission check</w:t>
            </w:r>
          </w:p>
        </w:tc>
        <w:tc>
          <w:tcPr>
            <w:tcW w:type="dxa" w:w="2880"/>
          </w:tcPr>
          <w:p>
            <w:r>
              <w:t>Before the student can press 'Submit all and finish', one final face check has to pass.</w:t>
            </w:r>
          </w:p>
        </w:tc>
        <w:tc>
          <w:tcPr>
            <w:tcW w:type="dxa" w:w="2880"/>
          </w:tcPr>
          <w:p>
            <w:r>
              <w:t>On the summary page</w:t>
            </w:r>
          </w:p>
        </w:tc>
      </w:tr>
      <w:tr>
        <w:tc>
          <w:tcPr>
            <w:tcW w:type="dxa" w:w="2880"/>
          </w:tcPr>
          <w:p>
            <w:r>
              <w:t>Behavior analysis</w:t>
            </w:r>
          </w:p>
        </w:tc>
        <w:tc>
          <w:tcPr>
            <w:tcW w:type="dxa" w:w="2880"/>
          </w:tcPr>
          <w:p>
            <w:r>
              <w:t>Each snapshot is sent to the AI backend, which reports if it sees no face, multiple faces, a head turned sideways, or unusual eye gaze.</w:t>
            </w:r>
          </w:p>
        </w:tc>
        <w:tc>
          <w:tcPr>
            <w:tcW w:type="dxa" w:w="2880"/>
          </w:tcPr>
          <w:p>
            <w:r>
              <w:t>Background</w:t>
            </w:r>
          </w:p>
        </w:tc>
      </w:tr>
      <w:tr>
        <w:tc>
          <w:tcPr>
            <w:tcW w:type="dxa" w:w="2880"/>
          </w:tcPr>
          <w:p>
            <w:r>
              <w:t>Teacher report</w:t>
            </w:r>
          </w:p>
        </w:tc>
        <w:tc>
          <w:tcPr>
            <w:tcW w:type="dxa" w:w="2880"/>
          </w:tcPr>
          <w:p>
            <w:r>
              <w:t>After the quiz, the teacher opens a per-student report with a summary table, all webcam snapshots, and risk badges for each frame.</w:t>
            </w:r>
          </w:p>
        </w:tc>
        <w:tc>
          <w:tcPr>
            <w:tcW w:type="dxa" w:w="2880"/>
          </w:tcPr>
          <w:p>
            <w:r>
              <w:t>After the attempt</w:t>
            </w:r>
          </w:p>
        </w:tc>
      </w:tr>
    </w:tbl>
    <w:p>
      <w:pPr>
        <w:pStyle w:val="Heading1"/>
      </w:pPr>
      <w:r>
        <w:t>3. The big picture — three things talking</w:t>
      </w:r>
    </w:p>
    <w:p>
      <w:r>
        <w:t>Three pieces work together. None of them can do the whole job alone:</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      AJAX/HTTPS      +--------------+      HTTPS / JSON      +------------------+</w:t>
        <w:br/>
      </w:r>
      <w:r>
        <w:rPr>
          <w:rFonts w:ascii="Consolas" w:hAnsi="Consolas"/>
          <w:color w:val="1F1F1F"/>
          <w:sz w:val="18"/>
        </w:rPr>
        <w:t>| Student browser | &lt;------------------&gt; | Moodle (PHP) | &lt;--------------------&gt; | AI backend       |</w:t>
        <w:br/>
      </w:r>
      <w:r>
        <w:rPr>
          <w:rFonts w:ascii="Consolas" w:hAnsi="Consolas"/>
          <w:color w:val="1F1F1F"/>
          <w:sz w:val="18"/>
        </w:rPr>
        <w:t>| (webcam, JS)    |                      | this plugin  |                        | Python, port 5000|</w:t>
        <w:br/>
      </w:r>
      <w:r>
        <w:rPr>
          <w:rFonts w:ascii="Consolas" w:hAnsi="Consolas"/>
          <w:color w:val="1F1F1F"/>
          <w:sz w:val="18"/>
        </w:rPr>
        <w:t>+-----------------+                      +--------------+                        +------------------+</w:t>
        <w:br/>
      </w:r>
    </w:p>
    <w:p>
      <w:r>
        <w:rPr>
          <w:b/>
          <w:color w:val="074A8A"/>
        </w:rPr>
        <w:t xml:space="preserve">Think of it like: </w:t>
      </w:r>
      <w:r>
        <w:t>a relay race. The browser hands the photo to Moodle, Moodle hands it to the AI backend, and the AI backend hands back a yes-or-no result.</w:t>
      </w:r>
    </w:p>
    <w:p>
      <w:pPr>
        <w:pStyle w:val="Heading2"/>
      </w:pPr>
      <w:r>
        <w:t>3.1 The student's browser</w:t>
      </w:r>
    </w:p>
    <w:p>
      <w:r>
        <w:t>The browser is where the student actually sits the quiz. It runs the webcam, draws the modal that says 'verify your face', and sends the image up to Moodle. All of that work is done in JavaScript.</w:t>
      </w:r>
    </w:p>
    <w:p>
      <w:pPr>
        <w:pStyle w:val="Heading2"/>
      </w:pPr>
      <w:r>
        <w:t>3.2 Moodle (this PHP plugin)</w:t>
      </w:r>
    </w:p>
    <w:p>
      <w:r>
        <w:t>Moodle is the school's learning platform. Our plugin lives inside it, alongside the quiz module. It does three things: (1) it adds the checkboxes and dropdowns the teacher uses to configure proctoring, (2) it provides the web service endpoints the student's browser calls, and (3) it speaks HTTPS to the AI backend to get the actual face-matching done.</w:t>
      </w:r>
    </w:p>
    <w:p>
      <w:pPr>
        <w:pStyle w:val="Heading2"/>
      </w:pPr>
      <w:r>
        <w:t>3.3 The AI backend</w:t>
      </w:r>
    </w:p>
    <w:p>
      <w:r>
        <w:t>Moodle itself cannot recognise faces — it is a content management system, not a computer-vision system. So we run a small Python service (Flask + OpenCV + face-detection models) on port 5000. The plugin sends it two images and the backend answers questions like 'Is this the same person?', 'How many faces do you see?', and 'Is this person looking sideways?'</w:t>
      </w:r>
    </w:p>
    <w:p>
      <w:pPr>
        <w:pStyle w:val="Heading1"/>
      </w:pPr>
      <w:r>
        <w:t>4. The architecture — where the code lives</w:t>
      </w:r>
    </w:p>
    <w:p>
      <w:r>
        <w:t>Every Moodle plugin follows a standard folder layout. Ours is no different. Here are the parts you actually need to know about as a first-year student:</w:t>
      </w:r>
    </w:p>
    <w:tbl>
      <w:tblPr>
        <w:tblStyle w:val="LightList-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What it contains</w:t>
            </w:r>
          </w:p>
        </w:tc>
      </w:tr>
      <w:tr>
        <w:tc>
          <w:tcPr>
            <w:tcW w:type="dxa" w:w="4320"/>
          </w:tcPr>
          <w:p>
            <w:r>
              <w:t>version.php</w:t>
            </w:r>
          </w:p>
        </w:tc>
        <w:tc>
          <w:tcPr>
            <w:tcW w:type="dxa" w:w="4320"/>
          </w:tcPr>
          <w:p>
            <w:r>
              <w:t>The plugin's version number. Moodle reads this to know when to run database upgrades.</w:t>
            </w:r>
          </w:p>
        </w:tc>
      </w:tr>
      <w:tr>
        <w:tc>
          <w:tcPr>
            <w:tcW w:type="dxa" w:w="4320"/>
          </w:tcPr>
          <w:p>
            <w:r>
              <w:t>rule.php</w:t>
            </w:r>
          </w:p>
        </w:tc>
        <w:tc>
          <w:tcPr>
            <w:tcW w:type="dxa" w:w="4320"/>
          </w:tcPr>
          <w:p>
            <w:r>
              <w:t>The brain of the plugin. It is a Moodle 'quiz access rule' — Moodle calls into this class before, during, and after each quiz attempt.</w:t>
            </w:r>
          </w:p>
        </w:tc>
      </w:tr>
      <w:tr>
        <w:tc>
          <w:tcPr>
            <w:tcW w:type="dxa" w:w="4320"/>
          </w:tcPr>
          <w:p>
            <w:r>
              <w:t>lib.php</w:t>
            </w:r>
          </w:p>
        </w:tc>
        <w:tc>
          <w:tcPr>
            <w:tcW w:type="dxa" w:w="4320"/>
          </w:tcPr>
          <w:p>
            <w:r>
              <w:t>Helper functions. The face-matching code (talking to the AI backend) lives here.</w:t>
            </w:r>
          </w:p>
        </w:tc>
      </w:tr>
      <w:tr>
        <w:tc>
          <w:tcPr>
            <w:tcW w:type="dxa" w:w="4320"/>
          </w:tcPr>
          <w:p>
            <w:r>
              <w:t>settings.php</w:t>
            </w:r>
          </w:p>
        </w:tc>
        <w:tc>
          <w:tcPr>
            <w:tcW w:type="dxa" w:w="4320"/>
          </w:tcPr>
          <w:p>
            <w:r>
              <w:t>Defines the admin settings page (API URL, threshold, intervals).</w:t>
            </w:r>
          </w:p>
        </w:tc>
      </w:tr>
      <w:tr>
        <w:tc>
          <w:tcPr>
            <w:tcW w:type="dxa" w:w="4320"/>
          </w:tcPr>
          <w:p>
            <w:r>
              <w:t>classes/external.php</w:t>
            </w:r>
          </w:p>
        </w:tc>
        <w:tc>
          <w:tcPr>
            <w:tcW w:type="dxa" w:w="4320"/>
          </w:tcPr>
          <w:p>
            <w:r>
              <w:t>AJAX endpoints the browser calls (validate_face, send_camshot, extend_attempt_time).</w:t>
            </w:r>
          </w:p>
        </w:tc>
      </w:tr>
      <w:tr>
        <w:tc>
          <w:tcPr>
            <w:tcW w:type="dxa" w:w="4320"/>
          </w:tcPr>
          <w:p>
            <w:r>
              <w:t>db/install.xml</w:t>
            </w:r>
          </w:p>
        </w:tc>
        <w:tc>
          <w:tcPr>
            <w:tcW w:type="dxa" w:w="4320"/>
          </w:tcPr>
          <w:p>
            <w:r>
              <w:t>Database schema. Tables: quizaccess_proctoring_logs, ..._face_images, ..._eyetrack_alerts.</w:t>
            </w:r>
          </w:p>
        </w:tc>
      </w:tr>
      <w:tr>
        <w:tc>
          <w:tcPr>
            <w:tcW w:type="dxa" w:w="4320"/>
          </w:tcPr>
          <w:p>
            <w:r>
              <w:t>db/upgrade.php</w:t>
            </w:r>
          </w:p>
        </w:tc>
        <w:tc>
          <w:tcPr>
            <w:tcW w:type="dxa" w:w="4320"/>
          </w:tcPr>
          <w:p>
            <w:r>
              <w:t>Migrations: changes to the database between versions.</w:t>
            </w:r>
          </w:p>
        </w:tc>
      </w:tr>
      <w:tr>
        <w:tc>
          <w:tcPr>
            <w:tcW w:type="dxa" w:w="4320"/>
          </w:tcPr>
          <w:p>
            <w:r>
              <w:t>db/services.php</w:t>
            </w:r>
          </w:p>
        </w:tc>
        <w:tc>
          <w:tcPr>
            <w:tcW w:type="dxa" w:w="4320"/>
          </w:tcPr>
          <w:p>
            <w:r>
              <w:t>Declares which PHP methods are exposed to the browser as web services.</w:t>
            </w:r>
          </w:p>
        </w:tc>
      </w:tr>
      <w:tr>
        <w:tc>
          <w:tcPr>
            <w:tcW w:type="dxa" w:w="4320"/>
          </w:tcPr>
          <w:p>
            <w:r>
              <w:t>lang/en/, lang/es/</w:t>
            </w:r>
          </w:p>
        </w:tc>
        <w:tc>
          <w:tcPr>
            <w:tcW w:type="dxa" w:w="4320"/>
          </w:tcPr>
          <w:p>
            <w:r>
              <w:t>All visible text, translatable. Never write hard-coded English in the templates if you can help it.</w:t>
            </w:r>
          </w:p>
        </w:tc>
      </w:tr>
      <w:tr>
        <w:tc>
          <w:tcPr>
            <w:tcW w:type="dxa" w:w="4320"/>
          </w:tcPr>
          <w:p>
            <w:r>
              <w:t>amd/src/, amd/build/</w:t>
            </w:r>
          </w:p>
        </w:tc>
        <w:tc>
          <w:tcPr>
            <w:tcW w:type="dxa" w:w="4320"/>
          </w:tcPr>
          <w:p>
            <w:r>
              <w:t>JavaScript modules. amd/src is human code; amd/build is the minified version Moodle actually serves.</w:t>
            </w:r>
          </w:p>
        </w:tc>
      </w:tr>
      <w:tr>
        <w:tc>
          <w:tcPr>
            <w:tcW w:type="dxa" w:w="4320"/>
          </w:tcPr>
          <w:p>
            <w:r>
              <w:t>templates/*.mustache</w:t>
            </w:r>
          </w:p>
        </w:tc>
        <w:tc>
          <w:tcPr>
            <w:tcW w:type="dxa" w:w="4320"/>
          </w:tcPr>
          <w:p>
            <w:r>
              <w:t>HTML templates rendered by Moodle's mustache engine.</w:t>
            </w:r>
          </w:p>
        </w:tc>
      </w:tr>
      <w:tr>
        <w:tc>
          <w:tcPr>
            <w:tcW w:type="dxa" w:w="4320"/>
          </w:tcPr>
          <w:p>
            <w:r>
              <w:t>user_enroll_photo.php</w:t>
            </w:r>
          </w:p>
        </w:tc>
        <w:tc>
          <w:tcPr>
            <w:tcW w:type="dxa" w:w="4320"/>
          </w:tcPr>
          <w:p>
            <w:r>
              <w:t>The self-enrollment page where students upload their reference photo.</w:t>
            </w:r>
          </w:p>
        </w:tc>
      </w:tr>
      <w:tr>
        <w:tc>
          <w:tcPr>
            <w:tcW w:type="dxa" w:w="4320"/>
          </w:tcPr>
          <w:p>
            <w:r>
              <w:t>report.php</w:t>
            </w:r>
          </w:p>
        </w:tc>
        <w:tc>
          <w:tcPr>
            <w:tcW w:type="dxa" w:w="4320"/>
          </w:tcPr>
          <w:p>
            <w:r>
              <w:t>The teacher's report — per-student summary table and per-frame review.</w:t>
            </w:r>
          </w:p>
        </w:tc>
      </w:tr>
      <w:tr>
        <w:tc>
          <w:tcPr>
            <w:tcW w:type="dxa" w:w="4320"/>
          </w:tcPr>
          <w:p>
            <w:r>
              <w:t>verify_proctoring_setup.php</w:t>
            </w:r>
          </w:p>
        </w:tc>
        <w:tc>
          <w:tcPr>
            <w:tcW w:type="dxa" w:w="4320"/>
          </w:tcPr>
          <w:p>
            <w:r>
              <w:t>A CLI script that prints whether the plugin and backend are wired up correctly.</w:t>
            </w:r>
          </w:p>
        </w:tc>
      </w:tr>
    </w:tbl>
    <w:p>
      <w:pPr>
        <w:pStyle w:val="Heading1"/>
      </w:pPr>
      <w:r>
        <w:t>5. Step by step: a quiz attempt from start to finish</w:t>
      </w:r>
    </w:p>
    <w:p>
      <w:pPr>
        <w:pStyle w:val="Heading2"/>
      </w:pPr>
      <w:r>
        <w:t>5.1 Setup (one time)</w:t>
      </w:r>
    </w:p>
    <w:p>
      <w:r>
        <w:t>An administrator opens Site administration → Plugins → Quiz access → Proctoring and fills in three things: the URL of the AI backend (typically http://localhost:5000), an API key if the backend requires one, and the face-match threshold (default 68, which means a face has to score at least 68/100 to be considered a match).</w:t>
      </w:r>
    </w:p>
    <w:p>
      <w:pPr>
        <w:pStyle w:val="Heading2"/>
      </w:pPr>
      <w:r>
        <w:t>5.2 Self-enrollment (one time per student)</w:t>
      </w:r>
    </w:p>
    <w:p>
      <w:r>
        <w:t>The first time a student tries a proctored quiz, they need a reference photo on file. They go to their profile, click 'Proctoring — Enroll Your Face', and either click 'Start Camera' to capture a webcam frame or upload an existing photo. The plugin saves it under the quizaccess_proctoring/user_photo file area.</w:t>
      </w:r>
    </w:p>
    <w:p>
      <w:pPr>
        <w:pStyle w:val="Heading2"/>
      </w:pPr>
      <w:r>
        <w:t>5.3 Pre-quiz face check</w:t>
      </w:r>
    </w:p>
    <w:p>
      <w:r>
        <w:t>When the student clicks 'Attempt quiz', Moodle calls add_preflight_check_form_fields() in rule.php. That builds a modal with the webcam stream and a 'Validate face' button. When the student clicks the button, the browser does:</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Ajax.call([{</w:t>
        <w:br/>
      </w:r>
      <w:r>
        <w:rPr>
          <w:rFonts w:ascii="Consolas" w:hAnsi="Consolas"/>
          <w:color w:val="1F1F1F"/>
          <w:sz w:val="18"/>
        </w:rPr>
        <w:t xml:space="preserve">    methodname: 'quizaccess_proctoring_validate_face',</w:t>
        <w:br/>
      </w:r>
      <w:r>
        <w:rPr>
          <w:rFonts w:ascii="Consolas" w:hAnsi="Consolas"/>
          <w:color w:val="1F1F1F"/>
          <w:sz w:val="18"/>
        </w:rPr>
        <w:t xml:space="preserve">    args: {</w:t>
        <w:br/>
      </w:r>
      <w:r>
        <w:rPr>
          <w:rFonts w:ascii="Consolas" w:hAnsi="Consolas"/>
          <w:color w:val="1F1F1F"/>
          <w:sz w:val="18"/>
        </w:rPr>
        <w:t xml:space="preserve">        courseid: 12,</w:t>
        <w:br/>
      </w:r>
      <w:r>
        <w:rPr>
          <w:rFonts w:ascii="Consolas" w:hAnsi="Consolas"/>
          <w:color w:val="1F1F1F"/>
          <w:sz w:val="18"/>
        </w:rPr>
        <w:t xml:space="preserve">        cmid: 4,</w:t>
        <w:br/>
      </w:r>
      <w:r>
        <w:rPr>
          <w:rFonts w:ascii="Consolas" w:hAnsi="Consolas"/>
          <w:color w:val="1F1F1F"/>
          <w:sz w:val="18"/>
        </w:rPr>
        <w:t xml:space="preserve">        webcampicture: '&lt;base64 of the captured frame&gt;',</w:t>
        <w:br/>
      </w:r>
      <w:r>
        <w:rPr>
          <w:rFonts w:ascii="Consolas" w:hAnsi="Consolas"/>
          <w:color w:val="1F1F1F"/>
          <w:sz w:val="18"/>
        </w:rPr>
        <w:t xml:space="preserve">        ...</w:t>
        <w:br/>
      </w:r>
      <w:r>
        <w:rPr>
          <w:rFonts w:ascii="Consolas" w:hAnsi="Consolas"/>
          <w:color w:val="1F1F1F"/>
          <w:sz w:val="18"/>
        </w:rPr>
        <w:t xml:space="preserve">    }</w:t>
        <w:br/>
      </w:r>
      <w:r>
        <w:rPr>
          <w:rFonts w:ascii="Consolas" w:hAnsi="Consolas"/>
          <w:color w:val="1F1F1F"/>
          <w:sz w:val="18"/>
        </w:rPr>
        <w:t>}]);</w:t>
        <w:br/>
      </w:r>
    </w:p>
    <w:p>
      <w:r>
        <w:t>That AJAX call lands in classes/external.php → validate_face(). It saves the snapshot, looks up the student's reference photo, and kicks off the face match (next section). If the match passes, the modal closes and the student can finally start answering questions.</w:t>
      </w:r>
    </w:p>
    <w:p>
      <w:pPr>
        <w:pStyle w:val="Heading2"/>
      </w:pPr>
      <w:r>
        <w:t>5.4 During the quiz</w:t>
      </w:r>
    </w:p>
    <w:p>
      <w:r>
        <w:t>Two things happen in parallel:</w:t>
      </w:r>
    </w:p>
    <w:p>
      <w:pPr>
        <w:pStyle w:val="ListBullet"/>
      </w:pPr>
      <w:r>
        <w:t>• A silent timer takes a webcam snapshot every camshotdelay seconds (default 30s) and POSTs it as quizaccess_proctoring_send_camshot. These are stored for the teacher's report — they are not used to block the student in real time.</w:t>
      </w:r>
    </w:p>
    <w:p>
      <w:pPr>
        <w:pStyle w:val="ListBullet"/>
      </w:pPr>
      <w:r>
        <w:t>• A periodic re-verification modal appears every 'reverifyinterval' (default 2 minutes — the teacher can set this or switch it off entirely). The modal blocks the quiz; the student must pass another face check to continue.</w:t>
      </w:r>
    </w:p>
    <w:p>
      <w:pPr>
        <w:pStyle w:val="Heading2"/>
      </w:pPr>
      <w:r>
        <w:t>5.5 Pre-submission check</w:t>
      </w:r>
    </w:p>
    <w:p>
      <w:r>
        <w:t>On the summary page (where Moodle lists every question and shows the 'Submit all and finish' button), the plugin disables the submit button and shows one last face check. Pass it, the submit button lights up; fail it, the student cannot submit yet.</w:t>
      </w:r>
    </w:p>
    <w:p>
      <w:pPr>
        <w:pStyle w:val="Heading2"/>
      </w:pPr>
      <w:r>
        <w:t>5.6 Teacher review</w:t>
      </w:r>
    </w:p>
    <w:p>
      <w:r>
        <w:t>After the attempt, the teacher opens the proctoring report. They see a list of students, click into one, and get the per-student page: a Session Summary card (success rate, average score, count of no-face/multi-face/unusual-head/unusual-gaze frames, overall risk) followed by every snapshot with a risk badge and a list of any suspicious indicators.</w:t>
      </w:r>
    </w:p>
    <w:p>
      <w:pPr>
        <w:pStyle w:val="Heading1"/>
      </w:pPr>
      <w:r>
        <w:t>6. Important code — line by line</w:t>
      </w:r>
    </w:p>
    <w:p>
      <w:r>
        <w:t>Here we open a few key files and explain them in plain English. These are real lines you can find in the plugin.</w:t>
      </w:r>
    </w:p>
    <w:p>
      <w:pPr>
        <w:pStyle w:val="Heading2"/>
      </w:pPr>
      <w:r>
        <w:t>6.1 Calling the AI backend (lib.php)</w:t>
      </w:r>
    </w:p>
    <w:p>
      <w:r>
        <w:t>The function that actually compares two faces is quizaccess_proctoring_check_similarity_bs() in lib.php. The most important part looks roughly like this:</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 1. Read the backend URL and key from the plugin settings.</w:t>
        <w:br/>
      </w:r>
      <w:r>
        <w:rPr>
          <w:rFonts w:ascii="Consolas" w:hAnsi="Consolas"/>
          <w:color w:val="1F1F1F"/>
          <w:sz w:val="18"/>
        </w:rPr>
        <w:t>$bsapi    = quizaccess_proctoring_get_proctoring_settings('bsapi');</w:t>
        <w:br/>
      </w:r>
      <w:r>
        <w:rPr>
          <w:rFonts w:ascii="Consolas" w:hAnsi="Consolas"/>
          <w:color w:val="1F1F1F"/>
          <w:sz w:val="18"/>
        </w:rPr>
        <w:t>$bsapikey = quizaccess_proctoring_get_proctoring_settings('bs_api_key');</w:t>
        <w:br/>
      </w:r>
      <w:r>
        <w:rPr>
          <w:rFonts w:ascii="Consolas" w:hAnsi="Consolas"/>
          <w:color w:val="1F1F1F"/>
          <w:sz w:val="18"/>
        </w:rPr>
        <w:br/>
      </w:r>
      <w:r>
        <w:rPr>
          <w:rFonts w:ascii="Consolas" w:hAnsi="Consolas"/>
          <w:color w:val="1F1F1F"/>
          <w:sz w:val="18"/>
        </w:rPr>
        <w:t>// 2. Read the two images from disk and base64-encode them.</w:t>
        <w:br/>
      </w:r>
      <w:r>
        <w:rPr>
          <w:rFonts w:ascii="Consolas" w:hAnsi="Consolas"/>
          <w:color w:val="1F1F1F"/>
          <w:sz w:val="18"/>
        </w:rPr>
        <w:t>$data = [</w:t>
        <w:br/>
      </w:r>
      <w:r>
        <w:rPr>
          <w:rFonts w:ascii="Consolas" w:hAnsi="Consolas"/>
          <w:color w:val="1F1F1F"/>
          <w:sz w:val="18"/>
        </w:rPr>
        <w:t xml:space="preserve">    'original_img_response' =&gt; base64_encode($referenceimg),</w:t>
        <w:br/>
      </w:r>
      <w:r>
        <w:rPr>
          <w:rFonts w:ascii="Consolas" w:hAnsi="Consolas"/>
          <w:color w:val="1F1F1F"/>
          <w:sz w:val="18"/>
        </w:rPr>
        <w:t xml:space="preserve">    'face_img_response'     =&gt; base64_encode($webcamimg),</w:t>
        <w:br/>
      </w:r>
      <w:r>
        <w:rPr>
          <w:rFonts w:ascii="Consolas" w:hAnsi="Consolas"/>
          <w:color w:val="1F1F1F"/>
          <w:sz w:val="18"/>
        </w:rPr>
        <w:t>];</w:t>
        <w:br/>
      </w:r>
      <w:r>
        <w:rPr>
          <w:rFonts w:ascii="Consolas" w:hAnsi="Consolas"/>
          <w:color w:val="1F1F1F"/>
          <w:sz w:val="18"/>
        </w:rPr>
        <w:br/>
      </w:r>
      <w:r>
        <w:rPr>
          <w:rFonts w:ascii="Consolas" w:hAnsi="Consolas"/>
          <w:color w:val="1F1F1F"/>
          <w:sz w:val="18"/>
        </w:rPr>
        <w:t>// 3. POST to the backend. Moodle's curl class respects proxies and timeouts.</w:t>
        <w:br/>
      </w:r>
      <w:r>
        <w:rPr>
          <w:rFonts w:ascii="Consolas" w:hAnsi="Consolas"/>
          <w:color w:val="1F1F1F"/>
          <w:sz w:val="18"/>
        </w:rPr>
        <w:t>$curl = new curl();</w:t>
        <w:br/>
      </w:r>
      <w:r>
        <w:rPr>
          <w:rFonts w:ascii="Consolas" w:hAnsi="Consolas"/>
          <w:color w:val="1F1F1F"/>
          <w:sz w:val="18"/>
        </w:rPr>
        <w:t>$options = [</w:t>
        <w:br/>
      </w:r>
      <w:r>
        <w:rPr>
          <w:rFonts w:ascii="Consolas" w:hAnsi="Consolas"/>
          <w:color w:val="1F1F1F"/>
          <w:sz w:val="18"/>
        </w:rPr>
        <w:t xml:space="preserve">    'CURLOPT_HTTPHEADER' =&gt; [</w:t>
        <w:br/>
      </w:r>
      <w:r>
        <w:rPr>
          <w:rFonts w:ascii="Consolas" w:hAnsi="Consolas"/>
          <w:color w:val="1F1F1F"/>
          <w:sz w:val="18"/>
        </w:rPr>
        <w:t xml:space="preserve">        'x-api-key: ' . $bsapikey,</w:t>
        <w:br/>
      </w:r>
      <w:r>
        <w:rPr>
          <w:rFonts w:ascii="Consolas" w:hAnsi="Consolas"/>
          <w:color w:val="1F1F1F"/>
          <w:sz w:val="18"/>
        </w:rPr>
        <w:t xml:space="preserve">        'Content-Type: application/json',</w:t>
        <w:br/>
      </w:r>
      <w:r>
        <w:rPr>
          <w:rFonts w:ascii="Consolas" w:hAnsi="Consolas"/>
          <w:color w:val="1F1F1F"/>
          <w:sz w:val="18"/>
        </w:rPr>
        <w:t xml:space="preserve">    ],</w:t>
        <w:br/>
      </w:r>
      <w:r>
        <w:rPr>
          <w:rFonts w:ascii="Consolas" w:hAnsi="Consolas"/>
          <w:color w:val="1F1F1F"/>
          <w:sz w:val="18"/>
        </w:rPr>
        <w:t>];</w:t>
        <w:br/>
      </w:r>
      <w:r>
        <w:rPr>
          <w:rFonts w:ascii="Consolas" w:hAnsi="Consolas"/>
          <w:color w:val="1F1F1F"/>
          <w:sz w:val="18"/>
        </w:rPr>
        <w:t>$response = $curl-&gt;post($bsapi, json_encode($data), $options);</w:t>
        <w:br/>
      </w:r>
    </w:p>
    <w:p>
      <w:r>
        <w:rPr>
          <w:b/>
          <w:color w:val="074A8A"/>
        </w:rPr>
        <w:t xml:space="preserve">Why base64?: </w:t>
      </w:r>
      <w:r>
        <w:t>JSON cannot carry binary data directly. base64 turns the raw bytes of a PNG into a long printable string that can sit safely inside a JSON field. The backend reverses this on its end with base64_decode.</w:t>
      </w:r>
    </w:p>
    <w:p>
      <w:pPr>
        <w:pStyle w:val="Heading2"/>
      </w:pPr>
      <w:r>
        <w:t>6.2 Interpreting the response (lib.php → ..._extracted)</w:t>
      </w:r>
    </w:p>
    <w:p>
      <w:r>
        <w:t>The backend answers with something like:</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w:t>
        <w:br/>
      </w:r>
      <w:r>
        <w:rPr>
          <w:rFonts w:ascii="Consolas" w:hAnsi="Consolas"/>
          <w:color w:val="1F1F1F"/>
          <w:sz w:val="18"/>
        </w:rPr>
        <w:t xml:space="preserve">  "statusCode": 200,</w:t>
        <w:br/>
      </w:r>
      <w:r>
        <w:rPr>
          <w:rFonts w:ascii="Consolas" w:hAnsi="Consolas"/>
          <w:color w:val="1F1F1F"/>
          <w:sz w:val="18"/>
        </w:rPr>
        <w:t xml:space="preserve">  "body": {</w:t>
        <w:br/>
      </w:r>
      <w:r>
        <w:rPr>
          <w:rFonts w:ascii="Consolas" w:hAnsi="Consolas"/>
          <w:color w:val="1F1F1F"/>
          <w:sz w:val="18"/>
        </w:rPr>
        <w:t xml:space="preserve">    "is_match": true,</w:t>
        <w:br/>
      </w:r>
      <w:r>
        <w:rPr>
          <w:rFonts w:ascii="Consolas" w:hAnsi="Consolas"/>
          <w:color w:val="1F1F1F"/>
          <w:sz w:val="18"/>
        </w:rPr>
        <w:t xml:space="preserve">    "match_score": 0.82,</w:t>
        <w:br/>
      </w:r>
      <w:r>
        <w:rPr>
          <w:rFonts w:ascii="Consolas" w:hAnsi="Consolas"/>
          <w:color w:val="1F1F1F"/>
          <w:sz w:val="18"/>
        </w:rPr>
        <w:t xml:space="preserve">    "details": { "method": "...", "threshold_used": 0.6 }</w:t>
        <w:br/>
      </w:r>
      <w:r>
        <w:rPr>
          <w:rFonts w:ascii="Consolas" w:hAnsi="Consolas"/>
          <w:color w:val="1F1F1F"/>
          <w:sz w:val="18"/>
        </w:rPr>
        <w:t xml:space="preserve">  }</w:t>
        <w:br/>
      </w:r>
      <w:r>
        <w:rPr>
          <w:rFonts w:ascii="Consolas" w:hAnsi="Consolas"/>
          <w:color w:val="1F1F1F"/>
          <w:sz w:val="18"/>
        </w:rPr>
        <w:t>}</w:t>
        <w:br/>
      </w:r>
    </w:p>
    <w:p>
      <w:r>
        <w:t>The plugin converts match_score to a percentage (82%) and compares it to the threshold setting. If 82 ≥ 68 (the default), the face is a match; otherwise the frame is flagged.</w:t>
      </w:r>
    </w:p>
    <w:p>
      <w:pPr>
        <w:pStyle w:val="Heading2"/>
      </w:pPr>
      <w:r>
        <w:t>6.3 The AJAX endpoint (classes/external.php)</w:t>
      </w:r>
    </w:p>
    <w:p>
      <w:r>
        <w:t>Why an external function? Because the browser cannot legally call any PHP file directly — Moodle insists on going through a controlled AJAX layer that handles session keys, capability checks, and error responses. Here is the heart of validate_face():</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public static function validate_face(...) {</w:t>
        <w:br/>
      </w:r>
      <w:r>
        <w:rPr>
          <w:rFonts w:ascii="Consolas" w:hAnsi="Consolas"/>
          <w:color w:val="1F1F1F"/>
          <w:sz w:val="18"/>
        </w:rPr>
        <w:t xml:space="preserve">    // 1. Capability check: must be enrolled in the course as a student</w:t>
        <w:br/>
      </w:r>
      <w:r>
        <w:rPr>
          <w:rFonts w:ascii="Consolas" w:hAnsi="Consolas"/>
          <w:color w:val="1F1F1F"/>
          <w:sz w:val="18"/>
        </w:rPr>
        <w:t xml:space="preserve">    //    OR be a teacher (grader).</w:t>
        <w:br/>
      </w:r>
      <w:r>
        <w:rPr>
          <w:rFonts w:ascii="Consolas" w:hAnsi="Consolas"/>
          <w:color w:val="1F1F1F"/>
          <w:sz w:val="18"/>
        </w:rPr>
        <w:t xml:space="preserve">    if (!is_enrolled($context, $USER-&gt;id, 'mod/quiz:attempt') &amp;&amp;</w:t>
        <w:br/>
      </w:r>
      <w:r>
        <w:rPr>
          <w:rFonts w:ascii="Consolas" w:hAnsi="Consolas"/>
          <w:color w:val="1F1F1F"/>
          <w:sz w:val="18"/>
        </w:rPr>
        <w:t xml:space="preserve">        !has_capability('mod/quiz:grade', $context)) {</w:t>
        <w:br/>
      </w:r>
      <w:r>
        <w:rPr>
          <w:rFonts w:ascii="Consolas" w:hAnsi="Consolas"/>
          <w:color w:val="1F1F1F"/>
          <w:sz w:val="18"/>
        </w:rPr>
        <w:t xml:space="preserve">        throw new moodle_exception('accessdenied', ...);</w:t>
        <w:br/>
      </w:r>
      <w:r>
        <w:rPr>
          <w:rFonts w:ascii="Consolas" w:hAnsi="Consolas"/>
          <w:color w:val="1F1F1F"/>
          <w:sz w:val="18"/>
        </w:rPr>
        <w:t xml:space="preserve">    }</w:t>
        <w:br/>
      </w:r>
      <w:r>
        <w:rPr>
          <w:rFonts w:ascii="Consolas" w:hAnsi="Consolas"/>
          <w:color w:val="1F1F1F"/>
          <w:sz w:val="18"/>
        </w:rPr>
        <w:br/>
      </w:r>
      <w:r>
        <w:rPr>
          <w:rFonts w:ascii="Consolas" w:hAnsi="Consolas"/>
          <w:color w:val="1F1F1F"/>
          <w:sz w:val="18"/>
        </w:rPr>
        <w:t xml:space="preserve">    // 2. Save the webcam frame as a file (file storage API).</w:t>
        <w:br/>
      </w:r>
      <w:r>
        <w:rPr>
          <w:rFonts w:ascii="Consolas" w:hAnsi="Consolas"/>
          <w:color w:val="1F1F1F"/>
          <w:sz w:val="18"/>
        </w:rPr>
        <w:t xml:space="preserve">    // 3. Insert a proctoring_logs row to track this attempt frame.</w:t>
        <w:br/>
      </w:r>
      <w:r>
        <w:rPr>
          <w:rFonts w:ascii="Consolas" w:hAnsi="Consolas"/>
          <w:color w:val="1F1F1F"/>
          <w:sz w:val="18"/>
        </w:rPr>
        <w:t xml:space="preserve">    // 4. Find the student's reference photo.</w:t>
        <w:br/>
      </w:r>
      <w:r>
        <w:rPr>
          <w:rFonts w:ascii="Consolas" w:hAnsi="Consolas"/>
          <w:color w:val="1F1F1F"/>
          <w:sz w:val="18"/>
        </w:rPr>
        <w:t xml:space="preserve">    // 5. Call the face match (see 6.1) and wait for the score.</w:t>
        <w:br/>
      </w:r>
      <w:r>
        <w:rPr>
          <w:rFonts w:ascii="Consolas" w:hAnsi="Consolas"/>
          <w:color w:val="1F1F1F"/>
          <w:sz w:val="18"/>
        </w:rPr>
        <w:t xml:space="preserve">    // 6. Return 'success' or 'failed' to the browser.</w:t>
        <w:br/>
      </w:r>
      <w:r>
        <w:rPr>
          <w:rFonts w:ascii="Consolas" w:hAnsi="Consolas"/>
          <w:color w:val="1F1F1F"/>
          <w:sz w:val="18"/>
        </w:rPr>
        <w:t>}</w:t>
        <w:br/>
      </w:r>
    </w:p>
    <w:p>
      <w:pPr>
        <w:pStyle w:val="Heading2"/>
      </w:pPr>
      <w:r>
        <w:t>6.4 The reverify modal (rule.php → get_reverification_js)</w:t>
      </w:r>
    </w:p>
    <w:p>
      <w:r>
        <w:t>The periodic mid-quiz modal is not an AMD module. It is plain JavaScript injected via $page-&gt;requires-&gt;js_init_code() — that is the cleanest way to add a one-off script that calls Moodle's AMD modules (core/ajax, core/notification) without needing a build step.</w:t>
      </w:r>
    </w:p>
    <w:p>
      <w:r>
        <w:t>The JS sets a timer with setInterval(). When it fires, it overlays a &lt;div&gt; that covers the entire quiz, opens the webcam (if not already open), captures one frame, and calls validate_face. Success closes the overlay; failure keeps it up with an error message and a 'Try again' button.</w:t>
      </w:r>
    </w:p>
    <w:p>
      <w:pPr>
        <w:pStyle w:val="Heading2"/>
      </w:pPr>
      <w:r>
        <w:t>6.5 Behavior analysis with /detect/behavior</w:t>
      </w:r>
    </w:p>
    <w:p>
      <w:r>
        <w:t>Face matching only answers 'is this the right person?'. It cannot tell you whether the student has someone else in the room or is looking sideways. For that we call a second backend endpoint, /detect/behavior, which returns:</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w:t>
        <w:br/>
      </w:r>
      <w:r>
        <w:rPr>
          <w:rFonts w:ascii="Consolas" w:hAnsi="Consolas"/>
          <w:color w:val="1F1F1F"/>
          <w:sz w:val="18"/>
        </w:rPr>
        <w:t xml:space="preserve">  "face_count": 1,</w:t>
        <w:br/>
      </w:r>
      <w:r>
        <w:rPr>
          <w:rFonts w:ascii="Consolas" w:hAnsi="Consolas"/>
          <w:color w:val="1F1F1F"/>
          <w:sz w:val="18"/>
        </w:rPr>
        <w:t xml:space="preserve">  "multiple_faces_detected": false,</w:t>
        <w:br/>
      </w:r>
      <w:r>
        <w:rPr>
          <w:rFonts w:ascii="Consolas" w:hAnsi="Consolas"/>
          <w:color w:val="1F1F1F"/>
          <w:sz w:val="18"/>
        </w:rPr>
        <w:t xml:space="preserve">  "no_face_detected": false,</w:t>
        <w:br/>
      </w:r>
      <w:r>
        <w:rPr>
          <w:rFonts w:ascii="Consolas" w:hAnsi="Consolas"/>
          <w:color w:val="1F1F1F"/>
          <w:sz w:val="18"/>
        </w:rPr>
        <w:t xml:space="preserve">  "unusual_head_pose": false,</w:t>
        <w:br/>
      </w:r>
      <w:r>
        <w:rPr>
          <w:rFonts w:ascii="Consolas" w:hAnsi="Consolas"/>
          <w:color w:val="1F1F1F"/>
          <w:sz w:val="18"/>
        </w:rPr>
        <w:t xml:space="preserve">  "unusual_eye_gaze": true,</w:t>
        <w:br/>
      </w:r>
      <w:r>
        <w:rPr>
          <w:rFonts w:ascii="Consolas" w:hAnsi="Consolas"/>
          <w:color w:val="1F1F1F"/>
          <w:sz w:val="18"/>
        </w:rPr>
        <w:t xml:space="preserve">  "gaze_offset": -0.32,</w:t>
        <w:br/>
      </w:r>
      <w:r>
        <w:rPr>
          <w:rFonts w:ascii="Consolas" w:hAnsi="Consolas"/>
          <w:color w:val="1F1F1F"/>
          <w:sz w:val="18"/>
        </w:rPr>
        <w:t xml:space="preserve">  "suspicious_indicators": ["gaze_offset:-0.32"],</w:t>
        <w:br/>
      </w:r>
      <w:r>
        <w:rPr>
          <w:rFonts w:ascii="Consolas" w:hAnsi="Consolas"/>
          <w:color w:val="1F1F1F"/>
          <w:sz w:val="18"/>
        </w:rPr>
        <w:t xml:space="preserve">  "risk_level": "medium"</w:t>
        <w:br/>
      </w:r>
      <w:r>
        <w:rPr>
          <w:rFonts w:ascii="Consolas" w:hAnsi="Consolas"/>
          <w:color w:val="1F1F1F"/>
          <w:sz w:val="18"/>
        </w:rPr>
        <w:t>}</w:t>
        <w:br/>
      </w:r>
    </w:p>
    <w:p>
      <w:r>
        <w:t>The eye-gaze part comes from a Python module called eye_tracker.py. It looks at the position of the eye landmarks compared to the nose and decides whether the student is looking off-screen. We store the whole JSON answer in the proctoring_logs.behavior_result column so the report can render badges and indicator lists from it.</w:t>
      </w:r>
    </w:p>
    <w:p>
      <w:pPr>
        <w:pStyle w:val="Heading1"/>
      </w:pPr>
      <w:r>
        <w:t>7. The report — what teachers see</w:t>
      </w:r>
    </w:p>
    <w:p>
      <w:r>
        <w:t>Open Site administration → Reports → Proctoring, pick a quiz, then click on a student. You will see two things:</w:t>
      </w:r>
    </w:p>
    <w:p>
      <w:pPr>
        <w:pStyle w:val="Heading2"/>
      </w:pPr>
      <w:r>
        <w:t>7.1 Session Summary card</w:t>
      </w:r>
    </w:p>
    <w:tbl>
      <w:tblPr>
        <w:tblStyle w:val="LightList-Accent1"/>
        <w:tblW w:type="auto" w:w="0"/>
        <w:tblLook w:firstColumn="1" w:firstRow="1" w:lastColumn="0" w:lastRow="0" w:noHBand="0" w:noVBand="1" w:val="04A0"/>
      </w:tblPr>
      <w:tblGrid>
        <w:gridCol w:w="4320"/>
        <w:gridCol w:w="4320"/>
      </w:tblGrid>
      <w:tr>
        <w:tc>
          <w:tcPr>
            <w:tcW w:type="dxa" w:w="4320"/>
          </w:tcPr>
          <w:p>
            <w:r>
              <w:rPr>
                <w:b/>
              </w:rPr>
              <w:t>Row</w:t>
            </w:r>
          </w:p>
        </w:tc>
        <w:tc>
          <w:tcPr>
            <w:tcW w:type="dxa" w:w="4320"/>
          </w:tcPr>
          <w:p>
            <w:r>
              <w:rPr>
                <w:b/>
              </w:rPr>
              <w:t>Meaning</w:t>
            </w:r>
          </w:p>
        </w:tc>
      </w:tr>
      <w:tr>
        <w:tc>
          <w:tcPr>
            <w:tcW w:type="dxa" w:w="4320"/>
          </w:tcPr>
          <w:p>
            <w:r>
              <w:t>Frames captured</w:t>
            </w:r>
          </w:p>
        </w:tc>
        <w:tc>
          <w:tcPr>
            <w:tcW w:type="dxa" w:w="4320"/>
          </w:tcPr>
          <w:p>
            <w:r>
              <w:t>Total number of webcam snapshots for this attempt.</w:t>
            </w:r>
          </w:p>
        </w:tc>
      </w:tr>
      <w:tr>
        <w:tc>
          <w:tcPr>
            <w:tcW w:type="dxa" w:w="4320"/>
          </w:tcPr>
          <w:p>
            <w:r>
              <w:t>Frames analyzed</w:t>
            </w:r>
          </w:p>
        </w:tc>
        <w:tc>
          <w:tcPr>
            <w:tcW w:type="dxa" w:w="4320"/>
          </w:tcPr>
          <w:p>
            <w:r>
              <w:t>Of those, how many had the face match actually run.</w:t>
            </w:r>
          </w:p>
        </w:tc>
      </w:tr>
      <w:tr>
        <w:tc>
          <w:tcPr>
            <w:tcW w:type="dxa" w:w="4320"/>
          </w:tcPr>
          <w:p>
            <w:r>
              <w:t>Face match success rate</w:t>
            </w:r>
          </w:p>
        </w:tc>
        <w:tc>
          <w:tcPr>
            <w:tcW w:type="dxa" w:w="4320"/>
          </w:tcPr>
          <w:p>
            <w:r>
              <w:t>Percentage of analyzed frames that passed the threshold.</w:t>
            </w:r>
          </w:p>
        </w:tc>
      </w:tr>
      <w:tr>
        <w:tc>
          <w:tcPr>
            <w:tcW w:type="dxa" w:w="4320"/>
          </w:tcPr>
          <w:p>
            <w:r>
              <w:t>Average match score</w:t>
            </w:r>
          </w:p>
        </w:tc>
        <w:tc>
          <w:tcPr>
            <w:tcW w:type="dxa" w:w="4320"/>
          </w:tcPr>
          <w:p>
            <w:r>
              <w:t>Mean score (out of 100) across analyzed frames.</w:t>
            </w:r>
          </w:p>
        </w:tc>
      </w:tr>
      <w:tr>
        <w:tc>
          <w:tcPr>
            <w:tcW w:type="dxa" w:w="4320"/>
          </w:tcPr>
          <w:p>
            <w:r>
              <w:t>No face detected</w:t>
            </w:r>
          </w:p>
        </w:tc>
        <w:tc>
          <w:tcPr>
            <w:tcW w:type="dxa" w:w="4320"/>
          </w:tcPr>
          <w:p>
            <w:r>
              <w:t>How many frames had nobody visible to the camera.</w:t>
            </w:r>
          </w:p>
        </w:tc>
      </w:tr>
      <w:tr>
        <w:tc>
          <w:tcPr>
            <w:tcW w:type="dxa" w:w="4320"/>
          </w:tcPr>
          <w:p>
            <w:r>
              <w:t>Multiple faces</w:t>
            </w:r>
          </w:p>
        </w:tc>
        <w:tc>
          <w:tcPr>
            <w:tcW w:type="dxa" w:w="4320"/>
          </w:tcPr>
          <w:p>
            <w:r>
              <w:t>Frames where the backend saw more than one face.</w:t>
            </w:r>
          </w:p>
        </w:tc>
      </w:tr>
      <w:tr>
        <w:tc>
          <w:tcPr>
            <w:tcW w:type="dxa" w:w="4320"/>
          </w:tcPr>
          <w:p>
            <w:r>
              <w:t>Unusual head pose</w:t>
            </w:r>
          </w:p>
        </w:tc>
        <w:tc>
          <w:tcPr>
            <w:tcW w:type="dxa" w:w="4320"/>
          </w:tcPr>
          <w:p>
            <w:r>
              <w:t>Frames where the head was tilted or turned sideways.</w:t>
            </w:r>
          </w:p>
        </w:tc>
      </w:tr>
      <w:tr>
        <w:tc>
          <w:tcPr>
            <w:tcW w:type="dxa" w:w="4320"/>
          </w:tcPr>
          <w:p>
            <w:r>
              <w:t>Unusual eye gaze</w:t>
            </w:r>
          </w:p>
        </w:tc>
        <w:tc>
          <w:tcPr>
            <w:tcW w:type="dxa" w:w="4320"/>
          </w:tcPr>
          <w:p>
            <w:r>
              <w:t>Frames where the eye-tracker decided the student was looking away.</w:t>
            </w:r>
          </w:p>
        </w:tc>
      </w:tr>
      <w:tr>
        <w:tc>
          <w:tcPr>
            <w:tcW w:type="dxa" w:w="4320"/>
          </w:tcPr>
          <w:p>
            <w:r>
              <w:t>Average eye-gaze offset</w:t>
            </w:r>
          </w:p>
        </w:tc>
        <w:tc>
          <w:tcPr>
            <w:tcW w:type="dxa" w:w="4320"/>
          </w:tcPr>
          <w:p>
            <w:r>
              <w:t>How far off-centre the gaze was on average (only when frames had eye data).</w:t>
            </w:r>
          </w:p>
        </w:tc>
      </w:tr>
      <w:tr>
        <w:tc>
          <w:tcPr>
            <w:tcW w:type="dxa" w:w="4320"/>
          </w:tcPr>
          <w:p>
            <w:r>
              <w:t>Risk distribution</w:t>
            </w:r>
          </w:p>
        </w:tc>
        <w:tc>
          <w:tcPr>
            <w:tcW w:type="dxa" w:w="4320"/>
          </w:tcPr>
          <w:p>
            <w:r>
              <w:t>Three pill badges: count of low-, medium-, high-risk frames.</w:t>
            </w:r>
          </w:p>
        </w:tc>
      </w:tr>
      <w:tr>
        <w:tc>
          <w:tcPr>
            <w:tcW w:type="dxa" w:w="4320"/>
          </w:tcPr>
          <w:p>
            <w:r>
              <w:t>Session duration</w:t>
            </w:r>
          </w:p>
        </w:tc>
        <w:tc>
          <w:tcPr>
            <w:tcW w:type="dxa" w:w="4320"/>
          </w:tcPr>
          <w:p>
            <w:r>
              <w:t>Time from the first snapshot to the last.</w:t>
            </w:r>
          </w:p>
        </w:tc>
      </w:tr>
      <w:tr>
        <w:tc>
          <w:tcPr>
            <w:tcW w:type="dxa" w:w="4320"/>
          </w:tcPr>
          <w:p>
            <w:r>
              <w:t>Overall risk</w:t>
            </w:r>
          </w:p>
        </w:tc>
        <w:tc>
          <w:tcPr>
            <w:tcW w:type="dxa" w:w="4320"/>
          </w:tcPr>
          <w:p>
            <w:r>
              <w:t>A single verdict: HIGH if any high-risk frame, MEDIUM if 3+ medium, otherwise LOW.</w:t>
            </w:r>
          </w:p>
        </w:tc>
      </w:tr>
    </w:tbl>
    <w:p>
      <w:pPr>
        <w:pStyle w:val="Heading2"/>
      </w:pPr>
      <w:r>
        <w:t>7.2 Per-frame table</w:t>
      </w:r>
    </w:p>
    <w:p>
      <w:r>
        <w:t>After the summary, every snapshot is listed with: an index, the timestamp, the thumbnail (clickable for a full-size lightbox), the face match score in percent, a coloured risk badge, and the list of suspicious indicators. Frames the AI flagged appear with a red or orange border, so a teacher can scan the column and stop on anything suspicious without reading every row.</w:t>
      </w:r>
    </w:p>
    <w:p>
      <w:pPr>
        <w:pStyle w:val="Heading1"/>
      </w:pPr>
      <w:r>
        <w:t>8. Settings, glossary, and where to go next</w:t>
      </w:r>
    </w:p>
    <w:p>
      <w:pPr>
        <w:pStyle w:val="Heading2"/>
      </w:pPr>
      <w:r>
        <w:t>8.1 Settings the admin controls (plugin-wide)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Meaning</w:t>
            </w:r>
          </w:p>
        </w:tc>
        <w:tc>
          <w:tcPr>
            <w:tcW w:type="dxa" w:w="2880"/>
          </w:tcPr>
          <w:p>
            <w:r>
              <w:rPr>
                <w:b/>
              </w:rPr>
              <w:t>Default</w:t>
            </w:r>
          </w:p>
        </w:tc>
      </w:tr>
      <w:tr>
        <w:tc>
          <w:tcPr>
            <w:tcW w:type="dxa" w:w="2880"/>
          </w:tcPr>
          <w:p>
            <w:r>
              <w:t>Face match method (fcmethod)</w:t>
            </w:r>
          </w:p>
        </w:tc>
        <w:tc>
          <w:tcPr>
            <w:tcW w:type="dxa" w:w="2880"/>
          </w:tcPr>
          <w:p>
            <w:r>
              <w:t>Service used. 'AI face match' uses the backend; 'None' turns matching off.</w:t>
            </w:r>
          </w:p>
        </w:tc>
        <w:tc>
          <w:tcPr>
            <w:tcW w:type="dxa" w:w="2880"/>
          </w:tcPr>
          <w:p>
            <w:r>
              <w:t>AI face match</w:t>
            </w:r>
          </w:p>
        </w:tc>
      </w:tr>
      <w:tr>
        <w:tc>
          <w:tcPr>
            <w:tcW w:type="dxa" w:w="2880"/>
          </w:tcPr>
          <w:p>
            <w:r>
              <w:t>Face match API endpoint (bsapi)</w:t>
            </w:r>
          </w:p>
        </w:tc>
        <w:tc>
          <w:tcPr>
            <w:tcW w:type="dxa" w:w="2880"/>
          </w:tcPr>
          <w:p>
            <w:r>
              <w:t>URL of the AI backend.</w:t>
            </w:r>
          </w:p>
        </w:tc>
        <w:tc>
          <w:tcPr>
            <w:tcW w:type="dxa" w:w="2880"/>
          </w:tcPr>
          <w:p>
            <w:r>
              <w:t>http://localhost:5000</w:t>
            </w:r>
          </w:p>
        </w:tc>
      </w:tr>
      <w:tr>
        <w:tc>
          <w:tcPr>
            <w:tcW w:type="dxa" w:w="2880"/>
          </w:tcPr>
          <w:p>
            <w:r>
              <w:t>Face match API key (bs_api_key)</w:t>
            </w:r>
          </w:p>
        </w:tc>
        <w:tc>
          <w:tcPr>
            <w:tcW w:type="dxa" w:w="2880"/>
          </w:tcPr>
          <w:p>
            <w:r>
              <w:t>Sent to the backend as x-api-key header.</w:t>
            </w:r>
          </w:p>
        </w:tc>
        <w:tc>
          <w:tcPr>
            <w:tcW w:type="dxa" w:w="2880"/>
          </w:tcPr>
          <w:p>
            <w:r>
              <w:t>(blank if not required)</w:t>
            </w:r>
          </w:p>
        </w:tc>
      </w:tr>
      <w:tr>
        <w:tc>
          <w:tcPr>
            <w:tcW w:type="dxa" w:w="2880"/>
          </w:tcPr>
          <w:p>
            <w:r>
              <w:t>Face match threshold</w:t>
            </w:r>
          </w:p>
        </w:tc>
        <w:tc>
          <w:tcPr>
            <w:tcW w:type="dxa" w:w="2880"/>
          </w:tcPr>
          <w:p>
            <w:r>
              <w:t>Minimum score (out of 100) for a successful match.</w:t>
            </w:r>
          </w:p>
        </w:tc>
        <w:tc>
          <w:tcPr>
            <w:tcW w:type="dxa" w:w="2880"/>
          </w:tcPr>
          <w:p>
            <w:r>
              <w:t>68</w:t>
            </w:r>
          </w:p>
        </w:tc>
      </w:tr>
      <w:tr>
        <w:tc>
          <w:tcPr>
            <w:tcW w:type="dxa" w:w="2880"/>
          </w:tcPr>
          <w:p>
            <w:r>
              <w:t>Camshot delay</w:t>
            </w:r>
          </w:p>
        </w:tc>
        <w:tc>
          <w:tcPr>
            <w:tcW w:type="dxa" w:w="2880"/>
          </w:tcPr>
          <w:p>
            <w:r>
              <w:t>Seconds between silent snapshots during a quiz.</w:t>
            </w:r>
          </w:p>
        </w:tc>
        <w:tc>
          <w:tcPr>
            <w:tcW w:type="dxa" w:w="2880"/>
          </w:tcPr>
          <w:p>
            <w:r>
              <w:t>30</w:t>
            </w:r>
          </w:p>
        </w:tc>
      </w:tr>
      <w:tr>
        <w:tc>
          <w:tcPr>
            <w:tcW w:type="dxa" w:w="2880"/>
          </w:tcPr>
          <w:p>
            <w:r>
              <w:t>Diagnostic logging</w:t>
            </w:r>
          </w:p>
        </w:tc>
        <w:tc>
          <w:tcPr>
            <w:tcW w:type="dxa" w:w="2880"/>
          </w:tcPr>
          <w:p>
            <w:r>
              <w:t>When on, each match writes to the PHP error log. Turn off in production.</w:t>
            </w:r>
          </w:p>
        </w:tc>
        <w:tc>
          <w:tcPr>
            <w:tcW w:type="dxa" w:w="2880"/>
          </w:tcPr>
          <w:p>
            <w:r>
              <w:t>off</w:t>
            </w:r>
          </w:p>
        </w:tc>
      </w:tr>
    </w:tbl>
    <w:p>
      <w:pPr>
        <w:pStyle w:val="Heading2"/>
      </w:pPr>
      <w:r>
        <w:t>8.2 Settings the teacher controls (per-quiz)</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Meaning</w:t>
            </w:r>
          </w:p>
        </w:tc>
        <w:tc>
          <w:tcPr>
            <w:tcW w:type="dxa" w:w="2880"/>
          </w:tcPr>
          <w:p>
            <w:r>
              <w:rPr>
                <w:b/>
              </w:rPr>
              <w:t>Default</w:t>
            </w:r>
          </w:p>
        </w:tc>
      </w:tr>
      <w:tr>
        <w:tc>
          <w:tcPr>
            <w:tcW w:type="dxa" w:w="2880"/>
          </w:tcPr>
          <w:p>
            <w:r>
              <w:t>Proctoring required</w:t>
            </w:r>
          </w:p>
        </w:tc>
        <w:tc>
          <w:tcPr>
            <w:tcW w:type="dxa" w:w="2880"/>
          </w:tcPr>
          <w:p>
            <w:r>
              <w:t>Turns proctoring on or off for this quiz.</w:t>
            </w:r>
          </w:p>
        </w:tc>
        <w:tc>
          <w:tcPr>
            <w:tcW w:type="dxa" w:w="2880"/>
          </w:tcPr>
          <w:p>
            <w:r>
              <w:t>off</w:t>
            </w:r>
          </w:p>
        </w:tc>
      </w:tr>
      <w:tr>
        <w:tc>
          <w:tcPr>
            <w:tcW w:type="dxa" w:w="2880"/>
          </w:tcPr>
          <w:p>
            <w:r>
              <w:t>Re-verify interval</w:t>
            </w:r>
          </w:p>
        </w:tc>
        <w:tc>
          <w:tcPr>
            <w:tcW w:type="dxa" w:w="2880"/>
          </w:tcPr>
          <w:p>
            <w:r>
              <w:t>How often the mid-quiz blocking modal fires. 0 = never.</w:t>
            </w:r>
          </w:p>
        </w:tc>
        <w:tc>
          <w:tcPr>
            <w:tcW w:type="dxa" w:w="2880"/>
          </w:tcPr>
          <w:p>
            <w:r>
              <w:t>120 s (2 min)</w:t>
            </w:r>
          </w:p>
        </w:tc>
      </w:tr>
      <w:tr>
        <w:tc>
          <w:tcPr>
            <w:tcW w:type="dxa" w:w="2880"/>
          </w:tcPr>
          <w:p>
            <w:r>
              <w:t>Pause quiz time during verification</w:t>
            </w:r>
          </w:p>
        </w:tc>
        <w:tc>
          <w:tcPr>
            <w:tcW w:type="dxa" w:w="2880"/>
          </w:tcPr>
          <w:p>
            <w:r>
              <w:t>If on, the quiz clock is extended by the duration of each verification.</w:t>
            </w:r>
          </w:p>
        </w:tc>
        <w:tc>
          <w:tcPr>
            <w:tcW w:type="dxa" w:w="2880"/>
          </w:tcPr>
          <w:p>
            <w:r>
              <w:t>off</w:t>
            </w:r>
          </w:p>
        </w:tc>
      </w:tr>
    </w:tbl>
    <w:p>
      <w:pPr>
        <w:pStyle w:val="Heading2"/>
      </w:pPr>
      <w:r>
        <w:t>8.3 Glossary</w:t>
      </w:r>
    </w:p>
    <w:tbl>
      <w:tblPr>
        <w:tblStyle w:val="LightList-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Plain meaning</w:t>
            </w:r>
          </w:p>
        </w:tc>
      </w:tr>
      <w:tr>
        <w:tc>
          <w:tcPr>
            <w:tcW w:type="dxa" w:w="4320"/>
          </w:tcPr>
          <w:p>
            <w:r>
              <w:t>Moodle</w:t>
            </w:r>
          </w:p>
        </w:tc>
        <w:tc>
          <w:tcPr>
            <w:tcW w:type="dxa" w:w="4320"/>
          </w:tcPr>
          <w:p>
            <w:r>
              <w:t>An open-source learning management system used by many universities.</w:t>
            </w:r>
          </w:p>
        </w:tc>
      </w:tr>
      <w:tr>
        <w:tc>
          <w:tcPr>
            <w:tcW w:type="dxa" w:w="4320"/>
          </w:tcPr>
          <w:p>
            <w:r>
              <w:t>Plugin</w:t>
            </w:r>
          </w:p>
        </w:tc>
        <w:tc>
          <w:tcPr>
            <w:tcW w:type="dxa" w:w="4320"/>
          </w:tcPr>
          <w:p>
            <w:r>
              <w:t>A small add-on that extends Moodle. Ours is a 'quiz access rule' plugin.</w:t>
            </w:r>
          </w:p>
        </w:tc>
      </w:tr>
      <w:tr>
        <w:tc>
          <w:tcPr>
            <w:tcW w:type="dxa" w:w="4320"/>
          </w:tcPr>
          <w:p>
            <w:r>
              <w:t>AMD module</w:t>
            </w:r>
          </w:p>
        </w:tc>
        <w:tc>
          <w:tcPr>
            <w:tcW w:type="dxa" w:w="4320"/>
          </w:tcPr>
          <w:p>
            <w:r>
              <w:t>A way of writing modular JavaScript inside Moodle. AMD = Asynchronous Module Definition.</w:t>
            </w:r>
          </w:p>
        </w:tc>
      </w:tr>
      <w:tr>
        <w:tc>
          <w:tcPr>
            <w:tcW w:type="dxa" w:w="4320"/>
          </w:tcPr>
          <w:p>
            <w:r>
              <w:t>Mustache template</w:t>
            </w:r>
          </w:p>
        </w:tc>
        <w:tc>
          <w:tcPr>
            <w:tcW w:type="dxa" w:w="4320"/>
          </w:tcPr>
          <w:p>
            <w:r>
              <w:t>Moodle's HTML template format. Uses {{variable}} and {{#section}}{{/section}} syntax.</w:t>
            </w:r>
          </w:p>
        </w:tc>
      </w:tr>
      <w:tr>
        <w:tc>
          <w:tcPr>
            <w:tcW w:type="dxa" w:w="4320"/>
          </w:tcPr>
          <w:p>
            <w:r>
              <w:t>AJAX</w:t>
            </w:r>
          </w:p>
        </w:tc>
        <w:tc>
          <w:tcPr>
            <w:tcW w:type="dxa" w:w="4320"/>
          </w:tcPr>
          <w:p>
            <w:r>
              <w:t>A way for JavaScript to talk to the server without reloading the page.</w:t>
            </w:r>
          </w:p>
        </w:tc>
      </w:tr>
      <w:tr>
        <w:tc>
          <w:tcPr>
            <w:tcW w:type="dxa" w:w="4320"/>
          </w:tcPr>
          <w:p>
            <w:r>
              <w:t>Web service / external function</w:t>
            </w:r>
          </w:p>
        </w:tc>
        <w:tc>
          <w:tcPr>
            <w:tcW w:type="dxa" w:w="4320"/>
          </w:tcPr>
          <w:p>
            <w:r>
              <w:t>A PHP method that AJAX is allowed to call. Declared in db/services.php.</w:t>
            </w:r>
          </w:p>
        </w:tc>
      </w:tr>
      <w:tr>
        <w:tc>
          <w:tcPr>
            <w:tcW w:type="dxa" w:w="4320"/>
          </w:tcPr>
          <w:p>
            <w:r>
              <w:t>Face match</w:t>
            </w:r>
          </w:p>
        </w:tc>
        <w:tc>
          <w:tcPr>
            <w:tcW w:type="dxa" w:w="4320"/>
          </w:tcPr>
          <w:p>
            <w:r>
              <w:t>Algorithm comparing two face images and returning a similarity score.</w:t>
            </w:r>
          </w:p>
        </w:tc>
      </w:tr>
      <w:tr>
        <w:tc>
          <w:tcPr>
            <w:tcW w:type="dxa" w:w="4320"/>
          </w:tcPr>
          <w:p>
            <w:r>
              <w:t>Threshold</w:t>
            </w:r>
          </w:p>
        </w:tc>
        <w:tc>
          <w:tcPr>
            <w:tcW w:type="dxa" w:w="4320"/>
          </w:tcPr>
          <w:p>
            <w:r>
              <w:t>A cut-off number. If the match score is above it, the faces are 'the same'; below, 'different'.</w:t>
            </w:r>
          </w:p>
        </w:tc>
      </w:tr>
      <w:tr>
        <w:tc>
          <w:tcPr>
            <w:tcW w:type="dxa" w:w="4320"/>
          </w:tcPr>
          <w:p>
            <w:r>
              <w:t>RetinaFace</w:t>
            </w:r>
          </w:p>
        </w:tc>
        <w:tc>
          <w:tcPr>
            <w:tcW w:type="dxa" w:w="4320"/>
          </w:tcPr>
          <w:p>
            <w:r>
              <w:t>The face-detection model the backend uses to find faces in an image.</w:t>
            </w:r>
          </w:p>
        </w:tc>
      </w:tr>
      <w:tr>
        <w:tc>
          <w:tcPr>
            <w:tcW w:type="dxa" w:w="4320"/>
          </w:tcPr>
          <w:p>
            <w:r>
              <w:t>OpenCV</w:t>
            </w:r>
          </w:p>
        </w:tc>
        <w:tc>
          <w:tcPr>
            <w:tcW w:type="dxa" w:w="4320"/>
          </w:tcPr>
          <w:p>
            <w:r>
              <w:t>A computer-vision library. Our backend uses it for image processing.</w:t>
            </w:r>
          </w:p>
        </w:tc>
      </w:tr>
    </w:tbl>
    <w:p>
      <w:pPr>
        <w:pStyle w:val="Heading2"/>
      </w:pPr>
      <w:r>
        <w:t>8.4 What to read next</w:t>
      </w:r>
    </w:p>
    <w:p>
      <w:pPr>
        <w:pStyle w:val="ListBullet"/>
      </w:pPr>
      <w:r>
        <w:t>• README.md — quick start and configuration</w:t>
      </w:r>
    </w:p>
    <w:p>
      <w:pPr>
        <w:pStyle w:val="ListBullet"/>
      </w:pPr>
      <w:r>
        <w:t>• ARCHITECTURE.md — deeper technical map of the code</w:t>
      </w:r>
    </w:p>
    <w:p>
      <w:pPr>
        <w:pStyle w:val="ListBullet"/>
      </w:pPr>
      <w:r>
        <w:t>• DEPLOYMENT.md — moving from localhost to a real server</w:t>
      </w:r>
    </w:p>
    <w:p>
      <w:pPr>
        <w:pStyle w:val="ListBullet"/>
      </w:pPr>
      <w:r>
        <w:t>• Moodle Docs — https://docs.moodle.org/ (general Moodle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