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2EA7C" w14:textId="77777777" w:rsidR="00005333" w:rsidRPr="00F87E51" w:rsidRDefault="00337512">
      <w:pPr>
        <w:rPr>
          <w:sz w:val="36"/>
        </w:rPr>
      </w:pPr>
      <w:r w:rsidRPr="00F87E51">
        <w:rPr>
          <w:sz w:val="36"/>
        </w:rPr>
        <w:t>Test analysis: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0"/>
        <w:gridCol w:w="1542"/>
        <w:gridCol w:w="1541"/>
        <w:gridCol w:w="1570"/>
        <w:gridCol w:w="1563"/>
        <w:gridCol w:w="1614"/>
      </w:tblGrid>
      <w:tr w:rsidR="00326742" w14:paraId="39F4F0D1" w14:textId="77777777" w:rsidTr="00856329">
        <w:tc>
          <w:tcPr>
            <w:tcW w:w="9350" w:type="dxa"/>
            <w:gridSpan w:val="6"/>
          </w:tcPr>
          <w:p w14:paraId="195A582A" w14:textId="77777777" w:rsidR="00326742" w:rsidRDefault="00326742" w:rsidP="007A2787">
            <w:pPr>
              <w:jc w:val="center"/>
            </w:pPr>
            <w:r>
              <w:t>Odometer Test</w:t>
            </w:r>
          </w:p>
        </w:tc>
      </w:tr>
      <w:tr w:rsidR="00326742" w14:paraId="77C6BB44" w14:textId="77777777" w:rsidTr="00326742">
        <w:tc>
          <w:tcPr>
            <w:tcW w:w="1520" w:type="dxa"/>
          </w:tcPr>
          <w:p w14:paraId="04C751B1" w14:textId="77777777" w:rsidR="00326742" w:rsidRDefault="00326742" w:rsidP="007A2787">
            <w:pPr>
              <w:jc w:val="center"/>
            </w:pPr>
          </w:p>
        </w:tc>
        <w:tc>
          <w:tcPr>
            <w:tcW w:w="1542" w:type="dxa"/>
          </w:tcPr>
          <w:p w14:paraId="6D95A14E" w14:textId="77777777" w:rsidR="00326742" w:rsidRDefault="00326742" w:rsidP="007A2787">
            <w:pPr>
              <w:jc w:val="center"/>
            </w:pPr>
            <w:r>
              <w:t>X</w:t>
            </w:r>
          </w:p>
        </w:tc>
        <w:tc>
          <w:tcPr>
            <w:tcW w:w="1541" w:type="dxa"/>
          </w:tcPr>
          <w:p w14:paraId="205A1B68" w14:textId="77777777" w:rsidR="00326742" w:rsidRDefault="00326742" w:rsidP="007A2787">
            <w:pPr>
              <w:jc w:val="center"/>
            </w:pPr>
            <w:r>
              <w:t>Y</w:t>
            </w:r>
          </w:p>
        </w:tc>
        <w:tc>
          <w:tcPr>
            <w:tcW w:w="1570" w:type="dxa"/>
          </w:tcPr>
          <w:p w14:paraId="3BDA382D" w14:textId="77777777" w:rsidR="00326742" w:rsidRDefault="00BD33AC" w:rsidP="007A278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63" w:type="dxa"/>
          </w:tcPr>
          <w:p w14:paraId="3DA9F68E" w14:textId="77777777" w:rsidR="00326742" w:rsidRDefault="00BD33AC" w:rsidP="007A278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14" w:type="dxa"/>
          </w:tcPr>
          <w:p w14:paraId="3C64881E" w14:textId="77777777" w:rsidR="00326742" w:rsidRDefault="00326742" w:rsidP="007A2787">
            <w:pPr>
              <w:jc w:val="center"/>
            </w:pPr>
            <w:r>
              <w:t>Error</w:t>
            </w:r>
          </w:p>
        </w:tc>
      </w:tr>
      <w:tr w:rsidR="00286005" w14:paraId="0726436F" w14:textId="77777777" w:rsidTr="00326742">
        <w:tc>
          <w:tcPr>
            <w:tcW w:w="1520" w:type="dxa"/>
          </w:tcPr>
          <w:p w14:paraId="1E0B0DC6" w14:textId="77777777" w:rsidR="00286005" w:rsidRDefault="00286005" w:rsidP="00286005">
            <w:pPr>
              <w:jc w:val="center"/>
            </w:pPr>
            <w:r>
              <w:t>1</w:t>
            </w:r>
          </w:p>
        </w:tc>
        <w:tc>
          <w:tcPr>
            <w:tcW w:w="1542" w:type="dxa"/>
          </w:tcPr>
          <w:p w14:paraId="291C3854" w14:textId="39FEAE2A" w:rsidR="00286005" w:rsidRDefault="00286005" w:rsidP="00286005">
            <w:pPr>
              <w:jc w:val="center"/>
            </w:pPr>
            <w:r w:rsidRPr="003E6888">
              <w:t>-14.64</w:t>
            </w:r>
          </w:p>
        </w:tc>
        <w:tc>
          <w:tcPr>
            <w:tcW w:w="1541" w:type="dxa"/>
          </w:tcPr>
          <w:p w14:paraId="3AA9A85C" w14:textId="28FE2A9E" w:rsidR="00286005" w:rsidRDefault="00286005" w:rsidP="00286005">
            <w:pPr>
              <w:jc w:val="center"/>
            </w:pPr>
            <w:r w:rsidRPr="003E6888">
              <w:t>-15.68</w:t>
            </w:r>
          </w:p>
        </w:tc>
        <w:tc>
          <w:tcPr>
            <w:tcW w:w="1570" w:type="dxa"/>
          </w:tcPr>
          <w:p w14:paraId="19ACB3F5" w14:textId="0E0CF9CD" w:rsidR="00286005" w:rsidRDefault="00286005" w:rsidP="00286005">
            <w:pPr>
              <w:jc w:val="center"/>
            </w:pPr>
            <w:r w:rsidRPr="003E6888">
              <w:t>-8.7</w:t>
            </w:r>
          </w:p>
        </w:tc>
        <w:tc>
          <w:tcPr>
            <w:tcW w:w="1563" w:type="dxa"/>
          </w:tcPr>
          <w:p w14:paraId="11806C03" w14:textId="4F9B536A" w:rsidR="00286005" w:rsidRDefault="00286005" w:rsidP="00286005">
            <w:pPr>
              <w:jc w:val="center"/>
            </w:pPr>
            <w:r w:rsidRPr="003E6888">
              <w:t>-18.6</w:t>
            </w:r>
          </w:p>
        </w:tc>
        <w:tc>
          <w:tcPr>
            <w:tcW w:w="1614" w:type="dxa"/>
          </w:tcPr>
          <w:p w14:paraId="06BC76CD" w14:textId="77777777" w:rsidR="00286005" w:rsidRDefault="00286005" w:rsidP="00286005">
            <w:pPr>
              <w:jc w:val="center"/>
            </w:pPr>
            <w:r>
              <w:t>6.62</w:t>
            </w:r>
          </w:p>
        </w:tc>
      </w:tr>
      <w:tr w:rsidR="00286005" w14:paraId="2312772E" w14:textId="77777777" w:rsidTr="00326742">
        <w:tc>
          <w:tcPr>
            <w:tcW w:w="1520" w:type="dxa"/>
          </w:tcPr>
          <w:p w14:paraId="61F5AC33" w14:textId="77777777" w:rsidR="00286005" w:rsidRDefault="00286005" w:rsidP="00286005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14:paraId="28DC072E" w14:textId="521825BA" w:rsidR="00286005" w:rsidRDefault="00286005" w:rsidP="00286005">
            <w:pPr>
              <w:jc w:val="center"/>
            </w:pPr>
            <w:r w:rsidRPr="003E6888">
              <w:t>-15.15</w:t>
            </w:r>
          </w:p>
        </w:tc>
        <w:tc>
          <w:tcPr>
            <w:tcW w:w="1541" w:type="dxa"/>
          </w:tcPr>
          <w:p w14:paraId="1C0C43B5" w14:textId="6AF0E9CB" w:rsidR="00286005" w:rsidRDefault="00286005" w:rsidP="00286005">
            <w:pPr>
              <w:jc w:val="center"/>
            </w:pPr>
            <w:r w:rsidRPr="003E6888">
              <w:t>-15.32</w:t>
            </w:r>
          </w:p>
        </w:tc>
        <w:tc>
          <w:tcPr>
            <w:tcW w:w="1570" w:type="dxa"/>
          </w:tcPr>
          <w:p w14:paraId="1D8E41FC" w14:textId="129B3358" w:rsidR="00286005" w:rsidRDefault="00286005" w:rsidP="00286005">
            <w:pPr>
              <w:jc w:val="center"/>
            </w:pPr>
            <w:r w:rsidRPr="003E6888">
              <w:t>-12.7</w:t>
            </w:r>
          </w:p>
        </w:tc>
        <w:tc>
          <w:tcPr>
            <w:tcW w:w="1563" w:type="dxa"/>
          </w:tcPr>
          <w:p w14:paraId="7586221B" w14:textId="07B9949A" w:rsidR="00286005" w:rsidRDefault="00286005" w:rsidP="00286005">
            <w:pPr>
              <w:jc w:val="center"/>
            </w:pPr>
            <w:r w:rsidRPr="003E6888">
              <w:t>-19.9</w:t>
            </w:r>
          </w:p>
        </w:tc>
        <w:tc>
          <w:tcPr>
            <w:tcW w:w="1614" w:type="dxa"/>
          </w:tcPr>
          <w:p w14:paraId="35D7638A" w14:textId="77777777" w:rsidR="00286005" w:rsidRDefault="00286005" w:rsidP="00286005">
            <w:pPr>
              <w:jc w:val="center"/>
            </w:pPr>
            <w:r>
              <w:t>5.20</w:t>
            </w:r>
          </w:p>
        </w:tc>
      </w:tr>
      <w:tr w:rsidR="00286005" w14:paraId="3D0B98B8" w14:textId="77777777" w:rsidTr="00326742">
        <w:tc>
          <w:tcPr>
            <w:tcW w:w="1520" w:type="dxa"/>
          </w:tcPr>
          <w:p w14:paraId="1672F595" w14:textId="77777777" w:rsidR="00286005" w:rsidRDefault="00286005" w:rsidP="00286005">
            <w:pPr>
              <w:jc w:val="center"/>
            </w:pPr>
            <w:r>
              <w:t>3</w:t>
            </w:r>
          </w:p>
        </w:tc>
        <w:tc>
          <w:tcPr>
            <w:tcW w:w="1542" w:type="dxa"/>
          </w:tcPr>
          <w:p w14:paraId="53440EBF" w14:textId="43077DC8" w:rsidR="00286005" w:rsidRDefault="00286005" w:rsidP="00286005">
            <w:pPr>
              <w:jc w:val="center"/>
            </w:pPr>
            <w:r w:rsidRPr="003E6888">
              <w:t>-14.71</w:t>
            </w:r>
          </w:p>
        </w:tc>
        <w:tc>
          <w:tcPr>
            <w:tcW w:w="1541" w:type="dxa"/>
          </w:tcPr>
          <w:p w14:paraId="74F6A95F" w14:textId="3EE4D5BE" w:rsidR="00286005" w:rsidRDefault="00286005" w:rsidP="00286005">
            <w:pPr>
              <w:jc w:val="center"/>
            </w:pPr>
            <w:r w:rsidRPr="003E6888">
              <w:t>-15.85</w:t>
            </w:r>
          </w:p>
        </w:tc>
        <w:tc>
          <w:tcPr>
            <w:tcW w:w="1570" w:type="dxa"/>
          </w:tcPr>
          <w:p w14:paraId="35CCA89C" w14:textId="57BC48CE" w:rsidR="00286005" w:rsidRDefault="00286005" w:rsidP="00286005">
            <w:pPr>
              <w:jc w:val="center"/>
            </w:pPr>
            <w:r w:rsidRPr="003E6888">
              <w:t>-16.4</w:t>
            </w:r>
          </w:p>
        </w:tc>
        <w:tc>
          <w:tcPr>
            <w:tcW w:w="1563" w:type="dxa"/>
          </w:tcPr>
          <w:p w14:paraId="076D2F55" w14:textId="12412AF0" w:rsidR="00286005" w:rsidRDefault="00286005" w:rsidP="00286005">
            <w:pPr>
              <w:jc w:val="center"/>
            </w:pPr>
            <w:r w:rsidRPr="003E6888">
              <w:t>-10.9</w:t>
            </w:r>
          </w:p>
        </w:tc>
        <w:tc>
          <w:tcPr>
            <w:tcW w:w="1614" w:type="dxa"/>
          </w:tcPr>
          <w:p w14:paraId="02BD8E60" w14:textId="77777777" w:rsidR="00286005" w:rsidRDefault="00286005" w:rsidP="00286005">
            <w:pPr>
              <w:jc w:val="center"/>
            </w:pPr>
            <w:r>
              <w:t>5.23</w:t>
            </w:r>
          </w:p>
        </w:tc>
      </w:tr>
      <w:tr w:rsidR="00286005" w14:paraId="0648483D" w14:textId="77777777" w:rsidTr="00326742">
        <w:tc>
          <w:tcPr>
            <w:tcW w:w="1520" w:type="dxa"/>
          </w:tcPr>
          <w:p w14:paraId="00EEAC42" w14:textId="77777777" w:rsidR="00286005" w:rsidRDefault="00286005" w:rsidP="00286005">
            <w:pPr>
              <w:jc w:val="center"/>
            </w:pPr>
            <w:r>
              <w:t>4</w:t>
            </w:r>
          </w:p>
        </w:tc>
        <w:tc>
          <w:tcPr>
            <w:tcW w:w="1542" w:type="dxa"/>
          </w:tcPr>
          <w:p w14:paraId="5F53092F" w14:textId="7DFC7340" w:rsidR="00286005" w:rsidRDefault="00286005" w:rsidP="00286005">
            <w:pPr>
              <w:jc w:val="center"/>
            </w:pPr>
            <w:r w:rsidRPr="003E6888">
              <w:t>-14.71</w:t>
            </w:r>
          </w:p>
        </w:tc>
        <w:tc>
          <w:tcPr>
            <w:tcW w:w="1541" w:type="dxa"/>
          </w:tcPr>
          <w:p w14:paraId="0F944C89" w14:textId="672D8AA0" w:rsidR="00286005" w:rsidRDefault="00286005" w:rsidP="00286005">
            <w:pPr>
              <w:jc w:val="center"/>
            </w:pPr>
            <w:r w:rsidRPr="003E6888">
              <w:t>-14.6</w:t>
            </w:r>
          </w:p>
        </w:tc>
        <w:tc>
          <w:tcPr>
            <w:tcW w:w="1570" w:type="dxa"/>
          </w:tcPr>
          <w:p w14:paraId="4748D765" w14:textId="095F15B0" w:rsidR="00286005" w:rsidRDefault="00286005" w:rsidP="00286005">
            <w:pPr>
              <w:jc w:val="center"/>
            </w:pPr>
            <w:r w:rsidRPr="003E6888">
              <w:t>-15.01</w:t>
            </w:r>
          </w:p>
        </w:tc>
        <w:tc>
          <w:tcPr>
            <w:tcW w:w="1563" w:type="dxa"/>
          </w:tcPr>
          <w:p w14:paraId="507C1D4D" w14:textId="7D3244B9" w:rsidR="00286005" w:rsidRDefault="00286005" w:rsidP="00286005">
            <w:pPr>
              <w:jc w:val="center"/>
            </w:pPr>
            <w:r w:rsidRPr="003E6888">
              <w:t>-13.1</w:t>
            </w:r>
          </w:p>
        </w:tc>
        <w:tc>
          <w:tcPr>
            <w:tcW w:w="1614" w:type="dxa"/>
          </w:tcPr>
          <w:p w14:paraId="447CE41F" w14:textId="2D46F248" w:rsidR="00286005" w:rsidRDefault="00AE44CE" w:rsidP="00286005">
            <w:pPr>
              <w:jc w:val="center"/>
            </w:pPr>
            <w:r>
              <w:t>1.53</w:t>
            </w:r>
          </w:p>
        </w:tc>
      </w:tr>
      <w:tr w:rsidR="00286005" w14:paraId="62A5F28F" w14:textId="77777777" w:rsidTr="00326742">
        <w:tc>
          <w:tcPr>
            <w:tcW w:w="1520" w:type="dxa"/>
          </w:tcPr>
          <w:p w14:paraId="1E0810DF" w14:textId="77777777" w:rsidR="00286005" w:rsidRDefault="00286005" w:rsidP="00286005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14:paraId="367C0425" w14:textId="25A22E01" w:rsidR="00286005" w:rsidRDefault="00286005" w:rsidP="00286005">
            <w:pPr>
              <w:jc w:val="center"/>
            </w:pPr>
            <w:r w:rsidRPr="003E6888">
              <w:t>-14.57</w:t>
            </w:r>
          </w:p>
        </w:tc>
        <w:tc>
          <w:tcPr>
            <w:tcW w:w="1541" w:type="dxa"/>
          </w:tcPr>
          <w:p w14:paraId="4EB7BDB5" w14:textId="74707936" w:rsidR="00286005" w:rsidRDefault="00286005" w:rsidP="00286005">
            <w:pPr>
              <w:jc w:val="center"/>
            </w:pPr>
            <w:r w:rsidRPr="003E6888">
              <w:t>-15.22</w:t>
            </w:r>
          </w:p>
        </w:tc>
        <w:tc>
          <w:tcPr>
            <w:tcW w:w="1570" w:type="dxa"/>
          </w:tcPr>
          <w:p w14:paraId="79F5A06B" w14:textId="4CB62A8F" w:rsidR="00286005" w:rsidRDefault="00286005" w:rsidP="00286005">
            <w:pPr>
              <w:jc w:val="center"/>
            </w:pPr>
            <w:r w:rsidRPr="003E6888">
              <w:t>-13.2</w:t>
            </w:r>
          </w:p>
        </w:tc>
        <w:tc>
          <w:tcPr>
            <w:tcW w:w="1563" w:type="dxa"/>
          </w:tcPr>
          <w:p w14:paraId="5F1816A4" w14:textId="1D6DE252" w:rsidR="00286005" w:rsidRDefault="00286005" w:rsidP="00286005">
            <w:pPr>
              <w:jc w:val="center"/>
            </w:pPr>
            <w:r w:rsidRPr="003E6888">
              <w:t>-16.1</w:t>
            </w:r>
          </w:p>
        </w:tc>
        <w:tc>
          <w:tcPr>
            <w:tcW w:w="1614" w:type="dxa"/>
          </w:tcPr>
          <w:p w14:paraId="3A296F77" w14:textId="77777777" w:rsidR="00286005" w:rsidRDefault="00286005" w:rsidP="00286005">
            <w:pPr>
              <w:jc w:val="center"/>
            </w:pPr>
            <w:r>
              <w:t>1.63</w:t>
            </w:r>
          </w:p>
        </w:tc>
      </w:tr>
      <w:tr w:rsidR="00286005" w14:paraId="658513CC" w14:textId="77777777" w:rsidTr="00326742">
        <w:tc>
          <w:tcPr>
            <w:tcW w:w="1520" w:type="dxa"/>
          </w:tcPr>
          <w:p w14:paraId="135738FC" w14:textId="77777777" w:rsidR="00286005" w:rsidRDefault="00286005" w:rsidP="00286005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14:paraId="1431D7A4" w14:textId="055D14E6" w:rsidR="00286005" w:rsidRDefault="00286005" w:rsidP="00286005">
            <w:pPr>
              <w:jc w:val="center"/>
            </w:pPr>
            <w:r w:rsidRPr="003E6888">
              <w:t>-14.4</w:t>
            </w:r>
          </w:p>
        </w:tc>
        <w:tc>
          <w:tcPr>
            <w:tcW w:w="1541" w:type="dxa"/>
          </w:tcPr>
          <w:p w14:paraId="572A7BFA" w14:textId="5784DF65" w:rsidR="00286005" w:rsidRDefault="00286005" w:rsidP="00286005">
            <w:pPr>
              <w:jc w:val="center"/>
            </w:pPr>
            <w:r w:rsidRPr="003E6888">
              <w:t>-15.53</w:t>
            </w:r>
          </w:p>
        </w:tc>
        <w:tc>
          <w:tcPr>
            <w:tcW w:w="1570" w:type="dxa"/>
          </w:tcPr>
          <w:p w14:paraId="13E31804" w14:textId="4C173CAC" w:rsidR="00286005" w:rsidRDefault="00286005" w:rsidP="00286005">
            <w:pPr>
              <w:jc w:val="center"/>
            </w:pPr>
            <w:r w:rsidRPr="003E6888">
              <w:t>-11.2</w:t>
            </w:r>
          </w:p>
        </w:tc>
        <w:tc>
          <w:tcPr>
            <w:tcW w:w="1563" w:type="dxa"/>
          </w:tcPr>
          <w:p w14:paraId="0A1CFE0A" w14:textId="601A7EEA" w:rsidR="00286005" w:rsidRDefault="00286005" w:rsidP="00286005">
            <w:pPr>
              <w:jc w:val="center"/>
            </w:pPr>
            <w:r w:rsidRPr="003E6888">
              <w:t>-18.8</w:t>
            </w:r>
          </w:p>
        </w:tc>
        <w:tc>
          <w:tcPr>
            <w:tcW w:w="1614" w:type="dxa"/>
          </w:tcPr>
          <w:p w14:paraId="154A7C09" w14:textId="77777777" w:rsidR="00286005" w:rsidRDefault="00286005" w:rsidP="00286005">
            <w:pPr>
              <w:jc w:val="center"/>
            </w:pPr>
            <w:r>
              <w:t>4.58</w:t>
            </w:r>
          </w:p>
        </w:tc>
      </w:tr>
      <w:tr w:rsidR="00286005" w14:paraId="5CF39126" w14:textId="77777777" w:rsidTr="00326742">
        <w:tc>
          <w:tcPr>
            <w:tcW w:w="1520" w:type="dxa"/>
          </w:tcPr>
          <w:p w14:paraId="3D557198" w14:textId="77777777" w:rsidR="00286005" w:rsidRDefault="00286005" w:rsidP="00286005">
            <w:pPr>
              <w:jc w:val="center"/>
            </w:pPr>
            <w:r>
              <w:t>7</w:t>
            </w:r>
          </w:p>
        </w:tc>
        <w:tc>
          <w:tcPr>
            <w:tcW w:w="1542" w:type="dxa"/>
          </w:tcPr>
          <w:p w14:paraId="11F3B10F" w14:textId="1FF311AF" w:rsidR="00286005" w:rsidRDefault="00286005" w:rsidP="00286005">
            <w:pPr>
              <w:jc w:val="center"/>
            </w:pPr>
            <w:r w:rsidRPr="003E6888">
              <w:t>-14.56</w:t>
            </w:r>
          </w:p>
        </w:tc>
        <w:tc>
          <w:tcPr>
            <w:tcW w:w="1541" w:type="dxa"/>
          </w:tcPr>
          <w:p w14:paraId="4CDC41F3" w14:textId="7BC5885A" w:rsidR="00286005" w:rsidRDefault="00286005" w:rsidP="00286005">
            <w:pPr>
              <w:jc w:val="center"/>
            </w:pPr>
            <w:r w:rsidRPr="003E6888">
              <w:t>-15.15</w:t>
            </w:r>
          </w:p>
        </w:tc>
        <w:tc>
          <w:tcPr>
            <w:tcW w:w="1570" w:type="dxa"/>
          </w:tcPr>
          <w:p w14:paraId="38DAD547" w14:textId="5C406E1D" w:rsidR="00286005" w:rsidRDefault="00286005" w:rsidP="00286005">
            <w:pPr>
              <w:jc w:val="center"/>
            </w:pPr>
            <w:r w:rsidRPr="003E6888">
              <w:t>-12.9</w:t>
            </w:r>
          </w:p>
        </w:tc>
        <w:tc>
          <w:tcPr>
            <w:tcW w:w="1563" w:type="dxa"/>
          </w:tcPr>
          <w:p w14:paraId="3E34E201" w14:textId="105913A0" w:rsidR="00286005" w:rsidRDefault="00286005" w:rsidP="00286005">
            <w:pPr>
              <w:jc w:val="center"/>
            </w:pPr>
            <w:r w:rsidRPr="003E6888">
              <w:t>-15.9</w:t>
            </w:r>
          </w:p>
        </w:tc>
        <w:tc>
          <w:tcPr>
            <w:tcW w:w="1614" w:type="dxa"/>
          </w:tcPr>
          <w:p w14:paraId="0DCF18B5" w14:textId="77777777" w:rsidR="00286005" w:rsidRDefault="00286005" w:rsidP="00286005">
            <w:pPr>
              <w:jc w:val="center"/>
            </w:pPr>
            <w:r>
              <w:t>1.82</w:t>
            </w:r>
          </w:p>
        </w:tc>
      </w:tr>
      <w:tr w:rsidR="00286005" w14:paraId="38C4FEF4" w14:textId="77777777" w:rsidTr="00326742">
        <w:tc>
          <w:tcPr>
            <w:tcW w:w="1520" w:type="dxa"/>
          </w:tcPr>
          <w:p w14:paraId="07143DE4" w14:textId="77777777" w:rsidR="00286005" w:rsidRDefault="00286005" w:rsidP="00286005">
            <w:pPr>
              <w:jc w:val="center"/>
            </w:pPr>
            <w:r>
              <w:t>8</w:t>
            </w:r>
          </w:p>
        </w:tc>
        <w:tc>
          <w:tcPr>
            <w:tcW w:w="1542" w:type="dxa"/>
          </w:tcPr>
          <w:p w14:paraId="2E971A90" w14:textId="326BA378" w:rsidR="00286005" w:rsidRDefault="00286005" w:rsidP="00286005">
            <w:pPr>
              <w:jc w:val="center"/>
            </w:pPr>
            <w:r w:rsidRPr="003E6888">
              <w:t>-14.67</w:t>
            </w:r>
          </w:p>
        </w:tc>
        <w:tc>
          <w:tcPr>
            <w:tcW w:w="1541" w:type="dxa"/>
          </w:tcPr>
          <w:p w14:paraId="75E2CBC5" w14:textId="2FC0DE6D" w:rsidR="00286005" w:rsidRDefault="00286005" w:rsidP="00286005">
            <w:pPr>
              <w:jc w:val="center"/>
            </w:pPr>
            <w:r w:rsidRPr="003E6888">
              <w:t>-15.62</w:t>
            </w:r>
          </w:p>
        </w:tc>
        <w:tc>
          <w:tcPr>
            <w:tcW w:w="1570" w:type="dxa"/>
          </w:tcPr>
          <w:p w14:paraId="18B02D05" w14:textId="4B73B8F9" w:rsidR="00286005" w:rsidRDefault="00286005" w:rsidP="00286005">
            <w:pPr>
              <w:jc w:val="center"/>
            </w:pPr>
            <w:r w:rsidRPr="003E6888">
              <w:t>-9.6</w:t>
            </w:r>
          </w:p>
        </w:tc>
        <w:tc>
          <w:tcPr>
            <w:tcW w:w="1563" w:type="dxa"/>
          </w:tcPr>
          <w:p w14:paraId="39BBD463" w14:textId="66A2285A" w:rsidR="00286005" w:rsidRDefault="00286005" w:rsidP="00286005">
            <w:pPr>
              <w:jc w:val="center"/>
            </w:pPr>
            <w:r w:rsidRPr="003E6888">
              <w:t>-17.8</w:t>
            </w:r>
          </w:p>
        </w:tc>
        <w:tc>
          <w:tcPr>
            <w:tcW w:w="1614" w:type="dxa"/>
          </w:tcPr>
          <w:p w14:paraId="75CF9CF3" w14:textId="77777777" w:rsidR="00286005" w:rsidRDefault="00286005" w:rsidP="00286005">
            <w:pPr>
              <w:jc w:val="center"/>
            </w:pPr>
            <w:r>
              <w:t>5.52</w:t>
            </w:r>
          </w:p>
        </w:tc>
      </w:tr>
      <w:tr w:rsidR="00286005" w14:paraId="2E65A0CC" w14:textId="77777777" w:rsidTr="00326742">
        <w:tc>
          <w:tcPr>
            <w:tcW w:w="1520" w:type="dxa"/>
          </w:tcPr>
          <w:p w14:paraId="7875A709" w14:textId="77777777" w:rsidR="00286005" w:rsidRDefault="00286005" w:rsidP="00286005">
            <w:pPr>
              <w:jc w:val="center"/>
            </w:pPr>
            <w:r>
              <w:t>9</w:t>
            </w:r>
          </w:p>
        </w:tc>
        <w:tc>
          <w:tcPr>
            <w:tcW w:w="1542" w:type="dxa"/>
          </w:tcPr>
          <w:p w14:paraId="549600A6" w14:textId="0512F41F" w:rsidR="00286005" w:rsidRDefault="00286005" w:rsidP="00286005">
            <w:pPr>
              <w:jc w:val="center"/>
            </w:pPr>
            <w:r w:rsidRPr="003E6888">
              <w:t>-14.42</w:t>
            </w:r>
          </w:p>
        </w:tc>
        <w:tc>
          <w:tcPr>
            <w:tcW w:w="1541" w:type="dxa"/>
          </w:tcPr>
          <w:p w14:paraId="19A3CE3A" w14:textId="09917014" w:rsidR="00286005" w:rsidRDefault="00286005" w:rsidP="00286005">
            <w:pPr>
              <w:jc w:val="center"/>
            </w:pPr>
            <w:r w:rsidRPr="003E6888">
              <w:t>-15.51</w:t>
            </w:r>
          </w:p>
        </w:tc>
        <w:tc>
          <w:tcPr>
            <w:tcW w:w="1570" w:type="dxa"/>
          </w:tcPr>
          <w:p w14:paraId="3C2B4C74" w14:textId="35DC73B3" w:rsidR="00286005" w:rsidRDefault="00286005" w:rsidP="00286005">
            <w:pPr>
              <w:jc w:val="center"/>
            </w:pPr>
            <w:r w:rsidRPr="003E6888">
              <w:t>-12.9</w:t>
            </w:r>
          </w:p>
        </w:tc>
        <w:tc>
          <w:tcPr>
            <w:tcW w:w="1563" w:type="dxa"/>
          </w:tcPr>
          <w:p w14:paraId="6420DF9F" w14:textId="30F241CB" w:rsidR="00286005" w:rsidRDefault="00286005" w:rsidP="00286005">
            <w:pPr>
              <w:jc w:val="center"/>
            </w:pPr>
            <w:r w:rsidRPr="003E6888">
              <w:t>-18.8</w:t>
            </w:r>
          </w:p>
        </w:tc>
        <w:tc>
          <w:tcPr>
            <w:tcW w:w="1614" w:type="dxa"/>
          </w:tcPr>
          <w:p w14:paraId="5C2FBCAA" w14:textId="77777777" w:rsidR="00286005" w:rsidRDefault="00286005" w:rsidP="00286005">
            <w:pPr>
              <w:jc w:val="center"/>
            </w:pPr>
            <w:r>
              <w:t>3.62</w:t>
            </w:r>
          </w:p>
        </w:tc>
      </w:tr>
      <w:tr w:rsidR="00286005" w14:paraId="03014ABB" w14:textId="77777777" w:rsidTr="00326742">
        <w:tc>
          <w:tcPr>
            <w:tcW w:w="1520" w:type="dxa"/>
          </w:tcPr>
          <w:p w14:paraId="0BD68030" w14:textId="77777777" w:rsidR="00286005" w:rsidRDefault="00286005" w:rsidP="00286005">
            <w:pPr>
              <w:jc w:val="center"/>
            </w:pPr>
            <w:r>
              <w:t>10</w:t>
            </w:r>
          </w:p>
        </w:tc>
        <w:tc>
          <w:tcPr>
            <w:tcW w:w="1542" w:type="dxa"/>
          </w:tcPr>
          <w:p w14:paraId="3F006F41" w14:textId="292995C2" w:rsidR="00286005" w:rsidRDefault="00286005" w:rsidP="00286005">
            <w:pPr>
              <w:jc w:val="center"/>
            </w:pPr>
            <w:r w:rsidRPr="003E6888">
              <w:t>-14.42</w:t>
            </w:r>
          </w:p>
        </w:tc>
        <w:tc>
          <w:tcPr>
            <w:tcW w:w="1541" w:type="dxa"/>
          </w:tcPr>
          <w:p w14:paraId="0EB8E4D6" w14:textId="5F3F8DE9" w:rsidR="00286005" w:rsidRDefault="00286005" w:rsidP="00286005">
            <w:pPr>
              <w:jc w:val="center"/>
            </w:pPr>
            <w:r w:rsidRPr="003E6888">
              <w:t>-15.96</w:t>
            </w:r>
          </w:p>
        </w:tc>
        <w:tc>
          <w:tcPr>
            <w:tcW w:w="1570" w:type="dxa"/>
          </w:tcPr>
          <w:p w14:paraId="662F9F83" w14:textId="7BF1B44C" w:rsidR="00286005" w:rsidRDefault="00286005" w:rsidP="00286005">
            <w:pPr>
              <w:jc w:val="center"/>
            </w:pPr>
            <w:r w:rsidRPr="003E6888">
              <w:t>-12.4</w:t>
            </w:r>
          </w:p>
        </w:tc>
        <w:tc>
          <w:tcPr>
            <w:tcW w:w="1563" w:type="dxa"/>
          </w:tcPr>
          <w:p w14:paraId="4C074027" w14:textId="21A07A16" w:rsidR="00286005" w:rsidRDefault="00286005" w:rsidP="00286005">
            <w:pPr>
              <w:jc w:val="center"/>
            </w:pPr>
            <w:r w:rsidRPr="003E6888">
              <w:t>-17.8</w:t>
            </w:r>
          </w:p>
        </w:tc>
        <w:tc>
          <w:tcPr>
            <w:tcW w:w="1614" w:type="dxa"/>
          </w:tcPr>
          <w:p w14:paraId="4D34F0A8" w14:textId="77777777" w:rsidR="00286005" w:rsidRDefault="00286005" w:rsidP="00286005">
            <w:pPr>
              <w:jc w:val="center"/>
            </w:pPr>
            <w:r>
              <w:t>2.73</w:t>
            </w:r>
          </w:p>
        </w:tc>
      </w:tr>
    </w:tbl>
    <w:p w14:paraId="2B009C20" w14:textId="77777777" w:rsidR="008F37D1" w:rsidRDefault="008F37D1" w:rsidP="00B36B68"/>
    <w:p w14:paraId="639C9869" w14:textId="77777777" w:rsidR="00337512" w:rsidRDefault="00337512" w:rsidP="007A278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26742" w14:paraId="6FDDA2B0" w14:textId="77777777" w:rsidTr="009E5AB5">
        <w:tc>
          <w:tcPr>
            <w:tcW w:w="9350" w:type="dxa"/>
            <w:gridSpan w:val="6"/>
          </w:tcPr>
          <w:p w14:paraId="098FE1FF" w14:textId="77777777" w:rsidR="00326742" w:rsidRDefault="00326742" w:rsidP="007A2787">
            <w:pPr>
              <w:jc w:val="center"/>
            </w:pPr>
            <w:r>
              <w:t>Odometer Correction Test</w:t>
            </w:r>
          </w:p>
        </w:tc>
      </w:tr>
      <w:tr w:rsidR="00326742" w14:paraId="1CFA3E4E" w14:textId="77777777" w:rsidTr="00326742">
        <w:tc>
          <w:tcPr>
            <w:tcW w:w="1558" w:type="dxa"/>
          </w:tcPr>
          <w:p w14:paraId="24B73CD7" w14:textId="77777777" w:rsidR="00326742" w:rsidRDefault="00326742" w:rsidP="007A2787">
            <w:pPr>
              <w:jc w:val="center"/>
            </w:pPr>
          </w:p>
        </w:tc>
        <w:tc>
          <w:tcPr>
            <w:tcW w:w="1558" w:type="dxa"/>
          </w:tcPr>
          <w:p w14:paraId="24A5C42C" w14:textId="77777777" w:rsidR="00326742" w:rsidRDefault="00326742" w:rsidP="007A2787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6638B14" w14:textId="77777777" w:rsidR="00326742" w:rsidRDefault="00326742" w:rsidP="007A2787">
            <w:pPr>
              <w:jc w:val="center"/>
            </w:pPr>
            <w:r>
              <w:t>Y</w:t>
            </w:r>
          </w:p>
        </w:tc>
        <w:tc>
          <w:tcPr>
            <w:tcW w:w="1558" w:type="dxa"/>
          </w:tcPr>
          <w:p w14:paraId="33DB2F7F" w14:textId="77777777" w:rsidR="00326742" w:rsidRDefault="00BD33AC" w:rsidP="007A278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7AB9DB92" w14:textId="77777777" w:rsidR="00326742" w:rsidRDefault="00BD33AC" w:rsidP="007A278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7297855" w14:textId="77777777" w:rsidR="00326742" w:rsidRDefault="00326742" w:rsidP="007A2787">
            <w:pPr>
              <w:jc w:val="center"/>
            </w:pPr>
            <w:r>
              <w:t>Error</w:t>
            </w:r>
          </w:p>
        </w:tc>
      </w:tr>
      <w:tr w:rsidR="00AE44CE" w14:paraId="3F9D4A81" w14:textId="77777777" w:rsidTr="00326742">
        <w:tc>
          <w:tcPr>
            <w:tcW w:w="1558" w:type="dxa"/>
          </w:tcPr>
          <w:p w14:paraId="4734FF9E" w14:textId="77777777" w:rsidR="00AE44CE" w:rsidRDefault="00AE44CE" w:rsidP="00AE44CE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73F1C99" w14:textId="206B22C3" w:rsidR="00AE44CE" w:rsidRDefault="00AE44CE" w:rsidP="00AE44CE">
            <w:pPr>
              <w:jc w:val="center"/>
            </w:pPr>
            <w:r w:rsidRPr="00BA4820">
              <w:t>-20.08</w:t>
            </w:r>
          </w:p>
        </w:tc>
        <w:tc>
          <w:tcPr>
            <w:tcW w:w="1558" w:type="dxa"/>
          </w:tcPr>
          <w:p w14:paraId="2B390F5F" w14:textId="1E67EE05" w:rsidR="00AE44CE" w:rsidRDefault="00AE44CE" w:rsidP="00AE44CE">
            <w:pPr>
              <w:jc w:val="center"/>
            </w:pPr>
            <w:r w:rsidRPr="00BA4820">
              <w:t>-11.9</w:t>
            </w:r>
          </w:p>
        </w:tc>
        <w:tc>
          <w:tcPr>
            <w:tcW w:w="1558" w:type="dxa"/>
          </w:tcPr>
          <w:p w14:paraId="470F77AB" w14:textId="01529D05" w:rsidR="00AE44CE" w:rsidRDefault="00AE44CE" w:rsidP="00AE44CE">
            <w:pPr>
              <w:jc w:val="center"/>
            </w:pPr>
            <w:r w:rsidRPr="008D2681">
              <w:t>-16.3</w:t>
            </w:r>
          </w:p>
        </w:tc>
        <w:tc>
          <w:tcPr>
            <w:tcW w:w="1559" w:type="dxa"/>
          </w:tcPr>
          <w:p w14:paraId="376EB1E4" w14:textId="18C1DBB3" w:rsidR="00AE44CE" w:rsidRDefault="00AE44CE" w:rsidP="00AE44CE">
            <w:pPr>
              <w:jc w:val="center"/>
            </w:pPr>
            <w:r w:rsidRPr="008D2681">
              <w:t>-12.1</w:t>
            </w:r>
          </w:p>
        </w:tc>
        <w:tc>
          <w:tcPr>
            <w:tcW w:w="1559" w:type="dxa"/>
          </w:tcPr>
          <w:p w14:paraId="2CAB3858" w14:textId="5F75DE12" w:rsidR="00AE44CE" w:rsidRDefault="00AE44CE" w:rsidP="00AE44CE">
            <w:pPr>
              <w:jc w:val="center"/>
            </w:pPr>
            <w:r>
              <w:t>3.78</w:t>
            </w:r>
          </w:p>
        </w:tc>
      </w:tr>
      <w:tr w:rsidR="00AE44CE" w14:paraId="017D0175" w14:textId="77777777" w:rsidTr="00326742">
        <w:tc>
          <w:tcPr>
            <w:tcW w:w="1558" w:type="dxa"/>
          </w:tcPr>
          <w:p w14:paraId="10401C18" w14:textId="77777777" w:rsidR="00AE44CE" w:rsidRDefault="00AE44CE" w:rsidP="00AE44CE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6828769" w14:textId="1D1CF43C" w:rsidR="00AE44CE" w:rsidRDefault="00AE44CE" w:rsidP="00AE44CE">
            <w:pPr>
              <w:jc w:val="center"/>
            </w:pPr>
            <w:r w:rsidRPr="00BA4820">
              <w:t>-21.28</w:t>
            </w:r>
          </w:p>
        </w:tc>
        <w:tc>
          <w:tcPr>
            <w:tcW w:w="1558" w:type="dxa"/>
          </w:tcPr>
          <w:p w14:paraId="58916D95" w14:textId="75F823BD" w:rsidR="00AE44CE" w:rsidRDefault="00AE44CE" w:rsidP="00AE44CE">
            <w:pPr>
              <w:jc w:val="center"/>
            </w:pPr>
            <w:r w:rsidRPr="00BA4820">
              <w:t>-11.68</w:t>
            </w:r>
          </w:p>
        </w:tc>
        <w:tc>
          <w:tcPr>
            <w:tcW w:w="1558" w:type="dxa"/>
          </w:tcPr>
          <w:p w14:paraId="5E25CDEF" w14:textId="49DF2C10" w:rsidR="00AE44CE" w:rsidRDefault="00AE44CE" w:rsidP="00AE44CE">
            <w:pPr>
              <w:jc w:val="center"/>
            </w:pPr>
            <w:r w:rsidRPr="008D2681">
              <w:t>-17.2</w:t>
            </w:r>
          </w:p>
        </w:tc>
        <w:tc>
          <w:tcPr>
            <w:tcW w:w="1559" w:type="dxa"/>
          </w:tcPr>
          <w:p w14:paraId="6B5A3DBC" w14:textId="494C7806" w:rsidR="00AE44CE" w:rsidRDefault="00AE44CE" w:rsidP="00AE44CE">
            <w:pPr>
              <w:jc w:val="center"/>
            </w:pPr>
            <w:r w:rsidRPr="008D2681">
              <w:t>-11.8</w:t>
            </w:r>
          </w:p>
        </w:tc>
        <w:tc>
          <w:tcPr>
            <w:tcW w:w="1559" w:type="dxa"/>
          </w:tcPr>
          <w:p w14:paraId="7FFF556C" w14:textId="61A66B18" w:rsidR="00AE44CE" w:rsidRDefault="00AE44CE" w:rsidP="00AE44CE">
            <w:pPr>
              <w:jc w:val="center"/>
            </w:pPr>
            <w:r>
              <w:t>4.08</w:t>
            </w:r>
          </w:p>
        </w:tc>
      </w:tr>
      <w:tr w:rsidR="00AE44CE" w14:paraId="5268AC52" w14:textId="77777777" w:rsidTr="00326742">
        <w:tc>
          <w:tcPr>
            <w:tcW w:w="1558" w:type="dxa"/>
          </w:tcPr>
          <w:p w14:paraId="33AD844D" w14:textId="77777777" w:rsidR="00AE44CE" w:rsidRDefault="00AE44CE" w:rsidP="00AE44CE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2B94A8D" w14:textId="0ADBEB77" w:rsidR="00AE44CE" w:rsidRDefault="00AE44CE" w:rsidP="00AE44CE">
            <w:pPr>
              <w:jc w:val="center"/>
            </w:pPr>
            <w:r w:rsidRPr="00BA4820">
              <w:t>-18.72</w:t>
            </w:r>
          </w:p>
        </w:tc>
        <w:tc>
          <w:tcPr>
            <w:tcW w:w="1558" w:type="dxa"/>
          </w:tcPr>
          <w:p w14:paraId="396DDAA1" w14:textId="36DEADD0" w:rsidR="00AE44CE" w:rsidRDefault="00AE44CE" w:rsidP="00AE44CE">
            <w:pPr>
              <w:jc w:val="center"/>
            </w:pPr>
            <w:r w:rsidRPr="00BA4820">
              <w:t>-11.97</w:t>
            </w:r>
          </w:p>
        </w:tc>
        <w:tc>
          <w:tcPr>
            <w:tcW w:w="1558" w:type="dxa"/>
          </w:tcPr>
          <w:p w14:paraId="466914B0" w14:textId="024B73B6" w:rsidR="00AE44CE" w:rsidRDefault="00AE44CE" w:rsidP="00AE44CE">
            <w:pPr>
              <w:jc w:val="center"/>
            </w:pPr>
            <w:r w:rsidRPr="008D2681">
              <w:t>-16.3</w:t>
            </w:r>
          </w:p>
        </w:tc>
        <w:tc>
          <w:tcPr>
            <w:tcW w:w="1559" w:type="dxa"/>
          </w:tcPr>
          <w:p w14:paraId="484B7CF4" w14:textId="32BE1BAF" w:rsidR="00AE44CE" w:rsidRDefault="00AE44CE" w:rsidP="00AE44CE">
            <w:pPr>
              <w:jc w:val="center"/>
            </w:pPr>
            <w:r w:rsidRPr="008D2681">
              <w:t>-11.3</w:t>
            </w:r>
          </w:p>
        </w:tc>
        <w:tc>
          <w:tcPr>
            <w:tcW w:w="1559" w:type="dxa"/>
          </w:tcPr>
          <w:p w14:paraId="13056E64" w14:textId="1D29D2C5" w:rsidR="00AE44CE" w:rsidRDefault="00AE44CE" w:rsidP="00AE44CE">
            <w:pPr>
              <w:jc w:val="center"/>
            </w:pPr>
            <w:r>
              <w:t>2.51</w:t>
            </w:r>
          </w:p>
        </w:tc>
      </w:tr>
      <w:tr w:rsidR="00AE44CE" w14:paraId="6E3C9BD4" w14:textId="77777777" w:rsidTr="00326742">
        <w:tc>
          <w:tcPr>
            <w:tcW w:w="1558" w:type="dxa"/>
          </w:tcPr>
          <w:p w14:paraId="14A7B642" w14:textId="77777777" w:rsidR="00AE44CE" w:rsidRDefault="00AE44CE" w:rsidP="00AE44CE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0107CE1C" w14:textId="0F89910D" w:rsidR="00AE44CE" w:rsidRDefault="00AE44CE" w:rsidP="00AE44CE">
            <w:pPr>
              <w:jc w:val="center"/>
            </w:pPr>
            <w:r w:rsidRPr="00BA4820">
              <w:t>-19.07</w:t>
            </w:r>
          </w:p>
        </w:tc>
        <w:tc>
          <w:tcPr>
            <w:tcW w:w="1558" w:type="dxa"/>
          </w:tcPr>
          <w:p w14:paraId="237AAA44" w14:textId="0F98EC01" w:rsidR="00AE44CE" w:rsidRDefault="00AE44CE" w:rsidP="00AE44CE">
            <w:pPr>
              <w:jc w:val="center"/>
            </w:pPr>
            <w:r w:rsidRPr="00BA4820">
              <w:t>-11.43</w:t>
            </w:r>
          </w:p>
        </w:tc>
        <w:tc>
          <w:tcPr>
            <w:tcW w:w="1558" w:type="dxa"/>
          </w:tcPr>
          <w:p w14:paraId="33E2BEFB" w14:textId="185BF053" w:rsidR="00AE44CE" w:rsidRDefault="00AE44CE" w:rsidP="00AE44CE">
            <w:pPr>
              <w:jc w:val="center"/>
            </w:pPr>
            <w:r w:rsidRPr="008D2681">
              <w:t>-15.9</w:t>
            </w:r>
          </w:p>
        </w:tc>
        <w:tc>
          <w:tcPr>
            <w:tcW w:w="1559" w:type="dxa"/>
          </w:tcPr>
          <w:p w14:paraId="1CC58514" w14:textId="40D7C224" w:rsidR="00AE44CE" w:rsidRDefault="00AE44CE" w:rsidP="00AE44CE">
            <w:pPr>
              <w:jc w:val="center"/>
            </w:pPr>
            <w:r w:rsidRPr="008D2681">
              <w:t>-11.3</w:t>
            </w:r>
          </w:p>
        </w:tc>
        <w:tc>
          <w:tcPr>
            <w:tcW w:w="1559" w:type="dxa"/>
          </w:tcPr>
          <w:p w14:paraId="608F22F3" w14:textId="237EA115" w:rsidR="00AE44CE" w:rsidRDefault="00AE44CE" w:rsidP="00AE44CE">
            <w:pPr>
              <w:jc w:val="center"/>
            </w:pPr>
            <w:r>
              <w:t>3.17</w:t>
            </w:r>
          </w:p>
        </w:tc>
      </w:tr>
      <w:tr w:rsidR="00AE44CE" w14:paraId="13AD33AE" w14:textId="77777777" w:rsidTr="00326742">
        <w:tc>
          <w:tcPr>
            <w:tcW w:w="1558" w:type="dxa"/>
          </w:tcPr>
          <w:p w14:paraId="26330A8E" w14:textId="77777777" w:rsidR="00AE44CE" w:rsidRDefault="00AE44CE" w:rsidP="00AE44CE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0F28AADA" w14:textId="0EA35E91" w:rsidR="00AE44CE" w:rsidRDefault="00AE44CE" w:rsidP="00AE44CE">
            <w:pPr>
              <w:jc w:val="center"/>
            </w:pPr>
            <w:r w:rsidRPr="00BA4820">
              <w:t>-17.06</w:t>
            </w:r>
          </w:p>
        </w:tc>
        <w:tc>
          <w:tcPr>
            <w:tcW w:w="1558" w:type="dxa"/>
          </w:tcPr>
          <w:p w14:paraId="262F28B1" w14:textId="520611A5" w:rsidR="00AE44CE" w:rsidRDefault="00AE44CE" w:rsidP="00AE44CE">
            <w:pPr>
              <w:jc w:val="center"/>
            </w:pPr>
            <w:r w:rsidRPr="00BA4820">
              <w:t>-10.95</w:t>
            </w:r>
          </w:p>
        </w:tc>
        <w:tc>
          <w:tcPr>
            <w:tcW w:w="1558" w:type="dxa"/>
          </w:tcPr>
          <w:p w14:paraId="7A38CA51" w14:textId="16E269D7" w:rsidR="00AE44CE" w:rsidRDefault="00AE44CE" w:rsidP="00AE44CE">
            <w:pPr>
              <w:jc w:val="center"/>
            </w:pPr>
            <w:r w:rsidRPr="008D2681">
              <w:t>-13.8</w:t>
            </w:r>
          </w:p>
        </w:tc>
        <w:tc>
          <w:tcPr>
            <w:tcW w:w="1559" w:type="dxa"/>
          </w:tcPr>
          <w:p w14:paraId="6FB67238" w14:textId="1D4F2268" w:rsidR="00AE44CE" w:rsidRDefault="00AE44CE" w:rsidP="00AE44CE">
            <w:pPr>
              <w:jc w:val="center"/>
            </w:pPr>
            <w:r w:rsidRPr="008D2681">
              <w:t>-12.5</w:t>
            </w:r>
          </w:p>
        </w:tc>
        <w:tc>
          <w:tcPr>
            <w:tcW w:w="1559" w:type="dxa"/>
          </w:tcPr>
          <w:p w14:paraId="4548C4A8" w14:textId="711EEBDB" w:rsidR="00AE44CE" w:rsidRDefault="00AE44CE" w:rsidP="00AE44CE">
            <w:pPr>
              <w:jc w:val="center"/>
            </w:pPr>
            <w:r>
              <w:t>3.60</w:t>
            </w:r>
          </w:p>
        </w:tc>
      </w:tr>
      <w:tr w:rsidR="00AE44CE" w14:paraId="7390D172" w14:textId="77777777" w:rsidTr="00326742">
        <w:tc>
          <w:tcPr>
            <w:tcW w:w="1558" w:type="dxa"/>
          </w:tcPr>
          <w:p w14:paraId="76A45B19" w14:textId="77777777" w:rsidR="00AE44CE" w:rsidRDefault="00AE44CE" w:rsidP="00AE44CE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1A47B376" w14:textId="1F3AE491" w:rsidR="00AE44CE" w:rsidRDefault="00AE44CE" w:rsidP="00AE44CE">
            <w:pPr>
              <w:jc w:val="center"/>
            </w:pPr>
            <w:r w:rsidRPr="00BA4820">
              <w:t>-18.2</w:t>
            </w:r>
          </w:p>
        </w:tc>
        <w:tc>
          <w:tcPr>
            <w:tcW w:w="1558" w:type="dxa"/>
          </w:tcPr>
          <w:p w14:paraId="4BBC8691" w14:textId="320BBAB7" w:rsidR="00AE44CE" w:rsidRDefault="00AE44CE" w:rsidP="00AE44CE">
            <w:pPr>
              <w:jc w:val="center"/>
            </w:pPr>
            <w:r w:rsidRPr="00BA4820">
              <w:t>-11.86</w:t>
            </w:r>
          </w:p>
        </w:tc>
        <w:tc>
          <w:tcPr>
            <w:tcW w:w="1558" w:type="dxa"/>
          </w:tcPr>
          <w:p w14:paraId="1A833435" w14:textId="73B6F4EC" w:rsidR="00AE44CE" w:rsidRDefault="00AE44CE" w:rsidP="00AE44CE">
            <w:pPr>
              <w:jc w:val="center"/>
            </w:pPr>
            <w:r w:rsidRPr="008D2681">
              <w:t>-15</w:t>
            </w:r>
          </w:p>
        </w:tc>
        <w:tc>
          <w:tcPr>
            <w:tcW w:w="1559" w:type="dxa"/>
          </w:tcPr>
          <w:p w14:paraId="36768C54" w14:textId="2196AEBB" w:rsidR="00AE44CE" w:rsidRDefault="00AE44CE" w:rsidP="00AE44CE">
            <w:pPr>
              <w:jc w:val="center"/>
            </w:pPr>
            <w:r w:rsidRPr="008D2681">
              <w:t>-12.8</w:t>
            </w:r>
          </w:p>
        </w:tc>
        <w:tc>
          <w:tcPr>
            <w:tcW w:w="1559" w:type="dxa"/>
          </w:tcPr>
          <w:p w14:paraId="7CF23965" w14:textId="48474495" w:rsidR="00AE44CE" w:rsidRDefault="00AE44CE" w:rsidP="00AE44CE">
            <w:pPr>
              <w:jc w:val="center"/>
            </w:pPr>
            <w:r>
              <w:t>3.33</w:t>
            </w:r>
          </w:p>
        </w:tc>
      </w:tr>
      <w:tr w:rsidR="00AE44CE" w14:paraId="7199764C" w14:textId="77777777" w:rsidTr="00326742">
        <w:tc>
          <w:tcPr>
            <w:tcW w:w="1558" w:type="dxa"/>
          </w:tcPr>
          <w:p w14:paraId="15C00910" w14:textId="77777777" w:rsidR="00AE44CE" w:rsidRDefault="00AE44CE" w:rsidP="00AE44CE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03286E07" w14:textId="2BA89ED8" w:rsidR="00AE44CE" w:rsidRDefault="00AE44CE" w:rsidP="00AE44CE">
            <w:pPr>
              <w:jc w:val="center"/>
            </w:pPr>
            <w:r w:rsidRPr="00BA4820">
              <w:t>-19.01</w:t>
            </w:r>
          </w:p>
        </w:tc>
        <w:tc>
          <w:tcPr>
            <w:tcW w:w="1558" w:type="dxa"/>
          </w:tcPr>
          <w:p w14:paraId="4111B365" w14:textId="53A9F35B" w:rsidR="00AE44CE" w:rsidRDefault="00AE44CE" w:rsidP="00AE44CE">
            <w:pPr>
              <w:jc w:val="center"/>
            </w:pPr>
            <w:r w:rsidRPr="00BA4820">
              <w:t>-11.95</w:t>
            </w:r>
          </w:p>
        </w:tc>
        <w:tc>
          <w:tcPr>
            <w:tcW w:w="1558" w:type="dxa"/>
          </w:tcPr>
          <w:p w14:paraId="5F1C1404" w14:textId="76DCE163" w:rsidR="00AE44CE" w:rsidRDefault="00AE44CE" w:rsidP="00AE44CE">
            <w:pPr>
              <w:jc w:val="center"/>
            </w:pPr>
            <w:r w:rsidRPr="008D2681">
              <w:t>-16.4</w:t>
            </w:r>
          </w:p>
        </w:tc>
        <w:tc>
          <w:tcPr>
            <w:tcW w:w="1559" w:type="dxa"/>
          </w:tcPr>
          <w:p w14:paraId="5338C4A1" w14:textId="59D411EC" w:rsidR="00AE44CE" w:rsidRDefault="00AE44CE" w:rsidP="00AE44CE">
            <w:pPr>
              <w:jc w:val="center"/>
            </w:pPr>
            <w:r w:rsidRPr="008D2681">
              <w:t>-12.5</w:t>
            </w:r>
          </w:p>
        </w:tc>
        <w:tc>
          <w:tcPr>
            <w:tcW w:w="1559" w:type="dxa"/>
          </w:tcPr>
          <w:p w14:paraId="43DC32E6" w14:textId="3331ADBD" w:rsidR="00AE44CE" w:rsidRDefault="00AE44CE" w:rsidP="00AE44CE">
            <w:pPr>
              <w:jc w:val="center"/>
            </w:pPr>
            <w:r>
              <w:t>2.67</w:t>
            </w:r>
          </w:p>
        </w:tc>
      </w:tr>
      <w:tr w:rsidR="00AE44CE" w14:paraId="08BE0EBD" w14:textId="77777777" w:rsidTr="00326742">
        <w:tc>
          <w:tcPr>
            <w:tcW w:w="1558" w:type="dxa"/>
          </w:tcPr>
          <w:p w14:paraId="275C2C29" w14:textId="77777777" w:rsidR="00AE44CE" w:rsidRDefault="00AE44CE" w:rsidP="00AE44CE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616DFC3" w14:textId="5C237127" w:rsidR="00AE44CE" w:rsidRDefault="00AE44CE" w:rsidP="00AE44CE">
            <w:pPr>
              <w:jc w:val="center"/>
            </w:pPr>
            <w:r w:rsidRPr="00BA4820">
              <w:t>-18.57</w:t>
            </w:r>
          </w:p>
        </w:tc>
        <w:tc>
          <w:tcPr>
            <w:tcW w:w="1558" w:type="dxa"/>
          </w:tcPr>
          <w:p w14:paraId="0692FE88" w14:textId="07DDC8E7" w:rsidR="00AE44CE" w:rsidRDefault="00AE44CE" w:rsidP="00AE44CE">
            <w:pPr>
              <w:jc w:val="center"/>
            </w:pPr>
            <w:r w:rsidRPr="00BA4820">
              <w:t>-11.94</w:t>
            </w:r>
          </w:p>
        </w:tc>
        <w:tc>
          <w:tcPr>
            <w:tcW w:w="1558" w:type="dxa"/>
          </w:tcPr>
          <w:p w14:paraId="503B4DD8" w14:textId="6CBF3779" w:rsidR="00AE44CE" w:rsidRDefault="00AE44CE" w:rsidP="00AE44CE">
            <w:pPr>
              <w:jc w:val="center"/>
            </w:pPr>
            <w:r w:rsidRPr="008D2681">
              <w:t>-16.7</w:t>
            </w:r>
          </w:p>
        </w:tc>
        <w:tc>
          <w:tcPr>
            <w:tcW w:w="1559" w:type="dxa"/>
          </w:tcPr>
          <w:p w14:paraId="0E263848" w14:textId="2B735C56" w:rsidR="00AE44CE" w:rsidRDefault="00AE44CE" w:rsidP="00AE44CE">
            <w:pPr>
              <w:jc w:val="center"/>
            </w:pPr>
            <w:r w:rsidRPr="008D2681">
              <w:t>-12.7</w:t>
            </w:r>
          </w:p>
        </w:tc>
        <w:tc>
          <w:tcPr>
            <w:tcW w:w="1559" w:type="dxa"/>
          </w:tcPr>
          <w:p w14:paraId="6B49C957" w14:textId="1BD030B8" w:rsidR="00AE44CE" w:rsidRDefault="00AE44CE" w:rsidP="00AE44CE">
            <w:pPr>
              <w:jc w:val="center"/>
            </w:pPr>
            <w:r>
              <w:t>2.02</w:t>
            </w:r>
          </w:p>
        </w:tc>
      </w:tr>
      <w:tr w:rsidR="00AE44CE" w14:paraId="7EF4C782" w14:textId="77777777" w:rsidTr="00326742">
        <w:tc>
          <w:tcPr>
            <w:tcW w:w="1558" w:type="dxa"/>
          </w:tcPr>
          <w:p w14:paraId="7E480D26" w14:textId="77777777" w:rsidR="00AE44CE" w:rsidRDefault="00AE44CE" w:rsidP="00AE44CE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2D2D5641" w14:textId="245E5AE1" w:rsidR="00AE44CE" w:rsidRDefault="00AE44CE" w:rsidP="00AE44CE">
            <w:pPr>
              <w:jc w:val="center"/>
            </w:pPr>
            <w:r w:rsidRPr="00BA4820">
              <w:t>-18.06</w:t>
            </w:r>
          </w:p>
        </w:tc>
        <w:tc>
          <w:tcPr>
            <w:tcW w:w="1558" w:type="dxa"/>
          </w:tcPr>
          <w:p w14:paraId="3F52C15F" w14:textId="40DB1948" w:rsidR="00AE44CE" w:rsidRDefault="00AE44CE" w:rsidP="00AE44CE">
            <w:pPr>
              <w:jc w:val="center"/>
            </w:pPr>
            <w:r w:rsidRPr="00BA4820">
              <w:t>-10.25</w:t>
            </w:r>
          </w:p>
        </w:tc>
        <w:tc>
          <w:tcPr>
            <w:tcW w:w="1558" w:type="dxa"/>
          </w:tcPr>
          <w:p w14:paraId="64D13778" w14:textId="2DF78A58" w:rsidR="00AE44CE" w:rsidRDefault="00AE44CE" w:rsidP="00AE44CE">
            <w:pPr>
              <w:jc w:val="center"/>
            </w:pPr>
            <w:r w:rsidRPr="008D2681">
              <w:t>-15</w:t>
            </w:r>
          </w:p>
        </w:tc>
        <w:tc>
          <w:tcPr>
            <w:tcW w:w="1559" w:type="dxa"/>
          </w:tcPr>
          <w:p w14:paraId="4949EE41" w14:textId="1AC7E8D4" w:rsidR="00AE44CE" w:rsidRDefault="00AE44CE" w:rsidP="00AE44CE">
            <w:pPr>
              <w:jc w:val="center"/>
            </w:pPr>
            <w:r w:rsidRPr="008D2681">
              <w:t>-10.5</w:t>
            </w:r>
          </w:p>
        </w:tc>
        <w:tc>
          <w:tcPr>
            <w:tcW w:w="1559" w:type="dxa"/>
          </w:tcPr>
          <w:p w14:paraId="34461087" w14:textId="50C3563E" w:rsidR="00AE44CE" w:rsidRDefault="00AE44CE" w:rsidP="00AE44CE">
            <w:pPr>
              <w:jc w:val="center"/>
            </w:pPr>
            <w:r>
              <w:t>3.07</w:t>
            </w:r>
          </w:p>
        </w:tc>
      </w:tr>
      <w:tr w:rsidR="00AE44CE" w14:paraId="1A746DE7" w14:textId="77777777" w:rsidTr="00326742">
        <w:tc>
          <w:tcPr>
            <w:tcW w:w="1558" w:type="dxa"/>
          </w:tcPr>
          <w:p w14:paraId="0F96B679" w14:textId="77777777" w:rsidR="00AE44CE" w:rsidRDefault="00AE44CE" w:rsidP="00AE44CE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23E2F755" w14:textId="4B7C4908" w:rsidR="00AE44CE" w:rsidRDefault="00AE44CE" w:rsidP="00AE44CE">
            <w:pPr>
              <w:jc w:val="center"/>
            </w:pPr>
            <w:r w:rsidRPr="00BA4820">
              <w:t>-16.86</w:t>
            </w:r>
          </w:p>
        </w:tc>
        <w:tc>
          <w:tcPr>
            <w:tcW w:w="1558" w:type="dxa"/>
          </w:tcPr>
          <w:p w14:paraId="55373445" w14:textId="00867515" w:rsidR="00AE44CE" w:rsidRDefault="00AE44CE" w:rsidP="00AE44CE">
            <w:pPr>
              <w:jc w:val="center"/>
            </w:pPr>
            <w:r w:rsidRPr="00BA4820">
              <w:t>-10.46</w:t>
            </w:r>
          </w:p>
        </w:tc>
        <w:tc>
          <w:tcPr>
            <w:tcW w:w="1558" w:type="dxa"/>
          </w:tcPr>
          <w:p w14:paraId="41DD2457" w14:textId="4B205EC1" w:rsidR="00AE44CE" w:rsidRDefault="00AE44CE" w:rsidP="00AE44CE">
            <w:pPr>
              <w:jc w:val="center"/>
            </w:pPr>
            <w:r w:rsidRPr="008D2681">
              <w:t>-14</w:t>
            </w:r>
          </w:p>
        </w:tc>
        <w:tc>
          <w:tcPr>
            <w:tcW w:w="1559" w:type="dxa"/>
          </w:tcPr>
          <w:p w14:paraId="5BC7FF50" w14:textId="2F46A582" w:rsidR="00AE44CE" w:rsidRDefault="00AE44CE" w:rsidP="00AE44CE">
            <w:pPr>
              <w:jc w:val="center"/>
            </w:pPr>
            <w:r w:rsidRPr="008D2681">
              <w:t>-11.2</w:t>
            </w:r>
          </w:p>
        </w:tc>
        <w:tc>
          <w:tcPr>
            <w:tcW w:w="1559" w:type="dxa"/>
          </w:tcPr>
          <w:p w14:paraId="229A7482" w14:textId="43F4E6DF" w:rsidR="00AE44CE" w:rsidRDefault="00AE44CE" w:rsidP="00AE44CE">
            <w:pPr>
              <w:jc w:val="center"/>
            </w:pPr>
            <w:r>
              <w:t>2.95</w:t>
            </w:r>
          </w:p>
        </w:tc>
      </w:tr>
    </w:tbl>
    <w:p w14:paraId="63A55261" w14:textId="33C863F5" w:rsidR="00E62E04" w:rsidRDefault="00E62E04" w:rsidP="00CC39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3600"/>
        <w:gridCol w:w="3505"/>
      </w:tblGrid>
      <w:tr w:rsidR="00E62E04" w14:paraId="203DB867" w14:textId="77777777" w:rsidTr="00E62E04">
        <w:tc>
          <w:tcPr>
            <w:tcW w:w="2245" w:type="dxa"/>
          </w:tcPr>
          <w:p w14:paraId="61FBF0DA" w14:textId="77777777" w:rsidR="00E62E04" w:rsidRDefault="00E62E04" w:rsidP="00DA0DFE">
            <w:pPr>
              <w:jc w:val="center"/>
              <w:rPr>
                <w:rFonts w:ascii="Calibri" w:eastAsia="DengXian" w:hAnsi="Calibri" w:cs="Times New Roman"/>
              </w:rPr>
            </w:pPr>
          </w:p>
        </w:tc>
        <w:tc>
          <w:tcPr>
            <w:tcW w:w="3600" w:type="dxa"/>
          </w:tcPr>
          <w:p w14:paraId="1953C5F9" w14:textId="77777777" w:rsidR="00E62E04" w:rsidRDefault="00E62E04" w:rsidP="00DA0DFE">
            <w:pPr>
              <w:jc w:val="center"/>
            </w:pPr>
            <w:r>
              <w:t>Odometer Test</w:t>
            </w:r>
          </w:p>
        </w:tc>
        <w:tc>
          <w:tcPr>
            <w:tcW w:w="3505" w:type="dxa"/>
          </w:tcPr>
          <w:p w14:paraId="3DDE9D1A" w14:textId="77777777" w:rsidR="00E62E04" w:rsidRDefault="00E62E04" w:rsidP="00DA0DFE">
            <w:pPr>
              <w:jc w:val="center"/>
            </w:pPr>
            <w:r>
              <w:t>Odometer Correction Test</w:t>
            </w:r>
          </w:p>
        </w:tc>
      </w:tr>
      <w:tr w:rsidR="00E62E04" w14:paraId="56CAB6F0" w14:textId="77777777" w:rsidTr="00E62E04">
        <w:tc>
          <w:tcPr>
            <w:tcW w:w="2245" w:type="dxa"/>
          </w:tcPr>
          <w:p w14:paraId="7AD8059B" w14:textId="77777777" w:rsidR="00E62E04" w:rsidRDefault="00E62E04" w:rsidP="00DA0D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mean</m:t>
                    </m:r>
                  </m:sub>
                </m:sSub>
              </m:oMath>
            </m:oMathPara>
          </w:p>
        </w:tc>
        <w:tc>
          <w:tcPr>
            <w:tcW w:w="3600" w:type="dxa"/>
          </w:tcPr>
          <w:p w14:paraId="4C5C025F" w14:textId="77777777" w:rsidR="00E62E04" w:rsidRDefault="00E62E04" w:rsidP="00DA0DFE">
            <w:pPr>
              <w:jc w:val="center"/>
            </w:pPr>
            <w:r>
              <w:t>-14.63</w:t>
            </w:r>
          </w:p>
        </w:tc>
        <w:tc>
          <w:tcPr>
            <w:tcW w:w="3505" w:type="dxa"/>
          </w:tcPr>
          <w:p w14:paraId="00D3C21E" w14:textId="77777777" w:rsidR="00E62E04" w:rsidRDefault="00E62E04" w:rsidP="00DA0DFE">
            <w:pPr>
              <w:jc w:val="center"/>
            </w:pPr>
            <w:r w:rsidRPr="00E6020A">
              <w:t>-18.70</w:t>
            </w:r>
          </w:p>
        </w:tc>
      </w:tr>
      <w:tr w:rsidR="00E62E04" w14:paraId="51D1915F" w14:textId="77777777" w:rsidTr="00E62E04">
        <w:tc>
          <w:tcPr>
            <w:tcW w:w="2245" w:type="dxa"/>
          </w:tcPr>
          <w:p w14:paraId="39D8FE50" w14:textId="77777777" w:rsidR="00E62E04" w:rsidRDefault="00E62E04" w:rsidP="00DA0D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STDEV</m:t>
                    </m:r>
                  </m:sub>
                </m:sSub>
              </m:oMath>
            </m:oMathPara>
          </w:p>
        </w:tc>
        <w:tc>
          <w:tcPr>
            <w:tcW w:w="3600" w:type="dxa"/>
          </w:tcPr>
          <w:p w14:paraId="54A1224C" w14:textId="77777777" w:rsidR="00E62E04" w:rsidRDefault="00E62E04" w:rsidP="00DA0DFE">
            <w:pPr>
              <w:jc w:val="center"/>
            </w:pPr>
            <w:r>
              <w:t>0.22</w:t>
            </w:r>
          </w:p>
        </w:tc>
        <w:tc>
          <w:tcPr>
            <w:tcW w:w="3505" w:type="dxa"/>
          </w:tcPr>
          <w:p w14:paraId="44AD9247" w14:textId="77777777" w:rsidR="00E62E04" w:rsidRDefault="00E62E04" w:rsidP="00DA0DFE">
            <w:pPr>
              <w:jc w:val="center"/>
            </w:pPr>
            <w:r w:rsidRPr="00E6020A">
              <w:t>1.31</w:t>
            </w:r>
          </w:p>
        </w:tc>
      </w:tr>
      <w:tr w:rsidR="00E62E04" w14:paraId="0CE675CD" w14:textId="77777777" w:rsidTr="00E62E04">
        <w:tc>
          <w:tcPr>
            <w:tcW w:w="2245" w:type="dxa"/>
          </w:tcPr>
          <w:p w14:paraId="6FC2D2B5" w14:textId="77777777" w:rsidR="00E62E04" w:rsidRDefault="00E62E04" w:rsidP="00DA0D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mean</m:t>
                    </m:r>
                  </m:sub>
                </m:sSub>
              </m:oMath>
            </m:oMathPara>
          </w:p>
        </w:tc>
        <w:tc>
          <w:tcPr>
            <w:tcW w:w="3600" w:type="dxa"/>
          </w:tcPr>
          <w:p w14:paraId="201A6ADC" w14:textId="77777777" w:rsidR="00E62E04" w:rsidRDefault="00E62E04" w:rsidP="00DA0DFE">
            <w:pPr>
              <w:jc w:val="center"/>
            </w:pPr>
            <w:r>
              <w:t>-15.44</w:t>
            </w:r>
          </w:p>
        </w:tc>
        <w:tc>
          <w:tcPr>
            <w:tcW w:w="3505" w:type="dxa"/>
          </w:tcPr>
          <w:p w14:paraId="30822C33" w14:textId="77777777" w:rsidR="00E62E04" w:rsidRDefault="00E62E04" w:rsidP="00DA0DFE">
            <w:pPr>
              <w:jc w:val="center"/>
            </w:pPr>
            <w:r w:rsidRPr="00E6020A">
              <w:t>-11.44</w:t>
            </w:r>
          </w:p>
        </w:tc>
      </w:tr>
      <w:tr w:rsidR="00E62E04" w14:paraId="1A26C465" w14:textId="77777777" w:rsidTr="00E62E04">
        <w:tc>
          <w:tcPr>
            <w:tcW w:w="2245" w:type="dxa"/>
          </w:tcPr>
          <w:p w14:paraId="0041E1B7" w14:textId="77777777" w:rsidR="00E62E04" w:rsidRDefault="00E62E04" w:rsidP="00DA0D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STDEV</m:t>
                    </m:r>
                  </m:sub>
                </m:sSub>
              </m:oMath>
            </m:oMathPara>
          </w:p>
        </w:tc>
        <w:tc>
          <w:tcPr>
            <w:tcW w:w="3600" w:type="dxa"/>
          </w:tcPr>
          <w:p w14:paraId="7A7CCB58" w14:textId="77777777" w:rsidR="00E62E04" w:rsidRDefault="00E62E04" w:rsidP="00DA0DFE">
            <w:pPr>
              <w:jc w:val="center"/>
            </w:pPr>
            <w:r>
              <w:t>0.40</w:t>
            </w:r>
          </w:p>
        </w:tc>
        <w:tc>
          <w:tcPr>
            <w:tcW w:w="3505" w:type="dxa"/>
          </w:tcPr>
          <w:p w14:paraId="2091F312" w14:textId="77777777" w:rsidR="00E62E04" w:rsidRDefault="00E62E04" w:rsidP="00DA0DFE">
            <w:pPr>
              <w:jc w:val="center"/>
            </w:pPr>
            <w:r w:rsidRPr="00E6020A">
              <w:t>0.65</w:t>
            </w:r>
          </w:p>
        </w:tc>
      </w:tr>
      <w:tr w:rsidR="00E62E04" w14:paraId="200AA618" w14:textId="77777777" w:rsidTr="00E62E04">
        <w:tc>
          <w:tcPr>
            <w:tcW w:w="2245" w:type="dxa"/>
          </w:tcPr>
          <w:p w14:paraId="5C491BC6" w14:textId="77777777" w:rsidR="00E62E04" w:rsidRDefault="00E62E04" w:rsidP="00DA0D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mean</m:t>
                    </m:r>
                  </m:sub>
                </m:sSub>
              </m:oMath>
            </m:oMathPara>
          </w:p>
        </w:tc>
        <w:tc>
          <w:tcPr>
            <w:tcW w:w="3600" w:type="dxa"/>
          </w:tcPr>
          <w:p w14:paraId="7BBB66E6" w14:textId="77777777" w:rsidR="00E62E04" w:rsidRDefault="00E62E04" w:rsidP="00DA0DFE">
            <w:pPr>
              <w:jc w:val="center"/>
            </w:pPr>
            <w:r>
              <w:t>3.85</w:t>
            </w:r>
          </w:p>
        </w:tc>
        <w:tc>
          <w:tcPr>
            <w:tcW w:w="3505" w:type="dxa"/>
          </w:tcPr>
          <w:p w14:paraId="5F677BF1" w14:textId="77777777" w:rsidR="00E62E04" w:rsidRDefault="00E62E04" w:rsidP="00DA0DFE">
            <w:pPr>
              <w:jc w:val="center"/>
            </w:pPr>
            <w:r w:rsidRPr="00E6020A">
              <w:t>3.12</w:t>
            </w:r>
          </w:p>
        </w:tc>
      </w:tr>
      <w:tr w:rsidR="00E62E04" w14:paraId="55F504DD" w14:textId="77777777" w:rsidTr="00E62E04">
        <w:tc>
          <w:tcPr>
            <w:tcW w:w="2245" w:type="dxa"/>
          </w:tcPr>
          <w:p w14:paraId="53929C84" w14:textId="77777777" w:rsidR="00E62E04" w:rsidRDefault="00E62E04" w:rsidP="00DA0D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STDEV</m:t>
                    </m:r>
                  </m:sub>
                </m:sSub>
              </m:oMath>
            </m:oMathPara>
          </w:p>
        </w:tc>
        <w:tc>
          <w:tcPr>
            <w:tcW w:w="3600" w:type="dxa"/>
          </w:tcPr>
          <w:p w14:paraId="3A8B5DD4" w14:textId="77777777" w:rsidR="00E62E04" w:rsidRDefault="00E62E04" w:rsidP="00DA0DFE">
            <w:pPr>
              <w:jc w:val="center"/>
            </w:pPr>
            <w:r>
              <w:t>1.84</w:t>
            </w:r>
          </w:p>
        </w:tc>
        <w:tc>
          <w:tcPr>
            <w:tcW w:w="3505" w:type="dxa"/>
          </w:tcPr>
          <w:p w14:paraId="0F9B5ABF" w14:textId="77777777" w:rsidR="00E62E04" w:rsidRDefault="00E62E04" w:rsidP="00DA0DFE">
            <w:pPr>
              <w:jc w:val="center"/>
            </w:pPr>
            <w:r w:rsidRPr="00E6020A">
              <w:t>0.62</w:t>
            </w:r>
          </w:p>
        </w:tc>
      </w:tr>
    </w:tbl>
    <w:p w14:paraId="0033E59A" w14:textId="77777777" w:rsidR="00E62E04" w:rsidRDefault="00E62E04" w:rsidP="00CC396F"/>
    <w:p w14:paraId="1DFD6360" w14:textId="5A14DA9F" w:rsidR="00D169C1" w:rsidRDefault="00CC396F" w:rsidP="00CC396F">
      <w:r>
        <w:t xml:space="preserve">  From the test data we get above, we can see that the standard deviation</w:t>
      </w:r>
      <w:r w:rsidR="009B2334">
        <w:t>s</w:t>
      </w:r>
      <w:r>
        <w:t xml:space="preserve"> of X and Y for the one with correction are larger than that for the one without correction. While the standard deviation of error for the one with correction is smaller. Because </w:t>
      </w:r>
      <w:r w:rsidR="0014795C">
        <w:t>with the correction the odometry readings will be closer to the actual traveled distance which varies at each trial. However, for the one without correction, the odometer rea</w:t>
      </w:r>
      <w:r w:rsidR="009B2334">
        <w:t>ding will always tend to be around (-</w:t>
      </w:r>
      <w:proofErr w:type="gramStart"/>
      <w:r w:rsidR="009B2334">
        <w:t>15,-</w:t>
      </w:r>
      <w:proofErr w:type="gramEnd"/>
      <w:r w:rsidR="009B2334">
        <w:t>15) due to our design. Thus,</w:t>
      </w:r>
      <w:r w:rsidR="0014795C">
        <w:t xml:space="preserve"> the one with correction will have a larger scattering and thus a bigger standard deviation. While for errors, as the X </w:t>
      </w:r>
      <w:r w:rsidR="0014795C">
        <w:lastRenderedPageBreak/>
        <w:t xml:space="preserve">and Y after correction will be closer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14795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14795C">
        <w:t xml:space="preserve"> the errors calculated from these values will be more precise</w:t>
      </w:r>
      <w:r w:rsidR="009B2334">
        <w:t xml:space="preserve"> and will have a smaller standard deviation</w:t>
      </w:r>
      <w:r w:rsidR="00787E9A">
        <w:t>. So</w:t>
      </w:r>
      <w:r w:rsidR="009B2334">
        <w:t>,</w:t>
      </w:r>
      <w:r w:rsidR="00787E9A">
        <w:t xml:space="preserve"> the correction program can provide us a more accurate travelling distance</w:t>
      </w:r>
      <w:r w:rsidR="00D169C1">
        <w:t>.</w:t>
      </w:r>
    </w:p>
    <w:p w14:paraId="74720F7E" w14:textId="665A07C6" w:rsidR="00D169C1" w:rsidRDefault="00D169C1" w:rsidP="00CC396F">
      <w:r>
        <w:t xml:space="preserve">  Due to the logic of our design, we added one square length to the axis of corresponding travelling direction </w:t>
      </w:r>
      <w:r w:rsidR="00DA0DAA">
        <w:t>and adjust the odometer’s reading accord</w:t>
      </w:r>
      <w:r w:rsidR="00C00311">
        <w:t>ing</w:t>
      </w:r>
      <w:r w:rsidR="00DA0DAA">
        <w:t>ly</w:t>
      </w:r>
      <w:r w:rsidR="00C00311">
        <w:t>. Because</w:t>
      </w:r>
      <w:r>
        <w:t xml:space="preserve"> the final edge is along X-axis, so ou</w:t>
      </w:r>
      <w:r w:rsidR="00C00311">
        <w:t>r reading for</w:t>
      </w:r>
      <w:r w:rsidR="009B2334">
        <w:t xml:space="preserve"> X will be </w:t>
      </w:r>
      <w:r>
        <w:t>close</w:t>
      </w:r>
      <w:r w:rsidR="009B2334">
        <w:t>r</w:t>
      </w:r>
      <w:r>
        <w:t xml:space="preserve"> to the actual traveling distance. Thus</w:t>
      </w:r>
      <w:r w:rsidR="009B2334">
        <w:t>,</w:t>
      </w:r>
      <w:r>
        <w:t xml:space="preserve"> for the </w:t>
      </w:r>
      <w:r w:rsidR="00F87E51">
        <w:t>calculating the errors, we shall get a smaller value for the X-axis.</w:t>
      </w:r>
    </w:p>
    <w:p w14:paraId="2CB181D3" w14:textId="1A5E3BA7" w:rsidR="00CC396F" w:rsidRDefault="00CC396F" w:rsidP="00CC396F"/>
    <w:p w14:paraId="2C233F06" w14:textId="53B9EF2A" w:rsidR="00F87E51" w:rsidRDefault="00F87E51" w:rsidP="00CC396F">
      <w:pPr>
        <w:rPr>
          <w:sz w:val="36"/>
        </w:rPr>
      </w:pPr>
      <w:r w:rsidRPr="00F87E51">
        <w:rPr>
          <w:sz w:val="36"/>
        </w:rPr>
        <w:t>Observations and Conclusions:</w:t>
      </w:r>
    </w:p>
    <w:p w14:paraId="5D5D76B3" w14:textId="20E3C5C6" w:rsidR="0060554A" w:rsidRDefault="00F87E51" w:rsidP="00CC396F">
      <w:bookmarkStart w:id="0" w:name="_Hlk494225023"/>
      <w:bookmarkStart w:id="1" w:name="_GoBack"/>
      <w:r>
        <w:t xml:space="preserve">  </w:t>
      </w:r>
      <w:r w:rsidR="00BD33AC">
        <w:t xml:space="preserve"> </w:t>
      </w:r>
      <w:r>
        <w:t>According to the data we observed from odometer with no correction the error for now is quite large</w:t>
      </w:r>
      <w:r w:rsidR="003C082A">
        <w:t xml:space="preserve">, though sometimes we could get a small error but the standard deviation for it is around 3 times of that of the one with correction which means we tends to get a random result. </w:t>
      </w:r>
      <w:r w:rsidR="0060554A">
        <w:t>And for it to run a longer distan</w:t>
      </w:r>
      <w:r w:rsidR="009A13DA">
        <w:t xml:space="preserve">ce the error will only get </w:t>
      </w:r>
      <w:r w:rsidR="0060554A">
        <w:t>bigger</w:t>
      </w:r>
      <w:r w:rsidR="009A13DA">
        <w:t xml:space="preserve"> and will have a larger scattering.</w:t>
      </w:r>
      <w:r w:rsidR="0060554A">
        <w:t xml:space="preserve"> So</w:t>
      </w:r>
      <w:r w:rsidR="003C082A">
        <w:t>,</w:t>
      </w:r>
      <w:r w:rsidR="0060554A">
        <w:t xml:space="preserve"> for it to run 5 times of</w:t>
      </w:r>
      <w:r w:rsidR="009A13DA">
        <w:t xml:space="preserve"> the 3-by-3</w:t>
      </w:r>
      <w:r w:rsidR="0060554A">
        <w:t xml:space="preserve"> grid</w:t>
      </w:r>
      <w:r w:rsidR="009A13DA">
        <w:t>’s distance</w:t>
      </w:r>
      <w:r w:rsidR="0060554A">
        <w:t xml:space="preserve"> with no correction will be intolerable. </w:t>
      </w:r>
    </w:p>
    <w:p w14:paraId="1F19036A" w14:textId="5C05742B" w:rsidR="00F87E51" w:rsidRPr="00F87E51" w:rsidRDefault="0060554A" w:rsidP="00CC396F">
      <w:r>
        <w:t xml:space="preserve">  The odometer’s error shall grow linearly with respect to the distance. Because as our measurement of the wheel radius and track length can not be </w:t>
      </w:r>
      <w:r w:rsidR="00B365BC">
        <w:t>the same</w:t>
      </w:r>
      <w:r>
        <w:t xml:space="preserve"> as the real value, the more distance it </w:t>
      </w:r>
      <w:r w:rsidR="00B365BC">
        <w:t>travels</w:t>
      </w:r>
      <w:r>
        <w:t xml:space="preserve"> and the more turning it does will all accumulate the error. So the error will increase with the increasing of the total distance. </w:t>
      </w:r>
      <w:bookmarkEnd w:id="0"/>
      <w:bookmarkEnd w:id="1"/>
    </w:p>
    <w:sectPr w:rsidR="00F87E51" w:rsidRPr="00F87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MzY0MzM1NzIxNDBX0lEKTi0uzszPAykwqgUA9vgTxywAAAA="/>
  </w:docVars>
  <w:rsids>
    <w:rsidRoot w:val="00576011"/>
    <w:rsid w:val="00005333"/>
    <w:rsid w:val="0014795C"/>
    <w:rsid w:val="00286005"/>
    <w:rsid w:val="002C4804"/>
    <w:rsid w:val="00326742"/>
    <w:rsid w:val="0033591B"/>
    <w:rsid w:val="00337512"/>
    <w:rsid w:val="00390CFA"/>
    <w:rsid w:val="003C082A"/>
    <w:rsid w:val="00576011"/>
    <w:rsid w:val="0060554A"/>
    <w:rsid w:val="00610803"/>
    <w:rsid w:val="00787E9A"/>
    <w:rsid w:val="007A2163"/>
    <w:rsid w:val="007A2787"/>
    <w:rsid w:val="008F37D1"/>
    <w:rsid w:val="009A13DA"/>
    <w:rsid w:val="009B2334"/>
    <w:rsid w:val="00A038AA"/>
    <w:rsid w:val="00AC41B3"/>
    <w:rsid w:val="00AE44CE"/>
    <w:rsid w:val="00B365BC"/>
    <w:rsid w:val="00B36B68"/>
    <w:rsid w:val="00B626C0"/>
    <w:rsid w:val="00BD33AC"/>
    <w:rsid w:val="00C00311"/>
    <w:rsid w:val="00C928B1"/>
    <w:rsid w:val="00CC396F"/>
    <w:rsid w:val="00D169C1"/>
    <w:rsid w:val="00DA0DAA"/>
    <w:rsid w:val="00DC67F0"/>
    <w:rsid w:val="00E62E04"/>
    <w:rsid w:val="00F8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B58F"/>
  <w15:chartTrackingRefBased/>
  <w15:docId w15:val="{97500100-9427-4FCB-AF7F-8AAF2C9A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27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8C6A5-4D67-48A8-ABAF-F7701888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 Chen</dc:creator>
  <cp:keywords/>
  <dc:description/>
  <cp:lastModifiedBy>Zhiyu Chen</cp:lastModifiedBy>
  <cp:revision>13</cp:revision>
  <dcterms:created xsi:type="dcterms:W3CDTF">2017-09-24T21:46:00Z</dcterms:created>
  <dcterms:modified xsi:type="dcterms:W3CDTF">2017-09-27T01:39:00Z</dcterms:modified>
</cp:coreProperties>
</file>