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drawing>
          <wp:inline distB="0" distT="0" distL="0" distR="0">
            <wp:extent cx="952500" cy="3238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ISSUES REGISTER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:</w:t>
        <w:tab/>
        <w:t xml:space="preserve">&lt;Enter Project Name&gt;</w:t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No:</w:t>
        <w:tab/>
        <w:t xml:space="preserve">&lt;Enter Project Number&gt;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As At:</w:t>
        <w:tab/>
        <w:tab/>
        <w:t xml:space="preserve">&lt;Enter Date Updated&gt;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540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"/>
        <w:gridCol w:w="2581"/>
        <w:gridCol w:w="1361"/>
        <w:gridCol w:w="975"/>
        <w:gridCol w:w="1584"/>
        <w:gridCol w:w="1583"/>
        <w:gridCol w:w="5038"/>
        <w:gridCol w:w="1620"/>
        <w:tblGridChange w:id="0">
          <w:tblGrid>
            <w:gridCol w:w="666"/>
            <w:gridCol w:w="2581"/>
            <w:gridCol w:w="1361"/>
            <w:gridCol w:w="975"/>
            <w:gridCol w:w="1584"/>
            <w:gridCol w:w="1583"/>
            <w:gridCol w:w="5038"/>
            <w:gridCol w:w="16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cc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cc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cc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cc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Date Raised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cc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Phase Raised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cc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Allocated 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cc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Resolution Strategies / Actions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3cc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Date Closed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Sample – Delete this row after Register has been created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C – ritical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H – igh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M – edium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L - 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Planning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Analysis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Development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Testing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Implementation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Post Imp.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Name/s of person/s resolving the 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Describe the strategies or actions that will be required to close / resolve the issue.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UPDATE: as actions progress and are closed..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Impact</w:t>
        <w:tab/>
        <w:tab/>
        <w:t xml:space="preserve">= Impact on the Business or project in the event the issue is not resolved within the required time.</w:t>
      </w:r>
      <w:r w:rsidDel="00000000" w:rsidR="00000000" w:rsidRPr="00000000">
        <w:rPr>
          <w:rtl w:val="0"/>
        </w:rPr>
      </w:r>
    </w:p>
    <w:sectPr>
      <w:footerReference r:id="rId6" w:type="default"/>
      <w:pgSz w:h="11906" w:w="16838"/>
      <w:pgMar w:bottom="851" w:top="851" w:left="851" w:right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153"/>
        <w:tab w:val="right" w:pos="8306"/>
      </w:tabs>
      <w:spacing w:after="0" w:before="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Arial" w:cs="Arial" w:eastAsia="Arial" w:hAnsi="Arial"/>
          <w:b w:val="0"/>
          <w:sz w:val="20"/>
          <w:szCs w:val="20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153"/>
        <w:tab w:val="right" w:pos="8306"/>
      </w:tabs>
      <w:spacing w:after="709" w:before="0" w:line="240" w:lineRule="auto"/>
      <w:ind w:right="360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240" w:lineRule="auto"/>
    </w:pPr>
    <w:rPr>
      <w:rFonts w:ascii="Arial" w:cs="Arial" w:eastAsia="Arial" w:hAnsi="Arial"/>
      <w:b w:val="1"/>
      <w:smallCaps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pos="864"/>
      </w:tabs>
      <w:spacing w:after="60" w:before="240" w:line="240" w:lineRule="auto"/>
    </w:pPr>
    <w:rPr>
      <w:rFonts w:ascii="Arial" w:cs="Arial" w:eastAsia="Arial" w:hAnsi="Arial"/>
      <w:b w:val="1"/>
      <w:smallCaps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0" w:line="240" w:lineRule="auto"/>
    </w:pPr>
    <w:rPr>
      <w:rFonts w:ascii="Arial" w:cs="Arial" w:eastAsia="Arial" w:hAnsi="Arial"/>
      <w:b w:val="0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footer" Target="footer1.xml"/></Relationships>
</file>