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z w:val="36"/>
          <w:highlight w:val="none"/>
          <w:rtl w:val="0"/>
        </w:rPr>
        <w:t xml:space="preserve">- Goals: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 problem with connect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Make easier = attract more teachers to use (?)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z w:val="36"/>
          <w:highlight w:val="none"/>
          <w:rtl w:val="0"/>
        </w:rPr>
        <w:t xml:space="preserve">- Interview to find user/tasks &lt;- stakeholders - up here 1 ~ 1.5 min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the result suggesting = 3 prototype to focus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z w:val="36"/>
          <w:highlight w:val="none"/>
          <w:rtl w:val="0"/>
        </w:rPr>
        <w:t xml:space="preserve">- lo fi (3 screenshots) and (LF) CogWalk- 1 min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z w:val="36"/>
          <w:highlight w:val="none"/>
          <w:rtl w:val="0"/>
        </w:rPr>
        <w:t xml:space="preserve">- Med fi (Demo) - 2 min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z w:val="36"/>
          <w:highlight w:val="none"/>
          <w:rtl w:val="0"/>
        </w:rPr>
        <w:t xml:space="preserve">- Observation result  and Analysis (what we learned) - 1 min ~ 1.5 min 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z w:val="36"/>
          <w:highlight w:val="none"/>
          <w:rtl w:val="0"/>
        </w:rPr>
        <w:t xml:space="preserve">- (conclusion) Future - 1 min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Raw data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Inheritance: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% of likes!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Exam: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achievement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Pages to modify a 10 question exam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Connect: 12 pages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Ours: 3 pages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9 / 12 = 75.0% reduced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Clicks to ‘’ ‘’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Connect: 2 + 4 * 10 + 1 = 43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SAP: 1 + 3 * 10 + 2 = 33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 reduced by 43 / 33 = about 23.2%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Grouping: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36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36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36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36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36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36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36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36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36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Outline.docx</dc:title>
</cp:coreProperties>
</file>