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sz w:val="28"/>
          <w:highlight w:val="none"/>
          <w:u w:val="single"/>
          <w:rtl w:val="0"/>
        </w:rPr>
        <w:t xml:space="preserve">Socially Awkward Penguins CONNECT PRESENTATION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Also known Nebelung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u w:val="single"/>
          <w:rtl w:val="0"/>
        </w:rPr>
        <w:t xml:space="preserve">Introduction ~ 1 min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Who we are and why Connect 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What is Connect? 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Connect is a new course management tool recently implemented here at UBC as a candidate replacement for the past Vista framework.  Connect and Vista’s main functionality has been to act as a management tool for professors and students to use for courses.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Some of the existing functionalities are:</w:t>
      </w:r>
    </w:p>
    <w:p w:rsidDel="00000000" w:rsidRDefault="00000000" w:rsidR="00000000" w:rsidRPr="00000000" w:rsidP="00000000">
      <w:pPr>
        <w:numPr>
          <w:ilvl w:val="3"/>
          <w:numId w:val="2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Uploading marks and lecture notes</w:t>
      </w:r>
    </w:p>
    <w:p w:rsidDel="00000000" w:rsidRDefault="00000000" w:rsidR="00000000" w:rsidRPr="00000000" w:rsidP="00000000">
      <w:pPr>
        <w:numPr>
          <w:ilvl w:val="3"/>
          <w:numId w:val="2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hosting quizzes and discussion groups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All these functionalities aim primarily at instructor with students being the target audience of output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We noticed that the general consensus indicate that people are not satisfied with the current implementation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u w:val="single"/>
          <w:rtl w:val="0"/>
        </w:rPr>
        <w:t xml:space="preserve">Body ~ 5 min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Stakeholders and focus: Professors, TAs, and students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Semi-structured interviews with potential stakeholders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Main goal: Discovery of issues which users have with the current implementation of Connect.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Common complain: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Cluttered UI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Confusing and difficult to navigate and use.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Students: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Not enough professors used it to its full potential, giving them not enough incentive to become fully accustomed to it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Wishlist:</w:t>
      </w:r>
    </w:p>
    <w:p w:rsidDel="00000000" w:rsidRDefault="00000000" w:rsidR="00000000" w:rsidRPr="00000000" w:rsidP="00000000">
      <w:pPr>
        <w:numPr>
          <w:ilvl w:val="3"/>
          <w:numId w:val="1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Personal group management (help collaboration)</w:t>
      </w:r>
    </w:p>
    <w:p w:rsidDel="00000000" w:rsidRDefault="00000000" w:rsidR="00000000" w:rsidRPr="00000000" w:rsidP="00000000">
      <w:pPr>
        <w:numPr>
          <w:ilvl w:val="4"/>
          <w:numId w:val="1"/>
        </w:numPr>
        <w:ind w:hanging="360" w:left="360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File Sharing</w:t>
      </w:r>
    </w:p>
    <w:p w:rsidDel="00000000" w:rsidRDefault="00000000" w:rsidR="00000000" w:rsidRPr="00000000" w:rsidP="00000000">
      <w:pPr>
        <w:numPr>
          <w:ilvl w:val="4"/>
          <w:numId w:val="1"/>
        </w:numPr>
        <w:ind w:hanging="360" w:left="360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Chat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Professors: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Too difficult to accomplish simple tasks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Wishlist:</w:t>
      </w:r>
    </w:p>
    <w:p w:rsidDel="00000000" w:rsidRDefault="00000000" w:rsidR="00000000" w:rsidRPr="00000000" w:rsidP="00000000">
      <w:pPr>
        <w:numPr>
          <w:ilvl w:val="3"/>
          <w:numId w:val="1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Easier to use Quizzing Creation</w:t>
      </w:r>
    </w:p>
    <w:p w:rsidDel="00000000" w:rsidRDefault="00000000" w:rsidR="00000000" w:rsidRPr="00000000" w:rsidP="00000000">
      <w:pPr>
        <w:numPr>
          <w:ilvl w:val="3"/>
          <w:numId w:val="1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Inheritance of courses to new instructors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To create a unified tool for project &amp; group management which enables students, professors and teaching assistants to manage all classes (groups) and files.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LoFi Cognitive Walkthroughs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We created 3 prototypes to address the 3 most common complaints about Connect: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Inheritance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Exam Creation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Grouping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Objective: To establish consensus on a new UI which will best serve all users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Results of Cognitive Walkthrough: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Indicated an approval of our now reduced and more minimal UI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an increase in ease of navigation of functionality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an overall increase in execution speed of common tasks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MedFi Video Demo - 1 min 41 sec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3 prototypes - horizontal home screen, vertical inheritance, test adaption, and group management in HTML and ASP .NET for VB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Right now I will show a quick demo video with our med fi prototype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To begin with "Inheritance” -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HTML.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horizontal prototype of the Connect home page navigation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edited and removed.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remove and add permissions to the new owners.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The next is Exam creation, done by ASP.net.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This tool is built to adopt old exams for the newer course.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As the exams and questions are listed out, the exam types can be changed from True and False to multiple choice.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New options can be added and edited with the previous data available, instead of creating the entire exam from scratch.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Also, the more desired questions can be collected together and reordered to form a new version of exam for the future course.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Finally, this is Grouping.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HTML and PHP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The background of this tool is to built around the fact that all the members in a class can be broken into small Groups.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As you want to get a group, just create one and recruit people with this simple UI.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Different permission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Observations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Conducted observational walkthrough and post task semi-structured interview with a group of potential users </w:t>
      </w:r>
      <w:r w:rsidDel="00000000" w:rsidR="00000000" w:rsidRPr="00000000">
        <w:rPr>
          <w:rFonts w:eastAsia="Calibri" w:ascii="Calibri" w:hAnsi="Calibri" w:cs="Calibri"/>
          <w:strike w:val="1"/>
          <w:highlight w:val="none"/>
          <w:rtl w:val="0"/>
        </w:rPr>
        <w:t xml:space="preserve">2 Professors, 5 TAs, 1 Student.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Results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Inheritance: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8/8 good navigation, layout, easy to find things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2/8 specifically noted the need for confirmation of potentiall dangerous actions such as deletion of content.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Exam Adoption and Reuse: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6/7 requested for more instructions and feedback 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accomplishment: reduce number of pages by 75% and reduce number of clicks by 23%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Grouping: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4/4 like layout and the idea of grouping and found the workflow to be natural and easy to use.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2/4 want to see clearer explanation of non explicitly labelled functions (buttons, sections, etc...)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Analysis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Inheritance: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Easy to navigate, the layout was clean and it was easy to use..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Needs to include a confirmation for potentially dangerous actions such as deletion of content.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Exam Adoption and Reuse: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An overall 75% reduction in required page changes and a 23% reduction in the required amount of mouse clicks for the same action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focus on: Optimization of workflow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To show more information to the user as to clearly indicate what functionality exists.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Grouping: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Showed wide set approval of the idea of grouping and project management.</w:t>
      </w:r>
    </w:p>
    <w:p w:rsidDel="00000000" w:rsidRDefault="00000000" w:rsidR="00000000" w:rsidRPr="00000000" w:rsidP="00000000">
      <w:pPr>
        <w:numPr>
          <w:ilvl w:val="3"/>
          <w:numId w:val="3"/>
        </w:numPr>
        <w:ind w:hanging="360" w:left="288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A more clearly labeled UI and more natural labelling of icons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u w:val="single"/>
          <w:rtl w:val="0"/>
        </w:rPr>
        <w:t xml:space="preserve">Conclusion ~ 1 min</w:t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In closing, the overall approval rating of our prototypes was exceptionally high; with a an overall approval rating of 95% and a 5% disapproval coming from inability to incorporate the prototypes to their needing due to faculty constraints.</w:t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The majority of all users enjoyed our product and found it all aspects of it useful.</w:t>
      </w:r>
    </w:p>
    <w:p w:rsidDel="00000000" w:rsidRDefault="00000000" w:rsidR="00000000" w:rsidRPr="00000000" w:rsidP="00000000">
      <w:pPr>
        <w:numPr>
          <w:ilvl w:val="1"/>
          <w:numId w:val="5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with 87% of professors, 90% of TA’s and 95% of students indicating that adding our functionality to Connect would push them using and enjoying the usage of Connect more so.</w:t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With our prototypes, 90% of people liked inheritance feature, 75% enjoyed Exam creation and 95% liked grouping with an overall approval rating of 95%</w:t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These numbers indicate that our changes were very much positive and brought about an improvement to Connect.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CONNECT PRESENTATION.docx</dc:title>
</cp:coreProperties>
</file>