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167" w:rsidRDefault="00A05167" w:rsidP="00A05167">
      <w:pPr>
        <w:spacing w:after="0"/>
        <w:jc w:val="center"/>
        <w:rPr>
          <w:rFonts w:ascii="Times New Roman" w:hAnsi="Times New Roman" w:cs="Times New Roman"/>
          <w:b/>
          <w:bCs/>
        </w:rPr>
      </w:pPr>
      <w:r w:rsidRPr="00790E3B">
        <w:rPr>
          <w:rFonts w:ascii="Times New Roman" w:hAnsi="Times New Roman" w:cs="Times New Roman"/>
          <w:b/>
          <w:bCs/>
        </w:rPr>
        <w:t>PROCUREMENT OF CONSULTING FIRM FOR THE DEVELOPMENT OF</w:t>
      </w:r>
      <w:r>
        <w:rPr>
          <w:rFonts w:ascii="Times New Roman" w:hAnsi="Times New Roman" w:cs="Times New Roman"/>
          <w:b/>
          <w:bCs/>
        </w:rPr>
        <w:t xml:space="preserve"> </w:t>
      </w:r>
      <w:r w:rsidRPr="00790E3B">
        <w:rPr>
          <w:rFonts w:ascii="Times New Roman" w:hAnsi="Times New Roman" w:cs="Times New Roman"/>
          <w:b/>
          <w:bCs/>
        </w:rPr>
        <w:t>A</w:t>
      </w:r>
      <w:r>
        <w:rPr>
          <w:rFonts w:ascii="Times New Roman" w:hAnsi="Times New Roman" w:cs="Times New Roman"/>
          <w:b/>
          <w:bCs/>
        </w:rPr>
        <w:t xml:space="preserve"> </w:t>
      </w:r>
      <w:r w:rsidRPr="00790E3B">
        <w:rPr>
          <w:rFonts w:ascii="Times New Roman" w:hAnsi="Times New Roman" w:cs="Times New Roman"/>
          <w:b/>
          <w:bCs/>
        </w:rPr>
        <w:t>HARMONIZED AND INTEGRATED</w:t>
      </w:r>
      <w:r>
        <w:rPr>
          <w:rFonts w:ascii="Times New Roman" w:hAnsi="Times New Roman" w:cs="Times New Roman"/>
          <w:b/>
          <w:bCs/>
        </w:rPr>
        <w:t xml:space="preserve"> </w:t>
      </w:r>
      <w:r w:rsidRPr="00790E3B">
        <w:rPr>
          <w:rFonts w:ascii="Times New Roman" w:hAnsi="Times New Roman" w:cs="Times New Roman"/>
          <w:b/>
          <w:bCs/>
        </w:rPr>
        <w:t>INFORMATION MANAGEMENT SYSTEM (IMS)</w:t>
      </w:r>
    </w:p>
    <w:p w:rsidR="00A05167" w:rsidRPr="00790E3B" w:rsidRDefault="00A05167" w:rsidP="00A05167">
      <w:pPr>
        <w:spacing w:after="0"/>
        <w:jc w:val="center"/>
        <w:rPr>
          <w:rFonts w:ascii="Times New Roman" w:hAnsi="Times New Roman" w:cs="Times New Roman"/>
          <w:b/>
          <w:bCs/>
        </w:rPr>
      </w:pPr>
      <w:r w:rsidRPr="00790E3B">
        <w:rPr>
          <w:rFonts w:ascii="Times New Roman" w:hAnsi="Times New Roman" w:cs="Times New Roman"/>
          <w:b/>
          <w:bCs/>
        </w:rPr>
        <w:t>WITH WEB AND MOBILE APPLICATION</w:t>
      </w:r>
      <w:r>
        <w:rPr>
          <w:rFonts w:ascii="Times New Roman" w:hAnsi="Times New Roman" w:cs="Times New Roman"/>
          <w:b/>
          <w:bCs/>
        </w:rPr>
        <w:t xml:space="preserve">S  </w:t>
      </w:r>
      <w:r w:rsidRPr="00790E3B">
        <w:rPr>
          <w:rFonts w:ascii="Times New Roman" w:hAnsi="Times New Roman" w:cs="Times New Roman"/>
          <w:b/>
          <w:bCs/>
        </w:rPr>
        <w:t>FOR THE BIODIVERSITY CORRIDOR PROJECT</w:t>
      </w:r>
    </w:p>
    <w:p w:rsidR="00327E18" w:rsidRPr="00A05167" w:rsidRDefault="00327E18">
      <w:pPr>
        <w:rPr>
          <w:rFonts w:ascii="Times New Roman" w:hAnsi="Times New Roman" w:cs="Times New Roman"/>
          <w:sz w:val="24"/>
          <w:szCs w:val="24"/>
        </w:rPr>
      </w:pPr>
    </w:p>
    <w:p w:rsidR="00A05167" w:rsidRDefault="00094628" w:rsidP="00094628">
      <w:pPr>
        <w:jc w:val="center"/>
        <w:rPr>
          <w:rFonts w:ascii="Times New Roman" w:hAnsi="Times New Roman" w:cs="Times New Roman"/>
          <w:b/>
          <w:sz w:val="24"/>
          <w:szCs w:val="24"/>
        </w:rPr>
      </w:pPr>
      <w:r w:rsidRPr="00094628">
        <w:rPr>
          <w:rFonts w:ascii="Times New Roman" w:hAnsi="Times New Roman" w:cs="Times New Roman"/>
          <w:b/>
          <w:sz w:val="24"/>
          <w:szCs w:val="24"/>
        </w:rPr>
        <w:t>EVALUATION FORM</w:t>
      </w:r>
    </w:p>
    <w:p w:rsidR="00094628" w:rsidRPr="00094628" w:rsidRDefault="00094628" w:rsidP="00094628">
      <w:pPr>
        <w:jc w:val="center"/>
        <w:rPr>
          <w:rFonts w:ascii="Times New Roman" w:hAnsi="Times New Roman" w:cs="Times New Roman"/>
          <w:b/>
          <w:sz w:val="24"/>
          <w:szCs w:val="24"/>
        </w:rPr>
      </w:pPr>
    </w:p>
    <w:p w:rsidR="00094628" w:rsidRPr="00094628" w:rsidRDefault="00094628" w:rsidP="00094628">
      <w:pPr>
        <w:pStyle w:val="ListParagraph"/>
        <w:numPr>
          <w:ilvl w:val="0"/>
          <w:numId w:val="1"/>
        </w:numPr>
        <w:rPr>
          <w:rFonts w:ascii="Times New Roman" w:hAnsi="Times New Roman" w:cs="Times New Roman"/>
          <w:b/>
          <w:bCs/>
          <w:sz w:val="24"/>
          <w:szCs w:val="24"/>
        </w:rPr>
      </w:pPr>
      <w:r w:rsidRPr="00094628">
        <w:rPr>
          <w:rFonts w:ascii="Times New Roman" w:hAnsi="Times New Roman" w:cs="Times New Roman"/>
          <w:b/>
          <w:bCs/>
          <w:sz w:val="24"/>
          <w:szCs w:val="24"/>
        </w:rPr>
        <w:t>Experience of App Developer in developing web and mobile apps for IMS</w:t>
      </w:r>
    </w:p>
    <w:tbl>
      <w:tblPr>
        <w:tblStyle w:val="TableGrid"/>
        <w:tblW w:w="13434" w:type="dxa"/>
        <w:tblInd w:w="-275" w:type="dxa"/>
        <w:tblLook w:val="04A0" w:firstRow="1" w:lastRow="0" w:firstColumn="1" w:lastColumn="0" w:noHBand="0" w:noVBand="1"/>
      </w:tblPr>
      <w:tblGrid>
        <w:gridCol w:w="1821"/>
        <w:gridCol w:w="2180"/>
        <w:gridCol w:w="2222"/>
        <w:gridCol w:w="2255"/>
        <w:gridCol w:w="4956"/>
      </w:tblGrid>
      <w:tr w:rsidR="009C1150" w:rsidRPr="00A05167" w:rsidTr="00094628">
        <w:tc>
          <w:tcPr>
            <w:tcW w:w="2245" w:type="dxa"/>
            <w:vAlign w:val="center"/>
          </w:tcPr>
          <w:p w:rsidR="00094628" w:rsidRPr="00A05167" w:rsidRDefault="00094628" w:rsidP="00094628">
            <w:pPr>
              <w:jc w:val="center"/>
              <w:rPr>
                <w:rFonts w:ascii="Times New Roman" w:hAnsi="Times New Roman" w:cs="Times New Roman"/>
                <w:sz w:val="24"/>
                <w:szCs w:val="24"/>
              </w:rPr>
            </w:pPr>
            <w:r w:rsidRPr="00A05167">
              <w:rPr>
                <w:rFonts w:ascii="Times New Roman" w:hAnsi="Times New Roman" w:cs="Times New Roman"/>
                <w:sz w:val="24"/>
                <w:szCs w:val="24"/>
              </w:rPr>
              <w:t xml:space="preserve">Name of </w:t>
            </w:r>
            <w:r>
              <w:rPr>
                <w:rFonts w:ascii="Times New Roman" w:hAnsi="Times New Roman" w:cs="Times New Roman"/>
                <w:sz w:val="24"/>
                <w:szCs w:val="24"/>
              </w:rPr>
              <w:t>web/mobile app/</w:t>
            </w:r>
            <w:r w:rsidRPr="00A05167">
              <w:rPr>
                <w:rFonts w:ascii="Times New Roman" w:hAnsi="Times New Roman" w:cs="Times New Roman"/>
                <w:sz w:val="24"/>
                <w:szCs w:val="24"/>
              </w:rPr>
              <w:t>project</w:t>
            </w:r>
            <w:r>
              <w:rPr>
                <w:rFonts w:ascii="Times New Roman" w:hAnsi="Times New Roman" w:cs="Times New Roman"/>
                <w:sz w:val="24"/>
                <w:szCs w:val="24"/>
              </w:rPr>
              <w:t xml:space="preserve"> developed</w:t>
            </w:r>
          </w:p>
        </w:tc>
        <w:tc>
          <w:tcPr>
            <w:tcW w:w="2578" w:type="dxa"/>
            <w:vAlign w:val="center"/>
          </w:tcPr>
          <w:p w:rsidR="00094628" w:rsidRPr="00A05167" w:rsidRDefault="00094628" w:rsidP="00094628">
            <w:pPr>
              <w:jc w:val="center"/>
              <w:rPr>
                <w:rFonts w:ascii="Times New Roman" w:hAnsi="Times New Roman" w:cs="Times New Roman"/>
                <w:sz w:val="24"/>
                <w:szCs w:val="24"/>
              </w:rPr>
            </w:pPr>
            <w:r w:rsidRPr="00A05167">
              <w:rPr>
                <w:rFonts w:ascii="Times New Roman" w:hAnsi="Times New Roman" w:cs="Times New Roman"/>
                <w:sz w:val="24"/>
                <w:szCs w:val="24"/>
              </w:rPr>
              <w:t xml:space="preserve">Description and complete features of the </w:t>
            </w:r>
            <w:r w:rsidRPr="00094628">
              <w:rPr>
                <w:rFonts w:ascii="Times New Roman" w:hAnsi="Times New Roman" w:cs="Times New Roman"/>
                <w:sz w:val="24"/>
                <w:szCs w:val="24"/>
              </w:rPr>
              <w:t>web/mobile app/project</w:t>
            </w:r>
          </w:p>
        </w:tc>
        <w:tc>
          <w:tcPr>
            <w:tcW w:w="3002" w:type="dxa"/>
          </w:tcPr>
          <w:p w:rsidR="00094628" w:rsidRPr="00094628" w:rsidRDefault="00094628" w:rsidP="00180FA5">
            <w:pPr>
              <w:jc w:val="center"/>
              <w:rPr>
                <w:rFonts w:ascii="Times New Roman" w:hAnsi="Times New Roman" w:cs="Times New Roman"/>
                <w:szCs w:val="24"/>
              </w:rPr>
            </w:pPr>
            <w:r w:rsidRPr="00094628">
              <w:rPr>
                <w:rFonts w:ascii="Times New Roman" w:hAnsi="Times New Roman" w:cs="Times New Roman"/>
                <w:szCs w:val="24"/>
              </w:rPr>
              <w:t>Description of applications development and platforms used or other latest technologies and innovations used in developing the web/mobile app/project:</w:t>
            </w:r>
          </w:p>
        </w:tc>
        <w:tc>
          <w:tcPr>
            <w:tcW w:w="3044" w:type="dxa"/>
            <w:vAlign w:val="center"/>
          </w:tcPr>
          <w:p w:rsidR="00094628" w:rsidRDefault="00094628" w:rsidP="00094628">
            <w:pPr>
              <w:jc w:val="center"/>
              <w:rPr>
                <w:rFonts w:ascii="Times New Roman" w:hAnsi="Times New Roman" w:cs="Times New Roman"/>
              </w:rPr>
            </w:pPr>
            <w:r w:rsidRPr="00A05167">
              <w:rPr>
                <w:rFonts w:ascii="Times New Roman" w:hAnsi="Times New Roman" w:cs="Times New Roman"/>
                <w:sz w:val="24"/>
                <w:szCs w:val="24"/>
              </w:rPr>
              <w:t xml:space="preserve">Duration of engagement </w:t>
            </w:r>
            <w:r>
              <w:rPr>
                <w:rFonts w:ascii="Times New Roman" w:hAnsi="Times New Roman" w:cs="Times New Roman"/>
                <w:sz w:val="24"/>
                <w:szCs w:val="24"/>
              </w:rPr>
              <w:t xml:space="preserve">in developing </w:t>
            </w:r>
            <w:r>
              <w:rPr>
                <w:rFonts w:ascii="Times New Roman" w:hAnsi="Times New Roman" w:cs="Times New Roman"/>
              </w:rPr>
              <w:t xml:space="preserve">web/mobile app/project </w:t>
            </w:r>
          </w:p>
          <w:p w:rsidR="00094628" w:rsidRPr="00094628" w:rsidRDefault="00094628" w:rsidP="00094628">
            <w:pPr>
              <w:jc w:val="center"/>
              <w:rPr>
                <w:rFonts w:ascii="Times New Roman" w:hAnsi="Times New Roman" w:cs="Times New Roman"/>
                <w:i/>
                <w:sz w:val="24"/>
                <w:szCs w:val="24"/>
              </w:rPr>
            </w:pPr>
            <w:r w:rsidRPr="00094628">
              <w:rPr>
                <w:rFonts w:ascii="Times New Roman" w:hAnsi="Times New Roman" w:cs="Times New Roman"/>
                <w:i/>
              </w:rPr>
              <w:t>(from MM/YY to MM/YY)</w:t>
            </w:r>
          </w:p>
        </w:tc>
        <w:tc>
          <w:tcPr>
            <w:tcW w:w="2565" w:type="dxa"/>
            <w:vAlign w:val="center"/>
          </w:tcPr>
          <w:p w:rsidR="00094628" w:rsidRPr="00A05167" w:rsidRDefault="00094628" w:rsidP="00094628">
            <w:pPr>
              <w:jc w:val="center"/>
              <w:rPr>
                <w:rFonts w:ascii="Times New Roman" w:hAnsi="Times New Roman" w:cs="Times New Roman"/>
                <w:sz w:val="24"/>
                <w:szCs w:val="24"/>
              </w:rPr>
            </w:pPr>
            <w:r w:rsidRPr="00A05167">
              <w:rPr>
                <w:rFonts w:ascii="Times New Roman" w:hAnsi="Times New Roman" w:cs="Times New Roman"/>
                <w:sz w:val="24"/>
                <w:szCs w:val="24"/>
              </w:rPr>
              <w:t xml:space="preserve">Links or attach supporting documents related to the </w:t>
            </w:r>
            <w:r w:rsidRPr="00094628">
              <w:rPr>
                <w:rFonts w:ascii="Times New Roman" w:hAnsi="Times New Roman" w:cs="Times New Roman"/>
                <w:sz w:val="24"/>
                <w:szCs w:val="24"/>
              </w:rPr>
              <w:t>web/mobile app/project</w:t>
            </w:r>
            <w:r w:rsidRPr="00A05167">
              <w:rPr>
                <w:rFonts w:ascii="Times New Roman" w:hAnsi="Times New Roman" w:cs="Times New Roman"/>
                <w:sz w:val="24"/>
                <w:szCs w:val="24"/>
              </w:rPr>
              <w:t>, when applicable</w:t>
            </w:r>
          </w:p>
        </w:tc>
      </w:tr>
      <w:tr w:rsidR="009C1150" w:rsidRPr="00A05167" w:rsidTr="00094628">
        <w:tc>
          <w:tcPr>
            <w:tcW w:w="2245" w:type="dxa"/>
          </w:tcPr>
          <w:p w:rsidR="008D2EF6" w:rsidRPr="00A05167" w:rsidRDefault="008D2EF6" w:rsidP="00C53A51">
            <w:pPr>
              <w:rPr>
                <w:rFonts w:ascii="Times New Roman" w:hAnsi="Times New Roman" w:cs="Times New Roman"/>
                <w:sz w:val="24"/>
                <w:szCs w:val="24"/>
              </w:rPr>
            </w:pPr>
            <w:r>
              <w:rPr>
                <w:rFonts w:ascii="Times New Roman" w:hAnsi="Times New Roman" w:cs="Times New Roman"/>
                <w:sz w:val="24"/>
                <w:szCs w:val="24"/>
              </w:rPr>
              <w:t>Project M3DAS</w:t>
            </w:r>
          </w:p>
        </w:tc>
        <w:tc>
          <w:tcPr>
            <w:tcW w:w="2578" w:type="dxa"/>
          </w:tcPr>
          <w:p w:rsidR="008D2EF6" w:rsidRPr="008D2EF6" w:rsidRDefault="008D2EF6" w:rsidP="008D2EF6">
            <w:pPr>
              <w:rPr>
                <w:rFonts w:ascii="Times New Roman" w:hAnsi="Times New Roman" w:cs="Times New Roman"/>
                <w:sz w:val="24"/>
                <w:szCs w:val="24"/>
              </w:rPr>
            </w:pPr>
            <w:r>
              <w:rPr>
                <w:rFonts w:ascii="Times New Roman" w:hAnsi="Times New Roman" w:cs="Times New Roman"/>
                <w:sz w:val="24"/>
                <w:szCs w:val="24"/>
              </w:rPr>
              <w:t>A</w:t>
            </w:r>
            <w:r w:rsidRPr="008D2EF6">
              <w:rPr>
                <w:rFonts w:ascii="Times New Roman" w:hAnsi="Times New Roman" w:cs="Times New Roman"/>
                <w:sz w:val="24"/>
                <w:szCs w:val="24"/>
              </w:rPr>
              <w:t xml:space="preserve"> Comprehensive Mechanization Resource Mapping, Monitoring and DataAnalysis System for Planning, Implementation and Policy Data</w:t>
            </w:r>
          </w:p>
          <w:p w:rsidR="00094628" w:rsidRPr="00A05167" w:rsidRDefault="008D2EF6" w:rsidP="008D2EF6">
            <w:pPr>
              <w:rPr>
                <w:rFonts w:ascii="Times New Roman" w:hAnsi="Times New Roman" w:cs="Times New Roman"/>
                <w:sz w:val="24"/>
                <w:szCs w:val="24"/>
              </w:rPr>
            </w:pPr>
            <w:r w:rsidRPr="008D2EF6">
              <w:rPr>
                <w:rFonts w:ascii="Times New Roman" w:hAnsi="Times New Roman" w:cs="Times New Roman"/>
                <w:sz w:val="24"/>
                <w:szCs w:val="24"/>
              </w:rPr>
              <w:t>Generation for Government Departments and LGUs</w:t>
            </w:r>
          </w:p>
        </w:tc>
        <w:tc>
          <w:tcPr>
            <w:tcW w:w="3002" w:type="dxa"/>
          </w:tcPr>
          <w:p w:rsidR="00DF5EEF" w:rsidRDefault="00DF5EEF" w:rsidP="00C53A51">
            <w:pPr>
              <w:rPr>
                <w:rFonts w:ascii="Times New Roman" w:hAnsi="Times New Roman" w:cs="Times New Roman"/>
                <w:sz w:val="24"/>
                <w:szCs w:val="24"/>
              </w:rPr>
            </w:pPr>
          </w:p>
          <w:p w:rsidR="00DF5EEF" w:rsidRDefault="00DF5EEF" w:rsidP="00C53A51">
            <w:pPr>
              <w:rPr>
                <w:rFonts w:ascii="Times New Roman" w:hAnsi="Times New Roman" w:cs="Times New Roman"/>
                <w:sz w:val="24"/>
                <w:szCs w:val="24"/>
              </w:rPr>
            </w:pPr>
            <w:r>
              <w:rPr>
                <w:rFonts w:ascii="Times New Roman" w:hAnsi="Times New Roman" w:cs="Times New Roman"/>
                <w:sz w:val="24"/>
                <w:szCs w:val="24"/>
              </w:rPr>
              <w:t>Android Studio Platform, NodeJs</w:t>
            </w:r>
          </w:p>
          <w:p w:rsidR="00DF5EEF" w:rsidRPr="00A05167" w:rsidRDefault="00DF5EEF" w:rsidP="00C53A51">
            <w:pPr>
              <w:rPr>
                <w:rFonts w:ascii="Times New Roman" w:hAnsi="Times New Roman" w:cs="Times New Roman"/>
                <w:sz w:val="24"/>
                <w:szCs w:val="24"/>
              </w:rPr>
            </w:pPr>
          </w:p>
        </w:tc>
        <w:tc>
          <w:tcPr>
            <w:tcW w:w="3044" w:type="dxa"/>
          </w:tcPr>
          <w:p w:rsidR="00094628" w:rsidRDefault="008D2EF6" w:rsidP="00C53A51">
            <w:pPr>
              <w:rPr>
                <w:rFonts w:ascii="Times New Roman" w:hAnsi="Times New Roman" w:cs="Times New Roman"/>
                <w:sz w:val="24"/>
                <w:szCs w:val="24"/>
              </w:rPr>
            </w:pPr>
            <w:r w:rsidRPr="008D2EF6">
              <w:rPr>
                <w:rFonts w:ascii="Times New Roman" w:hAnsi="Times New Roman" w:cs="Times New Roman"/>
                <w:sz w:val="24"/>
                <w:szCs w:val="24"/>
              </w:rPr>
              <w:t>June 2017 – Sept 2018</w:t>
            </w:r>
            <w:r>
              <w:rPr>
                <w:rFonts w:ascii="Times New Roman" w:hAnsi="Times New Roman" w:cs="Times New Roman"/>
                <w:sz w:val="24"/>
                <w:szCs w:val="24"/>
              </w:rPr>
              <w:t xml:space="preserve"> – phase 1</w:t>
            </w:r>
          </w:p>
          <w:p w:rsidR="008D2EF6" w:rsidRDefault="008D2EF6" w:rsidP="00C53A51">
            <w:pPr>
              <w:rPr>
                <w:rFonts w:ascii="Times New Roman" w:hAnsi="Times New Roman" w:cs="Times New Roman"/>
                <w:sz w:val="24"/>
                <w:szCs w:val="24"/>
              </w:rPr>
            </w:pPr>
          </w:p>
          <w:p w:rsidR="008D2EF6" w:rsidRDefault="008D2EF6" w:rsidP="00C53A51">
            <w:pPr>
              <w:rPr>
                <w:rFonts w:ascii="Times New Roman" w:hAnsi="Times New Roman" w:cs="Times New Roman"/>
                <w:sz w:val="24"/>
                <w:szCs w:val="24"/>
              </w:rPr>
            </w:pPr>
            <w:r>
              <w:rPr>
                <w:rFonts w:ascii="Times New Roman" w:hAnsi="Times New Roman" w:cs="Times New Roman"/>
                <w:sz w:val="24"/>
                <w:szCs w:val="24"/>
              </w:rPr>
              <w:t>July 2021- March 2022 –</w:t>
            </w:r>
          </w:p>
          <w:p w:rsidR="008D2EF6" w:rsidRPr="00A05167" w:rsidRDefault="008D2EF6" w:rsidP="00C53A51">
            <w:pPr>
              <w:rPr>
                <w:rFonts w:ascii="Times New Roman" w:hAnsi="Times New Roman" w:cs="Times New Roman"/>
                <w:sz w:val="24"/>
                <w:szCs w:val="24"/>
              </w:rPr>
            </w:pPr>
            <w:r>
              <w:rPr>
                <w:rFonts w:ascii="Times New Roman" w:hAnsi="Times New Roman" w:cs="Times New Roman"/>
                <w:sz w:val="24"/>
                <w:szCs w:val="24"/>
              </w:rPr>
              <w:t>Phase 2</w:t>
            </w:r>
          </w:p>
        </w:tc>
        <w:tc>
          <w:tcPr>
            <w:tcW w:w="2565" w:type="dxa"/>
          </w:tcPr>
          <w:p w:rsidR="00D0509E" w:rsidRDefault="00705909" w:rsidP="00C53A51">
            <w:hyperlink r:id="rId5" w:history="1">
              <w:r w:rsidR="00D0509E">
                <w:rPr>
                  <w:rStyle w:val="Hyperlink"/>
                </w:rPr>
                <w:t>M3DAS|BIOMECH - Center for Agri-Fisheries and Biosystems Mechanization (uplb.edu.ph)</w:t>
              </w:r>
            </w:hyperlink>
          </w:p>
          <w:p w:rsidR="00094628" w:rsidRPr="00A05167" w:rsidRDefault="00AE5369" w:rsidP="00C53A51">
            <w:pPr>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9264" behindDoc="1" locked="0" layoutInCell="1" allowOverlap="1">
                  <wp:simplePos x="0" y="0"/>
                  <wp:positionH relativeFrom="column">
                    <wp:posOffset>939165</wp:posOffset>
                  </wp:positionH>
                  <wp:positionV relativeFrom="paragraph">
                    <wp:posOffset>0</wp:posOffset>
                  </wp:positionV>
                  <wp:extent cx="952500" cy="2116455"/>
                  <wp:effectExtent l="0" t="0" r="0" b="0"/>
                  <wp:wrapTight wrapText="bothSides">
                    <wp:wrapPolygon edited="0">
                      <wp:start x="0" y="0"/>
                      <wp:lineTo x="0" y="21386"/>
                      <wp:lineTo x="21168" y="21386"/>
                      <wp:lineTo x="211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73022497_656722162043286_4986017949256081567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2500" cy="21164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drawing>
                <wp:anchor distT="0" distB="0" distL="114300" distR="114300" simplePos="0" relativeHeight="251660288" behindDoc="1" locked="0" layoutInCell="1" allowOverlap="1">
                  <wp:simplePos x="0" y="0"/>
                  <wp:positionH relativeFrom="column">
                    <wp:posOffset>1932305</wp:posOffset>
                  </wp:positionH>
                  <wp:positionV relativeFrom="paragraph">
                    <wp:posOffset>0</wp:posOffset>
                  </wp:positionV>
                  <wp:extent cx="1137920" cy="2276475"/>
                  <wp:effectExtent l="0" t="0" r="5080" b="9525"/>
                  <wp:wrapTight wrapText="bothSides">
                    <wp:wrapPolygon edited="0">
                      <wp:start x="0" y="0"/>
                      <wp:lineTo x="0" y="21510"/>
                      <wp:lineTo x="21335" y="21510"/>
                      <wp:lineTo x="213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6997416_246677640426984_3830866467368789754_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7920" cy="2276475"/>
                          </a:xfrm>
                          <a:prstGeom prst="rect">
                            <a:avLst/>
                          </a:prstGeom>
                        </pic:spPr>
                      </pic:pic>
                    </a:graphicData>
                  </a:graphic>
                </wp:anchor>
              </w:drawing>
            </w:r>
            <w:r w:rsidR="00167870">
              <w:rPr>
                <w:rFonts w:ascii="Times New Roman" w:hAnsi="Times New Roman" w:cs="Times New Roman"/>
                <w:sz w:val="24"/>
                <w:szCs w:val="24"/>
              </w:rPr>
              <w:drawing>
                <wp:anchor distT="0" distB="0" distL="114300" distR="114300" simplePos="0" relativeHeight="251658240" behindDoc="1" locked="0" layoutInCell="1" allowOverlap="1">
                  <wp:simplePos x="0" y="0"/>
                  <wp:positionH relativeFrom="column">
                    <wp:posOffset>-3810</wp:posOffset>
                  </wp:positionH>
                  <wp:positionV relativeFrom="paragraph">
                    <wp:posOffset>3175</wp:posOffset>
                  </wp:positionV>
                  <wp:extent cx="1037973" cy="2247900"/>
                  <wp:effectExtent l="0" t="0" r="0" b="0"/>
                  <wp:wrapTight wrapText="bothSides">
                    <wp:wrapPolygon edited="0">
                      <wp:start x="0" y="0"/>
                      <wp:lineTo x="0" y="21417"/>
                      <wp:lineTo x="21018" y="21417"/>
                      <wp:lineTo x="210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5834550_472276027316874_6424246027534392059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7973" cy="2247900"/>
                          </a:xfrm>
                          <a:prstGeom prst="rect">
                            <a:avLst/>
                          </a:prstGeom>
                        </pic:spPr>
                      </pic:pic>
                    </a:graphicData>
                  </a:graphic>
                </wp:anchor>
              </w:drawing>
            </w:r>
          </w:p>
        </w:tc>
      </w:tr>
      <w:tr w:rsidR="009C1150" w:rsidRPr="00A05167" w:rsidTr="00094628">
        <w:tc>
          <w:tcPr>
            <w:tcW w:w="2245" w:type="dxa"/>
          </w:tcPr>
          <w:p w:rsidR="00094628" w:rsidRPr="00A05167" w:rsidRDefault="00094628" w:rsidP="00C53A51">
            <w:pPr>
              <w:rPr>
                <w:rFonts w:ascii="Times New Roman" w:hAnsi="Times New Roman" w:cs="Times New Roman"/>
                <w:sz w:val="24"/>
                <w:szCs w:val="24"/>
              </w:rPr>
            </w:pPr>
          </w:p>
        </w:tc>
        <w:tc>
          <w:tcPr>
            <w:tcW w:w="2578" w:type="dxa"/>
          </w:tcPr>
          <w:p w:rsidR="00094628" w:rsidRPr="00A05167" w:rsidRDefault="00094628" w:rsidP="00C53A51">
            <w:pPr>
              <w:rPr>
                <w:rFonts w:ascii="Times New Roman" w:hAnsi="Times New Roman" w:cs="Times New Roman"/>
                <w:sz w:val="24"/>
                <w:szCs w:val="24"/>
              </w:rPr>
            </w:pPr>
          </w:p>
        </w:tc>
        <w:tc>
          <w:tcPr>
            <w:tcW w:w="3002" w:type="dxa"/>
          </w:tcPr>
          <w:p w:rsidR="00094628" w:rsidRPr="00A05167" w:rsidRDefault="00DF5EEF" w:rsidP="00C53A51">
            <w:pPr>
              <w:rPr>
                <w:rFonts w:ascii="Times New Roman" w:hAnsi="Times New Roman" w:cs="Times New Roman"/>
                <w:sz w:val="24"/>
                <w:szCs w:val="24"/>
              </w:rPr>
            </w:pPr>
            <w:r>
              <w:rPr>
                <w:rFonts w:ascii="Times New Roman" w:hAnsi="Times New Roman" w:cs="Times New Roman"/>
                <w:sz w:val="24"/>
                <w:szCs w:val="24"/>
              </w:rPr>
              <w:t>PHP - bootstrap</w:t>
            </w:r>
          </w:p>
        </w:tc>
        <w:tc>
          <w:tcPr>
            <w:tcW w:w="3044" w:type="dxa"/>
          </w:tcPr>
          <w:p w:rsidR="00094628" w:rsidRPr="00A05167" w:rsidRDefault="00094628" w:rsidP="00C53A51">
            <w:pPr>
              <w:rPr>
                <w:rFonts w:ascii="Times New Roman" w:hAnsi="Times New Roman" w:cs="Times New Roman"/>
                <w:sz w:val="24"/>
                <w:szCs w:val="24"/>
              </w:rPr>
            </w:pPr>
          </w:p>
        </w:tc>
        <w:tc>
          <w:tcPr>
            <w:tcW w:w="2565" w:type="dxa"/>
          </w:tcPr>
          <w:p w:rsidR="00D0509E" w:rsidRPr="00A05167" w:rsidRDefault="00AE5369" w:rsidP="00C53A51">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009900" cy="169306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2013272_1333291230440697_7533736702590504460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7672" cy="1703066"/>
                          </a:xfrm>
                          <a:prstGeom prst="rect">
                            <a:avLst/>
                          </a:prstGeom>
                        </pic:spPr>
                      </pic:pic>
                    </a:graphicData>
                  </a:graphic>
                </wp:inline>
              </w:drawing>
            </w:r>
          </w:p>
        </w:tc>
      </w:tr>
      <w:tr w:rsidR="009C1150" w:rsidRPr="00A05167" w:rsidTr="00E940F9">
        <w:tc>
          <w:tcPr>
            <w:tcW w:w="2245" w:type="dxa"/>
          </w:tcPr>
          <w:p w:rsidR="007F68B6" w:rsidRDefault="007F68B6" w:rsidP="00E940F9">
            <w:pPr>
              <w:rPr>
                <w:rFonts w:ascii="Times New Roman" w:hAnsi="Times New Roman" w:cs="Times New Roman"/>
                <w:sz w:val="24"/>
                <w:szCs w:val="24"/>
              </w:rPr>
            </w:pPr>
            <w:r>
              <w:rPr>
                <w:rFonts w:ascii="Times New Roman" w:hAnsi="Times New Roman" w:cs="Times New Roman"/>
                <w:sz w:val="24"/>
                <w:szCs w:val="24"/>
              </w:rPr>
              <w:t>Project Acts</w:t>
            </w:r>
          </w:p>
          <w:p w:rsidR="007F68B6" w:rsidRDefault="007F68B6" w:rsidP="00E940F9">
            <w:pPr>
              <w:rPr>
                <w:rFonts w:ascii="Times New Roman" w:hAnsi="Times New Roman" w:cs="Times New Roman"/>
                <w:sz w:val="24"/>
                <w:szCs w:val="24"/>
              </w:rPr>
            </w:pPr>
          </w:p>
          <w:p w:rsidR="00AE5369" w:rsidRPr="00A05167" w:rsidRDefault="00AE5369" w:rsidP="00E940F9">
            <w:pPr>
              <w:rPr>
                <w:rFonts w:ascii="Times New Roman" w:hAnsi="Times New Roman" w:cs="Times New Roman"/>
                <w:sz w:val="24"/>
                <w:szCs w:val="24"/>
              </w:rPr>
            </w:pPr>
          </w:p>
        </w:tc>
        <w:tc>
          <w:tcPr>
            <w:tcW w:w="2578" w:type="dxa"/>
          </w:tcPr>
          <w:p w:rsidR="00AE5369" w:rsidRPr="00A05167" w:rsidRDefault="00F14F38" w:rsidP="00E940F9">
            <w:pPr>
              <w:rPr>
                <w:rFonts w:ascii="Times New Roman" w:hAnsi="Times New Roman" w:cs="Times New Roman"/>
                <w:sz w:val="24"/>
                <w:szCs w:val="24"/>
              </w:rPr>
            </w:pPr>
            <w:r w:rsidRPr="00D0509E">
              <w:rPr>
                <w:rFonts w:ascii="Times New Roman" w:hAnsi="Times New Roman" w:cs="Times New Roman"/>
                <w:sz w:val="24"/>
                <w:szCs w:val="24"/>
              </w:rPr>
              <w:t>Activity-Based Modelling for Transport Last Mile Mobility and Decision Support System under COVID-19 pandemic (ACTS)</w:t>
            </w:r>
          </w:p>
        </w:tc>
        <w:tc>
          <w:tcPr>
            <w:tcW w:w="3002" w:type="dxa"/>
          </w:tcPr>
          <w:p w:rsidR="00AE5369" w:rsidRDefault="00DF5EEF" w:rsidP="00E940F9">
            <w:pPr>
              <w:rPr>
                <w:rFonts w:ascii="Times New Roman" w:hAnsi="Times New Roman" w:cs="Times New Roman"/>
                <w:sz w:val="24"/>
                <w:szCs w:val="24"/>
              </w:rPr>
            </w:pPr>
            <w:r>
              <w:rPr>
                <w:rFonts w:ascii="Times New Roman" w:hAnsi="Times New Roman" w:cs="Times New Roman"/>
                <w:sz w:val="24"/>
                <w:szCs w:val="24"/>
              </w:rPr>
              <w:t>Android Studio, NodeJs,</w:t>
            </w:r>
          </w:p>
          <w:p w:rsidR="00DF5EEF" w:rsidRPr="00A05167" w:rsidRDefault="00DF5EEF" w:rsidP="00E940F9">
            <w:pPr>
              <w:rPr>
                <w:rFonts w:ascii="Times New Roman" w:hAnsi="Times New Roman" w:cs="Times New Roman"/>
                <w:sz w:val="24"/>
                <w:szCs w:val="24"/>
              </w:rPr>
            </w:pPr>
            <w:r>
              <w:rPr>
                <w:rFonts w:ascii="Times New Roman" w:hAnsi="Times New Roman" w:cs="Times New Roman"/>
                <w:sz w:val="24"/>
                <w:szCs w:val="24"/>
              </w:rPr>
              <w:t>PHP bootstrap</w:t>
            </w:r>
          </w:p>
        </w:tc>
        <w:tc>
          <w:tcPr>
            <w:tcW w:w="3044" w:type="dxa"/>
          </w:tcPr>
          <w:p w:rsidR="00AE5369" w:rsidRPr="00A05167" w:rsidRDefault="00AE5369" w:rsidP="00E940F9">
            <w:pPr>
              <w:rPr>
                <w:rFonts w:ascii="Times New Roman" w:hAnsi="Times New Roman" w:cs="Times New Roman"/>
                <w:sz w:val="24"/>
                <w:szCs w:val="24"/>
              </w:rPr>
            </w:pPr>
            <w:r>
              <w:rPr>
                <w:rFonts w:ascii="Times New Roman" w:hAnsi="Times New Roman" w:cs="Times New Roman"/>
                <w:sz w:val="24"/>
                <w:szCs w:val="24"/>
              </w:rPr>
              <w:t>June 2022 – August 2022</w:t>
            </w:r>
          </w:p>
        </w:tc>
        <w:tc>
          <w:tcPr>
            <w:tcW w:w="2565" w:type="dxa"/>
          </w:tcPr>
          <w:p w:rsidR="00AE5369" w:rsidRDefault="00AE5369" w:rsidP="00E940F9">
            <w:pPr>
              <w:rPr>
                <w:rFonts w:ascii="Times New Roman" w:hAnsi="Times New Roman" w:cs="Times New Roman"/>
                <w:sz w:val="24"/>
                <w:szCs w:val="24"/>
              </w:rPr>
            </w:pPr>
          </w:p>
          <w:p w:rsidR="00AE5369" w:rsidRDefault="00705909" w:rsidP="00E940F9">
            <w:pPr>
              <w:rPr>
                <w:rFonts w:ascii="Times New Roman" w:hAnsi="Times New Roman" w:cs="Times New Roman"/>
                <w:sz w:val="24"/>
                <w:szCs w:val="24"/>
              </w:rPr>
            </w:pPr>
            <w:hyperlink r:id="rId10" w:history="1">
              <w:r w:rsidR="00AE5369">
                <w:rPr>
                  <w:rStyle w:val="Hyperlink"/>
                </w:rPr>
                <w:t>ProjectActs | (uplb.edu.ph)</w:t>
              </w:r>
            </w:hyperlink>
          </w:p>
          <w:p w:rsidR="00AE5369" w:rsidRPr="00A05167" w:rsidRDefault="00AE5369" w:rsidP="00E940F9">
            <w:pPr>
              <w:rPr>
                <w:rFonts w:ascii="Times New Roman" w:hAnsi="Times New Roman" w:cs="Times New Roman"/>
                <w:sz w:val="24"/>
                <w:szCs w:val="24"/>
              </w:rPr>
            </w:pPr>
          </w:p>
        </w:tc>
      </w:tr>
      <w:tr w:rsidR="009C1150" w:rsidRPr="00A05167" w:rsidTr="00094628">
        <w:tc>
          <w:tcPr>
            <w:tcW w:w="2245" w:type="dxa"/>
          </w:tcPr>
          <w:p w:rsidR="00094628" w:rsidRDefault="009C1150" w:rsidP="00C53A51">
            <w:pPr>
              <w:rPr>
                <w:rFonts w:ascii="Times New Roman" w:hAnsi="Times New Roman" w:cs="Times New Roman"/>
                <w:sz w:val="24"/>
                <w:szCs w:val="24"/>
              </w:rPr>
            </w:pPr>
            <w:r>
              <w:rPr>
                <w:rFonts w:ascii="Times New Roman" w:hAnsi="Times New Roman" w:cs="Times New Roman"/>
                <w:sz w:val="24"/>
                <w:szCs w:val="24"/>
              </w:rPr>
              <w:t>ASEAN Heritage Park 7</w:t>
            </w:r>
          </w:p>
          <w:p w:rsidR="009C1150" w:rsidRPr="00A05167" w:rsidRDefault="009C1150" w:rsidP="00C53A51">
            <w:pPr>
              <w:rPr>
                <w:rFonts w:ascii="Times New Roman" w:hAnsi="Times New Roman" w:cs="Times New Roman"/>
                <w:sz w:val="24"/>
                <w:szCs w:val="24"/>
              </w:rPr>
            </w:pPr>
            <w:r>
              <w:rPr>
                <w:rFonts w:ascii="Times New Roman" w:hAnsi="Times New Roman" w:cs="Times New Roman"/>
                <w:sz w:val="24"/>
                <w:szCs w:val="24"/>
              </w:rPr>
              <w:t xml:space="preserve">Conference @ Indonesia </w:t>
            </w:r>
          </w:p>
        </w:tc>
        <w:tc>
          <w:tcPr>
            <w:tcW w:w="2578" w:type="dxa"/>
          </w:tcPr>
          <w:p w:rsidR="00094628" w:rsidRPr="00A05167" w:rsidRDefault="0071459B" w:rsidP="00C53A51">
            <w:pPr>
              <w:rPr>
                <w:rFonts w:ascii="Times New Roman" w:hAnsi="Times New Roman" w:cs="Times New Roman"/>
                <w:sz w:val="24"/>
                <w:szCs w:val="24"/>
              </w:rPr>
            </w:pPr>
            <w:r w:rsidRPr="0071459B">
              <w:rPr>
                <w:rFonts w:ascii="Times New Roman" w:hAnsi="Times New Roman" w:cs="Times New Roman"/>
                <w:sz w:val="24"/>
                <w:szCs w:val="24"/>
              </w:rPr>
              <w:t xml:space="preserve">“Healing Nature and People: The Role of AHPs in Ecosystem Protection and Pandemic Recovery”, the Conference will tackle issues and actions on ecosystem restoration and the role of protected areas in the recovery from and prevention of future </w:t>
            </w:r>
            <w:r w:rsidRPr="0071459B">
              <w:rPr>
                <w:rFonts w:ascii="Times New Roman" w:hAnsi="Times New Roman" w:cs="Times New Roman"/>
                <w:sz w:val="24"/>
                <w:szCs w:val="24"/>
              </w:rPr>
              <w:lastRenderedPageBreak/>
              <w:t>pandemics, in support of the UN Decade of Ecosystem Restoration and the ASEAN Comprehensive Recovery Framework (ACRF).</w:t>
            </w:r>
          </w:p>
        </w:tc>
        <w:tc>
          <w:tcPr>
            <w:tcW w:w="3002" w:type="dxa"/>
          </w:tcPr>
          <w:p w:rsidR="00094628" w:rsidRDefault="00DF5EEF" w:rsidP="00C53A51">
            <w:pPr>
              <w:rPr>
                <w:rFonts w:ascii="Times New Roman" w:hAnsi="Times New Roman" w:cs="Times New Roman"/>
                <w:sz w:val="24"/>
                <w:szCs w:val="24"/>
              </w:rPr>
            </w:pPr>
            <w:r>
              <w:rPr>
                <w:rFonts w:ascii="Times New Roman" w:hAnsi="Times New Roman" w:cs="Times New Roman"/>
                <w:sz w:val="24"/>
                <w:szCs w:val="24"/>
              </w:rPr>
              <w:lastRenderedPageBreak/>
              <w:t>React for mobile App</w:t>
            </w:r>
          </w:p>
          <w:p w:rsidR="00DF5EEF" w:rsidRDefault="00DF5EEF" w:rsidP="00C53A51">
            <w:pPr>
              <w:rPr>
                <w:rFonts w:ascii="Times New Roman" w:hAnsi="Times New Roman" w:cs="Times New Roman"/>
                <w:sz w:val="24"/>
                <w:szCs w:val="24"/>
              </w:rPr>
            </w:pPr>
          </w:p>
          <w:p w:rsidR="00DF5EEF" w:rsidRPr="00A05167" w:rsidRDefault="00DF5EEF" w:rsidP="00C53A51">
            <w:pPr>
              <w:rPr>
                <w:rFonts w:ascii="Times New Roman" w:hAnsi="Times New Roman" w:cs="Times New Roman"/>
                <w:sz w:val="24"/>
                <w:szCs w:val="24"/>
              </w:rPr>
            </w:pPr>
            <w:r>
              <w:rPr>
                <w:rFonts w:ascii="Times New Roman" w:hAnsi="Times New Roman" w:cs="Times New Roman"/>
                <w:sz w:val="24"/>
                <w:szCs w:val="24"/>
              </w:rPr>
              <w:t>Wordpress for Website</w:t>
            </w:r>
            <w:bookmarkStart w:id="0" w:name="_GoBack"/>
            <w:bookmarkEnd w:id="0"/>
          </w:p>
        </w:tc>
        <w:tc>
          <w:tcPr>
            <w:tcW w:w="3044" w:type="dxa"/>
          </w:tcPr>
          <w:p w:rsidR="00094628" w:rsidRPr="00A05167" w:rsidRDefault="0071459B" w:rsidP="00C53A51">
            <w:pPr>
              <w:rPr>
                <w:rFonts w:ascii="Times New Roman" w:hAnsi="Times New Roman" w:cs="Times New Roman"/>
                <w:sz w:val="24"/>
                <w:szCs w:val="24"/>
              </w:rPr>
            </w:pPr>
            <w:r>
              <w:rPr>
                <w:rFonts w:ascii="Times New Roman" w:hAnsi="Times New Roman" w:cs="Times New Roman"/>
                <w:sz w:val="24"/>
                <w:szCs w:val="24"/>
              </w:rPr>
              <w:t>Oct 2022- Nov 2022</w:t>
            </w:r>
          </w:p>
        </w:tc>
        <w:tc>
          <w:tcPr>
            <w:tcW w:w="2565" w:type="dxa"/>
          </w:tcPr>
          <w:p w:rsidR="00094628" w:rsidRPr="00A05167" w:rsidRDefault="009C1150" w:rsidP="00C53A51">
            <w:pPr>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1312" behindDoc="1" locked="0" layoutInCell="1" allowOverlap="1">
                  <wp:simplePos x="0" y="0"/>
                  <wp:positionH relativeFrom="column">
                    <wp:posOffset>-60960</wp:posOffset>
                  </wp:positionH>
                  <wp:positionV relativeFrom="paragraph">
                    <wp:posOffset>6985</wp:posOffset>
                  </wp:positionV>
                  <wp:extent cx="1562100" cy="2379980"/>
                  <wp:effectExtent l="0" t="0" r="0" b="1270"/>
                  <wp:wrapTight wrapText="bothSides">
                    <wp:wrapPolygon edited="0">
                      <wp:start x="0" y="0"/>
                      <wp:lineTo x="0" y="21439"/>
                      <wp:lineTo x="21337" y="21439"/>
                      <wp:lineTo x="2133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3208961_473322438228507_1187781696824851247_n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2100" cy="23799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drawing>
                <wp:anchor distT="0" distB="0" distL="114300" distR="114300" simplePos="0" relativeHeight="251662336" behindDoc="1" locked="0" layoutInCell="1" allowOverlap="1">
                  <wp:simplePos x="0" y="0"/>
                  <wp:positionH relativeFrom="column">
                    <wp:posOffset>1505585</wp:posOffset>
                  </wp:positionH>
                  <wp:positionV relativeFrom="paragraph">
                    <wp:posOffset>3175</wp:posOffset>
                  </wp:positionV>
                  <wp:extent cx="1570096" cy="2390775"/>
                  <wp:effectExtent l="0" t="0" r="0" b="0"/>
                  <wp:wrapTight wrapText="bothSides">
                    <wp:wrapPolygon edited="0">
                      <wp:start x="0" y="0"/>
                      <wp:lineTo x="0" y="21342"/>
                      <wp:lineTo x="21233" y="21342"/>
                      <wp:lineTo x="212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79924137_130493560149669_1881996736850902988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0096" cy="2390775"/>
                          </a:xfrm>
                          <a:prstGeom prst="rect">
                            <a:avLst/>
                          </a:prstGeom>
                        </pic:spPr>
                      </pic:pic>
                    </a:graphicData>
                  </a:graphic>
                </wp:anchor>
              </w:drawing>
            </w:r>
          </w:p>
        </w:tc>
      </w:tr>
      <w:tr w:rsidR="009C1150" w:rsidRPr="00A05167" w:rsidTr="00094628">
        <w:tc>
          <w:tcPr>
            <w:tcW w:w="2245" w:type="dxa"/>
          </w:tcPr>
          <w:p w:rsidR="00094628" w:rsidRPr="00A05167" w:rsidRDefault="00094628" w:rsidP="00C53A51">
            <w:pPr>
              <w:rPr>
                <w:rFonts w:ascii="Times New Roman" w:hAnsi="Times New Roman" w:cs="Times New Roman"/>
                <w:sz w:val="24"/>
                <w:szCs w:val="24"/>
              </w:rPr>
            </w:pPr>
          </w:p>
        </w:tc>
        <w:tc>
          <w:tcPr>
            <w:tcW w:w="2578" w:type="dxa"/>
          </w:tcPr>
          <w:p w:rsidR="00094628" w:rsidRPr="00A05167" w:rsidRDefault="00094628" w:rsidP="00C53A51">
            <w:pPr>
              <w:rPr>
                <w:rFonts w:ascii="Times New Roman" w:hAnsi="Times New Roman" w:cs="Times New Roman"/>
                <w:sz w:val="24"/>
                <w:szCs w:val="24"/>
              </w:rPr>
            </w:pPr>
          </w:p>
        </w:tc>
        <w:tc>
          <w:tcPr>
            <w:tcW w:w="3002" w:type="dxa"/>
          </w:tcPr>
          <w:p w:rsidR="00094628" w:rsidRPr="00A05167" w:rsidRDefault="00094628" w:rsidP="00C53A51">
            <w:pPr>
              <w:rPr>
                <w:rFonts w:ascii="Times New Roman" w:hAnsi="Times New Roman" w:cs="Times New Roman"/>
                <w:sz w:val="24"/>
                <w:szCs w:val="24"/>
              </w:rPr>
            </w:pPr>
          </w:p>
        </w:tc>
        <w:tc>
          <w:tcPr>
            <w:tcW w:w="3044" w:type="dxa"/>
          </w:tcPr>
          <w:p w:rsidR="00094628" w:rsidRPr="00A05167" w:rsidRDefault="00094628" w:rsidP="00C53A51">
            <w:pPr>
              <w:rPr>
                <w:rFonts w:ascii="Times New Roman" w:hAnsi="Times New Roman" w:cs="Times New Roman"/>
                <w:sz w:val="24"/>
                <w:szCs w:val="24"/>
              </w:rPr>
            </w:pPr>
          </w:p>
        </w:tc>
        <w:tc>
          <w:tcPr>
            <w:tcW w:w="2565" w:type="dxa"/>
          </w:tcPr>
          <w:p w:rsidR="00094628" w:rsidRPr="00A05167" w:rsidRDefault="00705909" w:rsidP="00C53A51">
            <w:pPr>
              <w:rPr>
                <w:rFonts w:ascii="Times New Roman" w:hAnsi="Times New Roman" w:cs="Times New Roman"/>
                <w:sz w:val="24"/>
                <w:szCs w:val="24"/>
              </w:rPr>
            </w:pPr>
            <w:hyperlink r:id="rId13" w:history="1">
              <w:r w:rsidR="009C1150">
                <w:rPr>
                  <w:rStyle w:val="Hyperlink"/>
                </w:rPr>
                <w:t>Home - ASEAN Heritage Park 7 - ASEAN Heritage Park 7 % % (aseanbiodiversity.org)</w:t>
              </w:r>
            </w:hyperlink>
          </w:p>
        </w:tc>
      </w:tr>
      <w:tr w:rsidR="009C1150" w:rsidRPr="00A05167" w:rsidTr="00094628">
        <w:tc>
          <w:tcPr>
            <w:tcW w:w="2245" w:type="dxa"/>
          </w:tcPr>
          <w:p w:rsidR="00094628" w:rsidRPr="00A05167" w:rsidRDefault="00094628" w:rsidP="00C53A51">
            <w:pPr>
              <w:rPr>
                <w:rFonts w:ascii="Times New Roman" w:hAnsi="Times New Roman" w:cs="Times New Roman"/>
                <w:sz w:val="24"/>
                <w:szCs w:val="24"/>
              </w:rPr>
            </w:pPr>
          </w:p>
        </w:tc>
        <w:tc>
          <w:tcPr>
            <w:tcW w:w="2578" w:type="dxa"/>
          </w:tcPr>
          <w:p w:rsidR="00094628" w:rsidRPr="00A05167" w:rsidRDefault="00094628" w:rsidP="00C53A51">
            <w:pPr>
              <w:rPr>
                <w:rFonts w:ascii="Times New Roman" w:hAnsi="Times New Roman" w:cs="Times New Roman"/>
                <w:sz w:val="24"/>
                <w:szCs w:val="24"/>
              </w:rPr>
            </w:pPr>
          </w:p>
        </w:tc>
        <w:tc>
          <w:tcPr>
            <w:tcW w:w="3002" w:type="dxa"/>
          </w:tcPr>
          <w:p w:rsidR="00094628" w:rsidRPr="00A05167" w:rsidRDefault="00094628" w:rsidP="00C53A51">
            <w:pPr>
              <w:rPr>
                <w:rFonts w:ascii="Times New Roman" w:hAnsi="Times New Roman" w:cs="Times New Roman"/>
                <w:sz w:val="24"/>
                <w:szCs w:val="24"/>
              </w:rPr>
            </w:pPr>
          </w:p>
        </w:tc>
        <w:tc>
          <w:tcPr>
            <w:tcW w:w="3044" w:type="dxa"/>
          </w:tcPr>
          <w:p w:rsidR="00094628" w:rsidRPr="00A05167" w:rsidRDefault="00094628" w:rsidP="00C53A51">
            <w:pPr>
              <w:rPr>
                <w:rFonts w:ascii="Times New Roman" w:hAnsi="Times New Roman" w:cs="Times New Roman"/>
                <w:sz w:val="24"/>
                <w:szCs w:val="24"/>
              </w:rPr>
            </w:pPr>
          </w:p>
        </w:tc>
        <w:tc>
          <w:tcPr>
            <w:tcW w:w="2565" w:type="dxa"/>
          </w:tcPr>
          <w:p w:rsidR="00094628" w:rsidRPr="00A05167" w:rsidRDefault="00094628" w:rsidP="00C53A51">
            <w:pPr>
              <w:rPr>
                <w:rFonts w:ascii="Times New Roman" w:hAnsi="Times New Roman" w:cs="Times New Roman"/>
                <w:sz w:val="24"/>
                <w:szCs w:val="24"/>
              </w:rPr>
            </w:pPr>
          </w:p>
        </w:tc>
      </w:tr>
    </w:tbl>
    <w:p w:rsidR="00C53A51" w:rsidRPr="00A05167" w:rsidRDefault="00C53A51" w:rsidP="00C53A51">
      <w:pPr>
        <w:rPr>
          <w:rFonts w:ascii="Times New Roman" w:hAnsi="Times New Roman" w:cs="Times New Roman"/>
          <w:sz w:val="24"/>
          <w:szCs w:val="24"/>
        </w:rPr>
      </w:pPr>
    </w:p>
    <w:sectPr w:rsidR="00C53A51" w:rsidRPr="00A05167" w:rsidSect="00C53A51">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86F"/>
    <w:multiLevelType w:val="hybridMultilevel"/>
    <w:tmpl w:val="3C20270C"/>
    <w:lvl w:ilvl="0" w:tplc="FFFFFFFF">
      <w:start w:val="1"/>
      <w:numFmt w:val="decimal"/>
      <w:lvlText w:val="%1."/>
      <w:lvlJc w:val="left"/>
      <w:pPr>
        <w:ind w:left="360" w:hanging="360"/>
      </w:pPr>
      <w:rPr>
        <w:rFonts w:hint="default"/>
        <w:b/>
        <w:bCs/>
        <w:i w:val="0"/>
        <w:i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A51"/>
    <w:rsid w:val="00094628"/>
    <w:rsid w:val="00167870"/>
    <w:rsid w:val="00180FA5"/>
    <w:rsid w:val="0027558E"/>
    <w:rsid w:val="00300B5C"/>
    <w:rsid w:val="00327E18"/>
    <w:rsid w:val="003668E5"/>
    <w:rsid w:val="005A18D3"/>
    <w:rsid w:val="005C16D0"/>
    <w:rsid w:val="005E77A9"/>
    <w:rsid w:val="006F639D"/>
    <w:rsid w:val="00705909"/>
    <w:rsid w:val="0071459B"/>
    <w:rsid w:val="007D1D76"/>
    <w:rsid w:val="007F68B6"/>
    <w:rsid w:val="008D2EF6"/>
    <w:rsid w:val="009C1150"/>
    <w:rsid w:val="00A05167"/>
    <w:rsid w:val="00AE5369"/>
    <w:rsid w:val="00C527DF"/>
    <w:rsid w:val="00C53A51"/>
    <w:rsid w:val="00C54697"/>
    <w:rsid w:val="00D0509E"/>
    <w:rsid w:val="00DF5EEF"/>
    <w:rsid w:val="00E5575A"/>
    <w:rsid w:val="00F14F38"/>
    <w:rsid w:val="00FB1AFE"/>
    <w:rsid w:val="00FC7F1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651F"/>
  <w15:chartTrackingRefBased/>
  <w15:docId w15:val="{3CFD9DB1-D072-4BE6-A613-336F5A38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167"/>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A51"/>
    <w:pPr>
      <w:ind w:left="720"/>
      <w:contextualSpacing/>
    </w:pPr>
  </w:style>
  <w:style w:type="table" w:styleId="TableGrid">
    <w:name w:val="Table Grid"/>
    <w:basedOn w:val="TableNormal"/>
    <w:uiPriority w:val="39"/>
    <w:rsid w:val="00C53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050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ahp7.aseanbiodiversity.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biomech.ceat.uplb.edu.ph/m3das/" TargetMode="External"/><Relationship Id="rId15" Type="http://schemas.openxmlformats.org/officeDocument/2006/relationships/theme" Target="theme/theme1.xml"/><Relationship Id="rId10" Type="http://schemas.openxmlformats.org/officeDocument/2006/relationships/hyperlink" Target="https://projectacts.ceat.uplb.edu.ph/"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Ninay</dc:creator>
  <cp:keywords/>
  <dc:description/>
  <cp:lastModifiedBy>evan.reblora</cp:lastModifiedBy>
  <cp:revision>10</cp:revision>
  <dcterms:created xsi:type="dcterms:W3CDTF">2023-09-27T02:07:00Z</dcterms:created>
  <dcterms:modified xsi:type="dcterms:W3CDTF">2023-09-28T02:26:00Z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72ef3183-8b61-4deb-bb26-abfef78ed645</vt:lpwstr>
  </property>
</Properties>
</file>