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2480" w:type="dxa"/>
        <w:tblLook w:val="04A0" w:firstRow="1" w:lastRow="0" w:firstColumn="1" w:lastColumn="0" w:noHBand="0" w:noVBand="1"/>
      </w:tblPr>
      <w:tblGrid>
        <w:gridCol w:w="3884"/>
        <w:gridCol w:w="4217"/>
        <w:gridCol w:w="4379"/>
      </w:tblGrid>
      <w:tr w:rsidR="00FD2ECB" w:rsidRPr="00FD2ECB" w14:paraId="09CD2FB1" w14:textId="77777777" w:rsidTr="00FD2ECB">
        <w:trPr>
          <w:trHeight w:val="1529"/>
        </w:trPr>
        <w:tc>
          <w:tcPr>
            <w:tcW w:w="3884" w:type="dxa"/>
          </w:tcPr>
          <w:p w14:paraId="109AE2FD" w14:textId="77777777" w:rsidR="00FD2ECB" w:rsidRPr="00FD2ECB" w:rsidRDefault="00FD2ECB">
            <w:pPr>
              <w:rPr>
                <w:sz w:val="36"/>
                <w:szCs w:val="36"/>
              </w:rPr>
            </w:pPr>
          </w:p>
        </w:tc>
        <w:tc>
          <w:tcPr>
            <w:tcW w:w="4217" w:type="dxa"/>
          </w:tcPr>
          <w:p w14:paraId="0872E055" w14:textId="77777777" w:rsidR="00FD2ECB" w:rsidRPr="00FD2ECB" w:rsidRDefault="00FD2ECB">
            <w:pPr>
              <w:rPr>
                <w:b/>
                <w:bCs/>
                <w:sz w:val="36"/>
                <w:szCs w:val="36"/>
              </w:rPr>
            </w:pPr>
            <w:r w:rsidRPr="00FD2ECB">
              <w:rPr>
                <w:b/>
                <w:bCs/>
                <w:sz w:val="36"/>
                <w:szCs w:val="36"/>
              </w:rPr>
              <w:t>Null Hypothesis is TRUE</w:t>
            </w:r>
          </w:p>
          <w:p w14:paraId="2102C45A" w14:textId="51EA1DAA" w:rsidR="00FD2ECB" w:rsidRPr="00FD2ECB" w:rsidRDefault="00FD2ECB">
            <w:pPr>
              <w:rPr>
                <w:sz w:val="36"/>
                <w:szCs w:val="36"/>
              </w:rPr>
            </w:pPr>
            <w:r w:rsidRPr="00FD2ECB">
              <w:rPr>
                <w:sz w:val="32"/>
                <w:szCs w:val="32"/>
              </w:rPr>
              <w:t>(No real effect)</w:t>
            </w:r>
          </w:p>
        </w:tc>
        <w:tc>
          <w:tcPr>
            <w:tcW w:w="4379" w:type="dxa"/>
          </w:tcPr>
          <w:p w14:paraId="776CFF48" w14:textId="77777777" w:rsidR="00FD2ECB" w:rsidRPr="00FD2ECB" w:rsidRDefault="00FD2ECB">
            <w:pPr>
              <w:rPr>
                <w:b/>
                <w:bCs/>
                <w:sz w:val="36"/>
                <w:szCs w:val="36"/>
              </w:rPr>
            </w:pPr>
            <w:r w:rsidRPr="00FD2ECB">
              <w:rPr>
                <w:b/>
                <w:bCs/>
                <w:sz w:val="36"/>
                <w:szCs w:val="36"/>
              </w:rPr>
              <w:t>Null Hypothesis is FALSE</w:t>
            </w:r>
          </w:p>
          <w:p w14:paraId="02336C44" w14:textId="31FE9A4F" w:rsidR="00FD2ECB" w:rsidRPr="00FD2ECB" w:rsidRDefault="00FD2ECB">
            <w:pPr>
              <w:rPr>
                <w:sz w:val="36"/>
                <w:szCs w:val="36"/>
              </w:rPr>
            </w:pPr>
            <w:r w:rsidRPr="00FD2ECB">
              <w:rPr>
                <w:sz w:val="32"/>
                <w:szCs w:val="32"/>
              </w:rPr>
              <w:t xml:space="preserve">(Real effect </w:t>
            </w:r>
            <w:r w:rsidRPr="00FD2ECB">
              <w:rPr>
                <w:rFonts w:cstheme="minorHAnsi"/>
                <w:sz w:val="32"/>
                <w:szCs w:val="32"/>
              </w:rPr>
              <w:t>≠</w:t>
            </w:r>
            <w:r w:rsidRPr="00FD2ECB">
              <w:rPr>
                <w:sz w:val="32"/>
                <w:szCs w:val="32"/>
              </w:rPr>
              <w:t xml:space="preserve"> 0)</w:t>
            </w:r>
          </w:p>
        </w:tc>
      </w:tr>
      <w:tr w:rsidR="00FD2ECB" w:rsidRPr="00FD2ECB" w14:paraId="13D9D156" w14:textId="77777777" w:rsidTr="00FD2ECB">
        <w:trPr>
          <w:trHeight w:val="2974"/>
        </w:trPr>
        <w:tc>
          <w:tcPr>
            <w:tcW w:w="3884" w:type="dxa"/>
          </w:tcPr>
          <w:p w14:paraId="6211183D" w14:textId="77777777" w:rsidR="00FD2ECB" w:rsidRDefault="00FD2ECB">
            <w:pPr>
              <w:rPr>
                <w:sz w:val="36"/>
                <w:szCs w:val="36"/>
              </w:rPr>
            </w:pPr>
          </w:p>
          <w:p w14:paraId="3BCAF0B5" w14:textId="77777777" w:rsidR="00FD2ECB" w:rsidRDefault="00FD2ECB">
            <w:pPr>
              <w:rPr>
                <w:sz w:val="36"/>
                <w:szCs w:val="36"/>
              </w:rPr>
            </w:pPr>
          </w:p>
          <w:p w14:paraId="53984C87" w14:textId="7497CEF2" w:rsidR="00FD2ECB" w:rsidRPr="00FD2ECB" w:rsidRDefault="00FD2ECB">
            <w:pPr>
              <w:rPr>
                <w:b/>
                <w:bCs/>
                <w:sz w:val="36"/>
                <w:szCs w:val="36"/>
              </w:rPr>
            </w:pPr>
            <w:r w:rsidRPr="00FD2ECB">
              <w:rPr>
                <w:b/>
                <w:bCs/>
                <w:sz w:val="36"/>
                <w:szCs w:val="36"/>
              </w:rPr>
              <w:t>Reject the Null</w:t>
            </w:r>
          </w:p>
          <w:p w14:paraId="5DBC12AF" w14:textId="4BC0D6AE" w:rsidR="00FD2ECB" w:rsidRPr="00FD2ECB" w:rsidRDefault="00FD2ECB">
            <w:pPr>
              <w:rPr>
                <w:sz w:val="36"/>
                <w:szCs w:val="36"/>
              </w:rPr>
            </w:pPr>
            <w:r w:rsidRPr="00FD2ECB">
              <w:rPr>
                <w:sz w:val="32"/>
                <w:szCs w:val="32"/>
              </w:rPr>
              <w:t>(Find significant effect)</w:t>
            </w:r>
          </w:p>
        </w:tc>
        <w:tc>
          <w:tcPr>
            <w:tcW w:w="4217" w:type="dxa"/>
            <w:shd w:val="clear" w:color="auto" w:fill="F4B083" w:themeFill="accent2" w:themeFillTint="99"/>
          </w:tcPr>
          <w:p w14:paraId="68540A8D" w14:textId="77777777" w:rsidR="00FD2ECB" w:rsidRDefault="00FD2ECB" w:rsidP="00FD2ECB">
            <w:pPr>
              <w:jc w:val="center"/>
              <w:rPr>
                <w:sz w:val="36"/>
                <w:szCs w:val="36"/>
              </w:rPr>
            </w:pPr>
          </w:p>
          <w:p w14:paraId="6EB0AD57" w14:textId="77777777" w:rsidR="00FD2ECB" w:rsidRDefault="00FD2ECB" w:rsidP="00FD2ECB">
            <w:pPr>
              <w:jc w:val="center"/>
              <w:rPr>
                <w:sz w:val="36"/>
                <w:szCs w:val="36"/>
              </w:rPr>
            </w:pPr>
          </w:p>
          <w:p w14:paraId="110F9207" w14:textId="7B25A826" w:rsidR="00FD2ECB" w:rsidRPr="00FD2ECB" w:rsidRDefault="00FD2ECB" w:rsidP="00FD2ECB">
            <w:pPr>
              <w:jc w:val="center"/>
              <w:rPr>
                <w:sz w:val="36"/>
                <w:szCs w:val="36"/>
              </w:rPr>
            </w:pPr>
            <w:r w:rsidRPr="00FD2ECB">
              <w:rPr>
                <w:sz w:val="36"/>
                <w:szCs w:val="36"/>
              </w:rPr>
              <w:t>False Positive</w:t>
            </w:r>
          </w:p>
          <w:p w14:paraId="1325A219" w14:textId="1D56E47C" w:rsidR="00FD2ECB" w:rsidRPr="00FD2ECB" w:rsidRDefault="00FD2ECB" w:rsidP="00FD2ECB">
            <w:pPr>
              <w:jc w:val="center"/>
              <w:rPr>
                <w:sz w:val="36"/>
                <w:szCs w:val="36"/>
              </w:rPr>
            </w:pPr>
            <w:r w:rsidRPr="00FD2ECB">
              <w:rPr>
                <w:sz w:val="36"/>
                <w:szCs w:val="36"/>
              </w:rPr>
              <w:t>(Type I Error)</w:t>
            </w:r>
          </w:p>
        </w:tc>
        <w:tc>
          <w:tcPr>
            <w:tcW w:w="4379" w:type="dxa"/>
            <w:shd w:val="clear" w:color="auto" w:fill="A8D08D" w:themeFill="accent6" w:themeFillTint="99"/>
          </w:tcPr>
          <w:p w14:paraId="3CF1EABD" w14:textId="77777777" w:rsidR="00FD2ECB" w:rsidRDefault="00FD2ECB" w:rsidP="00FD2ECB">
            <w:pPr>
              <w:jc w:val="center"/>
              <w:rPr>
                <w:sz w:val="36"/>
                <w:szCs w:val="36"/>
              </w:rPr>
            </w:pPr>
          </w:p>
          <w:p w14:paraId="1F63D545" w14:textId="77777777" w:rsidR="00FD2ECB" w:rsidRDefault="00FD2ECB" w:rsidP="00FD2ECB">
            <w:pPr>
              <w:jc w:val="center"/>
              <w:rPr>
                <w:sz w:val="36"/>
                <w:szCs w:val="36"/>
              </w:rPr>
            </w:pPr>
          </w:p>
          <w:p w14:paraId="5EE606A5" w14:textId="27C72F07" w:rsidR="00FD2ECB" w:rsidRPr="00FD2ECB" w:rsidRDefault="00FD2ECB" w:rsidP="00FD2ECB">
            <w:pPr>
              <w:jc w:val="center"/>
              <w:rPr>
                <w:sz w:val="36"/>
                <w:szCs w:val="36"/>
              </w:rPr>
            </w:pPr>
            <w:r w:rsidRPr="00FD2ECB">
              <w:rPr>
                <w:sz w:val="36"/>
                <w:szCs w:val="36"/>
              </w:rPr>
              <w:t>True Positive</w:t>
            </w:r>
          </w:p>
          <w:p w14:paraId="25C86510" w14:textId="3B8A1EDA" w:rsidR="00FD2ECB" w:rsidRPr="00FD2ECB" w:rsidRDefault="00FD2ECB" w:rsidP="00FD2ECB">
            <w:pPr>
              <w:jc w:val="center"/>
              <w:rPr>
                <w:sz w:val="36"/>
                <w:szCs w:val="36"/>
              </w:rPr>
            </w:pPr>
            <w:r w:rsidRPr="00FD2ECB">
              <w:rPr>
                <w:sz w:val="36"/>
                <w:szCs w:val="36"/>
              </w:rPr>
              <w:t>(Correct)</w:t>
            </w:r>
          </w:p>
        </w:tc>
      </w:tr>
      <w:tr w:rsidR="00FD2ECB" w:rsidRPr="00FD2ECB" w14:paraId="05722E34" w14:textId="77777777" w:rsidTr="00933904">
        <w:trPr>
          <w:trHeight w:val="2974"/>
        </w:trPr>
        <w:tc>
          <w:tcPr>
            <w:tcW w:w="3884" w:type="dxa"/>
          </w:tcPr>
          <w:p w14:paraId="1242BF1C" w14:textId="77777777" w:rsidR="00FD2ECB" w:rsidRDefault="00FD2ECB" w:rsidP="00933904">
            <w:pPr>
              <w:rPr>
                <w:sz w:val="36"/>
                <w:szCs w:val="36"/>
              </w:rPr>
            </w:pPr>
          </w:p>
          <w:p w14:paraId="25AA3F22" w14:textId="77777777" w:rsidR="00FD2ECB" w:rsidRDefault="00FD2ECB" w:rsidP="00933904">
            <w:pPr>
              <w:rPr>
                <w:sz w:val="36"/>
                <w:szCs w:val="36"/>
              </w:rPr>
            </w:pPr>
          </w:p>
          <w:p w14:paraId="0F44CA67" w14:textId="77777777" w:rsidR="00FD2ECB" w:rsidRPr="00FD2ECB" w:rsidRDefault="00FD2ECB" w:rsidP="00933904">
            <w:pPr>
              <w:rPr>
                <w:b/>
                <w:bCs/>
                <w:sz w:val="36"/>
                <w:szCs w:val="36"/>
              </w:rPr>
            </w:pPr>
            <w:r w:rsidRPr="00FD2ECB">
              <w:rPr>
                <w:b/>
                <w:bCs/>
                <w:sz w:val="36"/>
                <w:szCs w:val="36"/>
              </w:rPr>
              <w:t>Fail to Reject the Null</w:t>
            </w:r>
          </w:p>
          <w:p w14:paraId="5D159D18" w14:textId="77777777" w:rsidR="00FD2ECB" w:rsidRPr="00FD2ECB" w:rsidRDefault="00FD2ECB" w:rsidP="00933904">
            <w:pPr>
              <w:rPr>
                <w:sz w:val="36"/>
                <w:szCs w:val="36"/>
              </w:rPr>
            </w:pPr>
            <w:r w:rsidRPr="00FD2ECB">
              <w:rPr>
                <w:sz w:val="32"/>
                <w:szCs w:val="32"/>
              </w:rPr>
              <w:t>(Find no effect)</w:t>
            </w:r>
          </w:p>
        </w:tc>
        <w:tc>
          <w:tcPr>
            <w:tcW w:w="4217" w:type="dxa"/>
            <w:shd w:val="clear" w:color="auto" w:fill="A8D08D" w:themeFill="accent6" w:themeFillTint="99"/>
          </w:tcPr>
          <w:p w14:paraId="21388D18" w14:textId="77777777" w:rsidR="00FD2ECB" w:rsidRDefault="00FD2ECB" w:rsidP="00933904">
            <w:pPr>
              <w:jc w:val="center"/>
              <w:rPr>
                <w:sz w:val="36"/>
                <w:szCs w:val="36"/>
              </w:rPr>
            </w:pPr>
          </w:p>
          <w:p w14:paraId="1189905D" w14:textId="77777777" w:rsidR="00FD2ECB" w:rsidRDefault="00FD2ECB" w:rsidP="00933904">
            <w:pPr>
              <w:jc w:val="center"/>
              <w:rPr>
                <w:sz w:val="36"/>
                <w:szCs w:val="36"/>
              </w:rPr>
            </w:pPr>
          </w:p>
          <w:p w14:paraId="6573ED90" w14:textId="77777777" w:rsidR="00FD2ECB" w:rsidRPr="00FD2ECB" w:rsidRDefault="00FD2ECB" w:rsidP="00933904">
            <w:pPr>
              <w:jc w:val="center"/>
              <w:rPr>
                <w:sz w:val="36"/>
                <w:szCs w:val="36"/>
              </w:rPr>
            </w:pPr>
            <w:r w:rsidRPr="00FD2ECB">
              <w:rPr>
                <w:sz w:val="36"/>
                <w:szCs w:val="36"/>
              </w:rPr>
              <w:t>True Negative</w:t>
            </w:r>
          </w:p>
          <w:p w14:paraId="2B6DACD8" w14:textId="77777777" w:rsidR="00FD2ECB" w:rsidRPr="00FD2ECB" w:rsidRDefault="00FD2ECB" w:rsidP="00933904">
            <w:pPr>
              <w:jc w:val="center"/>
              <w:rPr>
                <w:sz w:val="36"/>
                <w:szCs w:val="36"/>
              </w:rPr>
            </w:pPr>
            <w:r w:rsidRPr="00FD2ECB">
              <w:rPr>
                <w:sz w:val="36"/>
                <w:szCs w:val="36"/>
              </w:rPr>
              <w:t>(Correct)</w:t>
            </w:r>
          </w:p>
        </w:tc>
        <w:tc>
          <w:tcPr>
            <w:tcW w:w="4379" w:type="dxa"/>
            <w:shd w:val="clear" w:color="auto" w:fill="F4B083" w:themeFill="accent2" w:themeFillTint="99"/>
          </w:tcPr>
          <w:p w14:paraId="298C93CA" w14:textId="77777777" w:rsidR="00FD2ECB" w:rsidRDefault="00FD2ECB" w:rsidP="00933904">
            <w:pPr>
              <w:jc w:val="center"/>
              <w:rPr>
                <w:sz w:val="36"/>
                <w:szCs w:val="36"/>
              </w:rPr>
            </w:pPr>
          </w:p>
          <w:p w14:paraId="110E8480" w14:textId="77777777" w:rsidR="00FD2ECB" w:rsidRDefault="00FD2ECB" w:rsidP="00933904">
            <w:pPr>
              <w:jc w:val="center"/>
              <w:rPr>
                <w:sz w:val="36"/>
                <w:szCs w:val="36"/>
              </w:rPr>
            </w:pPr>
          </w:p>
          <w:p w14:paraId="74FDED5A" w14:textId="77777777" w:rsidR="00FD2ECB" w:rsidRPr="00FD2ECB" w:rsidRDefault="00FD2ECB" w:rsidP="00933904">
            <w:pPr>
              <w:jc w:val="center"/>
              <w:rPr>
                <w:sz w:val="36"/>
                <w:szCs w:val="36"/>
              </w:rPr>
            </w:pPr>
            <w:r w:rsidRPr="00FD2ECB">
              <w:rPr>
                <w:sz w:val="36"/>
                <w:szCs w:val="36"/>
              </w:rPr>
              <w:t>False Negative</w:t>
            </w:r>
          </w:p>
          <w:p w14:paraId="4C878124" w14:textId="77777777" w:rsidR="00FD2ECB" w:rsidRPr="00FD2ECB" w:rsidRDefault="00FD2ECB" w:rsidP="00933904">
            <w:pPr>
              <w:jc w:val="center"/>
              <w:rPr>
                <w:sz w:val="36"/>
                <w:szCs w:val="36"/>
              </w:rPr>
            </w:pPr>
            <w:r w:rsidRPr="00FD2ECB">
              <w:rPr>
                <w:sz w:val="36"/>
                <w:szCs w:val="36"/>
              </w:rPr>
              <w:t>(Type II Error)</w:t>
            </w:r>
          </w:p>
        </w:tc>
      </w:tr>
    </w:tbl>
    <w:p w14:paraId="3EB4866F" w14:textId="71E719E4" w:rsidR="00FD2ECB" w:rsidRDefault="00FD2ECB">
      <w:pPr>
        <w:rPr>
          <w:sz w:val="36"/>
          <w:szCs w:val="36"/>
        </w:rPr>
      </w:pPr>
    </w:p>
    <w:p w14:paraId="49D94041" w14:textId="2E82E457" w:rsidR="00A447E5" w:rsidRDefault="00A447E5">
      <w:pPr>
        <w:rPr>
          <w:sz w:val="36"/>
          <w:szCs w:val="36"/>
        </w:rPr>
      </w:pPr>
    </w:p>
    <w:p w14:paraId="6E7EB891" w14:textId="0E7B8026" w:rsidR="00A447E5" w:rsidRDefault="00A447E5">
      <w:pPr>
        <w:rPr>
          <w:sz w:val="36"/>
          <w:szCs w:val="36"/>
        </w:rPr>
      </w:pPr>
    </w:p>
    <w:p w14:paraId="32EFF3D1" w14:textId="3A6973BD" w:rsidR="00A447E5" w:rsidRDefault="00A447E5">
      <w:pPr>
        <w:rPr>
          <w:sz w:val="36"/>
          <w:szCs w:val="36"/>
        </w:rPr>
      </w:pPr>
    </w:p>
    <w:p w14:paraId="7A89F931" w14:textId="77777777" w:rsidR="00A447E5" w:rsidRPr="00FD2ECB" w:rsidRDefault="00A447E5">
      <w:pPr>
        <w:rPr>
          <w:sz w:val="36"/>
          <w:szCs w:val="36"/>
        </w:rPr>
      </w:pPr>
    </w:p>
    <w:sectPr w:rsidR="00A447E5" w:rsidRPr="00FD2ECB" w:rsidSect="00FD2EC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ECB"/>
    <w:rsid w:val="00A447E5"/>
    <w:rsid w:val="00FD2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959B3"/>
  <w15:chartTrackingRefBased/>
  <w15:docId w15:val="{8417AC0A-5513-466C-B9B4-7B5887A62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2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</dc:creator>
  <cp:keywords/>
  <dc:description/>
  <cp:lastModifiedBy>Evan</cp:lastModifiedBy>
  <cp:revision>2</cp:revision>
  <dcterms:created xsi:type="dcterms:W3CDTF">2020-04-20T13:19:00Z</dcterms:created>
  <dcterms:modified xsi:type="dcterms:W3CDTF">2020-04-20T13:31:00Z</dcterms:modified>
</cp:coreProperties>
</file>