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i w:val="0"/>
          <w:color w:val="0D2B55"/>
          <w:sz w:val="44"/>
        </w:rPr>
        <w:t>SparkLabs 서류 추적기</w:t>
      </w:r>
    </w:p>
    <w:p>
      <w:pPr>
        <w:jc w:val="center"/>
      </w:pPr>
      <w:r>
        <w:rPr>
          <w:rFonts w:ascii="Malgun Gothic" w:hAnsi="Malgun Gothic"/>
          <w:b w:val="0"/>
          <w:i/>
          <w:color w:val="64748B"/>
          <w:sz w:val="26"/>
        </w:rPr>
        <w:t>발표 스크립트  |  Presentation Script</w:t>
      </w:r>
    </w:p>
    <w:p>
      <w:pPr>
        <w:jc w:val="center"/>
      </w:pPr>
      <w:r>
        <w:rPr>
          <w:rFonts w:ascii="Malgun Gothic" w:hAnsi="Malgun Gothic"/>
          <w:b w:val="0"/>
          <w:i w:val="0"/>
          <w:color w:val="64748B"/>
          <w:sz w:val="22"/>
        </w:rPr>
        <w:t>2026년 8월  |  AI Agent 인턴십 최종 발표  |  16슬라이드, 약 15~20분</w:t>
      </w:r>
    </w:p>
    <w:p/>
    <w:p>
      <w:pPr>
        <w:spacing w:before="120" w:after="80"/>
        <w:ind w:left="432"/>
        <w:shd w:val="clear" w:color="auto" w:fill="EBF5FF"/>
      </w:pPr>
      <w:r>
        <w:rPr>
          <w:rFonts w:ascii="Malgun Gothic" w:hAnsi="Malgun Gothic"/>
          <w:b/>
          <w:i w:val="0"/>
          <w:color w:val="0D2B55"/>
          <w:sz w:val="20"/>
        </w:rPr>
        <w:t xml:space="preserve">읽는 법:  </w:t>
      </w:r>
      <w:r>
        <w:rPr>
          <w:rFonts w:ascii="Malgun Gothic" w:hAnsi="Malgun Gothic"/>
          <w:b w:val="0"/>
          <w:i w:val="0"/>
          <w:color w:val="1E293B"/>
          <w:sz w:val="20"/>
        </w:rPr>
        <w:t xml:space="preserve">일반 bullet = 본인 말로 편하게     </w:t>
      </w:r>
      <w:r>
        <w:rPr>
          <w:rFonts w:ascii="Malgun Gothic" w:hAnsi="Malgun Gothic"/>
          <w:b w:val="0"/>
          <w:i w:val="0"/>
          <w:color w:val="B91C1C"/>
          <w:sz w:val="20"/>
        </w:rPr>
        <w:t xml:space="preserve">【읽기】 빨간 박스 = 연습해서 읽을 한국어     </w:t>
      </w:r>
      <w:r>
        <w:rPr>
          <w:rFonts w:ascii="Malgun Gothic" w:hAnsi="Malgun Gothic"/>
          <w:b w:val="0"/>
          <w:i w:val="0"/>
          <w:color w:val="0D6E6E"/>
          <w:sz w:val="20"/>
        </w:rPr>
        <w:t>↳ EN: 파란 줄 = 그 문장의 영어 번역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1  </w:t>
      </w:r>
      <w:r>
        <w:rPr>
          <w:rFonts w:ascii="Malgun Gothic" w:hAnsi="Malgun Gothic"/>
          <w:b/>
          <w:i w:val="0"/>
          <w:color w:val="0D2B55"/>
          <w:sz w:val="22"/>
        </w:rPr>
        <w:t>— TITLE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30초)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안녕하세요. 저는 이번 여름 스파크랙 코리아에서 AI 에이전트 인턴십을 진행한 [이름]입니다. 오늘은 제가 개발한 '서류 추적기'를 소개하겠습니다.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Hello. My name is [Name], and this summer I completed an AI agent internship at SparkLabs Korea. Today I’d like to introduce the Document Tracker I built.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This is an internal web platform I built for the SparkLabs investment team.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It automates the full investment pipeline — from document collection all the way through to SAFE conversion.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자신 있게 시작 — smile, eye contact. 첫 인상이 중요합니다.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2  </w:t>
      </w:r>
      <w:r>
        <w:rPr>
          <w:rFonts w:ascii="Malgun Gothic" w:hAnsi="Malgun Gothic"/>
          <w:b/>
          <w:i w:val="0"/>
          <w:color w:val="0D2B55"/>
          <w:sz w:val="22"/>
        </w:rPr>
        <w:t>— 목차 (Table of Contents)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20초)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Briefly walk through the 8 agenda cards — just read the titles on screen.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오늘 발표는 크게 8개 파트로 나뉘어 있고, 마지막에 실제 사이트를 직접 시연합니다.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Today’s presentation is divided into 8 main parts, and at the end I’ll do a live demo of the actual website.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No need to explain each item — the audience will see them soon. Keep this under 20 seconds.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3  </w:t>
      </w:r>
      <w:r>
        <w:rPr>
          <w:rFonts w:ascii="Malgun Gothic" w:hAnsi="Malgun Gothic"/>
          <w:b/>
          <w:i w:val="0"/>
          <w:color w:val="0D2B55"/>
          <w:sz w:val="22"/>
        </w:rPr>
        <w:t>— 웹사이트 소개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1분)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이 플랫폼은 스파크랙 투자팀을 위한 내부 웹 서비스로, 투자 파이프라인 전 과정을 자동화하는 것을 목표로 개발했습니다.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This platform is an internal web service for the SparkLabs investment team, built to automate the full investment pipeline.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Covers everything: document collection, due diligence, agreements, execution, and SAFE conversion.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RCPS = 상환전환우선주  (Redeemable Convertible Preferred Stock)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SAFE = 조건부지분인수계약서  (Simple Agreement for Future Equity)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Google Gemini API powers 6 different AI features inside the app.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Built with Next.js 16, deployed on Vercel — accessible from anywhere with a SparkLabs account.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Point to the tech stack card on the right and the URL.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4  </w:t>
      </w:r>
      <w:r>
        <w:rPr>
          <w:rFonts w:ascii="Malgun Gothic" w:hAnsi="Malgun Gothic"/>
          <w:b/>
          <w:i w:val="0"/>
          <w:color w:val="0D2B55"/>
          <w:sz w:val="22"/>
        </w:rPr>
        <w:t>— 기존 업무의 문제점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 30초)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이 플랫폼을 개발하기 전, 투자 계약서 한 건을 작성하는 데 평균 2~3시간이 소요됐습니다.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Before this platform was built, drafting a single investment agreement took an average of 2 to 3 hours.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Everything was manual — open a Word template, fill every blank by hand.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Same info (company name, date, amount) typed repeatedly in many places.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Documents scattered across emails and folders — no central tracking.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No structured due diligence checklist — no way to track item completion.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Bank 30-day payment deadline tracked in spreadsheets — risk of missing it.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Process questions during work → had to interrupt the mentor for every answer.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특히 같은 정보를 계약서의 여러 곳에 반복 입력해야 한다는 점이 시간 낙비의 가장 큰 원인이었습니다.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In particular, having to type the same information repeatedly in many places was the biggest cause of wasted time.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Point at the big '2~3시간' number — pause 2–3 seconds and let it land.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5  </w:t>
      </w:r>
      <w:r>
        <w:rPr>
          <w:rFonts w:ascii="Malgun Gothic" w:hAnsi="Malgun Gothic"/>
          <w:b/>
          <w:i w:val="0"/>
          <w:color w:val="0D2B55"/>
          <w:sz w:val="22"/>
        </w:rPr>
        <w:t>— 전체 기능 개요 (Pipeline Map)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 30초)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이 플랫폼은 투자 프로세스의 전 과정을 6단계 파이프라인으로 구조화했습니다.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This platform structures the full investment process into a 6-stage pipeline.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Stage 1 → Doc Collection (Feature 2):  drag-and-drop upload, AI classification, Drive sync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Stage 2 → Due Diligence (Feature 3):  13-point checklist, AI analysis, per-item notes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Stage 3 → Agreement Drafting (Feature 4):  RCPS 69 tokens, SAFE 40 tokens, .docx download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Stage 4 → Execution Tracking (Feature 5):  bank instruction, 30-day deadline, email draft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Stage 5 → SAFE Conversion (Feature 6):  pre/during/post stages, AI-assisted calculation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Stage 6 → Complete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Explain the top bar: Dashboard and Action Center sit above all stages.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Explain the bottom bar: AI chatbot is available on every page; full bilingual toggle throughout.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총 11가지 기능이 있고, 그 중 6가지는 Google Gemini API를 활용합니다.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There are 11 features in total, and 6 of them use the Google Gemini API.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6  </w:t>
      </w:r>
      <w:r>
        <w:rPr>
          <w:rFonts w:ascii="Malgun Gothic" w:hAnsi="Malgun Gothic"/>
          <w:b/>
          <w:i w:val="0"/>
          <w:color w:val="0D2B55"/>
          <w:sz w:val="22"/>
        </w:rPr>
        <w:t>— 기능 ①  메인 대시보드 &amp; 액션 센터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 30초)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메인 대시보드에서는 현재 추적 중인 모든 딕의 현황을 한눈에 확인할 수 있습니다.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The main dashboard lets you see the status of all currently tracked deals at a glance.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4 KPI tiles across the top: companies tracked / docs ready / DD complete / needs attention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Per-company progress bars for both document collection and diligence completion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Click any deal → goes to the Deal Overview page — a one-screen summary of all 6 stages</w:t>
      </w:r>
    </w:p>
    <w:p>
      <w:pPr>
        <w:spacing w:before="200" w:after="80"/>
      </w:pPr>
      <w:r>
        <w:rPr>
          <w:rFonts w:ascii="Malgun Gothic" w:hAnsi="Malgun Gothic"/>
          <w:b/>
          <w:i w:val="0"/>
          <w:color w:val="1A56AA"/>
          <w:sz w:val="26"/>
        </w:rPr>
        <w:t>액션 센터 (Action Center)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액션 센터는 '지금 당장 나 뒤 해야 하는 일이 뫐지?'를 알려주는 패널입니다.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The Action Center is the panel that tells you: what do I need to do right now?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Priority 1: bank 30-day payment deadline — hard cutoff, shown prominently with date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Priority 2: missing required documents — lists the deal and which docs are missing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Priority 3: outstanding diligence items — lists the deal and how many items remain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This replaces the manual spreadsheet tracking for deadlines. Nothing falls through the cracks.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7  </w:t>
      </w:r>
      <w:r>
        <w:rPr>
          <w:rFonts w:ascii="Malgun Gothic" w:hAnsi="Malgun Gothic"/>
          <w:b/>
          <w:i w:val="0"/>
          <w:color w:val="0D2B55"/>
          <w:sz w:val="22"/>
        </w:rPr>
        <w:t>— 기능 ②  서류 수집 &amp; AI 분류 &amp; Drive 연동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 30초)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서류 수집 탭에서는 계약서나 관련 서류를 웹사이트에 직접 업로드할 수 있습니다.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In the Document Collection tab, you can upload agreements and related documents directly to the website.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Drag-and-drop upload — no folder navigation needed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Required document checklist per deal — automatically checks off when the matching file is uploaded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Auto-refreshes every 5 seconds so the status stays current without manual reload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Files stored privately on Vercel Blob — not publicly accessible</w:t>
      </w:r>
    </w:p>
    <w:p>
      <w:pPr>
        <w:spacing w:before="200" w:after="80"/>
      </w:pPr>
      <w:r>
        <w:rPr>
          <w:rFonts w:ascii="Malgun Gothic" w:hAnsi="Malgun Gothic"/>
          <w:b/>
          <w:i w:val="0"/>
          <w:color w:val="1A56AA"/>
          <w:sz w:val="26"/>
        </w:rPr>
        <w:t>AI 파일명 자동 분류  (Google Gemini)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파일명이 '최종본_v3.pdf'처럼 비표준적일 때, Gemini가 문서 종류를 자동으로 판별합니다.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When a filename is non-standard — like 'final_v3.pdf' — Gemini automatically identifies what type of document it is.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Example: 'final_v3.pdf' → auto-classified as certificate of registration (등기부등본)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Cost: ~$0.0002 per call, ~150 calls/year → ~$0.03/year</w:t>
      </w:r>
    </w:p>
    <w:p>
      <w:pPr>
        <w:spacing w:before="200" w:after="80"/>
      </w:pPr>
      <w:r>
        <w:rPr>
          <w:rFonts w:ascii="Malgun Gothic" w:hAnsi="Malgun Gothic"/>
          <w:b/>
          <w:i w:val="0"/>
          <w:color w:val="1A56AA"/>
          <w:sz w:val="26"/>
        </w:rPr>
        <w:t>Google Drive 연동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One click → deal folder auto-created in Drive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Automatically shared with the entire @sparklabs.co.kr team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Uploaded files mirrored to the Drive folder automatically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Screenshot placeholder is on the right — you’ll show the real thing in the demo.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8  </w:t>
      </w:r>
      <w:r>
        <w:rPr>
          <w:rFonts w:ascii="Malgun Gothic" w:hAnsi="Malgun Gothic"/>
          <w:b/>
          <w:i w:val="0"/>
          <w:color w:val="0D2B55"/>
          <w:sz w:val="22"/>
        </w:rPr>
        <w:t>— 기능 ③  서류 실사 체크리스트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1분)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서류 실사 탭에서는 멘토님의 내부 문서를 기반으로 한 13항목 체크리스트를 활용합니다.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The Due Diligence tab uses a 13-point checklist based on the mentor’s internal process document.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Points 1–7: document verification — certificate of registration, shareholder register, financials, etc.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Points 8–13: process steps — confirming payment deposit, registry changes, follow-up actions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Each item has a notes/comments field — can record what was checked and when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Per-item AI analysis (Gemini) — suggests review points for that specific check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Completed items auto-check; overall progress feeds back into the dashboard KPI tiles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This replaces unstructured mental tracking. Every diligence step is now visible and accountable.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9  </w:t>
      </w:r>
      <w:r>
        <w:rPr>
          <w:rFonts w:ascii="Malgun Gothic" w:hAnsi="Malgun Gothic"/>
          <w:b/>
          <w:i w:val="0"/>
          <w:color w:val="0D2B55"/>
          <w:sz w:val="22"/>
        </w:rPr>
        <w:t>— 기능 ④  투자 계약서 자동 생성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 30초)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RCPS 계약서 탭에서는 상환전환우선주 투자계약서를 자동으로 생성할 수 있습니다.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In the RCPS tab, you can automatically generate a Redeemable Convertible Preferred Stock investment agreement.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Template has 69 blank fields — all filled automatically from the form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Repeated values (date, party names, amounts) entered once → appear everywhere they're needed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Covers signature block, Appendix 1 &amp; 2 automatically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5 sections: dates / parties / investment terms / notices / standard clauses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Standard clauses have SparkLabs defaults already pre-filled — only change what’s different per deal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Download as .docx instantly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SAFE 계약서는 조건부지분인수계약서로, 40개의 빈칸을 자동으로 채움니다.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The SAFE agreement — Simple Agreement for Future Equity — automatically fills 40 blank fields.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Includes valuation cap, discount rate, payment deadline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Interested party info fills both Appendix 1 and Appendix 3 simultaneously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Standard clauses pre-filled (12% penalty, 120% damages…)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This is the slide where you show the before/after time impact — 2–3 hours → ~3 minutes.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10  </w:t>
      </w:r>
      <w:r>
        <w:rPr>
          <w:rFonts w:ascii="Malgun Gothic" w:hAnsi="Malgun Gothic"/>
          <w:b/>
          <w:i w:val="0"/>
          <w:color w:val="0D2B55"/>
          <w:sz w:val="22"/>
        </w:rPr>
        <w:t>— 기능 ⑤  투자 집행 추적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1분)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투자 집행 탭에서는 투자 집행 후 필수 절차를 단계별로 추적합니다.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The Investment Execution tab tracks required steps after investment execution, step by step.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운용지시 (bank payment instruction) tracking — confirms the instruction was sent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Post-payment document collection management — tracks what’s still needed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Custodian bank 30-day deadline — hard cutoff, displayed prominently and surfaced in Action Center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Fund type selection: Government-backed (모태평드) vs Private fund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Investment structure recorded: method, amount, equity percentage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Email draft auto-generation (AI-assisted) — creates a draft for the team member to send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Auto-save — data is preserved even if the page is closed mid-entry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The 30-day bank deadline is the hardest cutoff in the whole process — this makes it impossible to miss.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11  </w:t>
      </w:r>
      <w:r>
        <w:rPr>
          <w:rFonts w:ascii="Malgun Gothic" w:hAnsi="Malgun Gothic"/>
          <w:b/>
          <w:i w:val="0"/>
          <w:color w:val="0D2B55"/>
          <w:sz w:val="22"/>
        </w:rPr>
        <w:t>— 기능 ⑥  SAFE 전환 추적 + AI 챗봇 어시스턴트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 30초)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전환 추적 탭에서는 SAFE 주식 전환 프로세스를 단계별로 추적합니다.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The Conversion Tracker tab tracks the SAFE-to-equity conversion process step by step.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3 stages: Pre-conversion · During conversion · Post-conversion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Deadline auto-calculation and D-day countdown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AI-assisted share count calculation (Gemini) — based on principal · valuation cap · discount rate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Post-conversion registry change tracking</w:t>
      </w:r>
    </w:p>
    <w:p>
      <w:pPr>
        <w:spacing w:before="200" w:after="80"/>
      </w:pPr>
      <w:r>
        <w:rPr>
          <w:rFonts w:ascii="Malgun Gothic" w:hAnsi="Malgun Gothic"/>
          <w:b/>
          <w:i w:val="0"/>
          <w:color w:val="1A56AA"/>
          <w:sz w:val="26"/>
        </w:rPr>
        <w:t>AI 프로세스 어시스턴트  (우하단 플로팅 챗봇)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그리고 모든 페이지 우하단에는 AI 프로세스 어시스턴트가 떠 있습니다.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And at the bottom-right of every single page, there’s the AI Process Assistant chatbot.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Grounded in SparkLabs internal process documents — answers are accurate to how SparkLabs actually works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Context-aware: knows which deal you’re currently viewing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Answers in both Korean and English — whichever language you ask in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AI field suggestions for agreements, number extraction for execution, conversion calculation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Replaces having to interrupt the mentor for every process question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Mention the bilingual footer: the entire UI can toggle between Korean and English instantly.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12  </w:t>
      </w:r>
      <w:r>
        <w:rPr>
          <w:rFonts w:ascii="Malgun Gothic" w:hAnsi="Malgun Gothic"/>
          <w:b/>
          <w:i w:val="0"/>
          <w:color w:val="0D2B55"/>
          <w:sz w:val="22"/>
        </w:rPr>
        <w:t>— 활용한 AI 도구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 30초)</w:t>
      </w:r>
    </w:p>
    <w:p>
      <w:pPr>
        <w:spacing w:before="200" w:after="80"/>
      </w:pPr>
      <w:r>
        <w:rPr>
          <w:rFonts w:ascii="Malgun Gothic" w:hAnsi="Malgun Gothic"/>
          <w:b/>
          <w:i w:val="0"/>
          <w:color w:val="1A56AA"/>
          <w:sz w:val="26"/>
        </w:rPr>
        <w:t>AI 활용 ①  앱 내부에서 사용한 AI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앱 내부에서는 Google의 Gemini API를 활용했습니다.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Inside the app itself, I used Google’s Gemini API.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Model: gemini-flash-lite-latest — Google’s cheapest current model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6 use cases in the app: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Filename auto-classification (Doc Collection tab)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Diligence AI analysis per item (Diligence tab)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Agreement field AI suggestions (Agreement tab)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Execution number auto-extraction (Execution tab)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SAFE conversion share count calculation (Conversion tab)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Chatbot process assistant (every page)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~$0.0002 per call — see next slide for full cost breakdown</w:t>
      </w:r>
    </w:p>
    <w:p>
      <w:pPr>
        <w:spacing w:before="200" w:after="80"/>
      </w:pPr>
      <w:r>
        <w:rPr>
          <w:rFonts w:ascii="Malgun Gothic" w:hAnsi="Malgun Gothic"/>
          <w:b/>
          <w:i w:val="0"/>
          <w:color w:val="1A56AA"/>
          <w:sz w:val="26"/>
        </w:rPr>
        <w:t>AI 활용 ②  개발에 활용한 AI 도구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그리고 이 플랫폼을 개발하는 데에는 Anthropic의 Claude와 Claude Code를 사용했습니다.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And to develop this platform, I used Anthropic’s Claude and Claude Code.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Claude — code writing, debugging, feature design, DOCX XML manipulation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Claude Code — AI coding assistant as a CLI tool in the terminal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I could describe what I wanted in plain language; it would read and edit files directly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Made it possible to build all 11 features with no prior programming experience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Left panel = Gemini (inside the app). Right panel = Claude/Claude Code (used to build it).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13  </w:t>
      </w:r>
      <w:r>
        <w:rPr>
          <w:rFonts w:ascii="Malgun Gothic" w:hAnsi="Malgun Gothic"/>
          <w:b/>
          <w:i w:val="0"/>
          <w:color w:val="0D2B55"/>
          <w:sz w:val="22"/>
        </w:rPr>
        <w:t>— Google Gemini API — 비용 분석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This slide shows the actual real-world cost of the AI features in this app.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Model: gemini-flash-lite-latest — Google’s cheapest current model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Cost per API call: ~$0.0002  (that’s 2 hundredths of a cent)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Three use cases in the app: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Filename classification — ~150 calls/year → ~$0.03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Diligence AI analysis — ~50 calls/year → ~$0.01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Chatbot assistant — ~250 calls/year → ~$0.05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Annual total: ~450 calls → ~$0.09/year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Even at 10× usage: ~$0.90/year.  Even at 100×: ~$9.00/year.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Google’s free tier covers 60 requests/minute — current usage is well within that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AI 기능을 1년 동안 운영하는 데 드는 비용이 스타빅스 커피 한 잔보다 저렴합니다.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The cost of running the AI features for an entire year is less than a single Starbucks coffee.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Point at the green callout on the right: $0.09 vs ~$5 coffee. Pause and let that land.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14  </w:t>
      </w:r>
      <w:r>
        <w:rPr>
          <w:rFonts w:ascii="Malgun Gothic" w:hAnsi="Malgun Gothic"/>
          <w:b/>
          <w:i w:val="0"/>
          <w:color w:val="0D2B55"/>
          <w:sz w:val="22"/>
        </w:rPr>
        <w:t>— 성과 및 개선 사항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1분)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Pause 3–4 seconds after this slide appears — let the numbers hit first.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기존에 2~3시간이 걸리던 계약서 작성이, 이제 약 3분으로 줄었습니다. 약 97% 이상의 시간이 단축된 것입니다.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Agreement drafting that used to take 2 to 3 hours now takes about 3 minutes — a reduction of over 97%.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Multiple deals per month — this adds up very fast across the team.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Beyond time savings: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Bank deadlines surfaced automatically — never missed by accident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All documents tracked in one place — no more searching through emails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Diligence structured and accountable — every item tracked per deal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AI answers process questions instantly — mentor no longer needed for every question</w:t>
      </w:r>
    </w:p>
    <w:p>
      <w:pPr>
        <w:spacing w:before="40" w:after="40"/>
        <w:ind w:left="720"/>
      </w:pPr>
      <w:r>
        <w:rPr>
          <w:rFonts w:ascii="Malgun Gothic" w:hAnsi="Malgun Gothic"/>
          <w:b w:val="0"/>
          <w:i w:val="0"/>
          <w:color w:val="1E293B"/>
          <w:sz w:val="22"/>
        </w:rPr>
        <w:t>•  Full bilingual support — usable by Korean and English speakers alike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Point at the green '~3분' box — let it sink in.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15  </w:t>
      </w:r>
      <w:r>
        <w:rPr>
          <w:rFonts w:ascii="Malgun Gothic" w:hAnsi="Malgun Gothic"/>
          <w:b/>
          <w:i w:val="0"/>
          <w:color w:val="0D2B55"/>
          <w:sz w:val="22"/>
        </w:rPr>
        <w:t>— 한계점 및 향후 과제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1분 30초)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아직 개선해야 할 점도 많습니다.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There are still many areas that need improvement.</w:t>
      </w:r>
    </w:p>
    <w:p>
      <w:pPr>
        <w:spacing w:before="200" w:after="80"/>
      </w:pPr>
      <w:r>
        <w:rPr>
          <w:rFonts w:ascii="Malgun Gothic" w:hAnsi="Malgun Gothic"/>
          <w:b/>
          <w:i w:val="0"/>
          <w:color w:val="1A56AA"/>
          <w:sz w:val="26"/>
        </w:rPr>
        <w:t>현재 한계점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Template updates are manual — when legal language changes, XML must be edited directly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Multiple interested parties not yet supported (currently only 1 per deal)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Mobile not fully optimized — desktop-first for now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No e-signature — wet signatures still required after download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No user permission management — all team members see all deals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Diligence checklist item count is hard to adjust without a code change</w:t>
      </w:r>
    </w:p>
    <w:p>
      <w:pPr>
        <w:spacing w:before="200" w:after="80"/>
      </w:pPr>
      <w:r>
        <w:rPr>
          <w:rFonts w:ascii="Malgun Gothic" w:hAnsi="Malgun Gothic"/>
          <w:b/>
          <w:i w:val="0"/>
          <w:color w:val="1A56AA"/>
          <w:sz w:val="26"/>
        </w:rPr>
        <w:t>앞으로 추가할 기능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앞으로는 이메일 알림 기능, 전자서명 연동, 그리고 AI 기반 계약서 검토 기능을 추가하고 싶습니다.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In the future, I’d like to add email notifications, e-signature integration, and AI-based contract review.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Email notifications when a contract is sent or signed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DocuSign or equivalent e-signature integration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AI-powered contract review — flag unusual or non-standard clauses automatically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Fund-level statistics dashboard (total invested, portfolio breakdown)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Multiple interested party support per deal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Contract version control — track revision history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Admin UI for template editing — no more XML editing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120"/>
      </w:pPr>
      <w:r>
        <w:rPr>
          <w:rFonts w:ascii="Malgun Gothic" w:hAnsi="Malgun Gothic"/>
          <w:b/>
          <w:i w:val="0"/>
          <w:color w:val="1A56AA"/>
          <w:sz w:val="22"/>
        </w:rPr>
        <w:t xml:space="preserve">SLIDE 16  </w:t>
      </w:r>
      <w:r>
        <w:rPr>
          <w:rFonts w:ascii="Malgun Gothic" w:hAnsi="Malgun Gothic"/>
          <w:b/>
          <w:i w:val="0"/>
          <w:color w:val="0D2B55"/>
          <w:sz w:val="22"/>
        </w:rPr>
        <w:t>— 라이브 데모</w:t>
      </w:r>
      <w:r>
        <w:rPr>
          <w:rFonts w:ascii="Malgun Gothic" w:hAnsi="Malgun Gothic"/>
          <w:b w:val="0"/>
          <w:i/>
          <w:color w:val="64748B"/>
          <w:sz w:val="20"/>
        </w:rPr>
        <w:t xml:space="preserve">   (약 4~5분)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이제 실제 웹사이트를 직접 시연해 보겠습니다.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Now I will demonstrate the actual website directly.</w:t>
      </w:r>
    </w:p>
    <w:p>
      <w:pPr>
        <w:spacing w:before="200" w:after="80"/>
      </w:pPr>
      <w:r>
        <w:rPr>
          <w:rFonts w:ascii="Malgun Gothic" w:hAnsi="Malgun Gothic"/>
          <w:b/>
          <w:i w:val="0"/>
          <w:color w:val="1A56AA"/>
          <w:sz w:val="26"/>
        </w:rPr>
        <w:t>데모 순서 (Demo Flow)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0.  Open browser, go to sparklabs-doc-tracker.vercel.app  (already logged in)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1.  메인 대시보드 — show KPI tiles, progress bars, deal list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'메인 대시보드에서 현재 진행 중인 딕들을 확인할 수 있습니다.'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  ↳ EN: 'You can see all currently active deals on the main dashboard.'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2.  액션 센터 — point out the urgency items, explain how they’re ranked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3.  서류 수집 탭 — show drag-and-drop, checklist auto-check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'서류를 업로드하면 체크리스트가 자동으로 체크됩니다.'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  ↳ EN: 'When a document is uploaded, the checklist item is automatically checked off.'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4.  RCPS 계약서 탭 — type a company name, watch it auto-fill, hit Download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'RCPS 계약서 작성 탭입니다. 정보를 입력하면 자동으로 계약서가 완성됩니다.'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  ↳ EN: 'This is the RCPS agreement tab. When you enter information, the agreement is automatically completed.'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     → Fill in date + investment amount → click Download → open the .docx to show it’s complete</w:t>
      </w:r>
    </w:p>
    <w:p>
      <w:pPr>
        <w:spacing w:before="40" w:after="40"/>
        <w:ind w:left="360"/>
      </w:pPr>
      <w:r>
        <w:rPr>
          <w:rFonts w:ascii="Malgun Gothic" w:hAnsi="Malgun Gothic"/>
          <w:b w:val="0"/>
          <w:i w:val="0"/>
          <w:color w:val="1E293B"/>
          <w:sz w:val="22"/>
        </w:rPr>
        <w:t>•  5.  AI 챗봇 — ask a process question, show the context-aware Korean/English answer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'평상시처럼 질문을 하면 AI가 즈시 답변합니다.'</w:t>
      </w:r>
    </w:p>
    <w:p>
      <w:pPr>
        <w:spacing w:after="40"/>
        <w:ind w:left="360"/>
      </w:pPr>
      <w:r>
        <w:rPr>
          <w:rFonts w:ascii="Malgun Gothic" w:hAnsi="Malgun Gothic"/>
          <w:b w:val="0"/>
          <w:i/>
          <w:color w:val="64748B"/>
          <w:sz w:val="20"/>
        </w:rPr>
        <w:t>→   ↳ EN: 'You can ask a question just like you normally would, and the AI answers immediately.'</w:t>
      </w:r>
    </w:p>
    <w:p>
      <w:pPr>
        <w:spacing w:before="120" w:after="0"/>
        <w:ind w:left="432"/>
        <w:shd w:val="clear" w:color="auto" w:fill="FFF3F3"/>
      </w:pPr>
      <w:r>
        <w:rPr>
          <w:rFonts w:ascii="Malgun Gothic" w:hAnsi="Malgun Gothic"/>
          <w:b/>
          <w:i w:val="0"/>
          <w:color w:val="B91C1C"/>
          <w:sz w:val="20"/>
        </w:rPr>
        <w:t xml:space="preserve">【읽기】 </w:t>
      </w:r>
      <w:r>
        <w:rPr>
          <w:rFonts w:ascii="Malgun Gothic" w:hAnsi="Malgun Gothic"/>
          <w:b w:val="0"/>
          <w:i w:val="0"/>
          <w:color w:val="1E293B"/>
          <w:sz w:val="24"/>
        </w:rPr>
        <w:t>이상으로 발표를 마치겠습니다. 질문 있으시면 말씨해 주세요. 감사합니다.</w:t>
      </w:r>
    </w:p>
    <w:p>
      <w:pPr>
        <w:spacing w:before="0" w:after="140"/>
        <w:ind w:left="432"/>
        <w:shd w:val="clear" w:color="auto" w:fill="F0FDFA"/>
      </w:pPr>
      <w:r>
        <w:rPr>
          <w:rFonts w:ascii="Malgun Gothic" w:hAnsi="Malgun Gothic"/>
          <w:b/>
          <w:i w:val="0"/>
          <w:color w:val="0D6E6E"/>
          <w:sz w:val="20"/>
        </w:rPr>
        <w:t xml:space="preserve">  ↳ EN:  </w:t>
      </w:r>
      <w:r>
        <w:rPr>
          <w:rFonts w:ascii="Malgun Gothic" w:hAnsi="Malgun Gothic"/>
          <w:b w:val="0"/>
          <w:i/>
          <w:color w:val="0D6E6E"/>
          <w:sz w:val="22"/>
        </w:rPr>
        <w:t>This concludes my presentation. Please feel free to ask any questions. Thank you.</w:t>
      </w:r>
    </w:p>
    <w:p>
      <w:pPr>
        <w:spacing w:before="280" w:after="40"/>
      </w:pPr>
      <w:r>
        <w:rPr>
          <w:rFonts w:ascii="Malgun Gothic" w:hAnsi="Malgun Gothic"/>
          <w:b w:val="0"/>
          <w:i w:val="0"/>
          <w:color w:val="CCD5E0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80"/>
        <w:pBdr>
          <w:bottom w:val="single" w:sz="6" w:space="4" w:color="1A56AA"/>
        </w:pBdr>
      </w:pPr>
      <w:r>
        <w:rPr>
          <w:rFonts w:ascii="Malgun Gothic" w:hAnsi="Malgun Gothic"/>
          <w:b/>
          <w:i w:val="0"/>
          <w:color w:val="0D2B55"/>
          <w:sz w:val="30"/>
        </w:rPr>
        <w:t>예상 질문 &amp; 답변  (Q&amp;A Prep)</w:t>
      </w:r>
    </w:p>
    <w:p>
      <w:pPr>
        <w:spacing w:before="160"/>
      </w:pPr>
      <w:r>
        <w:rPr>
          <w:rFonts w:ascii="Malgun Gothic" w:hAnsi="Malgun Gothic"/>
          <w:b/>
          <w:i w:val="0"/>
          <w:color w:val="0D2B55"/>
          <w:sz w:val="22"/>
        </w:rPr>
        <w:t>Q:  보안은 어떻게 처리했나요?  /  How did you handle security?</w:t>
      </w:r>
    </w:p>
    <w:p>
      <w:pPr>
        <w:spacing w:after="80"/>
        <w:ind w:left="432"/>
      </w:pPr>
      <w:r>
        <w:rPr>
          <w:rFonts w:ascii="Malgun Gothic" w:hAnsi="Malgun Gothic"/>
          <w:b w:val="0"/>
          <w:i w:val="0"/>
          <w:color w:val="1E293B"/>
          <w:sz w:val="22"/>
        </w:rPr>
        <w:t>A:  웹사이트 접근은 스파크랙 계정(Google OAuth)으로만 가능합니다. 파일은 Vercel Blob에 비공개로 저장되며, Drive 폴더도 내부 팀에만 공유됩니다.</w:t>
        <w:br/>
        <w:t>↳ EN: Access requires a SparkLabs Google account (OAuth). Files are stored privately on Vercel Blob, and Drive folders are only shared with internal team members.</w:t>
      </w:r>
    </w:p>
    <w:p>
      <w:pPr>
        <w:spacing w:before="160"/>
      </w:pPr>
      <w:r>
        <w:rPr>
          <w:rFonts w:ascii="Malgun Gothic" w:hAnsi="Malgun Gothic"/>
          <w:b/>
          <w:i w:val="0"/>
          <w:color w:val="0D2B55"/>
          <w:sz w:val="22"/>
        </w:rPr>
        <w:t>Q:  Gemini API 비용은 얼마나 되나요?  /  How much does the Gemini API cost?</w:t>
      </w:r>
    </w:p>
    <w:p>
      <w:pPr>
        <w:spacing w:after="80"/>
        <w:ind w:left="432"/>
      </w:pPr>
      <w:r>
        <w:rPr>
          <w:rFonts w:ascii="Malgun Gothic" w:hAnsi="Malgun Gothic"/>
          <w:b w:val="0"/>
          <w:i w:val="0"/>
          <w:color w:val="1E293B"/>
          <w:sz w:val="22"/>
        </w:rPr>
        <w:t>A:  연간 약 $0.09 — 커피 한 잔보다 저렴합니다. Google의 무료 티어 범위 안에서 운영됩니다.</w:t>
        <w:br/>
        <w:t>↳ EN: About $0.09 per year — less than a cup of coffee. It runs comfortably within Google’s free tier.</w:t>
      </w:r>
    </w:p>
    <w:p>
      <w:pPr>
        <w:spacing w:before="160"/>
      </w:pPr>
      <w:r>
        <w:rPr>
          <w:rFonts w:ascii="Malgun Gothic" w:hAnsi="Malgun Gothic"/>
          <w:b/>
          <w:i w:val="0"/>
          <w:color w:val="0D2B55"/>
          <w:sz w:val="22"/>
        </w:rPr>
        <w:t>Q:  계약서 템플릿을 수정하려면?  /  How do you update the agreement templates?</w:t>
      </w:r>
    </w:p>
    <w:p>
      <w:pPr>
        <w:spacing w:after="80"/>
        <w:ind w:left="432"/>
      </w:pPr>
      <w:r>
        <w:rPr>
          <w:rFonts w:ascii="Malgun Gothic" w:hAnsi="Malgun Gothic"/>
          <w:b w:val="0"/>
          <w:i w:val="0"/>
          <w:color w:val="1E293B"/>
          <w:sz w:val="22"/>
        </w:rPr>
        <w:t>A:  현재는 DOCX 파일의 XML을 직접 수정해야 합니다. 향후에는 웹 UI에서 관리자가 직접 수정할 수 있도록 개선할 계획입니다.</w:t>
        <w:br/>
        <w:t>↳ EN: Currently the DOCX XML must be edited directly. In the future I plan to build an admin UI so templates can be managed without code changes.</w:t>
      </w:r>
    </w:p>
    <w:p>
      <w:pPr>
        <w:spacing w:before="160"/>
      </w:pPr>
      <w:r>
        <w:rPr>
          <w:rFonts w:ascii="Malgun Gothic" w:hAnsi="Malgun Gothic"/>
          <w:b/>
          <w:i w:val="0"/>
          <w:color w:val="0D2B55"/>
          <w:sz w:val="22"/>
        </w:rPr>
        <w:t>Q:  AI를 어떻게 활용했나요?  /  How did you use AI?</w:t>
      </w:r>
    </w:p>
    <w:p>
      <w:pPr>
        <w:spacing w:after="80"/>
        <w:ind w:left="432"/>
      </w:pPr>
      <w:r>
        <w:rPr>
          <w:rFonts w:ascii="Malgun Gothic" w:hAnsi="Malgun Gothic"/>
          <w:b w:val="0"/>
          <w:i w:val="0"/>
          <w:color w:val="1E293B"/>
          <w:sz w:val="22"/>
        </w:rPr>
        <w:t>A:  두 가지입니다. 앱 내부에서는 Google Gemini API로 6가지 기능을 구현했고, 개발 과정에서는 Claude와 Claude Code로 코드를 작성했습니다. 프로그래밍 경험이 없었는데 AI 덕분에 개발할 수 있었습니다.</w:t>
        <w:br/>
        <w:t>↳ EN: Two ways: inside the app, Google Gemini API for 6 different features; for development, Claude and Claude Code to write the actual code. I had no prior programming experience, and AI made this possible.</w:t>
      </w:r>
    </w:p>
    <w:p>
      <w:pPr>
        <w:spacing w:before="160"/>
      </w:pPr>
      <w:r>
        <w:rPr>
          <w:rFonts w:ascii="Malgun Gothic" w:hAnsi="Malgun Gothic"/>
          <w:b/>
          <w:i w:val="0"/>
          <w:color w:val="0D2B55"/>
          <w:sz w:val="22"/>
        </w:rPr>
        <w:t>Q:  얼마나 걸려서 만들었나요?  /  How long did it take to build?</w:t>
      </w:r>
    </w:p>
    <w:p>
      <w:pPr>
        <w:spacing w:after="80"/>
        <w:ind w:left="432"/>
      </w:pPr>
      <w:r>
        <w:rPr>
          <w:rFonts w:ascii="Malgun Gothic" w:hAnsi="Malgun Gothic"/>
          <w:b w:val="0"/>
          <w:i w:val="0"/>
          <w:color w:val="1E293B"/>
          <w:sz w:val="22"/>
        </w:rPr>
        <w:t>A:  약 [N]주 동안 개발했습니다. 기본 기능부터 시작해 계약서 자동화, Drive 연동 등을 단계적으로 추가했습니다.</w:t>
        <w:br/>
        <w:t>↳ EN: About [N] weeks. I started with the core features and added automation, Drive integration, AI features, and the bilingual toggle step by step.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