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CD6" w:rsidRPr="00387E0E" w:rsidRDefault="00455CD6" w:rsidP="00455CD6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387E0E">
        <w:rPr>
          <w:rFonts w:ascii="Arial" w:hAnsi="Arial" w:cs="Arial"/>
          <w:b/>
          <w:sz w:val="24"/>
          <w:szCs w:val="24"/>
        </w:rPr>
        <w:t>SAMPLE BUSINESS PLAN STRUCTURE</w:t>
      </w:r>
    </w:p>
    <w:p w:rsidR="00455CD6" w:rsidRPr="00B93C21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b/>
          <w:caps/>
          <w:noProof/>
          <w:sz w:val="24"/>
          <w:szCs w:val="24"/>
          <w:lang w:bidi="he-IL"/>
        </w:rPr>
        <w:t>EXECUTIVE SUMMARY</w:t>
      </w:r>
    </w:p>
    <w:p w:rsidR="00455CD6" w:rsidRPr="00B93C21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  <w:t>Description of the Company</w:t>
      </w:r>
    </w:p>
    <w:p w:rsidR="00455CD6" w:rsidRPr="00B93C21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  <w:t>Mission Statement</w:t>
      </w:r>
    </w:p>
    <w:p w:rsidR="00455CD6" w:rsidRPr="00B93C21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  <w:t>Products and Services</w:t>
      </w:r>
    </w:p>
    <w:p w:rsidR="00455CD6" w:rsidRPr="00B93C21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  <w:t>Financial Forecast</w:t>
      </w:r>
    </w:p>
    <w:p w:rsidR="00455CD6" w:rsidRPr="00B93C21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smallCaps/>
          <w:noProof/>
          <w:sz w:val="24"/>
          <w:szCs w:val="24"/>
          <w:lang w:bidi="he-IL"/>
        </w:rPr>
        <w:t>Financing Requirements</w:t>
      </w:r>
    </w:p>
    <w:p w:rsidR="00455CD6" w:rsidRPr="00B93C21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lang w:bidi="he-IL"/>
        </w:rPr>
      </w:pPr>
      <w:r w:rsidRPr="00B93C21">
        <w:rPr>
          <w:rFonts w:ascii="Arial" w:eastAsia="Times New Roman" w:hAnsi="Arial" w:cs="Arial"/>
          <w:b/>
          <w:caps/>
          <w:noProof/>
          <w:sz w:val="24"/>
          <w:szCs w:val="24"/>
          <w:lang w:bidi="he-IL"/>
        </w:rPr>
        <w:t>HISTORY AND POSITION TO DATE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The Company’s Mission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Management Team and Key Personnel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Services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Transportation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Company History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Guarantees and Warranties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Business Structure</w:t>
      </w:r>
    </w:p>
    <w:p w:rsidR="00455CD6" w:rsidRPr="007062D8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  <w:t>MARKET RESEARCH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Economic and Social Factors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Competitive Environment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Long-Term Opportunities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Geographic Area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Market Description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Target Customers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Market Definition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Market Opportunities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Competitive Analysis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Competitive Advantages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Competitors’ Positions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Potential Future Competition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</w:p>
    <w:p w:rsidR="00455CD6" w:rsidRPr="007062D8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  <w:lastRenderedPageBreak/>
        <w:t>BUSINESS STRATEGY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Customer Incentives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Advertising and Promotion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Sales and Marketing</w:t>
      </w:r>
    </w:p>
    <w:p w:rsidR="00455CD6" w:rsidRPr="007062D8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  <w:t>OPERATIONS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Premises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Choice of Location and Premises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Hours of Operation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Equipment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Staffing</w:t>
      </w:r>
    </w:p>
    <w:p w:rsidR="00455CD6" w:rsidRPr="007062D8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  <w:t>FORECASTING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Sales Forecast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Cash Flow Projections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Income Statement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Balance Sheet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Performance Ratios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Break-Even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Funds Required and Timing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Funding Options</w:t>
      </w:r>
    </w:p>
    <w:p w:rsidR="00455CD6" w:rsidRPr="007062D8" w:rsidRDefault="00455CD6" w:rsidP="00455CD6">
      <w:pPr>
        <w:tabs>
          <w:tab w:val="right" w:leader="dot" w:pos="9710"/>
        </w:tabs>
        <w:spacing w:before="120" w:after="120" w:line="360" w:lineRule="auto"/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b/>
          <w:caps/>
          <w:noProof/>
          <w:sz w:val="24"/>
          <w:szCs w:val="24"/>
          <w:u w:val="single"/>
          <w:lang w:bidi="he-IL"/>
        </w:rPr>
        <w:t>BUSINESS CONTROLS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Accounting System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Quality Control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New Tour Operators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Capacity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Long-Term Goals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Steps for Achieving Goals</w:t>
      </w:r>
    </w:p>
    <w:p w:rsidR="00455CD6" w:rsidRPr="007062D8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Position</w:t>
      </w:r>
    </w:p>
    <w:p w:rsidR="00455CD6" w:rsidRDefault="00455CD6" w:rsidP="00455CD6">
      <w:pPr>
        <w:tabs>
          <w:tab w:val="right" w:leader="dot" w:pos="9710"/>
        </w:tabs>
        <w:spacing w:after="0" w:line="360" w:lineRule="auto"/>
        <w:ind w:left="280"/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</w:pPr>
      <w:r w:rsidRPr="007062D8">
        <w:rPr>
          <w:rFonts w:ascii="Arial" w:eastAsia="Times New Roman" w:hAnsi="Arial" w:cs="Arial"/>
          <w:smallCaps/>
          <w:noProof/>
          <w:sz w:val="24"/>
          <w:szCs w:val="24"/>
          <w:u w:val="single"/>
          <w:lang w:bidi="he-IL"/>
        </w:rPr>
        <w:t>Risks Associated with Growth</w:t>
      </w:r>
    </w:p>
    <w:p w:rsidR="003D7D1B" w:rsidRDefault="003D7D1B"/>
    <w:sectPr w:rsidR="003D7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CD6"/>
    <w:rsid w:val="003D7D1B"/>
    <w:rsid w:val="0045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0EBB"/>
  <w15:chartTrackingRefBased/>
  <w15:docId w15:val="{3366EDD1-48DD-42B3-B777-E0A3EA32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C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2024-10-11T12:45:00Z</cp:lastPrinted>
  <dcterms:created xsi:type="dcterms:W3CDTF">2024-10-11T12:45:00Z</dcterms:created>
  <dcterms:modified xsi:type="dcterms:W3CDTF">2024-10-11T12:47:00Z</dcterms:modified>
</cp:coreProperties>
</file>