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DBCD" w14:textId="77777777" w:rsidR="00FE391E" w:rsidRPr="008D704C" w:rsidRDefault="00FE391E" w:rsidP="00FE391E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Synoptic Meteorology I</w:t>
      </w:r>
      <w:r>
        <w:rPr>
          <w:sz w:val="24"/>
          <w:szCs w:val="24"/>
        </w:rPr>
        <w:t>I</w:t>
      </w:r>
    </w:p>
    <w:p w14:paraId="325425F5" w14:textId="71A32366" w:rsidR="00FE391E" w:rsidRDefault="00FE391E" w:rsidP="00FE39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3C6B57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 w:rsidR="00EC75E6">
        <w:rPr>
          <w:b/>
          <w:bCs/>
          <w:sz w:val="28"/>
          <w:szCs w:val="28"/>
        </w:rPr>
        <w:t>QG Cyclone Development</w:t>
      </w:r>
    </w:p>
    <w:p w14:paraId="614103B7" w14:textId="6FF4E6FC" w:rsidR="00FE391E" w:rsidRDefault="00FE391E" w:rsidP="00FE391E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Wednesday</w:t>
      </w:r>
      <w:r>
        <w:rPr>
          <w:sz w:val="24"/>
          <w:szCs w:val="24"/>
        </w:rPr>
        <w:t>,</w:t>
      </w:r>
      <w:r w:rsidRPr="008D704C">
        <w:rPr>
          <w:sz w:val="24"/>
          <w:szCs w:val="24"/>
        </w:rPr>
        <w:t xml:space="preserve"> </w:t>
      </w:r>
      <w:r w:rsidR="00146D06">
        <w:rPr>
          <w:sz w:val="24"/>
          <w:szCs w:val="24"/>
        </w:rPr>
        <w:t>April 5</w:t>
      </w:r>
      <w:r w:rsidR="008524D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</w:t>
      </w:r>
      <w:r w:rsidRPr="008D704C">
        <w:rPr>
          <w:sz w:val="24"/>
          <w:szCs w:val="24"/>
        </w:rPr>
        <w:t xml:space="preserve"> 20</w:t>
      </w:r>
      <w:r>
        <w:rPr>
          <w:sz w:val="24"/>
          <w:szCs w:val="24"/>
        </w:rPr>
        <w:t>23</w:t>
      </w:r>
    </w:p>
    <w:p w14:paraId="163869E9" w14:textId="77777777" w:rsidR="00FE391E" w:rsidRDefault="00FE391E" w:rsidP="00FE391E">
      <w:pPr>
        <w:jc w:val="center"/>
        <w:rPr>
          <w:sz w:val="24"/>
          <w:szCs w:val="24"/>
        </w:rPr>
      </w:pPr>
      <w:r>
        <w:rPr>
          <w:sz w:val="24"/>
          <w:szCs w:val="24"/>
        </w:rPr>
        <w:t>(100 pts)</w:t>
      </w:r>
    </w:p>
    <w:p w14:paraId="0D43CEBD" w14:textId="77777777" w:rsidR="00FE391E" w:rsidRDefault="00FE391E" w:rsidP="00FE391E">
      <w:pPr>
        <w:jc w:val="center"/>
      </w:pPr>
    </w:p>
    <w:p w14:paraId="7D5ED9E2" w14:textId="77777777" w:rsidR="00FE391E" w:rsidRDefault="00FE391E" w:rsidP="00FE391E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  ________________________________________________________________</w:t>
      </w:r>
    </w:p>
    <w:p w14:paraId="3AD9C044" w14:textId="5D425C5B" w:rsidR="00FE391E" w:rsidRDefault="00FE391E" w:rsidP="00FE391E">
      <w:pPr>
        <w:rPr>
          <w:sz w:val="24"/>
          <w:szCs w:val="24"/>
        </w:rPr>
      </w:pPr>
      <w:r>
        <w:rPr>
          <w:sz w:val="24"/>
          <w:szCs w:val="24"/>
        </w:rPr>
        <w:t xml:space="preserve">Due: </w:t>
      </w:r>
      <w:r w:rsidR="00146D06">
        <w:rPr>
          <w:sz w:val="24"/>
          <w:szCs w:val="24"/>
        </w:rPr>
        <w:t>April</w:t>
      </w:r>
      <w:r>
        <w:rPr>
          <w:sz w:val="24"/>
          <w:szCs w:val="24"/>
        </w:rPr>
        <w:t xml:space="preserve"> </w:t>
      </w:r>
      <w:r w:rsidR="00146D06">
        <w:rPr>
          <w:sz w:val="24"/>
          <w:szCs w:val="24"/>
        </w:rPr>
        <w:t>12</w:t>
      </w:r>
      <w:r w:rsidR="00875D5D" w:rsidRPr="00875D5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, 2023, at </w:t>
      </w:r>
      <w:r w:rsidR="00BC6485">
        <w:rPr>
          <w:sz w:val="24"/>
          <w:szCs w:val="24"/>
        </w:rPr>
        <w:t>2:30 pm</w:t>
      </w:r>
    </w:p>
    <w:p w14:paraId="4EB1D2A2" w14:textId="77777777" w:rsidR="00FE391E" w:rsidRDefault="00FE391E" w:rsidP="00FE391E"/>
    <w:p w14:paraId="557872C0" w14:textId="77777777" w:rsidR="008524D9" w:rsidRDefault="00040202" w:rsidP="008524D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Learning </w:t>
      </w:r>
      <w:r w:rsidR="00FE391E" w:rsidRPr="00873689">
        <w:rPr>
          <w:b/>
          <w:sz w:val="24"/>
          <w:szCs w:val="24"/>
        </w:rPr>
        <w:t>Objective</w:t>
      </w:r>
      <w:r w:rsidR="00FE391E" w:rsidRPr="00873689">
        <w:rPr>
          <w:sz w:val="24"/>
          <w:szCs w:val="24"/>
        </w:rPr>
        <w:t>:</w:t>
      </w:r>
    </w:p>
    <w:p w14:paraId="3034D6B6" w14:textId="77777777" w:rsidR="00D55520" w:rsidRPr="00D55520" w:rsidRDefault="00D55520" w:rsidP="00D5552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55520">
        <w:rPr>
          <w:sz w:val="24"/>
          <w:szCs w:val="24"/>
        </w:rPr>
        <w:t xml:space="preserve">Explain cyclone formation and decay using QG theory. </w:t>
      </w:r>
    </w:p>
    <w:p w14:paraId="3DCCA1EF" w14:textId="77777777" w:rsidR="00FE391E" w:rsidRPr="00FE391E" w:rsidRDefault="00FE391E" w:rsidP="00FE391E">
      <w:pPr>
        <w:pStyle w:val="ListParagraph"/>
        <w:rPr>
          <w:sz w:val="24"/>
          <w:szCs w:val="24"/>
        </w:rPr>
      </w:pPr>
    </w:p>
    <w:p w14:paraId="52B37307" w14:textId="7C32A792" w:rsidR="00FE391E" w:rsidRDefault="00FE391E" w:rsidP="00FE391E">
      <w:pPr>
        <w:rPr>
          <w:b/>
          <w:bCs/>
          <w:sz w:val="24"/>
          <w:szCs w:val="24"/>
        </w:rPr>
      </w:pPr>
      <w:r w:rsidRPr="00B1185E">
        <w:rPr>
          <w:b/>
          <w:bCs/>
          <w:sz w:val="24"/>
          <w:szCs w:val="24"/>
        </w:rPr>
        <w:t>Things to know:</w:t>
      </w:r>
    </w:p>
    <w:p w14:paraId="73A704E2" w14:textId="0F376BE5" w:rsidR="008A288B" w:rsidRDefault="008A288B" w:rsidP="008A288B">
      <w:pPr>
        <w:rPr>
          <w:i/>
          <w:sz w:val="24"/>
          <w:szCs w:val="24"/>
        </w:rPr>
      </w:pPr>
      <w:r w:rsidRPr="008A288B">
        <w:rPr>
          <w:sz w:val="24"/>
          <w:szCs w:val="24"/>
        </w:rPr>
        <w:t>For this lab, you will describe various stages of a midlatitude cyclone’s life</w:t>
      </w:r>
      <w:r w:rsidR="00FD546B">
        <w:rPr>
          <w:sz w:val="24"/>
          <w:szCs w:val="24"/>
        </w:rPr>
        <w:t xml:space="preserve"> </w:t>
      </w:r>
      <w:r w:rsidRPr="008A288B">
        <w:rPr>
          <w:sz w:val="24"/>
          <w:szCs w:val="24"/>
        </w:rPr>
        <w:t xml:space="preserve">cycle. Explain your answers </w:t>
      </w:r>
      <w:r w:rsidRPr="008A288B">
        <w:rPr>
          <w:b/>
          <w:sz w:val="24"/>
          <w:szCs w:val="24"/>
        </w:rPr>
        <w:t>thoroughly</w:t>
      </w:r>
      <w:r w:rsidRPr="008A288B">
        <w:rPr>
          <w:sz w:val="24"/>
          <w:szCs w:val="24"/>
        </w:rPr>
        <w:t xml:space="preserve"> and </w:t>
      </w:r>
      <w:r w:rsidRPr="008A288B">
        <w:rPr>
          <w:b/>
          <w:sz w:val="24"/>
          <w:szCs w:val="24"/>
        </w:rPr>
        <w:t>clearly</w:t>
      </w:r>
      <w:r w:rsidRPr="008A288B">
        <w:rPr>
          <w:sz w:val="24"/>
          <w:szCs w:val="24"/>
        </w:rPr>
        <w:t xml:space="preserve"> using QG theory concepts. </w:t>
      </w:r>
      <w:r w:rsidRPr="008A288B">
        <w:rPr>
          <w:i/>
          <w:sz w:val="24"/>
          <w:szCs w:val="24"/>
        </w:rPr>
        <w:t xml:space="preserve">Note: For identifying temperature advection and differential temperature advection, use the analyzed isotherms and wind barbs, not the thermal wind. </w:t>
      </w:r>
    </w:p>
    <w:p w14:paraId="06E75A92" w14:textId="77777777" w:rsidR="008A288B" w:rsidRDefault="008A288B" w:rsidP="008A288B">
      <w:pPr>
        <w:rPr>
          <w:i/>
          <w:sz w:val="24"/>
          <w:szCs w:val="24"/>
        </w:rPr>
      </w:pPr>
    </w:p>
    <w:p w14:paraId="4950C595" w14:textId="049B94C4" w:rsidR="00C65D1E" w:rsidRPr="008A288B" w:rsidRDefault="00FE391E" w:rsidP="008A288B">
      <w:pPr>
        <w:rPr>
          <w:i/>
          <w:sz w:val="24"/>
          <w:szCs w:val="24"/>
        </w:rPr>
      </w:pPr>
      <w:r w:rsidRPr="00B1185E">
        <w:rPr>
          <w:sz w:val="24"/>
          <w:szCs w:val="24"/>
        </w:rPr>
        <w:t xml:space="preserve">Feel free to use the Internet and collaborate with your colleagues when answering these questions.  </w:t>
      </w:r>
      <w:r w:rsidR="008B2028">
        <w:rPr>
          <w:sz w:val="24"/>
          <w:szCs w:val="24"/>
        </w:rPr>
        <w:t xml:space="preserve">For </w:t>
      </w:r>
      <w:r w:rsidR="008B2028" w:rsidRPr="008B2028">
        <w:rPr>
          <w:sz w:val="24"/>
          <w:szCs w:val="24"/>
        </w:rPr>
        <w:t>the entire lab</w:t>
      </w:r>
      <w:r w:rsidR="00FD546B">
        <w:rPr>
          <w:sz w:val="24"/>
          <w:szCs w:val="24"/>
        </w:rPr>
        <w:t>,</w:t>
      </w:r>
      <w:r w:rsidRPr="008B2028">
        <w:rPr>
          <w:sz w:val="24"/>
          <w:szCs w:val="24"/>
        </w:rPr>
        <w:t xml:space="preserve"> </w:t>
      </w:r>
      <w:r w:rsidRPr="00B1185E">
        <w:rPr>
          <w:sz w:val="24"/>
          <w:szCs w:val="24"/>
        </w:rPr>
        <w:t>the requested plots must be obtained using the Jupyter Notebook on our JupyterHub before you can complete the questions.</w:t>
      </w:r>
      <w:r>
        <w:rPr>
          <w:sz w:val="24"/>
          <w:szCs w:val="24"/>
        </w:rPr>
        <w:t xml:space="preserve">  </w:t>
      </w:r>
    </w:p>
    <w:p w14:paraId="175FB7DB" w14:textId="143972C9" w:rsidR="004D2513" w:rsidRDefault="004D2513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7AF551D9" w14:textId="09F20B9E" w:rsidR="00244543" w:rsidRDefault="00AA34A1" w:rsidP="00574843">
      <w:pPr>
        <w:rPr>
          <w:rFonts w:eastAsia="Times New Roman" w:cstheme="minorHAnsi"/>
          <w:b/>
          <w:bCs/>
          <w:sz w:val="24"/>
          <w:szCs w:val="24"/>
        </w:rPr>
      </w:pPr>
      <w:r w:rsidRPr="00962B8B">
        <w:rPr>
          <w:rFonts w:eastAsia="Times New Roman" w:cstheme="minorHAnsi"/>
          <w:b/>
          <w:bCs/>
          <w:sz w:val="24"/>
          <w:szCs w:val="24"/>
        </w:rPr>
        <w:lastRenderedPageBreak/>
        <w:t>Part I: QG Cyclone Development</w:t>
      </w:r>
    </w:p>
    <w:p w14:paraId="01E1E5AE" w14:textId="0FC61E8B" w:rsidR="00962B8B" w:rsidRDefault="00962B8B" w:rsidP="00962B8B">
      <w:pPr>
        <w:pStyle w:val="ListParagraph"/>
        <w:numPr>
          <w:ilvl w:val="0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Create the following plots for </w:t>
      </w:r>
      <w:r w:rsidR="001671DF">
        <w:rPr>
          <w:rFonts w:eastAsia="Times New Roman" w:cstheme="minorHAnsi"/>
          <w:sz w:val="24"/>
          <w:szCs w:val="24"/>
        </w:rPr>
        <w:t>March 16</w:t>
      </w:r>
      <w:r w:rsidR="001671DF" w:rsidRPr="001671DF">
        <w:rPr>
          <w:rFonts w:eastAsia="Times New Roman" w:cstheme="minorHAnsi"/>
          <w:sz w:val="24"/>
          <w:szCs w:val="24"/>
          <w:vertAlign w:val="superscript"/>
        </w:rPr>
        <w:t>th</w:t>
      </w:r>
      <w:r w:rsidR="001671DF">
        <w:rPr>
          <w:rFonts w:eastAsia="Times New Roman" w:cstheme="minorHAnsi"/>
          <w:sz w:val="24"/>
          <w:szCs w:val="24"/>
        </w:rPr>
        <w:t xml:space="preserve">, 2023 at </w:t>
      </w:r>
      <w:r w:rsidR="00B24D31">
        <w:rPr>
          <w:rFonts w:eastAsia="Times New Roman" w:cstheme="minorHAnsi"/>
          <w:sz w:val="24"/>
          <w:szCs w:val="24"/>
        </w:rPr>
        <w:t>12</w:t>
      </w:r>
      <w:r w:rsidR="001671DF">
        <w:rPr>
          <w:rFonts w:eastAsia="Times New Roman" w:cstheme="minorHAnsi"/>
          <w:sz w:val="24"/>
          <w:szCs w:val="24"/>
        </w:rPr>
        <w:t xml:space="preserve">00 UTC, </w:t>
      </w:r>
      <w:r w:rsidR="00BB7391">
        <w:rPr>
          <w:rFonts w:eastAsia="Times New Roman" w:cstheme="minorHAnsi"/>
          <w:sz w:val="24"/>
          <w:szCs w:val="24"/>
        </w:rPr>
        <w:t>March 17</w:t>
      </w:r>
      <w:r w:rsidR="00BB7391" w:rsidRPr="00BB7391">
        <w:rPr>
          <w:rFonts w:eastAsia="Times New Roman" w:cstheme="minorHAnsi"/>
          <w:sz w:val="24"/>
          <w:szCs w:val="24"/>
          <w:vertAlign w:val="superscript"/>
        </w:rPr>
        <w:t>th</w:t>
      </w:r>
      <w:r w:rsidR="00BB7391">
        <w:rPr>
          <w:rFonts w:eastAsia="Times New Roman" w:cstheme="minorHAnsi"/>
          <w:sz w:val="24"/>
          <w:szCs w:val="24"/>
        </w:rPr>
        <w:t xml:space="preserve">, 2023 at 1200 UTC, and </w:t>
      </w:r>
      <w:r w:rsidR="00DB524D">
        <w:rPr>
          <w:rFonts w:eastAsia="Times New Roman" w:cstheme="minorHAnsi"/>
          <w:sz w:val="24"/>
          <w:szCs w:val="24"/>
        </w:rPr>
        <w:t>March 19</w:t>
      </w:r>
      <w:r w:rsidR="00DB524D" w:rsidRPr="00DB524D">
        <w:rPr>
          <w:rFonts w:eastAsia="Times New Roman" w:cstheme="minorHAnsi"/>
          <w:sz w:val="24"/>
          <w:szCs w:val="24"/>
          <w:vertAlign w:val="superscript"/>
        </w:rPr>
        <w:t>th</w:t>
      </w:r>
      <w:r w:rsidR="00EA5133">
        <w:rPr>
          <w:rFonts w:eastAsia="Times New Roman" w:cstheme="minorHAnsi"/>
          <w:sz w:val="24"/>
          <w:szCs w:val="24"/>
        </w:rPr>
        <w:t xml:space="preserve">, 2023 </w:t>
      </w:r>
      <w:r w:rsidR="00DB524D">
        <w:rPr>
          <w:rFonts w:eastAsia="Times New Roman" w:cstheme="minorHAnsi"/>
          <w:sz w:val="24"/>
          <w:szCs w:val="24"/>
        </w:rPr>
        <w:t>at 000</w:t>
      </w:r>
      <w:r w:rsidR="00EA5133">
        <w:rPr>
          <w:rFonts w:eastAsia="Times New Roman" w:cstheme="minorHAnsi"/>
          <w:sz w:val="24"/>
          <w:szCs w:val="24"/>
        </w:rPr>
        <w:t>0</w:t>
      </w:r>
      <w:r w:rsidR="00DB524D">
        <w:rPr>
          <w:rFonts w:eastAsia="Times New Roman" w:cstheme="minorHAnsi"/>
          <w:sz w:val="24"/>
          <w:szCs w:val="24"/>
        </w:rPr>
        <w:t xml:space="preserve"> UTC:</w:t>
      </w:r>
      <w:r w:rsidR="007348C1">
        <w:rPr>
          <w:rFonts w:eastAsia="Times New Roman" w:cstheme="minorHAnsi"/>
          <w:sz w:val="24"/>
          <w:szCs w:val="24"/>
        </w:rPr>
        <w:t xml:space="preserve"> (20 pts)</w:t>
      </w:r>
    </w:p>
    <w:p w14:paraId="71858E4E" w14:textId="2618B705" w:rsidR="00DB524D" w:rsidRDefault="00DB524D" w:rsidP="00DB524D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Surface Observations with isobars (</w:t>
      </w:r>
      <w:proofErr w:type="spellStart"/>
      <w:r w:rsidR="001109E2">
        <w:rPr>
          <w:rFonts w:eastAsia="Times New Roman" w:cstheme="minorHAnsi"/>
          <w:sz w:val="24"/>
          <w:szCs w:val="24"/>
        </w:rPr>
        <w:t>hPa</w:t>
      </w:r>
      <w:proofErr w:type="spellEnd"/>
      <w:r w:rsidR="001109E2">
        <w:rPr>
          <w:rFonts w:eastAsia="Times New Roman" w:cstheme="minorHAnsi"/>
          <w:sz w:val="24"/>
          <w:szCs w:val="24"/>
        </w:rPr>
        <w:t xml:space="preserve">; </w:t>
      </w:r>
      <w:r>
        <w:rPr>
          <w:rFonts w:eastAsia="Times New Roman" w:cstheme="minorHAnsi"/>
          <w:sz w:val="24"/>
          <w:szCs w:val="24"/>
        </w:rPr>
        <w:t xml:space="preserve">refer to </w:t>
      </w:r>
      <w:r w:rsidR="00FD546B">
        <w:rPr>
          <w:rFonts w:eastAsia="Times New Roman" w:cstheme="minorHAnsi"/>
          <w:sz w:val="24"/>
          <w:szCs w:val="24"/>
        </w:rPr>
        <w:t xml:space="preserve">last semester’s </w:t>
      </w:r>
      <w:r w:rsidR="0011140A">
        <w:rPr>
          <w:rFonts w:eastAsia="Times New Roman" w:cstheme="minorHAnsi"/>
          <w:sz w:val="24"/>
          <w:szCs w:val="24"/>
        </w:rPr>
        <w:t>Lab 5 Part 1)</w:t>
      </w:r>
    </w:p>
    <w:p w14:paraId="019C56E7" w14:textId="07E2C73A" w:rsidR="00DB524D" w:rsidRDefault="00DB524D" w:rsidP="00DB524D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500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FD546B">
        <w:rPr>
          <w:rFonts w:eastAsia="Times New Roman" w:cstheme="minorHAnsi"/>
          <w:sz w:val="24"/>
          <w:szCs w:val="24"/>
        </w:rPr>
        <w:t xml:space="preserve">Absolute </w:t>
      </w:r>
      <w:r w:rsidR="002A18E9">
        <w:rPr>
          <w:rFonts w:eastAsia="Times New Roman" w:cstheme="minorHAnsi"/>
          <w:sz w:val="24"/>
          <w:szCs w:val="24"/>
        </w:rPr>
        <w:t>Vorticity</w:t>
      </w:r>
      <w:r w:rsidR="001109E2">
        <w:rPr>
          <w:rFonts w:eastAsia="Times New Roman" w:cstheme="minorHAnsi"/>
          <w:sz w:val="24"/>
          <w:szCs w:val="24"/>
        </w:rPr>
        <w:t xml:space="preserve"> (10</w:t>
      </w:r>
      <w:r w:rsidR="001109E2">
        <w:rPr>
          <w:rFonts w:eastAsia="Times New Roman" w:cstheme="minorHAnsi"/>
          <w:sz w:val="24"/>
          <w:szCs w:val="24"/>
          <w:vertAlign w:val="superscript"/>
        </w:rPr>
        <w:t>-5</w:t>
      </w:r>
      <w:r w:rsidR="001109E2">
        <w:rPr>
          <w:rFonts w:eastAsia="Times New Roman" w:cstheme="minorHAnsi"/>
          <w:sz w:val="24"/>
          <w:szCs w:val="24"/>
        </w:rPr>
        <w:t xml:space="preserve"> s</w:t>
      </w:r>
      <w:r w:rsidR="001109E2">
        <w:rPr>
          <w:rFonts w:eastAsia="Times New Roman" w:cstheme="minorHAnsi"/>
          <w:sz w:val="24"/>
          <w:szCs w:val="24"/>
          <w:vertAlign w:val="superscript"/>
        </w:rPr>
        <w:t>-1</w:t>
      </w:r>
      <w:r w:rsidR="001109E2">
        <w:rPr>
          <w:rFonts w:eastAsia="Times New Roman" w:cstheme="minorHAnsi"/>
          <w:sz w:val="24"/>
          <w:szCs w:val="24"/>
        </w:rPr>
        <w:t>)</w:t>
      </w:r>
      <w:r w:rsidR="002A18E9">
        <w:rPr>
          <w:rFonts w:eastAsia="Times New Roman" w:cstheme="minorHAnsi"/>
          <w:sz w:val="24"/>
          <w:szCs w:val="24"/>
        </w:rPr>
        <w:t>, Temperature</w:t>
      </w:r>
      <w:r w:rsidR="001109E2">
        <w:rPr>
          <w:rFonts w:eastAsia="Times New Roman" w:cstheme="minorHAnsi"/>
          <w:sz w:val="24"/>
          <w:szCs w:val="24"/>
        </w:rPr>
        <w:t xml:space="preserve"> (°C)</w:t>
      </w:r>
      <w:r w:rsidR="002A18E9">
        <w:rPr>
          <w:rFonts w:eastAsia="Times New Roman" w:cstheme="minorHAnsi"/>
          <w:sz w:val="24"/>
          <w:szCs w:val="24"/>
        </w:rPr>
        <w:t>, Geopotential Heights</w:t>
      </w:r>
      <w:r w:rsidR="001109E2">
        <w:rPr>
          <w:rFonts w:eastAsia="Times New Roman" w:cstheme="minorHAnsi"/>
          <w:sz w:val="24"/>
          <w:szCs w:val="24"/>
        </w:rPr>
        <w:t xml:space="preserve"> ( m)</w:t>
      </w:r>
      <w:r w:rsidR="002A18E9">
        <w:rPr>
          <w:rFonts w:eastAsia="Times New Roman" w:cstheme="minorHAnsi"/>
          <w:sz w:val="24"/>
          <w:szCs w:val="24"/>
        </w:rPr>
        <w:t>, and Wind Barbs</w:t>
      </w:r>
      <w:r w:rsidR="001109E2">
        <w:rPr>
          <w:rFonts w:eastAsia="Times New Roman" w:cstheme="minorHAnsi"/>
          <w:sz w:val="24"/>
          <w:szCs w:val="24"/>
        </w:rPr>
        <w:t xml:space="preserve"> (kt)</w:t>
      </w:r>
    </w:p>
    <w:p w14:paraId="7657DFB7" w14:textId="09CC1EF6" w:rsidR="002A18E9" w:rsidRDefault="002A18E9" w:rsidP="00DB524D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300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Temperature</w:t>
      </w:r>
      <w:r w:rsidR="001109E2">
        <w:rPr>
          <w:rFonts w:eastAsia="Times New Roman" w:cstheme="minorHAnsi"/>
          <w:sz w:val="24"/>
          <w:szCs w:val="24"/>
        </w:rPr>
        <w:t xml:space="preserve"> (°C)</w:t>
      </w:r>
      <w:r>
        <w:rPr>
          <w:rFonts w:eastAsia="Times New Roman" w:cstheme="minorHAnsi"/>
          <w:sz w:val="24"/>
          <w:szCs w:val="24"/>
        </w:rPr>
        <w:t>, Geopotential Heights</w:t>
      </w:r>
      <w:r w:rsidR="001109E2">
        <w:rPr>
          <w:rFonts w:eastAsia="Times New Roman" w:cstheme="minorHAnsi"/>
          <w:sz w:val="24"/>
          <w:szCs w:val="24"/>
        </w:rPr>
        <w:t xml:space="preserve"> (m)</w:t>
      </w:r>
      <w:r>
        <w:rPr>
          <w:rFonts w:eastAsia="Times New Roman" w:cstheme="minorHAnsi"/>
          <w:sz w:val="24"/>
          <w:szCs w:val="24"/>
        </w:rPr>
        <w:t>, and Wind Barbs</w:t>
      </w:r>
      <w:r w:rsidR="001109E2">
        <w:rPr>
          <w:rFonts w:eastAsia="Times New Roman" w:cstheme="minorHAnsi"/>
          <w:sz w:val="24"/>
          <w:szCs w:val="24"/>
        </w:rPr>
        <w:t xml:space="preserve"> (kt)</w:t>
      </w:r>
    </w:p>
    <w:p w14:paraId="046EBD6D" w14:textId="77777777" w:rsidR="00EA5133" w:rsidRDefault="00EA5133" w:rsidP="00EA5133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6EB6042F" w14:textId="77777777" w:rsidR="00EA5133" w:rsidRDefault="00EA5133" w:rsidP="00EA5133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0293E30E" w14:textId="38D297FA" w:rsidR="00EA5133" w:rsidRDefault="00A14C61" w:rsidP="00EA5133">
      <w:pPr>
        <w:pStyle w:val="ListParagraph"/>
        <w:numPr>
          <w:ilvl w:val="0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Using the maps for March 16</w:t>
      </w:r>
      <w:r w:rsidRPr="00A14C61">
        <w:rPr>
          <w:rFonts w:eastAsia="Times New Roman" w:cstheme="minorHAnsi"/>
          <w:sz w:val="24"/>
          <w:szCs w:val="24"/>
          <w:vertAlign w:val="superscript"/>
        </w:rPr>
        <w:t>th</w:t>
      </w:r>
      <w:r>
        <w:rPr>
          <w:rFonts w:eastAsia="Times New Roman" w:cstheme="minorHAnsi"/>
          <w:sz w:val="24"/>
          <w:szCs w:val="24"/>
        </w:rPr>
        <w:t>, 2023</w:t>
      </w:r>
      <w:r w:rsidR="005A1D64">
        <w:rPr>
          <w:rFonts w:eastAsia="Times New Roman" w:cstheme="minorHAnsi"/>
          <w:sz w:val="24"/>
          <w:szCs w:val="24"/>
        </w:rPr>
        <w:t xml:space="preserve"> at </w:t>
      </w:r>
      <w:r w:rsidR="00B24D31">
        <w:rPr>
          <w:rFonts w:eastAsia="Times New Roman" w:cstheme="minorHAnsi"/>
          <w:sz w:val="24"/>
          <w:szCs w:val="24"/>
        </w:rPr>
        <w:t>12</w:t>
      </w:r>
      <w:r w:rsidR="005A1D64">
        <w:rPr>
          <w:rFonts w:eastAsia="Times New Roman" w:cstheme="minorHAnsi"/>
          <w:sz w:val="24"/>
          <w:szCs w:val="24"/>
        </w:rPr>
        <w:t>00 UTC</w:t>
      </w:r>
      <w:r>
        <w:rPr>
          <w:rFonts w:eastAsia="Times New Roman" w:cstheme="minorHAnsi"/>
          <w:sz w:val="24"/>
          <w:szCs w:val="24"/>
        </w:rPr>
        <w:t>:</w:t>
      </w:r>
    </w:p>
    <w:p w14:paraId="7E2F2B8C" w14:textId="3DAC7D35" w:rsidR="00A14C61" w:rsidRDefault="00FD546B" w:rsidP="00A14C61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Using</w:t>
      </w:r>
      <w:r w:rsidR="00A14C61">
        <w:rPr>
          <w:rFonts w:eastAsia="Times New Roman" w:cstheme="minorHAnsi"/>
          <w:sz w:val="24"/>
          <w:szCs w:val="24"/>
        </w:rPr>
        <w:t xml:space="preserve"> the QG Height Tendency equation, will the 500 </w:t>
      </w:r>
      <w:proofErr w:type="spellStart"/>
      <w:r w:rsidR="00A14C61">
        <w:rPr>
          <w:rFonts w:eastAsia="Times New Roman" w:cstheme="minorHAnsi"/>
          <w:sz w:val="24"/>
          <w:szCs w:val="24"/>
        </w:rPr>
        <w:t>hPa</w:t>
      </w:r>
      <w:proofErr w:type="spellEnd"/>
      <w:r w:rsidR="00A14C61">
        <w:rPr>
          <w:rFonts w:eastAsia="Times New Roman" w:cstheme="minorHAnsi"/>
          <w:sz w:val="24"/>
          <w:szCs w:val="24"/>
        </w:rPr>
        <w:t xml:space="preserve"> trough</w:t>
      </w:r>
      <w:r w:rsidR="00AD657C">
        <w:rPr>
          <w:rFonts w:eastAsia="Times New Roman" w:cstheme="minorHAnsi"/>
          <w:sz w:val="24"/>
          <w:szCs w:val="24"/>
        </w:rPr>
        <w:t xml:space="preserve"> over Idaho, Montana, Utah, and Colorado</w:t>
      </w:r>
      <w:r w:rsidR="0008794C">
        <w:rPr>
          <w:rFonts w:eastAsia="Times New Roman" w:cstheme="minorHAnsi"/>
          <w:sz w:val="24"/>
          <w:szCs w:val="24"/>
        </w:rPr>
        <w:t xml:space="preserve"> amplify or decay?  Will this</w:t>
      </w:r>
      <w:r>
        <w:rPr>
          <w:rFonts w:eastAsia="Times New Roman" w:cstheme="minorHAnsi"/>
          <w:sz w:val="24"/>
          <w:szCs w:val="24"/>
        </w:rPr>
        <w:t xml:space="preserve"> change in the trough’s intensity</w:t>
      </w:r>
      <w:r w:rsidR="0008794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increase </w:t>
      </w:r>
      <w:r w:rsidR="0008794C">
        <w:rPr>
          <w:rFonts w:eastAsia="Times New Roman" w:cstheme="minorHAnsi"/>
          <w:sz w:val="24"/>
          <w:szCs w:val="24"/>
        </w:rPr>
        <w:t xml:space="preserve">or </w:t>
      </w:r>
      <w:r>
        <w:rPr>
          <w:rFonts w:eastAsia="Times New Roman" w:cstheme="minorHAnsi"/>
          <w:sz w:val="24"/>
          <w:szCs w:val="24"/>
        </w:rPr>
        <w:t xml:space="preserve">decrease </w:t>
      </w:r>
      <w:r w:rsidR="0008794C">
        <w:rPr>
          <w:rFonts w:eastAsia="Times New Roman" w:cstheme="minorHAnsi"/>
          <w:sz w:val="24"/>
          <w:szCs w:val="24"/>
        </w:rPr>
        <w:t xml:space="preserve">the cyclonic </w:t>
      </w:r>
      <w:r>
        <w:rPr>
          <w:rFonts w:eastAsia="Times New Roman" w:cstheme="minorHAnsi"/>
          <w:sz w:val="24"/>
          <w:szCs w:val="24"/>
        </w:rPr>
        <w:t xml:space="preserve">absolute </w:t>
      </w:r>
      <w:r w:rsidR="0008794C">
        <w:rPr>
          <w:rFonts w:eastAsia="Times New Roman" w:cstheme="minorHAnsi"/>
          <w:sz w:val="24"/>
          <w:szCs w:val="24"/>
        </w:rPr>
        <w:t xml:space="preserve">vorticity </w:t>
      </w:r>
      <w:r>
        <w:rPr>
          <w:rFonts w:eastAsia="Times New Roman" w:cstheme="minorHAnsi"/>
          <w:sz w:val="24"/>
          <w:szCs w:val="24"/>
        </w:rPr>
        <w:t xml:space="preserve">in </w:t>
      </w:r>
      <w:r w:rsidR="0008794C">
        <w:rPr>
          <w:rFonts w:eastAsia="Times New Roman" w:cstheme="minorHAnsi"/>
          <w:sz w:val="24"/>
          <w:szCs w:val="24"/>
        </w:rPr>
        <w:t xml:space="preserve">the </w:t>
      </w:r>
      <w:r>
        <w:rPr>
          <w:rFonts w:eastAsia="Times New Roman" w:cstheme="minorHAnsi"/>
          <w:sz w:val="24"/>
          <w:szCs w:val="24"/>
        </w:rPr>
        <w:t xml:space="preserve">trough’s </w:t>
      </w:r>
      <w:r w:rsidR="0008794C">
        <w:rPr>
          <w:rFonts w:eastAsia="Times New Roman" w:cstheme="minorHAnsi"/>
          <w:sz w:val="24"/>
          <w:szCs w:val="24"/>
        </w:rPr>
        <w:t xml:space="preserve">base </w:t>
      </w:r>
      <w:r w:rsidR="005C2DCE" w:rsidRPr="005C2DCE">
        <w:rPr>
          <w:rFonts w:eastAsia="Times New Roman" w:cstheme="minorHAnsi"/>
          <w:sz w:val="24"/>
          <w:szCs w:val="24"/>
        </w:rPr>
        <w:t xml:space="preserve">(Hint: </w:t>
      </w:r>
      <w:r w:rsidR="005C2DCE" w:rsidRPr="005C2DCE">
        <w:rPr>
          <w:rFonts w:eastAsia="Times New Roman" w:cstheme="minorHAnsi"/>
          <w:i/>
          <w:iCs/>
          <w:sz w:val="24"/>
          <w:szCs w:val="24"/>
        </w:rPr>
        <w:t>for this, think of the relationship between the geopotential height and geostrophic relative vorticity</w:t>
      </w:r>
      <w:r w:rsidR="005C2DCE" w:rsidRPr="005C2DCE">
        <w:rPr>
          <w:rFonts w:eastAsia="Times New Roman" w:cstheme="minorHAnsi"/>
          <w:sz w:val="24"/>
          <w:szCs w:val="24"/>
        </w:rPr>
        <w:t>)? Explain</w:t>
      </w:r>
      <w:r>
        <w:rPr>
          <w:rFonts w:eastAsia="Times New Roman" w:cstheme="minorHAnsi"/>
          <w:sz w:val="24"/>
          <w:szCs w:val="24"/>
        </w:rPr>
        <w:t>.</w:t>
      </w:r>
      <w:r w:rsidR="007348C1">
        <w:rPr>
          <w:rFonts w:eastAsia="Times New Roman" w:cstheme="minorHAnsi"/>
          <w:sz w:val="24"/>
          <w:szCs w:val="24"/>
        </w:rPr>
        <w:t xml:space="preserve"> (10 pts)</w:t>
      </w:r>
    </w:p>
    <w:p w14:paraId="08651FC2" w14:textId="77777777" w:rsidR="005C2DCE" w:rsidRDefault="005C2DCE" w:rsidP="005C2DCE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0CA50D29" w14:textId="77777777" w:rsidR="005C2DCE" w:rsidRDefault="005C2DCE" w:rsidP="005C2DCE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3A3923E8" w14:textId="77777777" w:rsidR="005C2DCE" w:rsidRDefault="005C2DCE" w:rsidP="005C2DCE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0D85AEF5" w14:textId="77777777" w:rsidR="005C2DCE" w:rsidRDefault="005C2DCE" w:rsidP="005C2DCE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3DB591C" w14:textId="77777777" w:rsidR="005C2DCE" w:rsidRDefault="005C2DCE" w:rsidP="005C2DCE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4C8C016F" w14:textId="77777777" w:rsidR="005C2DCE" w:rsidRDefault="005C2DCE" w:rsidP="005C2DCE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08FAE788" w14:textId="77777777" w:rsidR="005C2DCE" w:rsidRDefault="005C2DCE" w:rsidP="005C2DCE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014AF790" w14:textId="77777777" w:rsidR="005C2DCE" w:rsidRDefault="005C2DCE" w:rsidP="005C2DCE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32293384" w14:textId="77777777" w:rsidR="005C2DCE" w:rsidRDefault="005C2DCE" w:rsidP="005C2DCE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241061D8" w14:textId="77777777" w:rsidR="005C2DCE" w:rsidRDefault="005C2DCE" w:rsidP="005C2DCE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4CE51B8" w14:textId="77777777" w:rsidR="005C2DCE" w:rsidRDefault="005C2DCE" w:rsidP="005C2DCE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28E7EF4" w14:textId="77777777" w:rsidR="005C2DCE" w:rsidRDefault="005C2DCE" w:rsidP="005C2DCE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B537238" w14:textId="77777777" w:rsidR="005C2DCE" w:rsidRDefault="005C2DCE" w:rsidP="005C2DCE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1C314566" w14:textId="77777777" w:rsidR="005C2DCE" w:rsidRDefault="005C2DCE" w:rsidP="005C2DCE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1CD1E3DC" w14:textId="3B1F38A7" w:rsidR="005C2DCE" w:rsidRDefault="005C2DCE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2B4F56C7" w14:textId="1D4C2AE1" w:rsidR="005C2DCE" w:rsidRDefault="00AD657C" w:rsidP="00A14C61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 w:rsidRPr="00AD657C">
        <w:rPr>
          <w:rFonts w:eastAsia="Times New Roman" w:cstheme="minorHAnsi"/>
          <w:sz w:val="24"/>
          <w:szCs w:val="24"/>
        </w:rPr>
        <w:lastRenderedPageBreak/>
        <w:t xml:space="preserve">From the context of the Pettersen-Sutcliffe Development equation, will the surface low </w:t>
      </w:r>
      <w:r w:rsidR="00B24D31">
        <w:rPr>
          <w:rFonts w:eastAsia="Times New Roman" w:cstheme="minorHAnsi"/>
          <w:sz w:val="24"/>
          <w:szCs w:val="24"/>
        </w:rPr>
        <w:t xml:space="preserve">over Kansas and Oklahoma </w:t>
      </w:r>
      <w:r w:rsidRPr="00AD657C">
        <w:rPr>
          <w:rFonts w:eastAsia="Times New Roman" w:cstheme="minorHAnsi"/>
          <w:sz w:val="24"/>
          <w:szCs w:val="24"/>
        </w:rPr>
        <w:t xml:space="preserve">continue to deepen or start weakening over the next several hours? </w:t>
      </w:r>
      <w:r w:rsidR="00FD546B">
        <w:rPr>
          <w:rFonts w:eastAsia="Times New Roman" w:cstheme="minorHAnsi"/>
          <w:sz w:val="24"/>
          <w:szCs w:val="24"/>
        </w:rPr>
        <w:t>To w</w:t>
      </w:r>
      <w:r w:rsidRPr="00AD657C">
        <w:rPr>
          <w:rFonts w:eastAsia="Times New Roman" w:cstheme="minorHAnsi"/>
          <w:sz w:val="24"/>
          <w:szCs w:val="24"/>
        </w:rPr>
        <w:t>here will the surface low move? How might your interpretation change if precipitation were occurring near the cyclone center? Explain.</w:t>
      </w:r>
      <w:r w:rsidR="007348C1">
        <w:rPr>
          <w:rFonts w:eastAsia="Times New Roman" w:cstheme="minorHAnsi"/>
          <w:sz w:val="24"/>
          <w:szCs w:val="24"/>
        </w:rPr>
        <w:t xml:space="preserve"> (10 pts)</w:t>
      </w:r>
    </w:p>
    <w:p w14:paraId="2C976660" w14:textId="4F42B10B" w:rsidR="00B24D31" w:rsidRDefault="00B24D31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4C8ED0CE" w14:textId="7FA1B442" w:rsidR="00B24D31" w:rsidRDefault="00B24D31" w:rsidP="00B24D31">
      <w:pPr>
        <w:pStyle w:val="ListParagraph"/>
        <w:numPr>
          <w:ilvl w:val="0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Using the maps for March 17</w:t>
      </w:r>
      <w:r w:rsidRPr="00B24D31">
        <w:rPr>
          <w:rFonts w:eastAsia="Times New Roman" w:cstheme="minorHAnsi"/>
          <w:sz w:val="24"/>
          <w:szCs w:val="24"/>
          <w:vertAlign w:val="superscript"/>
        </w:rPr>
        <w:t>th</w:t>
      </w:r>
      <w:r>
        <w:rPr>
          <w:rFonts w:eastAsia="Times New Roman" w:cstheme="minorHAnsi"/>
          <w:sz w:val="24"/>
          <w:szCs w:val="24"/>
        </w:rPr>
        <w:t>, 2023 at 1200 UTC:</w:t>
      </w:r>
    </w:p>
    <w:p w14:paraId="3BEBC053" w14:textId="6E60955A" w:rsidR="00B24D31" w:rsidRDefault="00E4552B" w:rsidP="00B24D31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 w:rsidRPr="00E4552B">
        <w:rPr>
          <w:rFonts w:eastAsia="Times New Roman" w:cstheme="minorHAnsi"/>
          <w:sz w:val="24"/>
          <w:szCs w:val="24"/>
        </w:rPr>
        <w:t xml:space="preserve">How do the </w:t>
      </w:r>
      <w:r w:rsidR="00FD546B">
        <w:rPr>
          <w:rFonts w:eastAsia="Times New Roman" w:cstheme="minorHAnsi"/>
          <w:sz w:val="24"/>
          <w:szCs w:val="24"/>
        </w:rPr>
        <w:t xml:space="preserve">midlatitude cyclone’s </w:t>
      </w:r>
      <w:r w:rsidRPr="00E4552B">
        <w:rPr>
          <w:rFonts w:eastAsia="Times New Roman" w:cstheme="minorHAnsi"/>
          <w:sz w:val="24"/>
          <w:szCs w:val="24"/>
        </w:rPr>
        <w:t>trough axis</w:t>
      </w:r>
      <w:r w:rsidR="00FD546B">
        <w:rPr>
          <w:rFonts w:eastAsia="Times New Roman" w:cstheme="minorHAnsi"/>
          <w:sz w:val="24"/>
          <w:szCs w:val="24"/>
        </w:rPr>
        <w:t xml:space="preserve"> and</w:t>
      </w:r>
      <w:r w:rsidRPr="00E4552B">
        <w:rPr>
          <w:rFonts w:eastAsia="Times New Roman" w:cstheme="minorHAnsi"/>
          <w:sz w:val="24"/>
          <w:szCs w:val="24"/>
        </w:rPr>
        <w:t xml:space="preserve"> warm and cold fronts</w:t>
      </w:r>
      <w:r w:rsidR="00FD546B">
        <w:rPr>
          <w:rFonts w:eastAsia="Times New Roman" w:cstheme="minorHAnsi"/>
          <w:sz w:val="24"/>
          <w:szCs w:val="24"/>
        </w:rPr>
        <w:t xml:space="preserve"> align</w:t>
      </w:r>
      <w:r w:rsidRPr="00E4552B">
        <w:rPr>
          <w:rFonts w:eastAsia="Times New Roman" w:cstheme="minorHAnsi"/>
          <w:sz w:val="24"/>
          <w:szCs w:val="24"/>
        </w:rPr>
        <w:t xml:space="preserve"> </w:t>
      </w:r>
      <w:r w:rsidR="00FD546B">
        <w:rPr>
          <w:rFonts w:eastAsia="Times New Roman" w:cstheme="minorHAnsi"/>
          <w:sz w:val="24"/>
          <w:szCs w:val="24"/>
        </w:rPr>
        <w:t xml:space="preserve">between the surface, 500 </w:t>
      </w:r>
      <w:proofErr w:type="spellStart"/>
      <w:r w:rsidR="00FD546B">
        <w:rPr>
          <w:rFonts w:eastAsia="Times New Roman" w:cstheme="minorHAnsi"/>
          <w:sz w:val="24"/>
          <w:szCs w:val="24"/>
        </w:rPr>
        <w:t>hPa</w:t>
      </w:r>
      <w:proofErr w:type="spellEnd"/>
      <w:r w:rsidR="00FD546B">
        <w:rPr>
          <w:rFonts w:eastAsia="Times New Roman" w:cstheme="minorHAnsi"/>
          <w:sz w:val="24"/>
          <w:szCs w:val="24"/>
        </w:rPr>
        <w:t xml:space="preserve">, and 300 </w:t>
      </w:r>
      <w:proofErr w:type="spellStart"/>
      <w:r w:rsidR="00FD546B">
        <w:rPr>
          <w:rFonts w:eastAsia="Times New Roman" w:cstheme="minorHAnsi"/>
          <w:sz w:val="24"/>
          <w:szCs w:val="24"/>
        </w:rPr>
        <w:t>hPa</w:t>
      </w:r>
      <w:proofErr w:type="spellEnd"/>
      <w:r w:rsidRPr="00E4552B">
        <w:rPr>
          <w:rFonts w:eastAsia="Times New Roman" w:cstheme="minorHAnsi"/>
          <w:sz w:val="24"/>
          <w:szCs w:val="24"/>
        </w:rPr>
        <w:t>? What does their orientation say about the midlatitude cyclone</w:t>
      </w:r>
      <w:r w:rsidR="00FD546B">
        <w:rPr>
          <w:rFonts w:eastAsia="Times New Roman" w:cstheme="minorHAnsi"/>
          <w:sz w:val="24"/>
          <w:szCs w:val="24"/>
        </w:rPr>
        <w:t>’s development stage</w:t>
      </w:r>
      <w:r w:rsidRPr="00E4552B">
        <w:rPr>
          <w:rFonts w:eastAsia="Times New Roman" w:cstheme="minorHAnsi"/>
          <w:sz w:val="24"/>
          <w:szCs w:val="24"/>
        </w:rPr>
        <w:t>? Explain your answer.</w:t>
      </w:r>
      <w:r w:rsidR="007348C1">
        <w:rPr>
          <w:rFonts w:eastAsia="Times New Roman" w:cstheme="minorHAnsi"/>
          <w:sz w:val="24"/>
          <w:szCs w:val="24"/>
        </w:rPr>
        <w:t xml:space="preserve"> (10 pts)</w:t>
      </w:r>
    </w:p>
    <w:p w14:paraId="2A795207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180911EC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60C1AC80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F7FE932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5D5A8E5E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0E115951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64360F9F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36890D7E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5AFE269B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444EA8F8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6BF88AA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46425646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38261D32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505E517C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4E5A7C03" w14:textId="77777777" w:rsidR="00E4552B" w:rsidRDefault="00E4552B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6908F182" w14:textId="77777777" w:rsidR="00A07AD0" w:rsidRDefault="00A07AD0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284C5F13" w14:textId="77777777" w:rsidR="00A07AD0" w:rsidRDefault="00A07AD0" w:rsidP="00E4552B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08EC06B7" w14:textId="008E8609" w:rsidR="00E4552B" w:rsidRDefault="00FD546B" w:rsidP="00B24D31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Using</w:t>
      </w:r>
      <w:r w:rsidR="0089070A" w:rsidRPr="0089070A">
        <w:rPr>
          <w:rFonts w:eastAsia="Times New Roman" w:cstheme="minorHAnsi"/>
          <w:sz w:val="24"/>
          <w:szCs w:val="24"/>
        </w:rPr>
        <w:t xml:space="preserve"> the QG Height Tendency equation, will the 500 </w:t>
      </w:r>
      <w:proofErr w:type="spellStart"/>
      <w:r w:rsidR="0089070A" w:rsidRPr="0089070A">
        <w:rPr>
          <w:rFonts w:eastAsia="Times New Roman" w:cstheme="minorHAnsi"/>
          <w:sz w:val="24"/>
          <w:szCs w:val="24"/>
        </w:rPr>
        <w:t>hPa</w:t>
      </w:r>
      <w:proofErr w:type="spellEnd"/>
      <w:r w:rsidR="0089070A" w:rsidRPr="0089070A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trough </w:t>
      </w:r>
      <w:r w:rsidR="0089070A" w:rsidRPr="0089070A">
        <w:rPr>
          <w:rFonts w:eastAsia="Times New Roman" w:cstheme="minorHAnsi"/>
          <w:sz w:val="24"/>
          <w:szCs w:val="24"/>
        </w:rPr>
        <w:t xml:space="preserve">(now over </w:t>
      </w:r>
      <w:r w:rsidR="0089070A">
        <w:rPr>
          <w:rFonts w:eastAsia="Times New Roman" w:cstheme="minorHAnsi"/>
          <w:sz w:val="24"/>
          <w:szCs w:val="24"/>
        </w:rPr>
        <w:t>Minnesota</w:t>
      </w:r>
      <w:r w:rsidR="0089070A" w:rsidRPr="0089070A">
        <w:rPr>
          <w:rFonts w:eastAsia="Times New Roman" w:cstheme="minorHAnsi"/>
          <w:sz w:val="24"/>
          <w:szCs w:val="24"/>
        </w:rPr>
        <w:t>) continue to amplify? Will the trough axis</w:t>
      </w:r>
      <w:r>
        <w:rPr>
          <w:rFonts w:eastAsia="Times New Roman" w:cstheme="minorHAnsi"/>
          <w:sz w:val="24"/>
          <w:szCs w:val="24"/>
        </w:rPr>
        <w:t>’ orientation</w:t>
      </w:r>
      <w:r w:rsidR="0089070A" w:rsidRPr="0089070A">
        <w:rPr>
          <w:rFonts w:eastAsia="Times New Roman" w:cstheme="minorHAnsi"/>
          <w:sz w:val="24"/>
          <w:szCs w:val="24"/>
        </w:rPr>
        <w:t xml:space="preserve"> change? Explain.</w:t>
      </w:r>
      <w:r w:rsidR="007348C1">
        <w:rPr>
          <w:rFonts w:eastAsia="Times New Roman" w:cstheme="minorHAnsi"/>
          <w:sz w:val="24"/>
          <w:szCs w:val="24"/>
        </w:rPr>
        <w:t xml:space="preserve"> (10 pts)</w:t>
      </w:r>
    </w:p>
    <w:p w14:paraId="117EA9CF" w14:textId="43452312" w:rsidR="0089070A" w:rsidRDefault="0089070A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4E5F3E35" w14:textId="4DB47F86" w:rsidR="0089070A" w:rsidRDefault="00EA6533" w:rsidP="0089070A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 w:rsidRPr="00EA6533">
        <w:rPr>
          <w:rFonts w:eastAsia="Times New Roman" w:cstheme="minorHAnsi"/>
          <w:sz w:val="24"/>
          <w:szCs w:val="24"/>
        </w:rPr>
        <w:lastRenderedPageBreak/>
        <w:t>From the context of the Pettersen-Sutcliffe Development equation, will the surface low continue to deepen</w:t>
      </w:r>
      <w:r>
        <w:rPr>
          <w:rFonts w:eastAsia="Times New Roman" w:cstheme="minorHAnsi"/>
          <w:sz w:val="24"/>
          <w:szCs w:val="24"/>
        </w:rPr>
        <w:t>,</w:t>
      </w:r>
      <w:r w:rsidRPr="00EA6533">
        <w:rPr>
          <w:rFonts w:eastAsia="Times New Roman" w:cstheme="minorHAnsi"/>
          <w:sz w:val="24"/>
          <w:szCs w:val="24"/>
        </w:rPr>
        <w:t xml:space="preserve"> and </w:t>
      </w:r>
      <w:r w:rsidR="00FD546B">
        <w:rPr>
          <w:rFonts w:eastAsia="Times New Roman" w:cstheme="minorHAnsi"/>
          <w:sz w:val="24"/>
          <w:szCs w:val="24"/>
        </w:rPr>
        <w:t xml:space="preserve">to </w:t>
      </w:r>
      <w:r w:rsidRPr="00EA6533">
        <w:rPr>
          <w:rFonts w:eastAsia="Times New Roman" w:cstheme="minorHAnsi"/>
          <w:sz w:val="24"/>
          <w:szCs w:val="24"/>
        </w:rPr>
        <w:t>where will it move? How might your interpretation change if precipitation were occurring near the cyclone center? Explain.</w:t>
      </w:r>
      <w:r w:rsidR="007348C1">
        <w:rPr>
          <w:rFonts w:eastAsia="Times New Roman" w:cstheme="minorHAnsi"/>
          <w:sz w:val="24"/>
          <w:szCs w:val="24"/>
        </w:rPr>
        <w:t xml:space="preserve"> (10 pts)</w:t>
      </w:r>
    </w:p>
    <w:p w14:paraId="11105E63" w14:textId="3C01C1E0" w:rsidR="00EA6533" w:rsidRDefault="00EA6533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2A7773E9" w14:textId="7C348CC4" w:rsidR="00EA6533" w:rsidRDefault="00EA6533" w:rsidP="00EA6533">
      <w:pPr>
        <w:pStyle w:val="ListParagraph"/>
        <w:numPr>
          <w:ilvl w:val="0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Using the maps for March 19</w:t>
      </w:r>
      <w:r w:rsidRPr="00EA6533">
        <w:rPr>
          <w:rFonts w:eastAsia="Times New Roman" w:cstheme="minorHAnsi"/>
          <w:sz w:val="24"/>
          <w:szCs w:val="24"/>
          <w:vertAlign w:val="superscript"/>
        </w:rPr>
        <w:t>th</w:t>
      </w:r>
      <w:r>
        <w:rPr>
          <w:rFonts w:eastAsia="Times New Roman" w:cstheme="minorHAnsi"/>
          <w:sz w:val="24"/>
          <w:szCs w:val="24"/>
        </w:rPr>
        <w:t>, 2023 at 0000 UTC:</w:t>
      </w:r>
    </w:p>
    <w:p w14:paraId="08B750D7" w14:textId="28AD19E1" w:rsidR="00EA6533" w:rsidRDefault="002E6A57" w:rsidP="00EA6533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 w:rsidRPr="002E6A57">
        <w:rPr>
          <w:rFonts w:eastAsia="Times New Roman" w:cstheme="minorHAnsi"/>
          <w:sz w:val="24"/>
          <w:szCs w:val="24"/>
        </w:rPr>
        <w:t xml:space="preserve">How has the </w:t>
      </w:r>
      <w:r w:rsidR="00FD546B">
        <w:rPr>
          <w:rFonts w:eastAsia="Times New Roman" w:cstheme="minorHAnsi"/>
          <w:sz w:val="24"/>
          <w:szCs w:val="24"/>
        </w:rPr>
        <w:t xml:space="preserve">midlatitude cyclone’s </w:t>
      </w:r>
      <w:r w:rsidRPr="002E6A57">
        <w:rPr>
          <w:rFonts w:eastAsia="Times New Roman" w:cstheme="minorHAnsi"/>
          <w:sz w:val="24"/>
          <w:szCs w:val="24"/>
        </w:rPr>
        <w:t xml:space="preserve">vertical alignment changed? How does this differ from earlier?  What would this say about the </w:t>
      </w:r>
      <w:r w:rsidR="00FD546B">
        <w:rPr>
          <w:rFonts w:eastAsia="Times New Roman" w:cstheme="minorHAnsi"/>
          <w:sz w:val="24"/>
          <w:szCs w:val="24"/>
        </w:rPr>
        <w:t>development stage</w:t>
      </w:r>
      <w:r w:rsidR="00FD546B" w:rsidRPr="002E6A57">
        <w:rPr>
          <w:rFonts w:eastAsia="Times New Roman" w:cstheme="minorHAnsi"/>
          <w:sz w:val="24"/>
          <w:szCs w:val="24"/>
        </w:rPr>
        <w:t xml:space="preserve"> </w:t>
      </w:r>
      <w:r w:rsidRPr="002E6A57">
        <w:rPr>
          <w:rFonts w:eastAsia="Times New Roman" w:cstheme="minorHAnsi"/>
          <w:sz w:val="24"/>
          <w:szCs w:val="24"/>
        </w:rPr>
        <w:t>of this low-pressure system? Explain.</w:t>
      </w:r>
      <w:r w:rsidR="007348C1">
        <w:rPr>
          <w:rFonts w:eastAsia="Times New Roman" w:cstheme="minorHAnsi"/>
          <w:sz w:val="24"/>
          <w:szCs w:val="24"/>
        </w:rPr>
        <w:t xml:space="preserve"> (10 pts)</w:t>
      </w:r>
    </w:p>
    <w:p w14:paraId="616A05F0" w14:textId="77777777" w:rsidR="00EC1E42" w:rsidRDefault="00EC1E42" w:rsidP="00EC1E42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3762BC5B" w14:textId="77777777" w:rsidR="00EC1E42" w:rsidRDefault="00EC1E42" w:rsidP="00EC1E42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043AD741" w14:textId="77777777" w:rsidR="00EC1E42" w:rsidRDefault="00EC1E42" w:rsidP="00EC1E42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072BC7A" w14:textId="77777777" w:rsidR="00EC1E42" w:rsidRDefault="00EC1E42" w:rsidP="00EC1E42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5AE20384" w14:textId="77777777" w:rsidR="00EC1E42" w:rsidRDefault="00EC1E42" w:rsidP="00EC1E42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42A854A4" w14:textId="77777777" w:rsidR="00EC1E42" w:rsidRDefault="00EC1E42" w:rsidP="00EC1E42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500B50C8" w14:textId="77777777" w:rsidR="00EC1E42" w:rsidRDefault="00EC1E42" w:rsidP="00EC1E42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3844AE61" w14:textId="77777777" w:rsidR="00EC1E42" w:rsidRDefault="00EC1E42" w:rsidP="00EC1E42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36150899" w14:textId="77777777" w:rsidR="00EC1E42" w:rsidRDefault="00EC1E42" w:rsidP="00EC1E42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3AC9E2A6" w14:textId="77777777" w:rsidR="00EC1E42" w:rsidRDefault="00EC1E42" w:rsidP="00EC1E42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65185198" w14:textId="77777777" w:rsidR="00EC1E42" w:rsidRDefault="00EC1E42" w:rsidP="00EC1E42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4407442E" w14:textId="77777777" w:rsidR="00EC1E42" w:rsidRPr="00DC1529" w:rsidRDefault="00EC1E42" w:rsidP="00DC1529">
      <w:pPr>
        <w:rPr>
          <w:rFonts w:eastAsia="Times New Roman" w:cstheme="minorHAnsi"/>
          <w:sz w:val="24"/>
          <w:szCs w:val="24"/>
        </w:rPr>
      </w:pPr>
    </w:p>
    <w:p w14:paraId="605F346E" w14:textId="77777777" w:rsidR="00EC1E42" w:rsidRDefault="00EC1E42" w:rsidP="00EC1E42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07EED573" w14:textId="68EFD779" w:rsidR="00DC1529" w:rsidRDefault="00DC1529" w:rsidP="00EA6533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 w:rsidRPr="00DC1529">
        <w:rPr>
          <w:rFonts w:eastAsia="Times New Roman" w:cstheme="minorHAnsi"/>
          <w:sz w:val="24"/>
          <w:szCs w:val="24"/>
        </w:rPr>
        <w:t>From the context of the Pettersen-Sutcliffe Development equation, will the surface low continue to deepen or weaken? Why?</w:t>
      </w:r>
      <w:r w:rsidR="007348C1">
        <w:rPr>
          <w:rFonts w:eastAsia="Times New Roman" w:cstheme="minorHAnsi"/>
          <w:sz w:val="24"/>
          <w:szCs w:val="24"/>
        </w:rPr>
        <w:t xml:space="preserve"> (10 pts)</w:t>
      </w:r>
    </w:p>
    <w:p w14:paraId="146E3811" w14:textId="77777777" w:rsidR="00DC1529" w:rsidRDefault="00DC1529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0C2D497D" w14:textId="13C699B1" w:rsidR="003E47DD" w:rsidRDefault="0057419A" w:rsidP="00EA6533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 w:rsidRPr="0057419A">
        <w:rPr>
          <w:rFonts w:eastAsia="Times New Roman" w:cstheme="minorHAnsi"/>
          <w:sz w:val="24"/>
          <w:szCs w:val="24"/>
        </w:rPr>
        <w:lastRenderedPageBreak/>
        <w:t xml:space="preserve">Are there any clues that would say that the surface low is near occlusion? </w:t>
      </w:r>
      <w:r w:rsidR="00FD546B">
        <w:rPr>
          <w:rFonts w:eastAsia="Times New Roman" w:cstheme="minorHAnsi"/>
          <w:sz w:val="24"/>
          <w:szCs w:val="24"/>
        </w:rPr>
        <w:t>W</w:t>
      </w:r>
      <w:r w:rsidRPr="0057419A">
        <w:rPr>
          <w:rFonts w:eastAsia="Times New Roman" w:cstheme="minorHAnsi"/>
          <w:sz w:val="24"/>
          <w:szCs w:val="24"/>
        </w:rPr>
        <w:t>hat would occlusion ultimately mean for the strengthening or weakening of the upper-level trough and surface cyclone? Explain.</w:t>
      </w:r>
      <w:r w:rsidR="007348C1">
        <w:rPr>
          <w:rFonts w:eastAsia="Times New Roman" w:cstheme="minorHAnsi"/>
          <w:sz w:val="24"/>
          <w:szCs w:val="24"/>
        </w:rPr>
        <w:t xml:space="preserve"> (10 pts)</w:t>
      </w:r>
    </w:p>
    <w:p w14:paraId="2D6E057F" w14:textId="77777777" w:rsidR="003E47DD" w:rsidRDefault="003E47D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429B3EA4" w14:textId="6744A072" w:rsidR="00EC1E42" w:rsidRDefault="003E47DD" w:rsidP="003E47DD">
      <w:pPr>
        <w:rPr>
          <w:rFonts w:eastAsia="Times New Roman" w:cstheme="minorHAnsi"/>
          <w:b/>
          <w:bCs/>
          <w:sz w:val="24"/>
          <w:szCs w:val="24"/>
        </w:rPr>
      </w:pPr>
      <w:r w:rsidRPr="003E47DD">
        <w:rPr>
          <w:rFonts w:eastAsia="Times New Roman" w:cstheme="minorHAnsi"/>
          <w:b/>
          <w:bCs/>
          <w:sz w:val="24"/>
          <w:szCs w:val="24"/>
        </w:rPr>
        <w:lastRenderedPageBreak/>
        <w:t xml:space="preserve">Part II: </w:t>
      </w:r>
      <w:r w:rsidRPr="00962B8B">
        <w:rPr>
          <w:rFonts w:eastAsia="Times New Roman" w:cstheme="minorHAnsi"/>
          <w:b/>
          <w:bCs/>
          <w:sz w:val="24"/>
          <w:szCs w:val="24"/>
        </w:rPr>
        <w:t>QG Cyclone Development</w:t>
      </w:r>
      <w:r w:rsidRPr="003E47DD"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</w:rPr>
        <w:t xml:space="preserve">Cont. </w:t>
      </w:r>
      <w:r w:rsidRPr="003E47DD">
        <w:rPr>
          <w:rFonts w:eastAsia="Times New Roman" w:cstheme="minorHAnsi"/>
          <w:b/>
          <w:bCs/>
          <w:sz w:val="24"/>
          <w:szCs w:val="24"/>
        </w:rPr>
        <w:t>(Graduate Students Only; 10 pts)</w:t>
      </w:r>
    </w:p>
    <w:p w14:paraId="55ED829D" w14:textId="0E8D7846" w:rsidR="00AA21CE" w:rsidRDefault="00630078" w:rsidP="00AA21CE">
      <w:pPr>
        <w:pStyle w:val="ListParagraph"/>
        <w:numPr>
          <w:ilvl w:val="0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Create the following maps for </w:t>
      </w:r>
      <w:r w:rsidR="00363A9C">
        <w:rPr>
          <w:rFonts w:eastAsia="Times New Roman" w:cstheme="minorHAnsi"/>
          <w:sz w:val="24"/>
          <w:szCs w:val="24"/>
        </w:rPr>
        <w:t>April 5</w:t>
      </w:r>
      <w:r w:rsidR="00363A9C" w:rsidRPr="00363A9C">
        <w:rPr>
          <w:rFonts w:eastAsia="Times New Roman" w:cstheme="minorHAnsi"/>
          <w:sz w:val="24"/>
          <w:szCs w:val="24"/>
          <w:vertAlign w:val="superscript"/>
        </w:rPr>
        <w:t>th</w:t>
      </w:r>
      <w:r w:rsidR="00363A9C">
        <w:rPr>
          <w:rFonts w:eastAsia="Times New Roman" w:cstheme="minorHAnsi"/>
          <w:sz w:val="24"/>
          <w:szCs w:val="24"/>
        </w:rPr>
        <w:t>, 2023 at 1200 UTC:</w:t>
      </w:r>
      <w:r w:rsidR="00D80FEE">
        <w:rPr>
          <w:rFonts w:eastAsia="Times New Roman" w:cstheme="minorHAnsi"/>
          <w:sz w:val="24"/>
          <w:szCs w:val="24"/>
        </w:rPr>
        <w:t xml:space="preserve"> (2 pts)</w:t>
      </w:r>
    </w:p>
    <w:p w14:paraId="7CB3F0C1" w14:textId="77777777" w:rsidR="001109E2" w:rsidRDefault="001109E2" w:rsidP="001109E2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Surface Observations with isobars (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>; refer to last semester’s Lab 5 Part 1)</w:t>
      </w:r>
    </w:p>
    <w:p w14:paraId="1E281E91" w14:textId="77777777" w:rsidR="001109E2" w:rsidRDefault="001109E2" w:rsidP="001109E2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500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Absolute Vorticity (10</w:t>
      </w:r>
      <w:r>
        <w:rPr>
          <w:rFonts w:eastAsia="Times New Roman" w:cstheme="minorHAnsi"/>
          <w:sz w:val="24"/>
          <w:szCs w:val="24"/>
          <w:vertAlign w:val="superscript"/>
        </w:rPr>
        <w:t>-5</w:t>
      </w:r>
      <w:r>
        <w:rPr>
          <w:rFonts w:eastAsia="Times New Roman" w:cstheme="minorHAnsi"/>
          <w:sz w:val="24"/>
          <w:szCs w:val="24"/>
        </w:rPr>
        <w:t xml:space="preserve"> s</w:t>
      </w:r>
      <w:r>
        <w:rPr>
          <w:rFonts w:eastAsia="Times New Roman" w:cstheme="minorHAnsi"/>
          <w:sz w:val="24"/>
          <w:szCs w:val="24"/>
          <w:vertAlign w:val="superscript"/>
        </w:rPr>
        <w:t>-1</w:t>
      </w:r>
      <w:r>
        <w:rPr>
          <w:rFonts w:eastAsia="Times New Roman" w:cstheme="minorHAnsi"/>
          <w:sz w:val="24"/>
          <w:szCs w:val="24"/>
        </w:rPr>
        <w:t>), Temperature (°C), Geopotential Heights ( m), and Wind Barbs (kt)</w:t>
      </w:r>
    </w:p>
    <w:p w14:paraId="04295D4C" w14:textId="77777777" w:rsidR="001109E2" w:rsidRDefault="001109E2" w:rsidP="001109E2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300 </w:t>
      </w:r>
      <w:proofErr w:type="spellStart"/>
      <w:r>
        <w:rPr>
          <w:rFonts w:eastAsia="Times New Roman" w:cstheme="minorHAnsi"/>
          <w:sz w:val="24"/>
          <w:szCs w:val="24"/>
        </w:rPr>
        <w:t>hPa</w:t>
      </w:r>
      <w:proofErr w:type="spellEnd"/>
      <w:r>
        <w:rPr>
          <w:rFonts w:eastAsia="Times New Roman" w:cstheme="minorHAnsi"/>
          <w:sz w:val="24"/>
          <w:szCs w:val="24"/>
        </w:rPr>
        <w:t xml:space="preserve"> Temperature (°C), Geopotential Heights (m), and Wind Barbs (kt)</w:t>
      </w:r>
    </w:p>
    <w:p w14:paraId="30B8FF21" w14:textId="77777777" w:rsidR="00363A9C" w:rsidRDefault="00363A9C" w:rsidP="00363A9C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11CA9388" w14:textId="6A482E0B" w:rsidR="00447F42" w:rsidRDefault="00363A9C" w:rsidP="00363A9C">
      <w:pPr>
        <w:pStyle w:val="ListParagraph"/>
        <w:numPr>
          <w:ilvl w:val="0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Using the </w:t>
      </w:r>
      <w:proofErr w:type="gramStart"/>
      <w:r>
        <w:rPr>
          <w:rFonts w:eastAsia="Times New Roman" w:cstheme="minorHAnsi"/>
          <w:sz w:val="24"/>
          <w:szCs w:val="24"/>
        </w:rPr>
        <w:t>maps</w:t>
      </w:r>
      <w:proofErr w:type="gramEnd"/>
      <w:r>
        <w:rPr>
          <w:rFonts w:eastAsia="Times New Roman" w:cstheme="minorHAnsi"/>
          <w:sz w:val="24"/>
          <w:szCs w:val="24"/>
        </w:rPr>
        <w:t xml:space="preserve"> you </w:t>
      </w:r>
      <w:r w:rsidR="00FD546B">
        <w:rPr>
          <w:rFonts w:eastAsia="Times New Roman" w:cstheme="minorHAnsi"/>
          <w:sz w:val="24"/>
          <w:szCs w:val="24"/>
        </w:rPr>
        <w:t xml:space="preserve">just </w:t>
      </w:r>
      <w:r>
        <w:rPr>
          <w:rFonts w:eastAsia="Times New Roman" w:cstheme="minorHAnsi"/>
          <w:sz w:val="24"/>
          <w:szCs w:val="24"/>
        </w:rPr>
        <w:t>created</w:t>
      </w:r>
      <w:r w:rsidR="00447F42">
        <w:rPr>
          <w:rFonts w:eastAsia="Times New Roman" w:cstheme="minorHAnsi"/>
          <w:sz w:val="24"/>
          <w:szCs w:val="24"/>
        </w:rPr>
        <w:t>:</w:t>
      </w:r>
    </w:p>
    <w:p w14:paraId="53EB3A10" w14:textId="207D969B" w:rsidR="00363A9C" w:rsidRDefault="00447F42" w:rsidP="00447F42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</w:t>
      </w:r>
      <w:r w:rsidR="001B6327">
        <w:rPr>
          <w:rFonts w:eastAsia="Times New Roman" w:cstheme="minorHAnsi"/>
          <w:sz w:val="24"/>
          <w:szCs w:val="24"/>
        </w:rPr>
        <w:t xml:space="preserve">ind a trough </w:t>
      </w:r>
      <w:r w:rsidR="00FD546B">
        <w:rPr>
          <w:rFonts w:eastAsia="Times New Roman" w:cstheme="minorHAnsi"/>
          <w:sz w:val="24"/>
          <w:szCs w:val="24"/>
        </w:rPr>
        <w:t xml:space="preserve">on the </w:t>
      </w:r>
      <w:r w:rsidR="001B6327">
        <w:rPr>
          <w:rFonts w:eastAsia="Times New Roman" w:cstheme="minorHAnsi"/>
          <w:sz w:val="24"/>
          <w:szCs w:val="24"/>
        </w:rPr>
        <w:t xml:space="preserve">500 </w:t>
      </w:r>
      <w:proofErr w:type="spellStart"/>
      <w:r w:rsidR="001B6327">
        <w:rPr>
          <w:rFonts w:eastAsia="Times New Roman" w:cstheme="minorHAnsi"/>
          <w:sz w:val="24"/>
          <w:szCs w:val="24"/>
        </w:rPr>
        <w:t>hPa</w:t>
      </w:r>
      <w:proofErr w:type="spellEnd"/>
      <w:r w:rsidR="00FD546B">
        <w:rPr>
          <w:rFonts w:eastAsia="Times New Roman" w:cstheme="minorHAnsi"/>
          <w:sz w:val="24"/>
          <w:szCs w:val="24"/>
        </w:rPr>
        <w:t xml:space="preserve"> chart</w:t>
      </w:r>
      <w:r w:rsidR="001B6327">
        <w:rPr>
          <w:rFonts w:eastAsia="Times New Roman" w:cstheme="minorHAnsi"/>
          <w:sz w:val="24"/>
          <w:szCs w:val="24"/>
        </w:rPr>
        <w:t xml:space="preserve">. What does the </w:t>
      </w:r>
      <w:r w:rsidR="00FD546B">
        <w:rPr>
          <w:rFonts w:eastAsia="Times New Roman" w:cstheme="minorHAnsi"/>
          <w:sz w:val="24"/>
          <w:szCs w:val="24"/>
        </w:rPr>
        <w:t xml:space="preserve">vertical alignment of features between the surface, 500 </w:t>
      </w:r>
      <w:proofErr w:type="spellStart"/>
      <w:r w:rsidR="00FD546B">
        <w:rPr>
          <w:rFonts w:eastAsia="Times New Roman" w:cstheme="minorHAnsi"/>
          <w:sz w:val="24"/>
          <w:szCs w:val="24"/>
        </w:rPr>
        <w:t>hPa</w:t>
      </w:r>
      <w:proofErr w:type="spellEnd"/>
      <w:r w:rsidR="00FD546B">
        <w:rPr>
          <w:rFonts w:eastAsia="Times New Roman" w:cstheme="minorHAnsi"/>
          <w:sz w:val="24"/>
          <w:szCs w:val="24"/>
        </w:rPr>
        <w:t xml:space="preserve">, and 300 </w:t>
      </w:r>
      <w:proofErr w:type="spellStart"/>
      <w:r w:rsidR="00FD546B">
        <w:rPr>
          <w:rFonts w:eastAsia="Times New Roman" w:cstheme="minorHAnsi"/>
          <w:sz w:val="24"/>
          <w:szCs w:val="24"/>
        </w:rPr>
        <w:t>hPa</w:t>
      </w:r>
      <w:proofErr w:type="spellEnd"/>
      <w:r w:rsidR="00FD546B">
        <w:rPr>
          <w:rFonts w:eastAsia="Times New Roman" w:cstheme="minorHAnsi"/>
          <w:sz w:val="24"/>
          <w:szCs w:val="24"/>
        </w:rPr>
        <w:t xml:space="preserve"> indicate </w:t>
      </w:r>
      <w:r w:rsidR="001B6327">
        <w:rPr>
          <w:rFonts w:eastAsia="Times New Roman" w:cstheme="minorHAnsi"/>
          <w:sz w:val="24"/>
          <w:szCs w:val="24"/>
        </w:rPr>
        <w:t xml:space="preserve">about the </w:t>
      </w:r>
      <w:r>
        <w:rPr>
          <w:rFonts w:eastAsia="Times New Roman" w:cstheme="minorHAnsi"/>
          <w:sz w:val="24"/>
          <w:szCs w:val="24"/>
        </w:rPr>
        <w:t>midlatitude cyclone</w:t>
      </w:r>
      <w:r w:rsidR="00FD546B">
        <w:rPr>
          <w:rFonts w:eastAsia="Times New Roman" w:cstheme="minorHAnsi"/>
          <w:sz w:val="24"/>
          <w:szCs w:val="24"/>
        </w:rPr>
        <w:t>’s development stage</w:t>
      </w:r>
      <w:r>
        <w:rPr>
          <w:rFonts w:eastAsia="Times New Roman" w:cstheme="minorHAnsi"/>
          <w:sz w:val="24"/>
          <w:szCs w:val="24"/>
        </w:rPr>
        <w:t>?</w:t>
      </w:r>
      <w:r w:rsidR="00D80FEE">
        <w:rPr>
          <w:rFonts w:eastAsia="Times New Roman" w:cstheme="minorHAnsi"/>
          <w:sz w:val="24"/>
          <w:szCs w:val="24"/>
        </w:rPr>
        <w:t xml:space="preserve"> </w:t>
      </w:r>
      <w:r w:rsidR="00FD546B">
        <w:rPr>
          <w:rFonts w:eastAsia="Times New Roman" w:cstheme="minorHAnsi"/>
          <w:sz w:val="24"/>
          <w:szCs w:val="24"/>
        </w:rPr>
        <w:t xml:space="preserve">Explain. </w:t>
      </w:r>
      <w:r w:rsidR="00D80FEE">
        <w:rPr>
          <w:rFonts w:eastAsia="Times New Roman" w:cstheme="minorHAnsi"/>
          <w:sz w:val="24"/>
          <w:szCs w:val="24"/>
        </w:rPr>
        <w:t>(4 pts)</w:t>
      </w:r>
    </w:p>
    <w:p w14:paraId="3F37B097" w14:textId="77777777" w:rsidR="00447F42" w:rsidRDefault="00447F42" w:rsidP="00447F42">
      <w:pPr>
        <w:rPr>
          <w:rFonts w:eastAsia="Times New Roman" w:cstheme="minorHAnsi"/>
          <w:sz w:val="24"/>
          <w:szCs w:val="24"/>
        </w:rPr>
      </w:pPr>
    </w:p>
    <w:p w14:paraId="459F40CC" w14:textId="77777777" w:rsidR="00447F42" w:rsidRDefault="00447F42" w:rsidP="00447F42">
      <w:pPr>
        <w:rPr>
          <w:rFonts w:eastAsia="Times New Roman" w:cstheme="minorHAnsi"/>
          <w:sz w:val="24"/>
          <w:szCs w:val="24"/>
        </w:rPr>
      </w:pPr>
    </w:p>
    <w:p w14:paraId="67B51FDD" w14:textId="77777777" w:rsidR="00447F42" w:rsidRDefault="00447F42" w:rsidP="00447F42">
      <w:pPr>
        <w:rPr>
          <w:rFonts w:eastAsia="Times New Roman" w:cstheme="minorHAnsi"/>
          <w:sz w:val="24"/>
          <w:szCs w:val="24"/>
        </w:rPr>
      </w:pPr>
    </w:p>
    <w:p w14:paraId="141487A5" w14:textId="77777777" w:rsidR="00447F42" w:rsidRDefault="00447F42" w:rsidP="00447F42">
      <w:pPr>
        <w:rPr>
          <w:rFonts w:eastAsia="Times New Roman" w:cstheme="minorHAnsi"/>
          <w:sz w:val="24"/>
          <w:szCs w:val="24"/>
        </w:rPr>
      </w:pPr>
    </w:p>
    <w:p w14:paraId="2B5EAA87" w14:textId="77777777" w:rsidR="00447F42" w:rsidRDefault="00447F42" w:rsidP="00447F42">
      <w:pPr>
        <w:rPr>
          <w:rFonts w:eastAsia="Times New Roman" w:cstheme="minorHAnsi"/>
          <w:sz w:val="24"/>
          <w:szCs w:val="24"/>
        </w:rPr>
      </w:pPr>
    </w:p>
    <w:p w14:paraId="22239A43" w14:textId="77777777" w:rsidR="00447F42" w:rsidRDefault="00447F42" w:rsidP="00447F42">
      <w:pPr>
        <w:rPr>
          <w:rFonts w:eastAsia="Times New Roman" w:cstheme="minorHAnsi"/>
          <w:sz w:val="24"/>
          <w:szCs w:val="24"/>
        </w:rPr>
      </w:pPr>
    </w:p>
    <w:p w14:paraId="548C3843" w14:textId="0D078B68" w:rsidR="00447F42" w:rsidRPr="00447F42" w:rsidRDefault="00447F42" w:rsidP="00447F42">
      <w:pPr>
        <w:pStyle w:val="ListParagraph"/>
        <w:numPr>
          <w:ilvl w:val="1"/>
          <w:numId w:val="18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For the same midlatitude cyclone as you found in part </w:t>
      </w:r>
      <w:r w:rsidR="00FD546B"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a</w:t>
      </w:r>
      <w:r w:rsidR="00FD546B">
        <w:rPr>
          <w:rFonts w:eastAsia="Times New Roman" w:cstheme="minorHAnsi"/>
          <w:sz w:val="24"/>
          <w:szCs w:val="24"/>
        </w:rPr>
        <w:t>)</w:t>
      </w:r>
      <w:r>
        <w:rPr>
          <w:rFonts w:eastAsia="Times New Roman" w:cstheme="minorHAnsi"/>
          <w:sz w:val="24"/>
          <w:szCs w:val="24"/>
        </w:rPr>
        <w:t xml:space="preserve">, </w:t>
      </w:r>
      <w:r w:rsidR="00FD546B">
        <w:rPr>
          <w:rFonts w:eastAsia="Times New Roman" w:cstheme="minorHAnsi"/>
          <w:sz w:val="24"/>
          <w:szCs w:val="24"/>
        </w:rPr>
        <w:t xml:space="preserve">using </w:t>
      </w:r>
      <w:r w:rsidR="00FA0FDA">
        <w:rPr>
          <w:rFonts w:eastAsia="Times New Roman" w:cstheme="minorHAnsi"/>
          <w:sz w:val="24"/>
          <w:szCs w:val="24"/>
        </w:rPr>
        <w:t xml:space="preserve">the Pettersen-Sutcliffe Development equation, will the surface low continue to deepen and </w:t>
      </w:r>
      <w:r w:rsidR="00FD546B">
        <w:rPr>
          <w:rFonts w:eastAsia="Times New Roman" w:cstheme="minorHAnsi"/>
          <w:sz w:val="24"/>
          <w:szCs w:val="24"/>
        </w:rPr>
        <w:t xml:space="preserve">to </w:t>
      </w:r>
      <w:r w:rsidR="00FA0FDA">
        <w:rPr>
          <w:rFonts w:eastAsia="Times New Roman" w:cstheme="minorHAnsi"/>
          <w:sz w:val="24"/>
          <w:szCs w:val="24"/>
        </w:rPr>
        <w:t>where will it move?</w:t>
      </w:r>
      <w:r w:rsidR="00D80FEE">
        <w:rPr>
          <w:rFonts w:eastAsia="Times New Roman" w:cstheme="minorHAnsi"/>
          <w:sz w:val="24"/>
          <w:szCs w:val="24"/>
        </w:rPr>
        <w:t xml:space="preserve"> </w:t>
      </w:r>
      <w:r w:rsidR="00FD546B">
        <w:rPr>
          <w:rFonts w:eastAsia="Times New Roman" w:cstheme="minorHAnsi"/>
          <w:sz w:val="24"/>
          <w:szCs w:val="24"/>
        </w:rPr>
        <w:t xml:space="preserve">Explain. </w:t>
      </w:r>
      <w:r w:rsidR="00F52401">
        <w:rPr>
          <w:rFonts w:eastAsia="Times New Roman" w:cstheme="minorHAnsi"/>
          <w:sz w:val="24"/>
          <w:szCs w:val="24"/>
        </w:rPr>
        <w:t>(4 pts)</w:t>
      </w:r>
    </w:p>
    <w:sectPr w:rsidR="00447F42" w:rsidRPr="0044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110"/>
    <w:multiLevelType w:val="hybridMultilevel"/>
    <w:tmpl w:val="24620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79BF"/>
    <w:multiLevelType w:val="hybridMultilevel"/>
    <w:tmpl w:val="DBE6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D1040"/>
    <w:multiLevelType w:val="hybridMultilevel"/>
    <w:tmpl w:val="AEA229FC"/>
    <w:lvl w:ilvl="0" w:tplc="90F0D5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97DDA"/>
    <w:multiLevelType w:val="hybridMultilevel"/>
    <w:tmpl w:val="B97C4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4D6463"/>
    <w:multiLevelType w:val="hybridMultilevel"/>
    <w:tmpl w:val="4B9C2AAA"/>
    <w:lvl w:ilvl="0" w:tplc="E4701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A4140"/>
    <w:multiLevelType w:val="hybridMultilevel"/>
    <w:tmpl w:val="DFBC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62AB0"/>
    <w:multiLevelType w:val="hybridMultilevel"/>
    <w:tmpl w:val="996A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C1C3E"/>
    <w:multiLevelType w:val="hybridMultilevel"/>
    <w:tmpl w:val="260C2216"/>
    <w:lvl w:ilvl="0" w:tplc="D4FEB02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81F15"/>
    <w:multiLevelType w:val="hybridMultilevel"/>
    <w:tmpl w:val="61A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D14E8"/>
    <w:multiLevelType w:val="hybridMultilevel"/>
    <w:tmpl w:val="34145606"/>
    <w:lvl w:ilvl="0" w:tplc="8B442990">
      <w:start w:val="2"/>
      <w:numFmt w:val="decimal"/>
      <w:lvlText w:val="%1.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47CD5551"/>
    <w:multiLevelType w:val="hybridMultilevel"/>
    <w:tmpl w:val="295E7A0C"/>
    <w:lvl w:ilvl="0" w:tplc="496AD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3F0351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92E13"/>
    <w:multiLevelType w:val="hybridMultilevel"/>
    <w:tmpl w:val="8CCE5D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7F502F"/>
    <w:multiLevelType w:val="hybridMultilevel"/>
    <w:tmpl w:val="A796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A52EF"/>
    <w:multiLevelType w:val="hybridMultilevel"/>
    <w:tmpl w:val="DE98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D0B37"/>
    <w:multiLevelType w:val="hybridMultilevel"/>
    <w:tmpl w:val="BA945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F4AAF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326D4"/>
    <w:multiLevelType w:val="hybridMultilevel"/>
    <w:tmpl w:val="8DB25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22553"/>
    <w:multiLevelType w:val="hybridMultilevel"/>
    <w:tmpl w:val="3DD0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2051B"/>
    <w:multiLevelType w:val="hybridMultilevel"/>
    <w:tmpl w:val="C54EC482"/>
    <w:lvl w:ilvl="0" w:tplc="DEA2AB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17E36A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161506">
    <w:abstractNumId w:val="3"/>
  </w:num>
  <w:num w:numId="2" w16cid:durableId="1657026697">
    <w:abstractNumId w:val="1"/>
  </w:num>
  <w:num w:numId="3" w16cid:durableId="1460344362">
    <w:abstractNumId w:val="15"/>
  </w:num>
  <w:num w:numId="4" w16cid:durableId="1112626342">
    <w:abstractNumId w:val="9"/>
  </w:num>
  <w:num w:numId="5" w16cid:durableId="1898472992">
    <w:abstractNumId w:val="5"/>
  </w:num>
  <w:num w:numId="6" w16cid:durableId="530531240">
    <w:abstractNumId w:val="2"/>
  </w:num>
  <w:num w:numId="7" w16cid:durableId="1165509635">
    <w:abstractNumId w:val="17"/>
  </w:num>
  <w:num w:numId="8" w16cid:durableId="705561596">
    <w:abstractNumId w:val="16"/>
  </w:num>
  <w:num w:numId="9" w16cid:durableId="1042443595">
    <w:abstractNumId w:val="0"/>
  </w:num>
  <w:num w:numId="10" w16cid:durableId="1180043983">
    <w:abstractNumId w:val="7"/>
  </w:num>
  <w:num w:numId="11" w16cid:durableId="1831097580">
    <w:abstractNumId w:val="6"/>
  </w:num>
  <w:num w:numId="12" w16cid:durableId="2014259147">
    <w:abstractNumId w:val="10"/>
  </w:num>
  <w:num w:numId="13" w16cid:durableId="1653022683">
    <w:abstractNumId w:val="11"/>
  </w:num>
  <w:num w:numId="14" w16cid:durableId="337005101">
    <w:abstractNumId w:val="13"/>
  </w:num>
  <w:num w:numId="15" w16cid:durableId="749011737">
    <w:abstractNumId w:val="4"/>
  </w:num>
  <w:num w:numId="16" w16cid:durableId="972293045">
    <w:abstractNumId w:val="14"/>
  </w:num>
  <w:num w:numId="17" w16cid:durableId="955017408">
    <w:abstractNumId w:val="12"/>
  </w:num>
  <w:num w:numId="18" w16cid:durableId="8898763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1E"/>
    <w:rsid w:val="00001038"/>
    <w:rsid w:val="00001B54"/>
    <w:rsid w:val="000121ED"/>
    <w:rsid w:val="000129AF"/>
    <w:rsid w:val="000343F1"/>
    <w:rsid w:val="00040202"/>
    <w:rsid w:val="000440E8"/>
    <w:rsid w:val="00044A61"/>
    <w:rsid w:val="0004749F"/>
    <w:rsid w:val="00066405"/>
    <w:rsid w:val="00066B3C"/>
    <w:rsid w:val="00080783"/>
    <w:rsid w:val="0008794C"/>
    <w:rsid w:val="00095F1B"/>
    <w:rsid w:val="000A245D"/>
    <w:rsid w:val="000A4479"/>
    <w:rsid w:val="000A6341"/>
    <w:rsid w:val="000C3951"/>
    <w:rsid w:val="000D1D6E"/>
    <w:rsid w:val="000D5FCA"/>
    <w:rsid w:val="000E0A36"/>
    <w:rsid w:val="001007C9"/>
    <w:rsid w:val="001109E2"/>
    <w:rsid w:val="0011140A"/>
    <w:rsid w:val="00126234"/>
    <w:rsid w:val="0013283D"/>
    <w:rsid w:val="001363F1"/>
    <w:rsid w:val="00146D06"/>
    <w:rsid w:val="00150F62"/>
    <w:rsid w:val="001624C7"/>
    <w:rsid w:val="0016479B"/>
    <w:rsid w:val="001671DF"/>
    <w:rsid w:val="001711C2"/>
    <w:rsid w:val="00174854"/>
    <w:rsid w:val="00182F78"/>
    <w:rsid w:val="001A77B4"/>
    <w:rsid w:val="001B6327"/>
    <w:rsid w:val="001E08FB"/>
    <w:rsid w:val="001F3DB4"/>
    <w:rsid w:val="00200FF1"/>
    <w:rsid w:val="00233213"/>
    <w:rsid w:val="00235B27"/>
    <w:rsid w:val="0024201C"/>
    <w:rsid w:val="00244543"/>
    <w:rsid w:val="002663AC"/>
    <w:rsid w:val="00271EA0"/>
    <w:rsid w:val="00273357"/>
    <w:rsid w:val="0027587C"/>
    <w:rsid w:val="00276133"/>
    <w:rsid w:val="002A18E9"/>
    <w:rsid w:val="002A6D37"/>
    <w:rsid w:val="002B1103"/>
    <w:rsid w:val="002B3490"/>
    <w:rsid w:val="002B6DD0"/>
    <w:rsid w:val="002C6D45"/>
    <w:rsid w:val="002D4727"/>
    <w:rsid w:val="002D7C49"/>
    <w:rsid w:val="002E6A57"/>
    <w:rsid w:val="00304007"/>
    <w:rsid w:val="003221AB"/>
    <w:rsid w:val="00324D56"/>
    <w:rsid w:val="00363A9C"/>
    <w:rsid w:val="00374A41"/>
    <w:rsid w:val="003778E6"/>
    <w:rsid w:val="003846EE"/>
    <w:rsid w:val="0038550E"/>
    <w:rsid w:val="0039397F"/>
    <w:rsid w:val="003A5E15"/>
    <w:rsid w:val="003C6839"/>
    <w:rsid w:val="003C6B57"/>
    <w:rsid w:val="003E47DD"/>
    <w:rsid w:val="003E4C8A"/>
    <w:rsid w:val="003F0323"/>
    <w:rsid w:val="00400FAD"/>
    <w:rsid w:val="00407DC6"/>
    <w:rsid w:val="004148BF"/>
    <w:rsid w:val="0044526D"/>
    <w:rsid w:val="00447F42"/>
    <w:rsid w:val="00461AC6"/>
    <w:rsid w:val="00464E2C"/>
    <w:rsid w:val="0047118E"/>
    <w:rsid w:val="00471D21"/>
    <w:rsid w:val="004D0940"/>
    <w:rsid w:val="004D2513"/>
    <w:rsid w:val="004D3D86"/>
    <w:rsid w:val="004E0347"/>
    <w:rsid w:val="004E4B81"/>
    <w:rsid w:val="004F6BB2"/>
    <w:rsid w:val="00507EA6"/>
    <w:rsid w:val="00513A8E"/>
    <w:rsid w:val="005252FD"/>
    <w:rsid w:val="0053011F"/>
    <w:rsid w:val="00530714"/>
    <w:rsid w:val="00533C0D"/>
    <w:rsid w:val="00536E52"/>
    <w:rsid w:val="00552078"/>
    <w:rsid w:val="00553E0B"/>
    <w:rsid w:val="0055478F"/>
    <w:rsid w:val="00557814"/>
    <w:rsid w:val="005678ED"/>
    <w:rsid w:val="0057419A"/>
    <w:rsid w:val="00574843"/>
    <w:rsid w:val="00590508"/>
    <w:rsid w:val="00595F52"/>
    <w:rsid w:val="005A0EDD"/>
    <w:rsid w:val="005A1D64"/>
    <w:rsid w:val="005B0A20"/>
    <w:rsid w:val="005B3F0F"/>
    <w:rsid w:val="005B738B"/>
    <w:rsid w:val="005C2DCE"/>
    <w:rsid w:val="005E7BA0"/>
    <w:rsid w:val="006150D6"/>
    <w:rsid w:val="00620950"/>
    <w:rsid w:val="00621393"/>
    <w:rsid w:val="00630078"/>
    <w:rsid w:val="00655381"/>
    <w:rsid w:val="00676832"/>
    <w:rsid w:val="006B5DAF"/>
    <w:rsid w:val="006C3378"/>
    <w:rsid w:val="006D49A8"/>
    <w:rsid w:val="006E58D5"/>
    <w:rsid w:val="006F7BC7"/>
    <w:rsid w:val="007348C1"/>
    <w:rsid w:val="00740972"/>
    <w:rsid w:val="00753236"/>
    <w:rsid w:val="00762E76"/>
    <w:rsid w:val="007731BF"/>
    <w:rsid w:val="0077555E"/>
    <w:rsid w:val="00775E18"/>
    <w:rsid w:val="00777E96"/>
    <w:rsid w:val="007866B0"/>
    <w:rsid w:val="0079795F"/>
    <w:rsid w:val="007A6B23"/>
    <w:rsid w:val="007B134A"/>
    <w:rsid w:val="007C09C1"/>
    <w:rsid w:val="007D30C7"/>
    <w:rsid w:val="007D37D3"/>
    <w:rsid w:val="007E5E3B"/>
    <w:rsid w:val="007F3AE5"/>
    <w:rsid w:val="00806499"/>
    <w:rsid w:val="00824E4F"/>
    <w:rsid w:val="008337D8"/>
    <w:rsid w:val="00840284"/>
    <w:rsid w:val="008524D9"/>
    <w:rsid w:val="008545C2"/>
    <w:rsid w:val="00875D5D"/>
    <w:rsid w:val="00875D82"/>
    <w:rsid w:val="00881E86"/>
    <w:rsid w:val="008866F2"/>
    <w:rsid w:val="0089070A"/>
    <w:rsid w:val="008A1DD4"/>
    <w:rsid w:val="008A288B"/>
    <w:rsid w:val="008B2028"/>
    <w:rsid w:val="008D0F77"/>
    <w:rsid w:val="008D26A4"/>
    <w:rsid w:val="008D32D4"/>
    <w:rsid w:val="008E0E07"/>
    <w:rsid w:val="0092791B"/>
    <w:rsid w:val="00962B8B"/>
    <w:rsid w:val="009633E8"/>
    <w:rsid w:val="00981C17"/>
    <w:rsid w:val="009836EF"/>
    <w:rsid w:val="00987A94"/>
    <w:rsid w:val="009B261C"/>
    <w:rsid w:val="009B6FB5"/>
    <w:rsid w:val="009C708D"/>
    <w:rsid w:val="00A027AB"/>
    <w:rsid w:val="00A03AF7"/>
    <w:rsid w:val="00A07AD0"/>
    <w:rsid w:val="00A13B43"/>
    <w:rsid w:val="00A14C61"/>
    <w:rsid w:val="00A267EB"/>
    <w:rsid w:val="00A3421A"/>
    <w:rsid w:val="00A43A0D"/>
    <w:rsid w:val="00A55D8B"/>
    <w:rsid w:val="00A772A9"/>
    <w:rsid w:val="00A824AB"/>
    <w:rsid w:val="00A871A3"/>
    <w:rsid w:val="00AA21CE"/>
    <w:rsid w:val="00AA34A1"/>
    <w:rsid w:val="00AC30B7"/>
    <w:rsid w:val="00AC5EB4"/>
    <w:rsid w:val="00AD410A"/>
    <w:rsid w:val="00AD657C"/>
    <w:rsid w:val="00AD7DD5"/>
    <w:rsid w:val="00AE0845"/>
    <w:rsid w:val="00AF00E9"/>
    <w:rsid w:val="00AF0960"/>
    <w:rsid w:val="00B218A7"/>
    <w:rsid w:val="00B24D31"/>
    <w:rsid w:val="00B26180"/>
    <w:rsid w:val="00B327CA"/>
    <w:rsid w:val="00B32961"/>
    <w:rsid w:val="00B46572"/>
    <w:rsid w:val="00B521C3"/>
    <w:rsid w:val="00B554A8"/>
    <w:rsid w:val="00B7216C"/>
    <w:rsid w:val="00B80E8F"/>
    <w:rsid w:val="00B90183"/>
    <w:rsid w:val="00B95BA4"/>
    <w:rsid w:val="00BB7391"/>
    <w:rsid w:val="00BC6485"/>
    <w:rsid w:val="00BE132A"/>
    <w:rsid w:val="00BE3931"/>
    <w:rsid w:val="00BE62C7"/>
    <w:rsid w:val="00BF185D"/>
    <w:rsid w:val="00C1682B"/>
    <w:rsid w:val="00C368CF"/>
    <w:rsid w:val="00C51E53"/>
    <w:rsid w:val="00C571F5"/>
    <w:rsid w:val="00C65D1E"/>
    <w:rsid w:val="00C8104C"/>
    <w:rsid w:val="00C85312"/>
    <w:rsid w:val="00C8654F"/>
    <w:rsid w:val="00C93902"/>
    <w:rsid w:val="00C94CD6"/>
    <w:rsid w:val="00C976D9"/>
    <w:rsid w:val="00CB7CD5"/>
    <w:rsid w:val="00CD7712"/>
    <w:rsid w:val="00CE1793"/>
    <w:rsid w:val="00CE5A7E"/>
    <w:rsid w:val="00CF34FF"/>
    <w:rsid w:val="00D075E1"/>
    <w:rsid w:val="00D13B92"/>
    <w:rsid w:val="00D34D1F"/>
    <w:rsid w:val="00D5487B"/>
    <w:rsid w:val="00D55520"/>
    <w:rsid w:val="00D80FEE"/>
    <w:rsid w:val="00DB524D"/>
    <w:rsid w:val="00DC1529"/>
    <w:rsid w:val="00DC574D"/>
    <w:rsid w:val="00E16FF6"/>
    <w:rsid w:val="00E23489"/>
    <w:rsid w:val="00E26DE1"/>
    <w:rsid w:val="00E318D8"/>
    <w:rsid w:val="00E4552B"/>
    <w:rsid w:val="00E46C7B"/>
    <w:rsid w:val="00E507DB"/>
    <w:rsid w:val="00E5446F"/>
    <w:rsid w:val="00E55B42"/>
    <w:rsid w:val="00E662A6"/>
    <w:rsid w:val="00E705AC"/>
    <w:rsid w:val="00E827F5"/>
    <w:rsid w:val="00E84879"/>
    <w:rsid w:val="00E85DCE"/>
    <w:rsid w:val="00EA3AAB"/>
    <w:rsid w:val="00EA5133"/>
    <w:rsid w:val="00EA6533"/>
    <w:rsid w:val="00EB7CDA"/>
    <w:rsid w:val="00EC1E42"/>
    <w:rsid w:val="00EC75E6"/>
    <w:rsid w:val="00EE2025"/>
    <w:rsid w:val="00EE2992"/>
    <w:rsid w:val="00EE7844"/>
    <w:rsid w:val="00F363B1"/>
    <w:rsid w:val="00F37128"/>
    <w:rsid w:val="00F376A9"/>
    <w:rsid w:val="00F431F1"/>
    <w:rsid w:val="00F43CB7"/>
    <w:rsid w:val="00F52401"/>
    <w:rsid w:val="00F53009"/>
    <w:rsid w:val="00F57C32"/>
    <w:rsid w:val="00F60FB3"/>
    <w:rsid w:val="00F80341"/>
    <w:rsid w:val="00F97893"/>
    <w:rsid w:val="00F97FD4"/>
    <w:rsid w:val="00FA0FDA"/>
    <w:rsid w:val="00FB4594"/>
    <w:rsid w:val="00FB6318"/>
    <w:rsid w:val="00FB788A"/>
    <w:rsid w:val="00FD546B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0F8A"/>
  <w15:chartTrackingRefBased/>
  <w15:docId w15:val="{5FA213AE-9234-4B64-83EA-A8BF5BAB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0E8F"/>
    <w:rPr>
      <w:color w:val="808080"/>
    </w:rPr>
  </w:style>
  <w:style w:type="paragraph" w:styleId="Revision">
    <w:name w:val="Revision"/>
    <w:hidden/>
    <w:uiPriority w:val="99"/>
    <w:semiHidden/>
    <w:rsid w:val="0004020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402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02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02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20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C0A3-A92F-4159-802C-203684569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Patrick Vossen</dc:creator>
  <cp:keywords/>
  <dc:description/>
  <cp:lastModifiedBy>Michael Patrick Vossen</cp:lastModifiedBy>
  <cp:revision>4</cp:revision>
  <dcterms:created xsi:type="dcterms:W3CDTF">2023-03-20T21:28:00Z</dcterms:created>
  <dcterms:modified xsi:type="dcterms:W3CDTF">2023-03-20T21:32:00Z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94f40220-e4a7-4ba8-8bbb-099ecedd6d9a</vt:lpwstr>
  </property>
</Properties>
</file>