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100" w:firstLine="0"/>
        <w:jc w:val="left"/>
      </w:pPr>
      <w:r>
        <w:rPr/>
        <w:t>Abstract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spacing w:line="360" w:lineRule="auto"/>
        <w:ind w:left="100" w:right="113"/>
        <w:jc w:val="both"/>
      </w:pPr>
      <w:r>
        <w:rPr/>
        <w:t>This research will try to investigate whether the role and influence of intrinsic motivating job,</w:t>
      </w:r>
      <w:r>
        <w:rPr>
          <w:spacing w:val="1"/>
        </w:rPr>
        <w:t> </w:t>
      </w:r>
      <w:r>
        <w:rPr/>
        <w:t>employability, work engagement. effective commitment</w:t>
      </w:r>
      <w:r>
        <w:rPr>
          <w:spacing w:val="60"/>
        </w:rPr>
        <w:t> </w:t>
      </w:r>
      <w:r>
        <w:rPr/>
        <w:t>and an age supportive work climate</w:t>
      </w:r>
      <w:r>
        <w:rPr>
          <w:spacing w:val="1"/>
        </w:rPr>
        <w:t> </w:t>
      </w:r>
      <w:r>
        <w:rPr/>
        <w:t>have a positive effect on sustainable employment. A sample of 50 to 70 employees working in</w:t>
      </w:r>
      <w:r>
        <w:rPr>
          <w:spacing w:val="1"/>
        </w:rPr>
        <w:t> </w:t>
      </w:r>
      <w:r>
        <w:rPr/>
        <w:t>different sectors will be conducted where their views and opinions will be analyzed, and the</w:t>
      </w:r>
      <w:r>
        <w:rPr>
          <w:spacing w:val="1"/>
        </w:rPr>
        <w:t> </w:t>
      </w:r>
      <w:r>
        <w:rPr/>
        <w:t>relationship</w:t>
      </w:r>
      <w:r>
        <w:rPr>
          <w:spacing w:val="-1"/>
        </w:rPr>
        <w:t> </w:t>
      </w:r>
      <w:r>
        <w:rPr/>
        <w:t>and reasons will be investigated.</w:t>
      </w:r>
    </w:p>
    <w:p>
      <w:pPr>
        <w:pStyle w:val="BodyText"/>
        <w:spacing w:line="360" w:lineRule="auto" w:before="201"/>
        <w:ind w:left="100" w:right="123"/>
        <w:jc w:val="both"/>
      </w:pPr>
      <w:r>
        <w:rPr/>
        <w:t>We will mainly try to focus on two main aspects one is the employee’s perception towards</w:t>
      </w:r>
      <w:r>
        <w:rPr>
          <w:spacing w:val="1"/>
        </w:rPr>
        <w:t> </w:t>
      </w:r>
      <w:r>
        <w:rPr/>
        <w:t>intrinsic</w:t>
      </w:r>
      <w:r>
        <w:rPr>
          <w:spacing w:val="1"/>
        </w:rPr>
        <w:t> </w:t>
      </w:r>
      <w:r>
        <w:rPr/>
        <w:t>jobs.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think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meaningful</w:t>
      </w:r>
      <w:r>
        <w:rPr>
          <w:spacing w:val="-1"/>
        </w:rPr>
        <w:t> </w:t>
      </w:r>
      <w:r>
        <w:rPr/>
        <w:t>and intrinsic.</w:t>
      </w:r>
    </w:p>
    <w:p>
      <w:pPr>
        <w:pStyle w:val="BodyText"/>
        <w:spacing w:line="360" w:lineRule="auto" w:before="198"/>
        <w:ind w:left="100" w:right="121"/>
        <w:jc w:val="both"/>
      </w:pPr>
      <w:r>
        <w:rPr/>
        <w:t>In most cases we find employees are not internally happy due to the expectations they often have</w:t>
      </w:r>
      <w:r>
        <w:rPr>
          <w:spacing w:val="-57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 jobs.</w:t>
      </w:r>
      <w:r>
        <w:rPr>
          <w:spacing w:val="1"/>
        </w:rPr>
        <w:t> </w:t>
      </w:r>
      <w:r>
        <w:rPr/>
        <w:t>Some may be monotonous</w:t>
      </w:r>
      <w:r>
        <w:rPr>
          <w:spacing w:val="1"/>
        </w:rPr>
        <w:t> </w:t>
      </w:r>
      <w:r>
        <w:rPr/>
        <w:t>while others</w:t>
      </w:r>
      <w:r>
        <w:rPr>
          <w:spacing w:val="1"/>
        </w:rPr>
        <w:t> </w:t>
      </w:r>
      <w:r>
        <w:rPr/>
        <w:t>are dead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jobs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60"/>
        </w:rPr>
        <w:t> </w:t>
      </w:r>
      <w:r>
        <w:rPr/>
        <w:t>career</w:t>
      </w:r>
      <w:r>
        <w:rPr>
          <w:spacing w:val="1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or little</w:t>
      </w:r>
      <w:r>
        <w:rPr>
          <w:spacing w:val="-1"/>
        </w:rPr>
        <w:t> </w:t>
      </w:r>
      <w:r>
        <w:rPr/>
        <w:t>chance</w:t>
      </w:r>
      <w:r>
        <w:rPr>
          <w:spacing w:val="1"/>
        </w:rPr>
        <w:t> </w:t>
      </w:r>
      <w:r>
        <w:rPr/>
        <w:t>of self-development</w:t>
      </w:r>
      <w:r>
        <w:rPr>
          <w:spacing w:val="-1"/>
        </w:rPr>
        <w:t> </w:t>
      </w:r>
      <w:r>
        <w:rPr/>
        <w:t>along the way</w:t>
      </w:r>
      <w:r>
        <w:rPr>
          <w:spacing w:val="-1"/>
        </w:rPr>
        <w:t> </w:t>
      </w:r>
      <w:r>
        <w:rPr/>
        <w:t>with poor remuneration.</w:t>
      </w:r>
    </w:p>
    <w:p>
      <w:pPr>
        <w:pStyle w:val="BodyText"/>
        <w:spacing w:line="360" w:lineRule="auto" w:before="201"/>
        <w:ind w:left="100" w:right="121"/>
        <w:jc w:val="both"/>
      </w:pPr>
      <w:r>
        <w:rPr/>
        <w:t>The second aspect will reflect upon the employees’ views and perception of an age supporting</w:t>
      </w:r>
      <w:r>
        <w:rPr>
          <w:spacing w:val="1"/>
        </w:rPr>
        <w:t> </w:t>
      </w:r>
      <w:r>
        <w:rPr/>
        <w:t>climate. In countries specially like Bangladesh, job discrimination often exists where employers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reluctant to train their employees due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and time required.</w:t>
      </w:r>
    </w:p>
    <w:p>
      <w:pPr>
        <w:pStyle w:val="BodyText"/>
        <w:spacing w:line="360" w:lineRule="auto" w:before="201"/>
        <w:ind w:left="100" w:right="120"/>
        <w:jc w:val="both"/>
      </w:pPr>
      <w:r>
        <w:rPr/>
        <w:t>Senior employees with lack of technological efficiencies and the inability to even sometimes</w:t>
      </w:r>
      <w:r>
        <w:rPr>
          <w:spacing w:val="1"/>
        </w:rPr>
        <w:t> </w:t>
      </w:r>
      <w:r>
        <w:rPr/>
        <w:t>express their lacking to the managers become a problem. This also indicates that the environment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a very</w:t>
      </w:r>
      <w:r>
        <w:rPr>
          <w:spacing w:val="-1"/>
        </w:rPr>
        <w:t> </w:t>
      </w:r>
      <w:r>
        <w:rPr/>
        <w:t>crucial aspect alongside</w:t>
      </w:r>
      <w:r>
        <w:rPr>
          <w:spacing w:val="-2"/>
        </w:rPr>
        <w:t> </w:t>
      </w:r>
      <w:r>
        <w:rPr/>
        <w:t>the type</w:t>
      </w:r>
      <w:r>
        <w:rPr>
          <w:spacing w:val="-2"/>
        </w:rPr>
        <w:t> </w:t>
      </w:r>
      <w:r>
        <w:rPr/>
        <w:t>of culture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 practiced</w:t>
      </w:r>
      <w:r>
        <w:rPr>
          <w:spacing w:val="1"/>
        </w:rPr>
        <w:t> </w:t>
      </w:r>
      <w:r>
        <w:rPr/>
        <w:t>within the organization.</w:t>
      </w:r>
    </w:p>
    <w:p>
      <w:pPr>
        <w:pStyle w:val="BodyText"/>
        <w:spacing w:line="360" w:lineRule="auto" w:before="200"/>
        <w:ind w:left="100" w:right="123"/>
        <w:jc w:val="both"/>
      </w:pPr>
      <w:r>
        <w:rPr/>
        <w:t>Therefore, we will be conducting the research to investigate these factors more in depth with</w:t>
      </w:r>
      <w:r>
        <w:rPr>
          <w:spacing w:val="1"/>
        </w:rPr>
        <w:t> </w:t>
      </w:r>
      <w:r>
        <w:rPr/>
        <w:t>proper</w:t>
      </w:r>
      <w:r>
        <w:rPr>
          <w:spacing w:val="-1"/>
        </w:rPr>
        <w:t> </w:t>
      </w:r>
      <w:r>
        <w:rPr/>
        <w:t>justification and facts.</w:t>
      </w:r>
    </w:p>
    <w:p>
      <w:pPr>
        <w:pStyle w:val="Heading1"/>
        <w:spacing w:line="362" w:lineRule="auto" w:before="200"/>
        <w:ind w:left="100" w:right="1005" w:firstLine="0"/>
      </w:pPr>
      <w:r>
        <w:rPr/>
        <w:t>Keywords: Sustainable employment, intrinsic job value, affective commitment, age</w:t>
      </w:r>
      <w:r>
        <w:rPr>
          <w:spacing w:val="-58"/>
        </w:rPr>
        <w:t> </w:t>
      </w:r>
      <w:r>
        <w:rPr/>
        <w:t>supportive</w:t>
      </w:r>
      <w:r>
        <w:rPr>
          <w:spacing w:val="-3"/>
        </w:rPr>
        <w:t> </w:t>
      </w:r>
      <w:r>
        <w:rPr/>
        <w:t>climate, work engagement,</w:t>
      </w:r>
      <w:r>
        <w:rPr>
          <w:spacing w:val="2"/>
        </w:rPr>
        <w:t> </w:t>
      </w:r>
      <w:r>
        <w:rPr/>
        <w:t>older</w:t>
      </w:r>
      <w:r>
        <w:rPr>
          <w:spacing w:val="-1"/>
        </w:rPr>
        <w:t> </w:t>
      </w:r>
      <w:r>
        <w:rPr/>
        <w:t>employees.</w:t>
      </w:r>
    </w:p>
    <w:p>
      <w:pPr>
        <w:spacing w:after="0" w:line="362" w:lineRule="auto"/>
        <w:sectPr>
          <w:type w:val="continuous"/>
          <w:pgSz w:w="12240" w:h="15840"/>
          <w:pgMar w:top="1360" w:bottom="280" w:left="13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79" w:after="0"/>
        <w:ind w:left="820" w:right="0" w:hanging="721"/>
        <w:jc w:val="both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Statement</w:t>
      </w:r>
    </w:p>
    <w:p>
      <w:pPr>
        <w:pStyle w:val="BodyText"/>
        <w:spacing w:line="360" w:lineRule="auto" w:before="137"/>
        <w:ind w:left="820" w:right="122"/>
        <w:jc w:val="both"/>
      </w:pPr>
      <w:r>
        <w:rPr/>
        <w:t>Sustainable employment requires participation from both employees and employers. It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stakeholders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proactively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that will sustain the employment factors.</w:t>
      </w:r>
    </w:p>
    <w:p>
      <w:pPr>
        <w:pStyle w:val="BodyText"/>
        <w:spacing w:line="360" w:lineRule="auto" w:before="1"/>
        <w:ind w:left="820" w:right="121"/>
        <w:jc w:val="both"/>
      </w:pPr>
      <w:r>
        <w:rPr/>
        <w:t>Good</w:t>
      </w:r>
      <w:r>
        <w:rPr>
          <w:spacing w:val="1"/>
        </w:rPr>
        <w:t> </w:t>
      </w:r>
      <w:r>
        <w:rPr/>
        <w:t>managerial</w:t>
      </w:r>
      <w:r>
        <w:rPr>
          <w:spacing w:val="1"/>
        </w:rPr>
        <w:t> </w:t>
      </w:r>
      <w:r>
        <w:rPr/>
        <w:t>decisions,</w:t>
      </w:r>
      <w:r>
        <w:rPr>
          <w:spacing w:val="1"/>
        </w:rPr>
        <w:t> </w:t>
      </w:r>
      <w:r>
        <w:rPr/>
        <w:t>cooperative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employees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aligning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with future</w:t>
      </w:r>
      <w:r>
        <w:rPr>
          <w:spacing w:val="-2"/>
        </w:rPr>
        <w:t> </w:t>
      </w:r>
      <w:r>
        <w:rPr/>
        <w:t>needs and</w:t>
      </w:r>
      <w:r>
        <w:rPr>
          <w:spacing w:val="-1"/>
        </w:rPr>
        <w:t> </w:t>
      </w:r>
      <w:r>
        <w:rPr/>
        <w:t>such</w:t>
      </w:r>
      <w:r>
        <w:rPr>
          <w:spacing w:val="2"/>
        </w:rPr>
        <w:t> </w:t>
      </w:r>
      <w:r>
        <w:rPr/>
        <w:t>all</w:t>
      </w:r>
      <w:r>
        <w:rPr>
          <w:spacing w:val="-1"/>
        </w:rPr>
        <w:t> </w:t>
      </w:r>
      <w:r>
        <w:rPr/>
        <w:t>remains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critical</w:t>
      </w:r>
      <w:r>
        <w:rPr>
          <w:spacing w:val="-1"/>
        </w:rPr>
        <w:t> </w:t>
      </w:r>
      <w:r>
        <w:rPr/>
        <w:t>part of</w:t>
      </w:r>
      <w:r>
        <w:rPr>
          <w:spacing w:val="-2"/>
        </w:rPr>
        <w:t> </w:t>
      </w:r>
      <w:r>
        <w:rPr/>
        <w:t>HR to</w:t>
      </w:r>
      <w:r>
        <w:rPr>
          <w:spacing w:val="-1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with.</w:t>
      </w:r>
    </w:p>
    <w:p>
      <w:pPr>
        <w:pStyle w:val="BodyText"/>
        <w:spacing w:line="360" w:lineRule="auto"/>
        <w:ind w:left="820" w:right="118"/>
        <w:jc w:val="both"/>
      </w:pPr>
      <w:r>
        <w:rPr/>
        <w:t>Hence, we will try to investigate to which extent the acting factors are considerable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dictate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sustainability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employment.</w:t>
      </w:r>
    </w:p>
    <w:p>
      <w:pPr>
        <w:pStyle w:val="BodyText"/>
        <w:spacing w:before="1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721"/>
        <w:jc w:val="both"/>
      </w:pPr>
      <w:r>
        <w:rPr/>
        <w:t>Significance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study</w:t>
      </w:r>
    </w:p>
    <w:p>
      <w:pPr>
        <w:pStyle w:val="BodyText"/>
        <w:spacing w:line="360" w:lineRule="auto" w:before="137"/>
        <w:ind w:left="820" w:right="118"/>
        <w:jc w:val="both"/>
      </w:pPr>
      <w:r>
        <w:rPr/>
        <w:t>Through the research we will try to examine the variables and identify the relationship</w:t>
      </w:r>
      <w:r>
        <w:rPr>
          <w:spacing w:val="1"/>
        </w:rPr>
        <w:t> </w:t>
      </w:r>
      <w:r>
        <w:rPr/>
        <w:t>that leads to strong sustainability employment specially in the context of Bangladesh</w:t>
      </w:r>
      <w:r>
        <w:rPr>
          <w:spacing w:val="1"/>
        </w:rPr>
        <w:t> </w:t>
      </w:r>
      <w:r>
        <w:rPr/>
        <w:t>where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senior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aging</w:t>
      </w:r>
      <w:r>
        <w:rPr>
          <w:spacing w:val="13"/>
        </w:rPr>
        <w:t> </w:t>
      </w:r>
      <w:r>
        <w:rPr/>
        <w:t>employees</w:t>
      </w:r>
      <w:r>
        <w:rPr>
          <w:spacing w:val="13"/>
        </w:rPr>
        <w:t> </w:t>
      </w:r>
      <w:r>
        <w:rPr/>
        <w:t>often</w:t>
      </w:r>
      <w:r>
        <w:rPr>
          <w:spacing w:val="13"/>
        </w:rPr>
        <w:t> </w:t>
      </w:r>
      <w:r>
        <w:rPr/>
        <w:t>find</w:t>
      </w:r>
      <w:r>
        <w:rPr>
          <w:spacing w:val="12"/>
        </w:rPr>
        <w:t> </w:t>
      </w:r>
      <w:r>
        <w:rPr/>
        <w:t>hard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co</w:t>
      </w:r>
      <w:r>
        <w:rPr>
          <w:spacing w:val="13"/>
        </w:rPr>
        <w:t> </w:t>
      </w:r>
      <w:r>
        <w:rPr/>
        <w:t>up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new</w:t>
      </w:r>
      <w:r>
        <w:rPr>
          <w:spacing w:val="12"/>
        </w:rPr>
        <w:t> </w:t>
      </w:r>
      <w:r>
        <w:rPr/>
        <w:t>systems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due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lack of learning environment and such.</w:t>
      </w:r>
    </w:p>
    <w:p>
      <w:pPr>
        <w:pStyle w:val="BodyText"/>
        <w:spacing w:before="2"/>
        <w:rPr>
          <w:sz w:val="36"/>
        </w:rPr>
      </w:pPr>
    </w:p>
    <w:p>
      <w:pPr>
        <w:pStyle w:val="Heading1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0" w:right="0" w:hanging="721"/>
        <w:jc w:val="both"/>
      </w:pPr>
      <w:r>
        <w:rPr/>
        <w:t>Research</w:t>
      </w:r>
      <w:r>
        <w:rPr>
          <w:spacing w:val="-2"/>
        </w:rPr>
        <w:t> </w:t>
      </w:r>
      <w:r>
        <w:rPr/>
        <w:t>Questions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7" w:after="0"/>
        <w:ind w:left="1180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Employability</w:t>
      </w:r>
      <w:r>
        <w:rPr>
          <w:spacing w:val="-1"/>
          <w:sz w:val="24"/>
        </w:rPr>
        <w:t> </w:t>
      </w:r>
      <w:r>
        <w:rPr>
          <w:sz w:val="24"/>
        </w:rPr>
        <w:t>positively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Sustainable</w:t>
      </w:r>
      <w:r>
        <w:rPr>
          <w:spacing w:val="-1"/>
          <w:sz w:val="24"/>
        </w:rPr>
        <w:t> </w:t>
      </w:r>
      <w:r>
        <w:rPr>
          <w:sz w:val="24"/>
        </w:rPr>
        <w:t>Employment?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139" w:after="0"/>
        <w:ind w:left="1180" w:right="0" w:hanging="361"/>
        <w:jc w:val="left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Engagement</w:t>
      </w:r>
      <w:r>
        <w:rPr>
          <w:spacing w:val="1"/>
          <w:sz w:val="24"/>
        </w:rPr>
        <w:t> </w:t>
      </w:r>
      <w:r>
        <w:rPr>
          <w:sz w:val="24"/>
        </w:rPr>
        <w:t>play a</w:t>
      </w:r>
      <w:r>
        <w:rPr>
          <w:spacing w:val="-3"/>
          <w:sz w:val="24"/>
        </w:rPr>
        <w:t> </w:t>
      </w:r>
      <w:r>
        <w:rPr>
          <w:sz w:val="24"/>
        </w:rPr>
        <w:t>vital</w:t>
      </w:r>
      <w:r>
        <w:rPr>
          <w:spacing w:val="-1"/>
          <w:sz w:val="24"/>
        </w:rPr>
        <w:t> </w:t>
      </w:r>
      <w:r>
        <w:rPr>
          <w:sz w:val="24"/>
        </w:rPr>
        <w:t>role</w:t>
      </w:r>
      <w:r>
        <w:rPr>
          <w:spacing w:val="-2"/>
          <w:sz w:val="24"/>
        </w:rPr>
        <w:t> </w:t>
      </w:r>
      <w:r>
        <w:rPr>
          <w:sz w:val="24"/>
        </w:rPr>
        <w:t>in influencing</w:t>
      </w:r>
      <w:r>
        <w:rPr>
          <w:spacing w:val="2"/>
          <w:sz w:val="24"/>
        </w:rPr>
        <w:t> </w:t>
      </w:r>
      <w:r>
        <w:rPr>
          <w:sz w:val="24"/>
        </w:rPr>
        <w:t>Sustainable</w:t>
      </w:r>
      <w:r>
        <w:rPr>
          <w:spacing w:val="-1"/>
          <w:sz w:val="24"/>
        </w:rPr>
        <w:t> </w:t>
      </w:r>
      <w:r>
        <w:rPr>
          <w:sz w:val="24"/>
        </w:rPr>
        <w:t>Employment?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360" w:lineRule="auto" w:before="137" w:after="0"/>
        <w:ind w:left="1180" w:right="1489" w:hanging="360"/>
        <w:jc w:val="left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Age</w:t>
      </w:r>
      <w:r>
        <w:rPr>
          <w:spacing w:val="-2"/>
          <w:sz w:val="24"/>
        </w:rPr>
        <w:t> </w:t>
      </w:r>
      <w:r>
        <w:rPr>
          <w:sz w:val="24"/>
        </w:rPr>
        <w:t>Supportive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Environment</w:t>
      </w:r>
      <w:r>
        <w:rPr>
          <w:spacing w:val="-1"/>
          <w:sz w:val="24"/>
        </w:rPr>
        <w:t> </w:t>
      </w:r>
      <w:r>
        <w:rPr>
          <w:sz w:val="24"/>
        </w:rPr>
        <w:t>positively</w:t>
      </w:r>
      <w:r>
        <w:rPr>
          <w:spacing w:val="-1"/>
          <w:sz w:val="24"/>
        </w:rPr>
        <w:t> </w:t>
      </w:r>
      <w:r>
        <w:rPr>
          <w:sz w:val="24"/>
        </w:rPr>
        <w:t>contribute</w:t>
      </w:r>
      <w:r>
        <w:rPr>
          <w:spacing w:val="-2"/>
          <w:sz w:val="24"/>
        </w:rPr>
        <w:t> </w:t>
      </w:r>
      <w:r>
        <w:rPr>
          <w:sz w:val="24"/>
        </w:rPr>
        <w:t>to the</w:t>
      </w:r>
      <w:r>
        <w:rPr>
          <w:spacing w:val="-57"/>
          <w:sz w:val="24"/>
        </w:rPr>
        <w:t> </w:t>
      </w:r>
      <w:r>
        <w:rPr>
          <w:sz w:val="24"/>
        </w:rPr>
        <w:t>Sustainability</w:t>
      </w:r>
      <w:r>
        <w:rPr>
          <w:spacing w:val="-1"/>
          <w:sz w:val="24"/>
        </w:rPr>
        <w:t> </w:t>
      </w:r>
      <w:r>
        <w:rPr>
          <w:sz w:val="24"/>
        </w:rPr>
        <w:t>of Employment?</w:t>
      </w:r>
    </w:p>
    <w:p>
      <w:pPr>
        <w:pStyle w:val="ListParagraph"/>
        <w:numPr>
          <w:ilvl w:val="2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4"/>
        </w:rPr>
      </w:pPr>
      <w:r>
        <w:rPr>
          <w:sz w:val="24"/>
        </w:rPr>
        <w:t>Does Intrinsic</w:t>
      </w:r>
      <w:r>
        <w:rPr>
          <w:spacing w:val="-2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positively</w:t>
      </w:r>
      <w:r>
        <w:rPr>
          <w:spacing w:val="-1"/>
          <w:sz w:val="24"/>
        </w:rPr>
        <w:t> </w:t>
      </w:r>
      <w:r>
        <w:rPr>
          <w:sz w:val="24"/>
        </w:rPr>
        <w:t>affect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Sustainable</w:t>
      </w:r>
      <w:r>
        <w:rPr>
          <w:spacing w:val="-1"/>
          <w:sz w:val="24"/>
        </w:rPr>
        <w:t> </w:t>
      </w:r>
      <w:r>
        <w:rPr>
          <w:sz w:val="24"/>
        </w:rPr>
        <w:t>Employability?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1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721"/>
        <w:jc w:val="left"/>
      </w:pPr>
      <w:r>
        <w:rPr/>
        <w:t>Timeline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</w:p>
    <w:p>
      <w:pPr>
        <w:pStyle w:val="BodyText"/>
        <w:spacing w:line="360" w:lineRule="auto" w:before="137"/>
        <w:ind w:left="820" w:right="243"/>
      </w:pPr>
      <w:r>
        <w:rPr/>
        <w:t>The following research will be conducted for the next 1 month where employees from</w:t>
      </w:r>
      <w:r>
        <w:rPr>
          <w:spacing w:val="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industries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surveyed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 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using</w:t>
      </w:r>
      <w:r>
        <w:rPr>
          <w:spacing w:val="-57"/>
        </w:rPr>
        <w:t> </w:t>
      </w:r>
      <w:r>
        <w:rPr/>
        <w:t>Google</w:t>
      </w:r>
      <w:r>
        <w:rPr>
          <w:spacing w:val="-2"/>
        </w:rPr>
        <w:t> </w:t>
      </w:r>
      <w:r>
        <w:rPr/>
        <w:t>form.</w:t>
      </w:r>
    </w:p>
    <w:p>
      <w:pPr>
        <w:pStyle w:val="BodyText"/>
        <w:spacing w:before="1"/>
        <w:ind w:left="820"/>
      </w:pPr>
      <w:r>
        <w:rPr/>
        <w:t>Analysis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Smart</w:t>
      </w:r>
      <w:r>
        <w:rPr>
          <w:spacing w:val="-1"/>
        </w:rPr>
        <w:t> </w:t>
      </w:r>
      <w:r>
        <w:rPr/>
        <w:t>PLS</w:t>
      </w:r>
      <w:r>
        <w:rPr>
          <w:spacing w:val="-1"/>
        </w:rPr>
        <w:t> </w:t>
      </w:r>
      <w:r>
        <w:rPr/>
        <w:t>software.</w:t>
      </w:r>
    </w:p>
    <w:p>
      <w:pPr>
        <w:spacing w:after="0"/>
        <w:sectPr>
          <w:pgSz w:w="12240" w:h="15840"/>
          <w:pgMar w:top="1360" w:bottom="280" w:left="13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242.040009pt;margin-top:126.549965pt;width:132.25pt;height:96.1pt;mso-position-horizontal-relative:page;mso-position-vertical-relative:page;z-index:15728640" coordorigin="4841,2531" coordsize="2645,1922" path="m7395,2531l7262,2547,7291,2591,4841,4205,4849,4217,7299,2603,7328,2647,7367,2580,7395,2531xm7485,3785l7354,3757,7367,3808,4918,4438,4922,4452,7371,3822,7384,3873,7465,3803,7485,3785xe" filled="true" fillcolor="#497dba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4.420013pt;margin-top:230.569977pt;width:128.35pt;height:88.1pt;mso-position-horizontal-relative:page;mso-position-vertical-relative:page;z-index:15729152" coordorigin="4888,4611" coordsize="2567,1762" path="m7419,4841l7310,4773,7305,4826,4890,4611,4888,4626,7304,4841,7324,4841,7419,4841xm7424,4844l7422,4842,7324,4842,7304,4842,7299,4893,7424,4844xm7455,6373l7426,6327,7384,6259,7357,6304,4984,4851,4976,4864,7349,6317,7321,6361,7455,6373xe" filled="true" fillcolor="#497dba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3.25pt;margin-top:304.140015pt;width:112.5pt;height:67.5pt;mso-position-horizontal-relative:page;mso-position-vertical-relative:page;z-index:15729664" type="#_x0000_t202" filled="true" fillcolor="#9bba58" stroked="true" strokeweight="2pt" strokecolor="#70883e">
            <v:textbox inset="0,0,0,0">
              <w:txbxContent>
                <w:p>
                  <w:pPr>
                    <w:spacing w:line="276" w:lineRule="auto" w:before="73"/>
                    <w:ind w:left="147" w:right="144" w:firstLine="0"/>
                    <w:jc w:val="center"/>
                    <w:rPr>
                      <w:rFonts w:ascii="Bahnschrift"/>
                      <w:sz w:val="28"/>
                    </w:rPr>
                  </w:pPr>
                  <w:r>
                    <w:rPr>
                      <w:rFonts w:ascii="Bahnschrift"/>
                      <w:sz w:val="28"/>
                    </w:rPr>
                    <w:t>Age</w:t>
                  </w:r>
                  <w:r>
                    <w:rPr>
                      <w:rFonts w:ascii="Bahnschrift"/>
                      <w:spacing w:val="15"/>
                      <w:sz w:val="28"/>
                    </w:rPr>
                    <w:t> </w:t>
                  </w:r>
                  <w:r>
                    <w:rPr>
                      <w:rFonts w:ascii="Bahnschrift"/>
                      <w:sz w:val="28"/>
                    </w:rPr>
                    <w:t>Supportive</w:t>
                  </w:r>
                  <w:r>
                    <w:rPr>
                      <w:rFonts w:ascii="Bahnschrift"/>
                      <w:spacing w:val="-45"/>
                      <w:sz w:val="28"/>
                    </w:rPr>
                    <w:t> </w:t>
                  </w:r>
                  <w:r>
                    <w:rPr>
                      <w:rFonts w:ascii="Bahnschrift"/>
                      <w:sz w:val="28"/>
                    </w:rPr>
                    <w:t>Work</w:t>
                  </w:r>
                  <w:r>
                    <w:rPr>
                      <w:rFonts w:ascii="Bahnschrift"/>
                      <w:spacing w:val="1"/>
                      <w:sz w:val="28"/>
                    </w:rPr>
                    <w:t> </w:t>
                  </w:r>
                  <w:r>
                    <w:rPr>
                      <w:rFonts w:ascii="Bahnschrift"/>
                      <w:sz w:val="28"/>
                    </w:rPr>
                    <w:t>Environment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83.25pt;margin-top:227.190002pt;width:112.5pt;height:67.5pt;mso-position-horizontal-relative:page;mso-position-vertical-relative:page;z-index:15730176" type="#_x0000_t202" filled="true" fillcolor="#9bba58" stroked="true" strokeweight="2pt" strokecolor="#70883e">
            <v:textbox inset="0,0,0,0">
              <w:txbxContent>
                <w:p>
                  <w:pPr>
                    <w:spacing w:line="276" w:lineRule="auto" w:before="170"/>
                    <w:ind w:left="320" w:right="299" w:firstLine="235"/>
                    <w:jc w:val="left"/>
                    <w:rPr>
                      <w:rFonts w:ascii="Bahnschrift"/>
                      <w:sz w:val="28"/>
                    </w:rPr>
                  </w:pPr>
                  <w:r>
                    <w:rPr>
                      <w:rFonts w:ascii="Bahnschrift"/>
                      <w:sz w:val="28"/>
                    </w:rPr>
                    <w:t>Affective</w:t>
                  </w:r>
                  <w:r>
                    <w:rPr>
                      <w:rFonts w:ascii="Bahnschrift"/>
                      <w:spacing w:val="1"/>
                      <w:sz w:val="28"/>
                    </w:rPr>
                    <w:t> </w:t>
                  </w:r>
                  <w:r>
                    <w:rPr>
                      <w:rFonts w:ascii="Bahnschrift"/>
                      <w:sz w:val="28"/>
                    </w:rPr>
                    <w:t>commitment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126pt;margin-top:183.240005pt;width:112.5pt;height:67.5pt;mso-position-horizontal-relative:page;mso-position-vertical-relative:page;z-index:15730688" type="#_x0000_t202" filled="false" stroked="true" strokeweight="2pt" strokecolor="#000000">
            <v:textbox inset="0,0,0,0">
              <w:txbxContent>
                <w:p>
                  <w:pPr>
                    <w:spacing w:line="276" w:lineRule="auto" w:before="167"/>
                    <w:ind w:left="258" w:right="242" w:firstLine="62"/>
                    <w:jc w:val="left"/>
                    <w:rPr>
                      <w:rFonts w:ascii="Bahnschrift"/>
                      <w:sz w:val="28"/>
                    </w:rPr>
                  </w:pPr>
                  <w:r>
                    <w:rPr>
                      <w:rFonts w:ascii="Bahnschrift"/>
                      <w:sz w:val="28"/>
                    </w:rPr>
                    <w:t>Employment</w:t>
                  </w:r>
                  <w:r>
                    <w:rPr>
                      <w:rFonts w:ascii="Bahnschrift"/>
                      <w:spacing w:val="1"/>
                      <w:sz w:val="28"/>
                    </w:rPr>
                    <w:t> </w:t>
                  </w:r>
                  <w:r>
                    <w:rPr>
                      <w:rFonts w:ascii="Bahnschrift"/>
                      <w:sz w:val="28"/>
                    </w:rPr>
                    <w:t>Sustainability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82.5pt;margin-top:147.389999pt;width:112.5pt;height:67.5pt;mso-position-horizontal-relative:page;mso-position-vertical-relative:page;z-index:15731200" type="#_x0000_t202" filled="true" fillcolor="#9bba58" stroked="true" strokeweight="2pt" strokecolor="#70883e">
            <v:textbox inset="0,0,0,0">
              <w:txbxContent>
                <w:p>
                  <w:pPr>
                    <w:spacing w:line="276" w:lineRule="auto" w:before="169"/>
                    <w:ind w:left="325" w:right="302" w:firstLine="451"/>
                    <w:jc w:val="left"/>
                    <w:rPr>
                      <w:rFonts w:ascii="Bahnschrift"/>
                      <w:sz w:val="28"/>
                    </w:rPr>
                  </w:pPr>
                  <w:r>
                    <w:rPr>
                      <w:rFonts w:ascii="Bahnschrift"/>
                      <w:sz w:val="28"/>
                    </w:rPr>
                    <w:t>Work</w:t>
                  </w:r>
                  <w:r>
                    <w:rPr>
                      <w:rFonts w:ascii="Bahnschrift"/>
                      <w:spacing w:val="1"/>
                      <w:sz w:val="28"/>
                    </w:rPr>
                    <w:t> </w:t>
                  </w:r>
                  <w:r>
                    <w:rPr>
                      <w:rFonts w:ascii="Bahnschrift"/>
                      <w:sz w:val="28"/>
                    </w:rPr>
                    <w:t>Engagement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/>
        <w:pict>
          <v:shape style="position:absolute;margin-left:382.5pt;margin-top:72.900002pt;width:112.5pt;height:67.5pt;mso-position-horizontal-relative:page;mso-position-vertical-relative:page;z-index:15731712" type="#_x0000_t202" filled="true" fillcolor="#9bba58" stroked="true" strokeweight="2pt" strokecolor="#70883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31"/>
                    </w:rPr>
                  </w:pPr>
                </w:p>
                <w:p>
                  <w:pPr>
                    <w:spacing w:before="0"/>
                    <w:ind w:left="268" w:right="0" w:firstLine="0"/>
                    <w:jc w:val="left"/>
                    <w:rPr>
                      <w:rFonts w:ascii="Bahnschrift"/>
                      <w:sz w:val="28"/>
                    </w:rPr>
                  </w:pPr>
                  <w:r>
                    <w:rPr>
                      <w:rFonts w:ascii="Bahnschrift"/>
                      <w:sz w:val="28"/>
                    </w:rPr>
                    <w:t>Employability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</w:p>
    <w:sectPr>
      <w:pgSz w:w="12240" w:h="15840"/>
      <w:pgMar w:top="1460" w:bottom="280" w:left="1340" w:right="13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Bahnschrift">
    <w:altName w:val="Bahnschrif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8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0" w:hanging="72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72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dcterms:created xsi:type="dcterms:W3CDTF">2021-08-10T05:18:34Z</dcterms:created>
  <dcterms:modified xsi:type="dcterms:W3CDTF">2021-08-10T05:18:34Z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2021-08-10T00:00:00Z</vt:filetime>
  </property>
</Properties>
</file>